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D3EF6" w14:textId="77777777" w:rsidR="00D970A5" w:rsidRPr="00EC031F" w:rsidRDefault="00D970A5" w:rsidP="008D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31F">
        <w:rPr>
          <w:rFonts w:ascii="Times New Roman" w:hAnsi="Times New Roman" w:cs="Times New Roman"/>
          <w:b/>
          <w:color w:val="000000"/>
          <w:sz w:val="28"/>
          <w:szCs w:val="28"/>
        </w:rPr>
        <w:t>Smlouva o poskytnutí úklidových služeb</w:t>
      </w:r>
    </w:p>
    <w:p w14:paraId="7EE5388F" w14:textId="77777777" w:rsidR="00D970A5" w:rsidRPr="008D4AFF" w:rsidRDefault="00D970A5" w:rsidP="008D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(dle občanského zákoníku)</w:t>
      </w:r>
    </w:p>
    <w:p w14:paraId="3AB7B3F2" w14:textId="77777777" w:rsidR="008D4AFF" w:rsidRPr="008D4AFF" w:rsidRDefault="008D4AFF" w:rsidP="008D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7F1744" w14:textId="77777777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b/>
          <w:color w:val="000000"/>
          <w:sz w:val="24"/>
          <w:szCs w:val="24"/>
        </w:rPr>
        <w:t>Tomáš Zatloukal</w:t>
      </w:r>
    </w:p>
    <w:p w14:paraId="0AAC6911" w14:textId="14E57139" w:rsidR="00D970A5" w:rsidRPr="008D4AFF" w:rsidRDefault="00F12116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xxxxxxxxxxxxxxxxxxxxxx</w:t>
      </w:r>
    </w:p>
    <w:p w14:paraId="13477118" w14:textId="35CB6DA7" w:rsidR="00D970A5" w:rsidRPr="008D4AFF" w:rsidRDefault="00F12116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xxxxxxxxxxxxxxxx</w:t>
      </w:r>
    </w:p>
    <w:p w14:paraId="36CA56DF" w14:textId="77777777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IČ: </w:t>
      </w:r>
      <w:bookmarkStart w:id="0" w:name="OLE_LINK1"/>
      <w:bookmarkStart w:id="1" w:name="OLE_LINK2"/>
      <w:r w:rsidRPr="008D4AFF">
        <w:rPr>
          <w:rFonts w:ascii="Times New Roman" w:hAnsi="Times New Roman" w:cs="Times New Roman"/>
          <w:color w:val="000000"/>
          <w:sz w:val="24"/>
          <w:szCs w:val="24"/>
        </w:rPr>
        <w:t>64262103</w:t>
      </w:r>
      <w:bookmarkEnd w:id="0"/>
      <w:bookmarkEnd w:id="1"/>
    </w:p>
    <w:p w14:paraId="0B7388D9" w14:textId="77777777" w:rsidR="00814814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DIČ CZ 7710194492</w:t>
      </w:r>
    </w:p>
    <w:p w14:paraId="6A55AC85" w14:textId="6A285527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Číslo účtu: </w:t>
      </w:r>
      <w:r w:rsidR="002C2B7A">
        <w:rPr>
          <w:rFonts w:ascii="Times New Roman" w:hAnsi="Times New Roman" w:cs="Times New Roman"/>
          <w:color w:val="000000"/>
          <w:sz w:val="24"/>
          <w:szCs w:val="24"/>
        </w:rPr>
        <w:t>xxxxxxxxxxxxxxxxxxxxxxxx</w:t>
      </w:r>
    </w:p>
    <w:p w14:paraId="73C8534A" w14:textId="522F919E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Tel: </w:t>
      </w:r>
      <w:r w:rsidR="00F12116">
        <w:rPr>
          <w:rFonts w:ascii="Times New Roman" w:hAnsi="Times New Roman" w:cs="Times New Roman"/>
          <w:color w:val="000000"/>
          <w:sz w:val="24"/>
          <w:szCs w:val="24"/>
        </w:rPr>
        <w:t>xxxxxxxxxxxxx</w:t>
      </w:r>
    </w:p>
    <w:p w14:paraId="67302A14" w14:textId="77777777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Pr="008D4AFF">
        <w:rPr>
          <w:rFonts w:ascii="Times New Roman" w:hAnsi="Times New Roman" w:cs="Times New Roman"/>
          <w:color w:val="000081"/>
          <w:sz w:val="24"/>
          <w:szCs w:val="24"/>
        </w:rPr>
        <w:t>dobrauklizecka@email.cz</w:t>
      </w:r>
    </w:p>
    <w:p w14:paraId="3DCB2632" w14:textId="3B659052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Kontaktní osoba: </w:t>
      </w:r>
      <w:r w:rsidR="00F12116">
        <w:rPr>
          <w:rFonts w:ascii="Times New Roman" w:hAnsi="Times New Roman" w:cs="Times New Roman"/>
          <w:color w:val="000000"/>
          <w:sz w:val="24"/>
          <w:szCs w:val="24"/>
        </w:rPr>
        <w:t>xxxxxxxxxxxxxxxxxxxx</w:t>
      </w:r>
    </w:p>
    <w:p w14:paraId="35851957" w14:textId="77777777" w:rsidR="00EC031F" w:rsidRPr="008D4AFF" w:rsidRDefault="00EC031F" w:rsidP="00EC03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(dále jako zhotovitel)</w:t>
      </w:r>
    </w:p>
    <w:p w14:paraId="4E29FBE4" w14:textId="77777777" w:rsidR="00EC031F" w:rsidRPr="008D4AFF" w:rsidRDefault="00EC031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BB13923" w14:textId="77777777" w:rsidR="008D4AFF" w:rsidRDefault="00EC031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18E9CF5B" w14:textId="77777777" w:rsidR="00EC031F" w:rsidRDefault="00EC031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CC48F27" w14:textId="77777777" w:rsidR="00D970A5" w:rsidRPr="00EC031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031F">
        <w:rPr>
          <w:rFonts w:ascii="Times New Roman" w:hAnsi="Times New Roman" w:cs="Times New Roman"/>
          <w:b/>
          <w:color w:val="000000"/>
          <w:sz w:val="24"/>
          <w:szCs w:val="24"/>
        </w:rPr>
        <w:t>Centrum dopravního výzkumu, v.</w:t>
      </w:r>
      <w:r w:rsidR="008D4AFF" w:rsidRPr="00EC0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031F">
        <w:rPr>
          <w:rFonts w:ascii="Times New Roman" w:hAnsi="Times New Roman" w:cs="Times New Roman"/>
          <w:b/>
          <w:color w:val="000000"/>
          <w:sz w:val="24"/>
          <w:szCs w:val="24"/>
        </w:rPr>
        <w:t>v.</w:t>
      </w:r>
      <w:r w:rsidR="008D4AFF" w:rsidRPr="00EC03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031F">
        <w:rPr>
          <w:rFonts w:ascii="Times New Roman" w:hAnsi="Times New Roman" w:cs="Times New Roman"/>
          <w:b/>
          <w:color w:val="000000"/>
          <w:sz w:val="24"/>
          <w:szCs w:val="24"/>
        </w:rPr>
        <w:t>i.</w:t>
      </w:r>
    </w:p>
    <w:p w14:paraId="7BB4B4BD" w14:textId="77777777" w:rsid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Líšeňská 33a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636 00 Brno</w:t>
      </w:r>
    </w:p>
    <w:p w14:paraId="5E86B43D" w14:textId="77777777" w:rsidR="008D4AFF" w:rsidRDefault="008D4AF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IČ: 44994575, DIČ: CZ44994575</w:t>
      </w:r>
    </w:p>
    <w:p w14:paraId="70BD727B" w14:textId="77777777" w:rsidR="00814814" w:rsidRDefault="00814814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Vedená v rejstříku veřejných výzkumných institucí</w:t>
      </w:r>
    </w:p>
    <w:p w14:paraId="2EDDCF39" w14:textId="77777777" w:rsidR="00814814" w:rsidRDefault="00814814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Číslo účtu </w:t>
      </w:r>
    </w:p>
    <w:p w14:paraId="0E637EF9" w14:textId="77777777" w:rsidR="008D4AFF" w:rsidRDefault="008D4AF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Zastoupená Ing. Jindřichem Fričem</w:t>
      </w:r>
      <w:r w:rsidR="00EC031F">
        <w:rPr>
          <w:rFonts w:ascii="Times New Roman" w:hAnsi="Times New Roman" w:cs="Times New Roman"/>
          <w:color w:val="000000"/>
          <w:sz w:val="24"/>
          <w:szCs w:val="24"/>
        </w:rPr>
        <w:t>, Ph.D.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ředitelem</w:t>
      </w:r>
    </w:p>
    <w:p w14:paraId="1A0AD1F4" w14:textId="77777777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Tel: +420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> 541 641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>711</w:t>
      </w:r>
    </w:p>
    <w:p w14:paraId="2C2539A9" w14:textId="77777777" w:rsidR="004E2E65" w:rsidRPr="008D4AFF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B21CED4" w14:textId="39AF79E1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Kontaktní osoba: </w:t>
      </w:r>
      <w:r w:rsidR="00F12116">
        <w:rPr>
          <w:rFonts w:ascii="Times New Roman" w:hAnsi="Times New Roman" w:cs="Times New Roman"/>
          <w:color w:val="000000"/>
          <w:sz w:val="24"/>
          <w:szCs w:val="24"/>
        </w:rPr>
        <w:t>xxxxxxxxxxxxxxxxxxxxxxxxx</w:t>
      </w:r>
    </w:p>
    <w:p w14:paraId="4B086AF7" w14:textId="03A30273" w:rsidR="008D4AFF" w:rsidRPr="008D4AFF" w:rsidRDefault="008D4AFF" w:rsidP="008D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1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r w:rsidR="00F12116">
        <w:rPr>
          <w:rFonts w:ascii="Times New Roman" w:hAnsi="Times New Roman" w:cs="Times New Roman"/>
          <w:color w:val="000000"/>
          <w:sz w:val="24"/>
          <w:szCs w:val="24"/>
        </w:rPr>
        <w:t>xxxxxxxxxxxxxxxxxxxxx</w:t>
      </w:r>
      <w:bookmarkStart w:id="2" w:name="_GoBack"/>
      <w:bookmarkEnd w:id="2"/>
    </w:p>
    <w:p w14:paraId="1CFC584E" w14:textId="77777777" w:rsidR="008D4AFF" w:rsidRPr="008D4AFF" w:rsidRDefault="008D4AFF" w:rsidP="008D4A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(dále jako objednatel)</w:t>
      </w:r>
    </w:p>
    <w:p w14:paraId="17D46242" w14:textId="77777777" w:rsidR="008D4AFF" w:rsidRPr="008D4AFF" w:rsidRDefault="008D4AF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CA411D" w14:textId="77777777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Místo výkonu: kancelář Wellnerova 3, 779 00 Olomouc</w:t>
      </w:r>
    </w:p>
    <w:p w14:paraId="6F30C5C8" w14:textId="77777777" w:rsidR="00814814" w:rsidRPr="008D4AFF" w:rsidRDefault="00814814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D20781A" w14:textId="77777777" w:rsidR="00D970A5" w:rsidRDefault="00D970A5" w:rsidP="008D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uzavírají tuto smlouvu o dílo:</w:t>
      </w:r>
    </w:p>
    <w:p w14:paraId="21AC4D65" w14:textId="77777777" w:rsidR="008D4AFF" w:rsidRPr="008D4AFF" w:rsidRDefault="008D4AFF" w:rsidP="008D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1EE43" w14:textId="77777777" w:rsidR="00D970A5" w:rsidRPr="008D4AFF" w:rsidRDefault="00D970A5" w:rsidP="008D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b/>
          <w:color w:val="000000"/>
          <w:sz w:val="24"/>
          <w:szCs w:val="24"/>
        </w:rPr>
        <w:t>I. Předmět smlouvy</w:t>
      </w:r>
    </w:p>
    <w:p w14:paraId="32BE60A0" w14:textId="7E098C29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Předmětem smlouvy je pravidelný úklid kanceláře na adrese Wellnerova 3, 779 00 Olomouc.</w:t>
      </w:r>
      <w:r w:rsidR="00E14D9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Úklid zahrn</w:t>
      </w:r>
      <w:r w:rsidR="00AF77FB">
        <w:rPr>
          <w:rFonts w:ascii="Times New Roman" w:hAnsi="Times New Roman" w:cs="Times New Roman"/>
          <w:color w:val="000000"/>
          <w:sz w:val="24"/>
          <w:szCs w:val="24"/>
        </w:rPr>
        <w:t>uje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 vysávání a vytírání podlah, stírání prachu, úklid koupelny a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31F" w:rsidRPr="008D4AFF">
        <w:rPr>
          <w:rFonts w:ascii="Times New Roman" w:hAnsi="Times New Roman" w:cs="Times New Roman"/>
          <w:color w:val="000000"/>
          <w:sz w:val="24"/>
          <w:szCs w:val="24"/>
        </w:rPr>
        <w:t>WC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, čištění kuchyňského koutu - vodorovné a svislé vnější plochy, leštění lesklých ploch. Mytí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oken bude prováděno 2x ročně. Předpokládaný čas úklidu kanceláře jsou 4 hodiny.</w:t>
      </w:r>
      <w:r w:rsidR="00185087">
        <w:rPr>
          <w:rFonts w:ascii="Times New Roman" w:hAnsi="Times New Roman" w:cs="Times New Roman"/>
          <w:color w:val="000000"/>
          <w:sz w:val="24"/>
          <w:szCs w:val="24"/>
        </w:rPr>
        <w:t xml:space="preserve"> Přesný rozsah prací je specifikován v Příloze č. 1, která je nedílnou součástí této smlouvy.</w:t>
      </w:r>
    </w:p>
    <w:p w14:paraId="4C8D9D43" w14:textId="77777777" w:rsid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Pokud se při provádění předmětu Smlouvy vyskytne potřeba provedení dalších prací (víceprací),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které nemohly být předvídány, nebo které si objednatel přeje nad rámec sjednaného rozsahu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prováděných prací (mytí oken, generální úklid, čištění čalounění, úklidy po malování atd.), bude o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nich uzavřen písemný dodatek k této smlouvě, v němž se vymezí jejich rozsah, doba provedení a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jejich cena. Stejně tak v případě potřeby či nutnosti změny rozsahu nebo četnosti prováděných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prací.</w:t>
      </w:r>
    </w:p>
    <w:p w14:paraId="6FD6E396" w14:textId="77777777" w:rsidR="008D4AFF" w:rsidRDefault="008D4AF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1E5DFF0" w14:textId="77777777" w:rsidR="00D970A5" w:rsidRPr="008D4AFF" w:rsidRDefault="00D970A5" w:rsidP="008D4A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b/>
          <w:color w:val="000000"/>
          <w:sz w:val="24"/>
          <w:szCs w:val="24"/>
        </w:rPr>
        <w:t>II. Cena, způsob placení a sankce</w:t>
      </w:r>
    </w:p>
    <w:p w14:paraId="0ACCCA24" w14:textId="39129A4B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Cena za dílo je sjednána na 5 560,-</w:t>
      </w:r>
      <w:r w:rsidR="00086EEC">
        <w:rPr>
          <w:rFonts w:ascii="Times New Roman" w:hAnsi="Times New Roman" w:cs="Times New Roman"/>
          <w:color w:val="000000"/>
          <w:sz w:val="24"/>
          <w:szCs w:val="24"/>
        </w:rPr>
        <w:t>Kč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/měs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>í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čně bez DPH, včetně základní řady čistících</w:t>
      </w:r>
    </w:p>
    <w:p w14:paraId="6D737349" w14:textId="77777777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prostředků a pomůcek.</w:t>
      </w:r>
    </w:p>
    <w:p w14:paraId="044CCE0D" w14:textId="77777777" w:rsidR="00233F9F" w:rsidRPr="008D4AFF" w:rsidRDefault="00233F9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11A97CE" w14:textId="77777777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Zhotovitel vystaví objednateli po zhotovení díla každý měsíc daňový doklad, se splatností 14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pracovních dnů od doručení dokladu objednateli. Daňový doklad bude vždy zaslán na emailovou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adresu objednatele </w:t>
      </w:r>
      <w:r w:rsidR="008D4AFF">
        <w:rPr>
          <w:rFonts w:ascii="Times New Roman" w:hAnsi="Times New Roman" w:cs="Times New Roman"/>
          <w:color w:val="000081"/>
          <w:sz w:val="24"/>
          <w:szCs w:val="24"/>
        </w:rPr>
        <w:t>faktury</w:t>
      </w:r>
      <w:r w:rsidRPr="008D4AFF">
        <w:rPr>
          <w:rFonts w:ascii="Times New Roman" w:hAnsi="Times New Roman" w:cs="Times New Roman"/>
          <w:color w:val="000081"/>
          <w:sz w:val="24"/>
          <w:szCs w:val="24"/>
        </w:rPr>
        <w:t xml:space="preserve">@cdv.cz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a objednatel se tímto zavazuje uhradit uvedenou cenu v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termínu splatnosti na účet zhotovitele (variabilní symbol dle čísla faktury).</w:t>
      </w:r>
    </w:p>
    <w:p w14:paraId="743E7D0B" w14:textId="77777777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Objednatel se zavazuje fakturu ve lhůtě splatnosti uhradit. Pro případ prodlení s úhradou faktury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se sjednává smluvní pokuta ve výši 0,1% dlužné částky za každý den prodlení. Zároveň bude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objednateli vystavena upomínka, která je zpoplatněna částkou 80,-Kč bez DPH – tato bude</w:t>
      </w:r>
      <w:r w:rsidR="008D4A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vyúčtována v rámci následující faktury. Za vystavení další upomínky právníkem bude objednateli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účtováno 1.000,-Kč bez DPH.</w:t>
      </w:r>
    </w:p>
    <w:p w14:paraId="1C500C94" w14:textId="77777777" w:rsidR="004E2E65" w:rsidRPr="008D4AFF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5FF5944" w14:textId="77777777" w:rsidR="00D970A5" w:rsidRPr="004E2E65" w:rsidRDefault="00D970A5" w:rsidP="004E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65">
        <w:rPr>
          <w:rFonts w:ascii="Times New Roman" w:hAnsi="Times New Roman" w:cs="Times New Roman"/>
          <w:b/>
          <w:color w:val="000000"/>
          <w:sz w:val="24"/>
          <w:szCs w:val="24"/>
        </w:rPr>
        <w:t>III. Termín provedení a předání</w:t>
      </w:r>
    </w:p>
    <w:p w14:paraId="3D931BA9" w14:textId="73913F0F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Dílo bude zhotoveno v termínu vždy 2x za týden</w:t>
      </w:r>
      <w:r w:rsidR="00BA151F">
        <w:rPr>
          <w:rFonts w:ascii="Times New Roman" w:hAnsi="Times New Roman" w:cs="Times New Roman"/>
          <w:color w:val="000000"/>
          <w:sz w:val="24"/>
          <w:szCs w:val="24"/>
        </w:rPr>
        <w:t xml:space="preserve"> v pondělí a ve čtvrtek,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 a to každý po sobě jdoucí</w:t>
      </w:r>
      <w:r w:rsidR="00BA15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kalendářní </w:t>
      </w:r>
      <w:r w:rsidR="00AF77FB">
        <w:rPr>
          <w:rFonts w:ascii="Times New Roman" w:hAnsi="Times New Roman" w:cs="Times New Roman"/>
          <w:color w:val="000000"/>
          <w:sz w:val="24"/>
          <w:szCs w:val="24"/>
        </w:rPr>
        <w:t>týden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, počínaje dnem </w:t>
      </w:r>
      <w:r w:rsidR="00AF77FB">
        <w:rPr>
          <w:rFonts w:ascii="Times New Roman" w:hAnsi="Times New Roman" w:cs="Times New Roman"/>
          <w:color w:val="000000"/>
          <w:sz w:val="24"/>
          <w:szCs w:val="24"/>
        </w:rPr>
        <w:t>1. 7. 2019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. V případě nemoci,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či z jiného důvodu může být úklidový čtvrtek zrušen, jak ze strany zhotovitele, tak objednatele.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Toto musí být druhé straně sděleno alespoň 12 hodin před plánovaným úklidem.</w:t>
      </w:r>
    </w:p>
    <w:p w14:paraId="4F9909B8" w14:textId="77777777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Pokud objednatel nevznese proti kvalitě zhotoveného díla neprodleně námitku a to formou </w:t>
      </w:r>
      <w:r w:rsidR="00E14D97">
        <w:rPr>
          <w:rFonts w:ascii="Times New Roman" w:hAnsi="Times New Roman" w:cs="Times New Roman"/>
          <w:color w:val="000000"/>
          <w:sz w:val="24"/>
          <w:szCs w:val="24"/>
        </w:rPr>
        <w:t>SMS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případně emailem, je dílo považováno za převzaté.</w:t>
      </w:r>
    </w:p>
    <w:p w14:paraId="3D16C431" w14:textId="77777777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Pokud byla vznesena námitka, zaručuje se zhotovitel na své náklady neprodleně případné</w:t>
      </w:r>
    </w:p>
    <w:p w14:paraId="2D71584E" w14:textId="77777777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nedostatky odstranit a opětovné dílo předat.</w:t>
      </w:r>
    </w:p>
    <w:p w14:paraId="70556D44" w14:textId="77777777" w:rsidR="004E2E65" w:rsidRPr="008D4AFF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4DCE1B" w14:textId="77777777" w:rsidR="00D970A5" w:rsidRPr="004E2E65" w:rsidRDefault="00D970A5" w:rsidP="004E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65">
        <w:rPr>
          <w:rFonts w:ascii="Times New Roman" w:hAnsi="Times New Roman" w:cs="Times New Roman"/>
          <w:b/>
          <w:color w:val="000000"/>
          <w:sz w:val="24"/>
          <w:szCs w:val="24"/>
        </w:rPr>
        <w:t>IV. Doba trvání smlouvy a platnost smlouvy</w:t>
      </w:r>
    </w:p>
    <w:p w14:paraId="7BE893C8" w14:textId="77777777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Tato smlouva se uzavírá na dobu neurčitou a je platná od dne jejího podpisu. Výpovědní lhůta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činí 2 měsíce a počíná běžet prvním kalendářním dnem v následujícím měsíci, po kterém byla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výpověď doručena, případně dohodou smluvních stran. Obě strany si vyhrazují právo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okamžitého zrušení smlouvy při hrubém porušení povinností druhé strany.</w:t>
      </w:r>
    </w:p>
    <w:p w14:paraId="247A65C8" w14:textId="77777777" w:rsidR="004E2E65" w:rsidRPr="008D4AFF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9F6288" w14:textId="77777777" w:rsidR="00D970A5" w:rsidRPr="004E2E65" w:rsidRDefault="00D970A5" w:rsidP="004E2E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E65">
        <w:rPr>
          <w:rFonts w:ascii="Times New Roman" w:hAnsi="Times New Roman" w:cs="Times New Roman"/>
          <w:b/>
          <w:color w:val="000000"/>
          <w:sz w:val="24"/>
          <w:szCs w:val="24"/>
        </w:rPr>
        <w:t>V. Prohlášení stran</w:t>
      </w:r>
    </w:p>
    <w:p w14:paraId="2B93A9B7" w14:textId="77777777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Zhotovitel se tímto zavazuje zachovávat mlčenlivost všech skutečností, které mu budou známy k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osobě objednavatele, jeho rodinných příslušníků a majetku. Zhotovitel je pro svou činnost pojištěn a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zavazuje se k plné náhradě škody, kterou by způsobil při své činnosti na majetku objednatele. V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případě zjištění škody musí objednatel pořídit fotodokumentaci škody a zhotovitele neprodleně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kontaktovat.</w:t>
      </w:r>
    </w:p>
    <w:p w14:paraId="5AE28EB2" w14:textId="77777777" w:rsidR="004E2E65" w:rsidRPr="008D4AFF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0892BDD" w14:textId="77777777" w:rsidR="00D970A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Objednatel se tímto zavazuje k jednání ve věcech, které jsou předmětem smlouvy, případně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předmětem víceprací, výhradně s kontaktní osobou zhotovitele, nikoli se zaměstnancem zhotovitele,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bez vědomí zhotovitele, a to po celou dobu trvání této smlouvy a následně i 1 rok po jejím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ukončení.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V případě porušení tohoto závazku je zhotovitel oprávněn po objednateli požadovat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sankce ve výši šesti průměrných měsíčních fakturací.</w:t>
      </w:r>
    </w:p>
    <w:p w14:paraId="52C2BD1C" w14:textId="77777777" w:rsidR="00494C2B" w:rsidRDefault="00494C2B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DC25A" w14:textId="4AAC8D3B" w:rsidR="00494C2B" w:rsidRDefault="00494C2B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94C2B">
        <w:rPr>
          <w:rFonts w:ascii="Times New Roman" w:hAnsi="Times New Roman" w:cs="Times New Roman"/>
          <w:color w:val="000000"/>
          <w:sz w:val="24"/>
          <w:szCs w:val="24"/>
        </w:rPr>
        <w:t xml:space="preserve">Smluvní strany berou na vědomí, že tato smlouva včetně případných budoucích dodatků bude uveřejněna v souladu s ustanoveními zák. č. 340/2015 Sb., o registru smluv, v platném znění. Smlouvu v registru smluv uveřejní Objednatel. </w:t>
      </w:r>
      <w:r>
        <w:rPr>
          <w:rFonts w:ascii="Times New Roman" w:hAnsi="Times New Roman" w:cs="Times New Roman"/>
          <w:color w:val="000000"/>
          <w:sz w:val="24"/>
          <w:szCs w:val="24"/>
        </w:rPr>
        <w:t>Zhotovi</w:t>
      </w:r>
      <w:r w:rsidRPr="00494C2B">
        <w:rPr>
          <w:rFonts w:ascii="Times New Roman" w:hAnsi="Times New Roman" w:cs="Times New Roman"/>
          <w:color w:val="000000"/>
          <w:sz w:val="24"/>
          <w:szCs w:val="24"/>
        </w:rPr>
        <w:t>tel prohlašuje, že tato smlouva neobsahuje jeho obchodní tajemství, osobní údaje osob na straně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Zhotovi</w:t>
      </w:r>
      <w:r w:rsidRPr="00494C2B">
        <w:rPr>
          <w:rFonts w:ascii="Times New Roman" w:hAnsi="Times New Roman" w:cs="Times New Roman"/>
          <w:color w:val="000000"/>
          <w:sz w:val="24"/>
          <w:szCs w:val="24"/>
        </w:rPr>
        <w:t>tele, které by nebylo možno uveřejnit, utajované skutečnosti ve smyslu ustanovení zák. č. 412/2005 Sb., o ochraně utajovaných skutečností, ve znění pozdějších předpisů, ani jiné informace či skutečnosti, které by nebylo možno uveřejnit.</w:t>
      </w:r>
    </w:p>
    <w:p w14:paraId="69649805" w14:textId="77777777" w:rsidR="004E2E65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D58ED1E" w14:textId="77777777" w:rsidR="002508D6" w:rsidRPr="008D4AFF" w:rsidRDefault="002508D6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328F6BE" w14:textId="77777777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lastRenderedPageBreak/>
        <w:t>Obě strany prohlašují, že si smlouvu o dílo sepsanou na základě svobodné vůle přečetly a s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jejím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obsahem souhlasí. Na důkaz toho připojují své podpisy. Smlouva se řídí platným právním řádem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 xml:space="preserve">České republiky, především </w:t>
      </w:r>
      <w:r w:rsidR="00E14D9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ákonem č. 89/2012 Sb. občanský zákoník.</w:t>
      </w:r>
    </w:p>
    <w:p w14:paraId="658ECBAF" w14:textId="6AEDE57E" w:rsidR="004E2E65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Smlouva je vyhotovena ve dvou (2) originálech, kdy každá ze stran obdrží po jednom.</w:t>
      </w:r>
      <w:r w:rsidR="004E2E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28F1A9" w14:textId="77777777" w:rsidR="004E2E65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044D8FE" w14:textId="48871F83" w:rsidR="000853DF" w:rsidRDefault="000853D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Nedílnou součástí smlouvy je Příloha číslo 1, která určuje rozsah a četnost provádění úklidových prací.</w:t>
      </w:r>
    </w:p>
    <w:p w14:paraId="6C452904" w14:textId="77777777" w:rsidR="000853DF" w:rsidRDefault="000853D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7CBA840" w14:textId="77777777" w:rsidR="004E2E65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28083" w14:textId="0E1FCB44" w:rsidR="00D970A5" w:rsidRPr="008D4AFF" w:rsidRDefault="00D970A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2B7A">
        <w:rPr>
          <w:rFonts w:ascii="Times New Roman" w:hAnsi="Times New Roman" w:cs="Times New Roman"/>
          <w:sz w:val="24"/>
          <w:szCs w:val="24"/>
        </w:rPr>
        <w:t>V</w:t>
      </w:r>
      <w:r w:rsidR="004E2E65" w:rsidRPr="002C2B7A">
        <w:rPr>
          <w:rFonts w:ascii="Times New Roman" w:hAnsi="Times New Roman" w:cs="Times New Roman"/>
          <w:sz w:val="24"/>
          <w:szCs w:val="24"/>
        </w:rPr>
        <w:t> </w:t>
      </w:r>
      <w:r w:rsidRPr="002C2B7A">
        <w:rPr>
          <w:rFonts w:ascii="Times New Roman" w:hAnsi="Times New Roman" w:cs="Times New Roman"/>
          <w:sz w:val="24"/>
          <w:szCs w:val="24"/>
        </w:rPr>
        <w:t>Prostějově</w:t>
      </w:r>
      <w:r w:rsidRPr="00494C2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4AFF">
        <w:rPr>
          <w:rFonts w:ascii="Times New Roman" w:hAnsi="Times New Roman" w:cs="Times New Roman"/>
          <w:color w:val="000000"/>
          <w:sz w:val="24"/>
          <w:szCs w:val="24"/>
        </w:rPr>
        <w:t>dne</w:t>
      </w:r>
      <w:r w:rsidR="00EC031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508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08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08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08D6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508D6">
        <w:rPr>
          <w:rFonts w:ascii="Times New Roman" w:hAnsi="Times New Roman" w:cs="Times New Roman"/>
          <w:color w:val="000000"/>
          <w:sz w:val="24"/>
          <w:szCs w:val="24"/>
        </w:rPr>
        <w:tab/>
        <w:t>V Brně dne 03.05.2019</w:t>
      </w:r>
    </w:p>
    <w:p w14:paraId="7A08CC39" w14:textId="77777777" w:rsidR="004E2E65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E8F8E1C" w14:textId="77777777" w:rsidR="004E2E65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4B9520" w14:textId="77777777" w:rsidR="004E2E65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C9DC59" w14:textId="77777777" w:rsidR="000853DF" w:rsidRDefault="000853D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316FAD5" w14:textId="77777777" w:rsidR="000853DF" w:rsidRDefault="000853DF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4B503" w14:textId="77777777" w:rsidR="004E2E65" w:rsidRDefault="004E2E65" w:rsidP="00D97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0D30A" w14:textId="77777777" w:rsidR="0034027F" w:rsidRPr="008D4AFF" w:rsidRDefault="00D970A5" w:rsidP="003402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4AFF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</w:t>
      </w:r>
      <w:r w:rsidR="0034027F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  <w:r w:rsidR="0034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027F" w:rsidRPr="008D4AFF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</w:t>
      </w:r>
    </w:p>
    <w:p w14:paraId="0CCFAFD3" w14:textId="74C5AEB7" w:rsidR="00F55BCE" w:rsidRPr="008D4AFF" w:rsidRDefault="004E2E65" w:rsidP="001850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 </w:t>
      </w:r>
      <w:r w:rsidR="00D970A5" w:rsidRPr="008D4AFF">
        <w:rPr>
          <w:rFonts w:ascii="Times New Roman" w:hAnsi="Times New Roman" w:cs="Times New Roman"/>
          <w:color w:val="000000"/>
          <w:sz w:val="24"/>
          <w:szCs w:val="24"/>
        </w:rPr>
        <w:t>zhotovitel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4027F">
        <w:rPr>
          <w:rFonts w:ascii="Times New Roman" w:hAnsi="Times New Roman" w:cs="Times New Roman"/>
          <w:color w:val="000000"/>
          <w:sz w:val="24"/>
          <w:szCs w:val="24"/>
        </w:rPr>
        <w:t xml:space="preserve"> Tomáš Z</w:t>
      </w:r>
      <w:r w:rsidR="00814814">
        <w:rPr>
          <w:rFonts w:ascii="Times New Roman" w:hAnsi="Times New Roman" w:cs="Times New Roman"/>
          <w:color w:val="000000"/>
          <w:sz w:val="24"/>
          <w:szCs w:val="24"/>
        </w:rPr>
        <w:t>atloukal</w:t>
      </w:r>
      <w:r w:rsidR="0034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027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4027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Za </w:t>
      </w:r>
      <w:r w:rsidR="0034027F" w:rsidRPr="008D4AFF">
        <w:rPr>
          <w:rFonts w:ascii="Times New Roman" w:hAnsi="Times New Roman" w:cs="Times New Roman"/>
          <w:color w:val="000000"/>
          <w:sz w:val="24"/>
          <w:szCs w:val="24"/>
        </w:rPr>
        <w:t>objednatel</w:t>
      </w:r>
      <w:r w:rsidR="0034027F">
        <w:rPr>
          <w:rFonts w:ascii="Times New Roman" w:hAnsi="Times New Roman" w:cs="Times New Roman"/>
          <w:color w:val="000000"/>
          <w:sz w:val="24"/>
          <w:szCs w:val="24"/>
        </w:rPr>
        <w:t>e Ing. Jindřich Frič - ředitel</w:t>
      </w:r>
    </w:p>
    <w:sectPr w:rsidR="00F55BCE" w:rsidRPr="008D4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93026E" w14:textId="77777777" w:rsidR="005B7EA4" w:rsidRDefault="005B7EA4" w:rsidP="00215C5F">
      <w:pPr>
        <w:spacing w:after="0" w:line="240" w:lineRule="auto"/>
      </w:pPr>
      <w:r>
        <w:separator/>
      </w:r>
    </w:p>
  </w:endnote>
  <w:endnote w:type="continuationSeparator" w:id="0">
    <w:p w14:paraId="422D619D" w14:textId="77777777" w:rsidR="005B7EA4" w:rsidRDefault="005B7EA4" w:rsidP="00215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65DF5" w14:textId="77777777" w:rsidR="00215C5F" w:rsidRDefault="00215C5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AD94A9" w14:textId="77777777" w:rsidR="00215C5F" w:rsidRDefault="00215C5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6059C" w14:textId="77777777" w:rsidR="00215C5F" w:rsidRDefault="00215C5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9755FD" w14:textId="77777777" w:rsidR="005B7EA4" w:rsidRDefault="005B7EA4" w:rsidP="00215C5F">
      <w:pPr>
        <w:spacing w:after="0" w:line="240" w:lineRule="auto"/>
      </w:pPr>
      <w:r>
        <w:separator/>
      </w:r>
    </w:p>
  </w:footnote>
  <w:footnote w:type="continuationSeparator" w:id="0">
    <w:p w14:paraId="3D6D4A76" w14:textId="77777777" w:rsidR="005B7EA4" w:rsidRDefault="005B7EA4" w:rsidP="00215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9B32" w14:textId="77777777" w:rsidR="00215C5F" w:rsidRDefault="00215C5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26B2B" w14:textId="77777777" w:rsidR="00215C5F" w:rsidRDefault="00215C5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2E43A" w14:textId="77777777" w:rsidR="00215C5F" w:rsidRDefault="00215C5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A5"/>
    <w:rsid w:val="000853DF"/>
    <w:rsid w:val="00086EEC"/>
    <w:rsid w:val="00185087"/>
    <w:rsid w:val="00215C5F"/>
    <w:rsid w:val="00233F9F"/>
    <w:rsid w:val="002508D6"/>
    <w:rsid w:val="002C2B7A"/>
    <w:rsid w:val="002E2CE3"/>
    <w:rsid w:val="0034027F"/>
    <w:rsid w:val="00345600"/>
    <w:rsid w:val="00494C2B"/>
    <w:rsid w:val="004E2E65"/>
    <w:rsid w:val="005B7EA4"/>
    <w:rsid w:val="00814814"/>
    <w:rsid w:val="008D4AFF"/>
    <w:rsid w:val="00913D4E"/>
    <w:rsid w:val="00957E54"/>
    <w:rsid w:val="00AF77FB"/>
    <w:rsid w:val="00BA151F"/>
    <w:rsid w:val="00BD4900"/>
    <w:rsid w:val="00D970A5"/>
    <w:rsid w:val="00E14D97"/>
    <w:rsid w:val="00EC031F"/>
    <w:rsid w:val="00F12116"/>
    <w:rsid w:val="00F5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5F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14D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4D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4D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4D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4D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D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5C5F"/>
  </w:style>
  <w:style w:type="paragraph" w:styleId="Zpat">
    <w:name w:val="footer"/>
    <w:basedOn w:val="Normln"/>
    <w:link w:val="ZpatChar"/>
    <w:uiPriority w:val="99"/>
    <w:unhideWhenUsed/>
    <w:rsid w:val="00215C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5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4F3BC-E5AF-4749-B89A-1DE97C38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4870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2019-06-13T14:56:00Z</dcterms:created>
  <dcterms:modified xsi:type="dcterms:W3CDTF">2019-06-13T14:56:00Z</dcterms:modified>
</cp:coreProperties>
</file>