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7182F" w14:textId="77777777" w:rsidR="0095719F" w:rsidRDefault="0095719F">
      <w:pPr>
        <w:overflowPunct w:val="0"/>
        <w:autoSpaceDE w:val="0"/>
        <w:autoSpaceDN w:val="0"/>
        <w:adjustRightInd w:val="0"/>
        <w:rPr>
          <w:sz w:val="36"/>
        </w:rPr>
      </w:pPr>
    </w:p>
    <w:p w14:paraId="45A7C945" w14:textId="77777777" w:rsidR="0095719F" w:rsidRPr="00125ACB" w:rsidRDefault="0095719F" w:rsidP="009A541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20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14:paraId="50E14231" w14:textId="77777777" w:rsidR="00E16BB1" w:rsidRDefault="00E16BB1" w:rsidP="00E9780D">
      <w:pPr>
        <w:jc w:val="both"/>
        <w:rPr>
          <w:b/>
        </w:rPr>
      </w:pPr>
    </w:p>
    <w:p w14:paraId="6CB541BE" w14:textId="77777777" w:rsidR="00103DC4" w:rsidRDefault="00103DC4" w:rsidP="00E9780D">
      <w:pPr>
        <w:jc w:val="both"/>
        <w:rPr>
          <w:b/>
        </w:rPr>
      </w:pPr>
    </w:p>
    <w:p w14:paraId="00A7FE1A" w14:textId="77777777" w:rsidR="00E16BB1" w:rsidRDefault="00E16BB1" w:rsidP="00E9780D">
      <w:pPr>
        <w:jc w:val="both"/>
        <w:rPr>
          <w:b/>
        </w:rPr>
      </w:pPr>
    </w:p>
    <w:p w14:paraId="47CBEA76" w14:textId="77777777"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14:paraId="74EE817D" w14:textId="77777777"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14:paraId="7CEA8ECB" w14:textId="77777777"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14:paraId="4D7501A6" w14:textId="77777777" w:rsidR="00E9780D" w:rsidRDefault="00E9780D" w:rsidP="00DD3289">
      <w:pPr>
        <w:ind w:left="2124" w:hanging="2124"/>
        <w:jc w:val="both"/>
      </w:pPr>
      <w:r w:rsidRPr="00C32151">
        <w:t xml:space="preserve">zastoupený: </w:t>
      </w:r>
      <w:r>
        <w:tab/>
      </w:r>
      <w:r w:rsidR="008353F3">
        <w:t>Ing. Tomášem Brtkem, vedoucím odboru investic a správa majetku Krajského úřadu Karlovarského kraje, na základě usnesení Rady Karlovarského kraje č. RK 1085/09/16 ze dne 12.09.2016</w:t>
      </w:r>
    </w:p>
    <w:p w14:paraId="1CCD198B" w14:textId="77777777" w:rsidR="002223C5" w:rsidRPr="00C32151" w:rsidRDefault="002223C5" w:rsidP="00E9780D">
      <w:pPr>
        <w:jc w:val="both"/>
      </w:pPr>
    </w:p>
    <w:p w14:paraId="0359B3FB" w14:textId="77777777"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r w:rsidRPr="00103DC4">
        <w:rPr>
          <w:i/>
        </w:rPr>
        <w:t>půjčitel</w:t>
      </w:r>
      <w:r w:rsidR="00E9780D">
        <w:t>") na straně jedné</w:t>
      </w:r>
    </w:p>
    <w:p w14:paraId="235A466E" w14:textId="77777777"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594C9DCF" w14:textId="77777777" w:rsidR="00DD3289" w:rsidRDefault="00DD3289" w:rsidP="00DD3289">
      <w:pPr>
        <w:pStyle w:val="Bezmezer"/>
        <w:rPr>
          <w:rFonts w:ascii="Times New Roman" w:hAnsi="Times New Roman"/>
        </w:rPr>
      </w:pPr>
      <w:r w:rsidRPr="00763B65">
        <w:rPr>
          <w:rFonts w:ascii="Times New Roman" w:hAnsi="Times New Roman"/>
        </w:rPr>
        <w:t>a</w:t>
      </w:r>
    </w:p>
    <w:p w14:paraId="6B4F02B6" w14:textId="77777777" w:rsidR="00DD3289" w:rsidRPr="00763B65" w:rsidRDefault="00DD3289" w:rsidP="00DD3289">
      <w:pPr>
        <w:pStyle w:val="Bezmezer"/>
        <w:rPr>
          <w:rFonts w:ascii="Times New Roman" w:hAnsi="Times New Roman"/>
        </w:rPr>
      </w:pPr>
    </w:p>
    <w:p w14:paraId="13A12DFA" w14:textId="77777777" w:rsidR="00C4249C" w:rsidRDefault="00C4249C" w:rsidP="00C4249C">
      <w:pPr>
        <w:tabs>
          <w:tab w:val="left" w:pos="2340"/>
        </w:tabs>
        <w:rPr>
          <w:b/>
        </w:rPr>
      </w:pPr>
      <w:r>
        <w:rPr>
          <w:b/>
        </w:rPr>
        <w:t>VV autobusy s.r.o.</w:t>
      </w:r>
    </w:p>
    <w:p w14:paraId="296D8EE9" w14:textId="77777777" w:rsidR="00C4249C" w:rsidRDefault="00C4249C" w:rsidP="00C4249C">
      <w:pPr>
        <w:tabs>
          <w:tab w:val="left" w:pos="2340"/>
        </w:tabs>
        <w:rPr>
          <w:i/>
        </w:rPr>
      </w:pPr>
      <w:r>
        <w:rPr>
          <w:i/>
        </w:rPr>
        <w:t>Registrace ve veřejném rejstříku: Městský soud v Praze: oddíl C, vložka 103231</w:t>
      </w:r>
    </w:p>
    <w:p w14:paraId="6B10583C" w14:textId="77777777" w:rsidR="00C4249C" w:rsidRDefault="00C4249C" w:rsidP="00C4249C">
      <w:pPr>
        <w:tabs>
          <w:tab w:val="left" w:pos="2880"/>
        </w:tabs>
        <w:spacing w:before="120"/>
      </w:pPr>
      <w:r>
        <w:t xml:space="preserve">se sídlem: </w:t>
      </w:r>
      <w:r>
        <w:tab/>
        <w:t>Praha 1, Václavské nám. 56/802, PSČ 110 00</w:t>
      </w:r>
    </w:p>
    <w:p w14:paraId="6D15DC99" w14:textId="77777777" w:rsidR="00C4249C" w:rsidRDefault="00C4249C" w:rsidP="00C4249C">
      <w:pPr>
        <w:tabs>
          <w:tab w:val="left" w:pos="2880"/>
        </w:tabs>
      </w:pPr>
      <w:r>
        <w:t xml:space="preserve">zastoupený: </w:t>
      </w:r>
      <w:r>
        <w:tab/>
        <w:t>Václav Vaněček, jednatel společnosti</w:t>
      </w:r>
    </w:p>
    <w:p w14:paraId="7ABCBB83" w14:textId="77777777" w:rsidR="00C4249C" w:rsidRDefault="00C4249C" w:rsidP="00C4249C">
      <w:pPr>
        <w:tabs>
          <w:tab w:val="left" w:pos="2880"/>
        </w:tabs>
      </w:pPr>
      <w:r>
        <w:t>IČO:</w:t>
      </w:r>
      <w:r>
        <w:tab/>
        <w:t>263 46 664</w:t>
      </w:r>
    </w:p>
    <w:p w14:paraId="35727A04" w14:textId="77777777" w:rsidR="00C4249C" w:rsidRDefault="00C4249C" w:rsidP="00C4249C">
      <w:pPr>
        <w:tabs>
          <w:tab w:val="left" w:pos="2880"/>
        </w:tabs>
      </w:pPr>
      <w:r>
        <w:t>DIČ:</w:t>
      </w:r>
      <w:r>
        <w:tab/>
        <w:t>CZ 263 46 664</w:t>
      </w:r>
    </w:p>
    <w:p w14:paraId="03BFB4D0" w14:textId="77777777" w:rsidR="00C4249C" w:rsidRDefault="00C4249C" w:rsidP="00C4249C">
      <w:pPr>
        <w:tabs>
          <w:tab w:val="left" w:pos="2880"/>
        </w:tabs>
      </w:pPr>
      <w:r>
        <w:rPr>
          <w:bCs/>
          <w:iCs/>
        </w:rPr>
        <w:t xml:space="preserve">doručovací adresa:   </w:t>
      </w:r>
      <w:r>
        <w:rPr>
          <w:bCs/>
          <w:iCs/>
        </w:rPr>
        <w:tab/>
      </w:r>
      <w:r>
        <w:t>Žlutice, Karlovarská č.p. 383, PSČ 364 52</w:t>
      </w:r>
    </w:p>
    <w:p w14:paraId="6C883C5E" w14:textId="77777777" w:rsidR="00C4249C" w:rsidRDefault="00C4249C" w:rsidP="00C4249C">
      <w:pPr>
        <w:tabs>
          <w:tab w:val="left" w:pos="2880"/>
        </w:tabs>
        <w:rPr>
          <w:bCs/>
          <w:iCs/>
        </w:rPr>
      </w:pPr>
      <w:r>
        <w:rPr>
          <w:bCs/>
          <w:iCs/>
        </w:rPr>
        <w:t xml:space="preserve">elektronická adresa: </w:t>
      </w:r>
      <w:r>
        <w:rPr>
          <w:bCs/>
          <w:iCs/>
        </w:rPr>
        <w:tab/>
      </w:r>
      <w:r>
        <w:rPr>
          <w:bCs/>
          <w:iCs/>
          <w:u w:val="single"/>
        </w:rPr>
        <w:t>ad-vanecek@volny.cz</w:t>
      </w:r>
    </w:p>
    <w:p w14:paraId="4180D3D1" w14:textId="77777777" w:rsidR="00C4249C" w:rsidRDefault="00C4249C" w:rsidP="00C4249C">
      <w:pPr>
        <w:tabs>
          <w:tab w:val="left" w:pos="2880"/>
        </w:tabs>
        <w:rPr>
          <w:bCs/>
          <w:iCs/>
        </w:rPr>
      </w:pPr>
      <w:r>
        <w:rPr>
          <w:bCs/>
          <w:iCs/>
        </w:rPr>
        <w:t xml:space="preserve">telefon: </w:t>
      </w:r>
      <w:r>
        <w:rPr>
          <w:bCs/>
          <w:iCs/>
        </w:rPr>
        <w:tab/>
        <w:t>+420 353 393 604</w:t>
      </w:r>
    </w:p>
    <w:p w14:paraId="064AC189" w14:textId="61F60EF7" w:rsidR="00C4249C" w:rsidRDefault="00C4249C" w:rsidP="00C4249C">
      <w:pPr>
        <w:tabs>
          <w:tab w:val="left" w:pos="2880"/>
        </w:tabs>
      </w:pPr>
      <w:r>
        <w:t xml:space="preserve">bankovní spojení: </w:t>
      </w:r>
      <w:r>
        <w:tab/>
      </w:r>
      <w:r w:rsidR="001358F7">
        <w:t>XXX</w:t>
      </w:r>
    </w:p>
    <w:p w14:paraId="7CEF589E" w14:textId="42E007CB" w:rsidR="00C4249C" w:rsidRDefault="00C4249C" w:rsidP="00C4249C">
      <w:pPr>
        <w:tabs>
          <w:tab w:val="left" w:pos="2160"/>
          <w:tab w:val="left" w:pos="2880"/>
        </w:tabs>
      </w:pPr>
      <w:r>
        <w:t xml:space="preserve">číslo účtu: </w:t>
      </w:r>
      <w:r>
        <w:tab/>
      </w:r>
      <w:r>
        <w:tab/>
      </w:r>
      <w:r w:rsidR="001358F7">
        <w:t>XXX</w:t>
      </w:r>
    </w:p>
    <w:p w14:paraId="03BBB3CE" w14:textId="77777777" w:rsidR="00666656" w:rsidRPr="00C32151" w:rsidRDefault="00666656" w:rsidP="00666656">
      <w:pPr>
        <w:jc w:val="both"/>
      </w:pPr>
    </w:p>
    <w:p w14:paraId="52ED92A4" w14:textId="77777777"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E16BB1">
        <w:rPr>
          <w:szCs w:val="20"/>
        </w:rPr>
        <w:t>“) na straně druhé</w:t>
      </w:r>
    </w:p>
    <w:p w14:paraId="7F1F8F3E" w14:textId="77777777"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14:paraId="78C72C6A" w14:textId="77777777" w:rsidR="0095719F" w:rsidRDefault="0095719F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14:paraId="0BFFD81F" w14:textId="77777777" w:rsidR="00103DC4" w:rsidRDefault="00103DC4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</w:p>
    <w:p w14:paraId="7112C93E" w14:textId="77777777"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ust.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předpisů, </w:t>
      </w:r>
      <w:r>
        <w:t>tuto</w:t>
      </w:r>
    </w:p>
    <w:p w14:paraId="78BF4143" w14:textId="77777777"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5C379D5A" w14:textId="77777777"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</w:p>
    <w:p w14:paraId="5C9C62D4" w14:textId="77777777"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14:paraId="768856BF" w14:textId="77777777" w:rsidR="00D56664" w:rsidRDefault="00D56664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6774E7A1" w14:textId="77777777" w:rsidR="008717FA" w:rsidRDefault="008717FA" w:rsidP="008B37E4">
      <w:pPr>
        <w:overflowPunct w:val="0"/>
        <w:autoSpaceDE w:val="0"/>
        <w:autoSpaceDN w:val="0"/>
        <w:adjustRightInd w:val="0"/>
      </w:pPr>
    </w:p>
    <w:p w14:paraId="0AE6EA47" w14:textId="77777777" w:rsidR="008717FA" w:rsidRPr="00203BCC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57B650A7" w14:textId="77777777" w:rsidR="0095719F" w:rsidRPr="00203BCC" w:rsidRDefault="008B37E4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>
        <w:rPr>
          <w:b/>
        </w:rPr>
        <w:t>I</w:t>
      </w:r>
      <w:r w:rsidR="0095719F" w:rsidRPr="00203BCC">
        <w:rPr>
          <w:b/>
        </w:rPr>
        <w:t>.</w:t>
      </w:r>
    </w:p>
    <w:p w14:paraId="0840EC9D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Předmět</w:t>
      </w:r>
      <w:r w:rsidR="00D20AA8">
        <w:rPr>
          <w:b/>
        </w:rPr>
        <w:t xml:space="preserve"> a účel</w:t>
      </w:r>
      <w:r w:rsidRPr="00203BCC">
        <w:rPr>
          <w:b/>
        </w:rPr>
        <w:t xml:space="preserve"> výpůjčky </w:t>
      </w:r>
    </w:p>
    <w:p w14:paraId="3DC203A0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5711DAA1" w14:textId="315A6B8D" w:rsidR="00340A98" w:rsidRPr="00F245F3" w:rsidRDefault="00D20AA8" w:rsidP="00F66646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283"/>
        <w:jc w:val="both"/>
        <w:rPr>
          <w:b/>
        </w:rPr>
      </w:pPr>
      <w:r w:rsidRPr="00F245F3">
        <w:t>Předmětem smlouvy je výpůjčka movitých věcí</w:t>
      </w:r>
      <w:r w:rsidR="00F245F3" w:rsidRPr="00F245F3">
        <w:t>, včetně nainstalovaného softwarového vybavení</w:t>
      </w:r>
      <w:r w:rsidR="00F245F3">
        <w:t xml:space="preserve"> </w:t>
      </w:r>
      <w:r w:rsidR="00F245F3" w:rsidRPr="00F245F3">
        <w:t xml:space="preserve">„Aplikace pro odbavení cestujícího s MAP kartou s produkty IDOK“, </w:t>
      </w:r>
      <w:r w:rsidRPr="00F245F3">
        <w:t>uvedených v příloze č. 1 – Předávací protokol, která je nedílnou součástí smlouvy (dále jen „předmět výpůjčky“)</w:t>
      </w:r>
      <w:r w:rsidR="00F245F3">
        <w:t>.</w:t>
      </w:r>
    </w:p>
    <w:p w14:paraId="62FD3398" w14:textId="77777777" w:rsidR="00D20AA8" w:rsidRPr="00D20AA8" w:rsidRDefault="00D20AA8" w:rsidP="00D20AA8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26B137A5" w14:textId="18C61AF5" w:rsidR="00D20AA8" w:rsidRPr="00D20AA8" w:rsidRDefault="00D20AA8" w:rsidP="00F66646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283"/>
        <w:jc w:val="both"/>
        <w:rPr>
          <w:b/>
        </w:rPr>
      </w:pPr>
      <w:r>
        <w:lastRenderedPageBreak/>
        <w:t>Účelem smlouvy je bezplatné užívání movitého majetku vypůjč</w:t>
      </w:r>
      <w:r w:rsidR="009B48B3">
        <w:t xml:space="preserve">itelem </w:t>
      </w:r>
      <w:r w:rsidR="009B48B3" w:rsidRPr="009A7C0D">
        <w:t>pro zajištění odbavení a kontroly cestujících ve vozidlech</w:t>
      </w:r>
      <w:r w:rsidR="00DC2341">
        <w:t xml:space="preserve"> veřejné linkové dopravy,</w:t>
      </w:r>
      <w:r w:rsidR="009B48B3" w:rsidRPr="009A7C0D">
        <w:t xml:space="preserve"> používaných</w:t>
      </w:r>
      <w:r w:rsidR="00DC2341">
        <w:t xml:space="preserve"> k</w:t>
      </w:r>
      <w:r w:rsidR="005A18D6">
        <w:t xml:space="preserve"> </w:t>
      </w:r>
      <w:r w:rsidR="00C653B6" w:rsidRPr="00EE4D92">
        <w:t>zajištění dopravní obslužnosti územního obvodu Karlovarského kraje</w:t>
      </w:r>
      <w:r w:rsidR="00DC2341">
        <w:t xml:space="preserve"> v rámci IDOK</w:t>
      </w:r>
      <w:r w:rsidR="00C653B6">
        <w:t xml:space="preserve">, </w:t>
      </w:r>
      <w:r w:rsidR="009B48B3">
        <w:t xml:space="preserve">a </w:t>
      </w:r>
      <w:r>
        <w:t>zároveň upravuje vzájemná práva a povinnosti půjčitele a vypůjčitele.</w:t>
      </w:r>
    </w:p>
    <w:p w14:paraId="77B07E38" w14:textId="77777777" w:rsidR="005D79E2" w:rsidRPr="00203BCC" w:rsidRDefault="005D79E2" w:rsidP="00FC7CC1">
      <w:pPr>
        <w:overflowPunct w:val="0"/>
        <w:autoSpaceDE w:val="0"/>
        <w:autoSpaceDN w:val="0"/>
        <w:adjustRightInd w:val="0"/>
        <w:ind w:left="708"/>
        <w:jc w:val="both"/>
        <w:rPr>
          <w:rFonts w:eastAsia="HiddenHorzOCR"/>
        </w:rPr>
      </w:pPr>
    </w:p>
    <w:p w14:paraId="48E71CE9" w14:textId="27512A33" w:rsidR="00D20AA8" w:rsidRPr="00D20AA8" w:rsidRDefault="005D79E2" w:rsidP="00F66646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283"/>
        <w:jc w:val="both"/>
        <w:rPr>
          <w:b/>
        </w:rPr>
      </w:pPr>
      <w:r w:rsidRPr="00203BCC">
        <w:rPr>
          <w:rFonts w:eastAsia="HiddenHorzOCR"/>
        </w:rPr>
        <w:t>Půjčitel se na základě smlouvy zavazuje p</w:t>
      </w:r>
      <w:r w:rsidR="006B3C77" w:rsidRPr="00203BCC">
        <w:rPr>
          <w:rFonts w:eastAsia="HiddenHorzOCR"/>
        </w:rPr>
        <w:t>řenechat vypůjčitel</w:t>
      </w:r>
      <w:r w:rsidR="00340A98" w:rsidRPr="00203BCC">
        <w:rPr>
          <w:rFonts w:eastAsia="HiddenHorzOCR"/>
        </w:rPr>
        <w:t>i</w:t>
      </w:r>
      <w:r w:rsidRPr="00203BCC">
        <w:rPr>
          <w:rFonts w:eastAsia="HiddenHorzOCR"/>
        </w:rPr>
        <w:t xml:space="preserve"> předmět výpůjčky</w:t>
      </w:r>
      <w:r w:rsidR="00340A98" w:rsidRPr="00203BCC">
        <w:rPr>
          <w:rFonts w:eastAsia="HiddenHorzOCR"/>
        </w:rPr>
        <w:t xml:space="preserve"> a</w:t>
      </w:r>
      <w:r w:rsidRPr="00203BCC">
        <w:rPr>
          <w:rFonts w:eastAsia="HiddenHorzOCR"/>
        </w:rPr>
        <w:t xml:space="preserve"> umožnit mu bezplatné užívání předmětu výpůjčky</w:t>
      </w:r>
      <w:r w:rsidR="00340A98" w:rsidRPr="00203BCC">
        <w:rPr>
          <w:rFonts w:eastAsia="HiddenHorzOCR"/>
        </w:rPr>
        <w:t xml:space="preserve"> a vypůjčitel předmět výpůjčky přijímá, což stvrzuje podpisem smlouvy.</w:t>
      </w:r>
    </w:p>
    <w:p w14:paraId="654CE624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5225E891" w14:textId="77777777" w:rsidR="005D79E2" w:rsidRPr="00203BCC" w:rsidRDefault="005D79E2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1357D553" w14:textId="77777777" w:rsidR="00FC7CC1" w:rsidRPr="00203BCC" w:rsidRDefault="008B37E4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>
        <w:rPr>
          <w:b/>
        </w:rPr>
        <w:t>II</w:t>
      </w:r>
      <w:r w:rsidR="00FC7CC1" w:rsidRPr="00203BCC">
        <w:rPr>
          <w:b/>
        </w:rPr>
        <w:t>.</w:t>
      </w:r>
    </w:p>
    <w:p w14:paraId="2B9F920B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14:paraId="23B26F03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0F5996B7" w14:textId="77777777"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</w:t>
      </w:r>
      <w:r w:rsidR="009B48B3">
        <w:t>ne</w:t>
      </w:r>
      <w:r w:rsidR="00666656" w:rsidRPr="00203BCC">
        <w:t>určitou</w:t>
      </w:r>
      <w:r w:rsidR="009B48B3">
        <w:t>.</w:t>
      </w:r>
    </w:p>
    <w:p w14:paraId="7AF7AF09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14:paraId="0B02F431" w14:textId="77777777" w:rsidR="00340A98" w:rsidRPr="00203BCC" w:rsidRDefault="00340A98" w:rsidP="00536FE1">
      <w:pPr>
        <w:pStyle w:val="Style21"/>
        <w:widowControl/>
        <w:numPr>
          <w:ilvl w:val="0"/>
          <w:numId w:val="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14:paraId="0B5EC276" w14:textId="77777777" w:rsidR="00340A98" w:rsidRPr="00203BCC" w:rsidRDefault="00340A98" w:rsidP="00536FE1">
      <w:pPr>
        <w:pStyle w:val="Style21"/>
        <w:widowControl/>
        <w:numPr>
          <w:ilvl w:val="0"/>
          <w:numId w:val="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z důvodů uvedených v zákoně č. 89/2012 Sb., občansk</w:t>
      </w:r>
      <w:r w:rsidR="00F34892" w:rsidRPr="00203BCC">
        <w:rPr>
          <w:rStyle w:val="FontStyle51"/>
          <w:sz w:val="24"/>
          <w:szCs w:val="24"/>
        </w:rPr>
        <w:t>ém</w:t>
      </w:r>
      <w:r w:rsidRPr="00203BCC">
        <w:rPr>
          <w:rStyle w:val="FontStyle51"/>
          <w:sz w:val="24"/>
          <w:szCs w:val="24"/>
        </w:rPr>
        <w:t xml:space="preserve"> zákoník</w:t>
      </w:r>
      <w:r w:rsidR="00F34892" w:rsidRPr="00203BCC">
        <w:rPr>
          <w:rStyle w:val="FontStyle51"/>
          <w:sz w:val="24"/>
          <w:szCs w:val="24"/>
        </w:rPr>
        <w:t>u</w:t>
      </w:r>
      <w:r w:rsidRPr="00203BCC">
        <w:rPr>
          <w:rStyle w:val="FontStyle51"/>
          <w:sz w:val="24"/>
          <w:szCs w:val="24"/>
        </w:rPr>
        <w:t>, ve znění pozdějších předpisů,</w:t>
      </w:r>
    </w:p>
    <w:p w14:paraId="4D56E75B" w14:textId="77777777" w:rsidR="00340A98" w:rsidRPr="00203BCC" w:rsidRDefault="00340A98" w:rsidP="00536FE1">
      <w:pPr>
        <w:pStyle w:val="Style21"/>
        <w:widowControl/>
        <w:numPr>
          <w:ilvl w:val="0"/>
          <w:numId w:val="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dohodou účastníků smlouvy.</w:t>
      </w:r>
    </w:p>
    <w:p w14:paraId="19F67AA2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doby, jejich lhůta a běh se řídí příslušnými ustanoveními zákona č. 89/2012 Sb., občanského zákoníku, ve znění pozdějších předpisů.</w:t>
      </w:r>
    </w:p>
    <w:p w14:paraId="1FCB53E6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t>3.4.</w:t>
      </w:r>
      <w:r w:rsidRPr="00203BCC">
        <w:rPr>
          <w:rStyle w:val="FontStyle51"/>
          <w:sz w:val="24"/>
          <w:szCs w:val="24"/>
        </w:rPr>
        <w:tab/>
        <w:t>Při ukončení smluvního vztahu předá vypůjčitel půjčiteli předmět výpůjčky ke dni ukončení smluvního vztahu. Vypůjčitel se zavazuje, že předmět výpůjčky předá ve stavu stejném jako při jeho převzetí s ohledem na běžné opotřebení.</w:t>
      </w:r>
      <w:r w:rsidRPr="00203BCC">
        <w:t xml:space="preserve"> </w:t>
      </w:r>
    </w:p>
    <w:p w14:paraId="565E5720" w14:textId="77777777" w:rsidR="00DB6C5D" w:rsidRDefault="00DB6C5D" w:rsidP="008414A3">
      <w:pPr>
        <w:overflowPunct w:val="0"/>
        <w:autoSpaceDE w:val="0"/>
        <w:autoSpaceDN w:val="0"/>
        <w:adjustRightInd w:val="0"/>
        <w:jc w:val="both"/>
      </w:pPr>
    </w:p>
    <w:p w14:paraId="7C4145C8" w14:textId="77777777" w:rsidR="0058441E" w:rsidRPr="00203BCC" w:rsidRDefault="0058441E" w:rsidP="008414A3">
      <w:pPr>
        <w:overflowPunct w:val="0"/>
        <w:autoSpaceDE w:val="0"/>
        <w:autoSpaceDN w:val="0"/>
        <w:adjustRightInd w:val="0"/>
        <w:jc w:val="both"/>
      </w:pPr>
    </w:p>
    <w:p w14:paraId="6F1EFDB8" w14:textId="77777777" w:rsidR="008414A3" w:rsidRPr="00203BCC" w:rsidRDefault="008B37E4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III</w:t>
      </w:r>
      <w:r w:rsidR="008414A3" w:rsidRPr="00203BCC">
        <w:rPr>
          <w:b/>
        </w:rPr>
        <w:t>.</w:t>
      </w:r>
    </w:p>
    <w:p w14:paraId="12F8639F" w14:textId="77777777" w:rsidR="00340A98" w:rsidRPr="00203BCC" w:rsidRDefault="00340A98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 w:rsidRPr="00203BCC">
        <w:rPr>
          <w:rStyle w:val="FontStyle52"/>
          <w:sz w:val="24"/>
          <w:szCs w:val="24"/>
        </w:rPr>
        <w:t>Práva a povinnosti smluvních stran</w:t>
      </w:r>
    </w:p>
    <w:p w14:paraId="5E129444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09CED5D0" w14:textId="77777777" w:rsidR="00C613DA" w:rsidRPr="00203BCC" w:rsidRDefault="00340A98" w:rsidP="00536FE1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rPr>
          <w:rStyle w:val="FontStyle51"/>
          <w:sz w:val="24"/>
          <w:szCs w:val="24"/>
        </w:rPr>
        <w:t>Práva a povinnosti vypůjčitele</w:t>
      </w:r>
      <w:r w:rsidR="00A52F77" w:rsidRPr="00203BCC">
        <w:t>:</w:t>
      </w:r>
    </w:p>
    <w:p w14:paraId="5EED4F9F" w14:textId="77777777" w:rsidR="00340A98" w:rsidRPr="00203BCC" w:rsidRDefault="00340A98" w:rsidP="00536FE1">
      <w:pPr>
        <w:pStyle w:val="Style9"/>
        <w:widowControl/>
        <w:numPr>
          <w:ilvl w:val="0"/>
          <w:numId w:val="5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oprávněn a povinen předmět výpůjčky užívat řádně a v souladu s touto smlouvou a provádět jeho běžnou údržbu. Vypůjčitel odpovídá za škody, ke kterým na předmětu výpůjčky došlo jeho zaviněním, nedohodnou-li se smluvní strany jinak.</w:t>
      </w:r>
    </w:p>
    <w:p w14:paraId="51147667" w14:textId="77777777" w:rsidR="00340A98" w:rsidRPr="00203BCC" w:rsidRDefault="00340A98" w:rsidP="00536FE1">
      <w:pPr>
        <w:pStyle w:val="Style9"/>
        <w:widowControl/>
        <w:numPr>
          <w:ilvl w:val="0"/>
          <w:numId w:val="5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není oprávněn přenechat předmět výpůjčky jinému uživateli bez předchozího písemného souhlasu půjčitele.</w:t>
      </w:r>
    </w:p>
    <w:p w14:paraId="190F3FFC" w14:textId="77777777" w:rsidR="00F34892" w:rsidRPr="00203BCC" w:rsidRDefault="00340A98" w:rsidP="00536FE1">
      <w:pPr>
        <w:pStyle w:val="Style9"/>
        <w:widowControl/>
        <w:numPr>
          <w:ilvl w:val="0"/>
          <w:numId w:val="5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povinen udržovat předmět výpůjčky v řádném stavu a zabezpečovat řádnou údržbu a drobné opravy na své náklady.</w:t>
      </w:r>
    </w:p>
    <w:p w14:paraId="791675F8" w14:textId="31C4AE98" w:rsidR="00F34892" w:rsidRDefault="00F34892" w:rsidP="00536FE1">
      <w:pPr>
        <w:pStyle w:val="Style9"/>
        <w:widowControl/>
        <w:numPr>
          <w:ilvl w:val="0"/>
          <w:numId w:val="5"/>
        </w:numPr>
        <w:tabs>
          <w:tab w:val="left" w:pos="538"/>
        </w:tabs>
        <w:spacing w:before="264"/>
      </w:pPr>
      <w:r w:rsidRPr="00203BCC">
        <w:t>Uhradit půjčiteli škodu, která by půjčiteli vznikla v souvislosti s užíváním předmětu výpůjčky vypůjčitelem</w:t>
      </w:r>
      <w:r w:rsidR="007742AE">
        <w:t>, a to ve výši ceny obvyklé v době poškození.</w:t>
      </w:r>
    </w:p>
    <w:p w14:paraId="4E10AAA1" w14:textId="24DE952A" w:rsidR="00E8633A" w:rsidRDefault="00E8633A" w:rsidP="00536FE1">
      <w:pPr>
        <w:pStyle w:val="Style9"/>
        <w:widowControl/>
        <w:numPr>
          <w:ilvl w:val="0"/>
          <w:numId w:val="5"/>
        </w:numPr>
        <w:tabs>
          <w:tab w:val="left" w:pos="538"/>
        </w:tabs>
        <w:spacing w:before="264"/>
      </w:pPr>
      <w:r>
        <w:t xml:space="preserve">Vypůjčitel je povinen předat půjčiteli předmět výpůjčky </w:t>
      </w:r>
      <w:r w:rsidR="007742AE">
        <w:t>ke dni skončení smlouvy o výpůjčce</w:t>
      </w:r>
      <w:r>
        <w:t>. V případě, že nedojde vypůjčitelem ke vrácení předmětu výpůjčky půjčiteli</w:t>
      </w:r>
      <w:r w:rsidR="007742AE">
        <w:t xml:space="preserve"> ve stanoveném termínu</w:t>
      </w:r>
      <w:r>
        <w:t>, náleží půjčiteli náhrada škody ve výši</w:t>
      </w:r>
      <w:r w:rsidR="007742AE">
        <w:t xml:space="preserve"> ceny obvyklé za předmět výpůjčky.</w:t>
      </w:r>
      <w:r>
        <w:t xml:space="preserve">   </w:t>
      </w:r>
    </w:p>
    <w:p w14:paraId="72711583" w14:textId="72FDD778" w:rsidR="00A64B7F" w:rsidRPr="007742AE" w:rsidRDefault="00A64B7F" w:rsidP="007742AE">
      <w:pPr>
        <w:pStyle w:val="Style9"/>
        <w:widowControl/>
        <w:numPr>
          <w:ilvl w:val="0"/>
          <w:numId w:val="5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>
        <w:t xml:space="preserve">   </w:t>
      </w:r>
      <w:r w:rsidRPr="00262A53">
        <w:t>Vypůjčitel, ja</w:t>
      </w:r>
      <w:r>
        <w:t xml:space="preserve">ko uživatel vypůjčených tabletů </w:t>
      </w:r>
      <w:r w:rsidRPr="00262A53">
        <w:t xml:space="preserve">s nainstalovanou aplikací pro odbavení cestujícího s MAP kartou s produkty IDOK, je při pravidelném provozu povinen zajistit aktualizaci blacklistu karet, tj. aby každé zařízení bylo před začátkem každé pracovní směny (minimálně jedenkrát denně) připojeno k vhodné wi-fi síti na dobu dostatečnou, která umožní, aby byl v aplikaci pro odbavení cestujícího s MAP kartou s produkty IDOK aktualizován blacklist karet. </w:t>
      </w:r>
    </w:p>
    <w:p w14:paraId="6DB8999C" w14:textId="77777777" w:rsidR="00A52F77" w:rsidRPr="00203BCC" w:rsidRDefault="00A52F77" w:rsidP="00A52F77">
      <w:pPr>
        <w:ind w:left="480"/>
        <w:jc w:val="both"/>
      </w:pPr>
    </w:p>
    <w:p w14:paraId="5DE9F2E0" w14:textId="77777777" w:rsidR="00A52F77" w:rsidRPr="00203BCC" w:rsidRDefault="00F34892" w:rsidP="00F34892">
      <w:pPr>
        <w:overflowPunct w:val="0"/>
        <w:autoSpaceDE w:val="0"/>
        <w:autoSpaceDN w:val="0"/>
        <w:adjustRightInd w:val="0"/>
        <w:jc w:val="both"/>
      </w:pPr>
      <w:r w:rsidRPr="00203BCC">
        <w:rPr>
          <w:rStyle w:val="FontStyle51"/>
          <w:sz w:val="24"/>
          <w:szCs w:val="24"/>
        </w:rPr>
        <w:t xml:space="preserve">4.2. </w:t>
      </w:r>
      <w:r w:rsidRPr="00203BCC">
        <w:rPr>
          <w:rStyle w:val="FontStyle51"/>
          <w:sz w:val="24"/>
          <w:szCs w:val="24"/>
        </w:rPr>
        <w:tab/>
      </w:r>
      <w:r w:rsidR="00340A98" w:rsidRPr="00203BCC">
        <w:rPr>
          <w:rStyle w:val="FontStyle51"/>
          <w:sz w:val="24"/>
          <w:szCs w:val="24"/>
        </w:rPr>
        <w:t>Práva a povinnosti půjčitele</w:t>
      </w:r>
      <w:r w:rsidR="00A52F77" w:rsidRPr="00203BCC">
        <w:t>:</w:t>
      </w:r>
    </w:p>
    <w:p w14:paraId="7317694B" w14:textId="77777777" w:rsidR="00F34892" w:rsidRPr="00203BCC" w:rsidRDefault="00F34892" w:rsidP="00536FE1">
      <w:pPr>
        <w:pStyle w:val="Style9"/>
        <w:widowControl/>
        <w:numPr>
          <w:ilvl w:val="0"/>
          <w:numId w:val="6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Půjčitel se zavazuje předat předmět výpůjčky ve stavu způsobilém k řádnému užívání.</w:t>
      </w:r>
    </w:p>
    <w:p w14:paraId="642F4DFE" w14:textId="77777777" w:rsidR="00F43108" w:rsidRPr="00203BCC" w:rsidRDefault="00F43108" w:rsidP="00F43108">
      <w:pPr>
        <w:ind w:left="840"/>
        <w:jc w:val="both"/>
      </w:pPr>
    </w:p>
    <w:p w14:paraId="05CFEAE9" w14:textId="77777777" w:rsidR="00A52F77" w:rsidRDefault="00A52F77" w:rsidP="008414A3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147393C3" w14:textId="77777777" w:rsidR="00536FE1" w:rsidRPr="008E1667" w:rsidRDefault="00536FE1" w:rsidP="00536FE1">
      <w:pPr>
        <w:tabs>
          <w:tab w:val="left" w:pos="5040"/>
        </w:tabs>
        <w:jc w:val="center"/>
        <w:rPr>
          <w:b/>
          <w:bCs/>
        </w:rPr>
      </w:pPr>
      <w:r>
        <w:rPr>
          <w:b/>
          <w:bCs/>
        </w:rPr>
        <w:t>IV</w:t>
      </w:r>
      <w:r w:rsidRPr="008E1667">
        <w:rPr>
          <w:b/>
          <w:bCs/>
        </w:rPr>
        <w:t>.</w:t>
      </w:r>
    </w:p>
    <w:p w14:paraId="30F84C46" w14:textId="77777777" w:rsidR="00536FE1" w:rsidRDefault="00536FE1" w:rsidP="00536FE1">
      <w:pPr>
        <w:tabs>
          <w:tab w:val="left" w:pos="5040"/>
        </w:tabs>
        <w:jc w:val="center"/>
        <w:rPr>
          <w:b/>
          <w:bCs/>
        </w:rPr>
      </w:pPr>
      <w:r>
        <w:rPr>
          <w:b/>
          <w:bCs/>
        </w:rPr>
        <w:t>Další práva a povinnosti smluvních stran</w:t>
      </w:r>
    </w:p>
    <w:p w14:paraId="4092E841" w14:textId="77777777" w:rsidR="00536FE1" w:rsidRDefault="00536FE1" w:rsidP="00536FE1">
      <w:pPr>
        <w:tabs>
          <w:tab w:val="left" w:pos="5040"/>
        </w:tabs>
        <w:jc w:val="center"/>
        <w:rPr>
          <w:b/>
          <w:bCs/>
        </w:rPr>
      </w:pPr>
    </w:p>
    <w:p w14:paraId="5EE4E2BF" w14:textId="50C6B950" w:rsidR="00D2458C" w:rsidRPr="00DC2341" w:rsidRDefault="009A7C0D" w:rsidP="00D2458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DC2341">
        <w:rPr>
          <w:rFonts w:ascii="Times New Roman" w:hAnsi="Times New Roman"/>
          <w:sz w:val="24"/>
        </w:rPr>
        <w:t xml:space="preserve">Předmět výpůjčky bude užit výhradně </w:t>
      </w:r>
      <w:r w:rsidR="00D76C1A" w:rsidRPr="00DC2341">
        <w:rPr>
          <w:rFonts w:ascii="Times New Roman" w:hAnsi="Times New Roman"/>
          <w:sz w:val="24"/>
        </w:rPr>
        <w:t xml:space="preserve">pro doplnění </w:t>
      </w:r>
      <w:r w:rsidR="00D60038" w:rsidRPr="00DC2341">
        <w:rPr>
          <w:rFonts w:ascii="Times New Roman" w:hAnsi="Times New Roman"/>
          <w:sz w:val="24"/>
        </w:rPr>
        <w:t>odbavovacích zařízení</w:t>
      </w:r>
      <w:r w:rsidRPr="00DC2341">
        <w:rPr>
          <w:rFonts w:ascii="Times New Roman" w:hAnsi="Times New Roman"/>
          <w:sz w:val="24"/>
        </w:rPr>
        <w:t xml:space="preserve"> vypůjčitele určených pro zajištění odbavení a kontroly cestujících ve vozidlech </w:t>
      </w:r>
      <w:r w:rsidR="00DC2341" w:rsidRPr="00DC2341">
        <w:rPr>
          <w:rFonts w:ascii="Times New Roman" w:hAnsi="Times New Roman"/>
          <w:sz w:val="24"/>
        </w:rPr>
        <w:t xml:space="preserve">veřejné linkové dopravy, </w:t>
      </w:r>
      <w:r w:rsidRPr="00DC2341">
        <w:rPr>
          <w:rFonts w:ascii="Times New Roman" w:hAnsi="Times New Roman"/>
          <w:sz w:val="24"/>
        </w:rPr>
        <w:t>používaných</w:t>
      </w:r>
      <w:r w:rsidR="00DC2341" w:rsidRPr="00DC2341">
        <w:rPr>
          <w:rFonts w:ascii="Times New Roman" w:hAnsi="Times New Roman"/>
          <w:sz w:val="24"/>
        </w:rPr>
        <w:t xml:space="preserve"> k zajištění dopravní obslužnosti územního obvodu Karlovarského kraje</w:t>
      </w:r>
      <w:r w:rsidR="00DC2341">
        <w:rPr>
          <w:rFonts w:ascii="Times New Roman" w:hAnsi="Times New Roman"/>
          <w:sz w:val="24"/>
        </w:rPr>
        <w:t xml:space="preserve"> v rámci IDOK</w:t>
      </w:r>
      <w:r w:rsidRPr="00DC2341">
        <w:rPr>
          <w:rFonts w:ascii="Times New Roman" w:hAnsi="Times New Roman"/>
          <w:sz w:val="24"/>
        </w:rPr>
        <w:t>.</w:t>
      </w:r>
    </w:p>
    <w:p w14:paraId="0DDBB120" w14:textId="77777777" w:rsidR="00D2458C" w:rsidRPr="00D2458C" w:rsidRDefault="00D2458C" w:rsidP="00D2458C">
      <w:pPr>
        <w:pStyle w:val="Odstavecseseznamem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</w:rPr>
      </w:pPr>
    </w:p>
    <w:p w14:paraId="4026D624" w14:textId="77777777" w:rsidR="00D2458C" w:rsidRDefault="009A7C0D" w:rsidP="00D2458C">
      <w:pPr>
        <w:numPr>
          <w:ilvl w:val="0"/>
          <w:numId w:val="7"/>
        </w:numPr>
        <w:spacing w:after="120"/>
        <w:ind w:left="357" w:hanging="357"/>
        <w:jc w:val="both"/>
      </w:pPr>
      <w:r>
        <w:t>Smluvní strany jsou povinny zdržet se jakékoliv činnosti, jež by mohla znemožnit nebo ztížit dosažení účelu smlouvy.</w:t>
      </w:r>
    </w:p>
    <w:p w14:paraId="2CF201CA" w14:textId="77777777" w:rsidR="00D2458C" w:rsidRDefault="00D2458C" w:rsidP="00D2458C">
      <w:pPr>
        <w:pStyle w:val="Odstavecseseznamem"/>
      </w:pPr>
    </w:p>
    <w:p w14:paraId="5B3B6CA3" w14:textId="77777777" w:rsidR="00D2458C" w:rsidRDefault="00536FE1" w:rsidP="00D2458C">
      <w:pPr>
        <w:numPr>
          <w:ilvl w:val="0"/>
          <w:numId w:val="7"/>
        </w:numPr>
        <w:spacing w:after="120"/>
        <w:ind w:left="357" w:hanging="357"/>
        <w:jc w:val="both"/>
      </w:pPr>
      <w:r>
        <w:t>Smluvní strany jsou povinny vzájemně se informovat o skutečnostech rozhodných pro plnění smlouvy, a to bez zbytečného odkladu.</w:t>
      </w:r>
    </w:p>
    <w:p w14:paraId="11C38348" w14:textId="77777777" w:rsidR="00D2458C" w:rsidRDefault="00D2458C" w:rsidP="00D2458C">
      <w:pPr>
        <w:pStyle w:val="Odstavecseseznamem"/>
      </w:pPr>
    </w:p>
    <w:p w14:paraId="1490215F" w14:textId="77777777" w:rsidR="00536FE1" w:rsidRDefault="00536FE1" w:rsidP="00D2458C">
      <w:pPr>
        <w:numPr>
          <w:ilvl w:val="0"/>
          <w:numId w:val="7"/>
        </w:numPr>
        <w:spacing w:after="120"/>
        <w:ind w:left="357" w:hanging="357"/>
        <w:jc w:val="both"/>
      </w:pPr>
      <w:r>
        <w:t xml:space="preserve">Vypůjčitel je povinen kdykoliv během trvání smlouvy umožnit půjčiteli na základě žádosti přístup k předmětu výpůjčky za účelem kontroly. </w:t>
      </w:r>
    </w:p>
    <w:p w14:paraId="785D0689" w14:textId="77777777" w:rsidR="00536FE1" w:rsidRDefault="00536FE1" w:rsidP="008414A3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23D0AB7C" w14:textId="77777777" w:rsidR="00536FE1" w:rsidRPr="00203BCC" w:rsidRDefault="00536FE1" w:rsidP="008414A3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174F7550" w14:textId="77777777"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14:paraId="5E54398E" w14:textId="77777777"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14:paraId="6030DEF7" w14:textId="77777777" w:rsidR="00F43108" w:rsidRPr="00203BCC" w:rsidRDefault="00F43108" w:rsidP="00F43108">
      <w:pPr>
        <w:jc w:val="both"/>
      </w:pPr>
    </w:p>
    <w:p w14:paraId="4DE69687" w14:textId="77777777" w:rsidR="00E2319D" w:rsidRPr="00E2319D" w:rsidRDefault="00203BCC" w:rsidP="00E2319D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2319D">
        <w:rPr>
          <w:rFonts w:ascii="Times New Roman" w:hAnsi="Times New Roman"/>
          <w:sz w:val="24"/>
          <w:szCs w:val="24"/>
        </w:rPr>
        <w:t>Smlouva nabývá platnosti dnem podpisu oprávněných zástupců smluvních stran</w:t>
      </w:r>
      <w:r w:rsidR="00E13372" w:rsidRPr="00E2319D">
        <w:rPr>
          <w:rFonts w:ascii="Times New Roman" w:hAnsi="Times New Roman"/>
          <w:sz w:val="24"/>
          <w:szCs w:val="24"/>
        </w:rPr>
        <w:t xml:space="preserve"> a účinnosti </w:t>
      </w:r>
      <w:r w:rsidR="00E2319D" w:rsidRPr="00E2319D">
        <w:rPr>
          <w:rFonts w:ascii="Times New Roman" w:hAnsi="Times New Roman"/>
          <w:sz w:val="24"/>
          <w:szCs w:val="24"/>
        </w:rPr>
        <w:t xml:space="preserve">dnem uveřejnění v registru smluv dle zákona č. 340/2015 Sb., </w:t>
      </w:r>
      <w:r w:rsidR="00990424">
        <w:rPr>
          <w:rFonts w:ascii="Times New Roman" w:hAnsi="Times New Roman"/>
          <w:sz w:val="24"/>
          <w:szCs w:val="24"/>
        </w:rPr>
        <w:t xml:space="preserve">o zvláštních podmínkách účinnosti některých smluv, uveřejňování těchto smluv a o registru smluv (zákon </w:t>
      </w:r>
      <w:r w:rsidR="00E2319D" w:rsidRPr="00E2319D">
        <w:rPr>
          <w:rFonts w:ascii="Times New Roman" w:hAnsi="Times New Roman"/>
          <w:sz w:val="24"/>
          <w:szCs w:val="24"/>
        </w:rPr>
        <w:t>o registru smluv</w:t>
      </w:r>
      <w:r w:rsidR="00990424">
        <w:rPr>
          <w:rFonts w:ascii="Times New Roman" w:hAnsi="Times New Roman"/>
          <w:sz w:val="24"/>
          <w:szCs w:val="24"/>
        </w:rPr>
        <w:t>)</w:t>
      </w:r>
      <w:r w:rsidR="00E2319D" w:rsidRPr="00E2319D">
        <w:rPr>
          <w:rFonts w:ascii="Times New Roman" w:hAnsi="Times New Roman"/>
          <w:sz w:val="24"/>
          <w:szCs w:val="24"/>
        </w:rPr>
        <w:t xml:space="preserve"> ve znění pozdějších předpisů</w:t>
      </w:r>
      <w:r w:rsidR="00990424">
        <w:rPr>
          <w:rFonts w:ascii="Times New Roman" w:hAnsi="Times New Roman"/>
          <w:sz w:val="24"/>
          <w:szCs w:val="24"/>
        </w:rPr>
        <w:t xml:space="preserve"> (dále jen „zákon o registru smluv“)</w:t>
      </w:r>
      <w:r w:rsidR="00E2319D" w:rsidRPr="00E2319D">
        <w:rPr>
          <w:rFonts w:ascii="Times New Roman" w:hAnsi="Times New Roman"/>
          <w:sz w:val="24"/>
          <w:szCs w:val="24"/>
        </w:rPr>
        <w:t>.</w:t>
      </w:r>
    </w:p>
    <w:p w14:paraId="222988FE" w14:textId="77777777" w:rsidR="00E2319D" w:rsidRDefault="00E2319D" w:rsidP="00E2319D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14:paraId="2E794AD9" w14:textId="7DFDA8D7" w:rsidR="00E2319D" w:rsidRPr="0079103F" w:rsidRDefault="00E2319D" w:rsidP="00E2319D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2319D">
        <w:rPr>
          <w:rFonts w:ascii="Times New Roman" w:hAnsi="Times New Roman"/>
          <w:sz w:val="24"/>
        </w:rPr>
        <w:t>Smluvní strany se doho</w:t>
      </w:r>
      <w:r>
        <w:rPr>
          <w:rFonts w:ascii="Times New Roman" w:hAnsi="Times New Roman"/>
          <w:sz w:val="24"/>
        </w:rPr>
        <w:t xml:space="preserve">dly, že uveřejnění smlouvy </w:t>
      </w:r>
      <w:r w:rsidRPr="00E2319D">
        <w:rPr>
          <w:rFonts w:ascii="Times New Roman" w:hAnsi="Times New Roman"/>
          <w:sz w:val="24"/>
        </w:rPr>
        <w:t>v registru smluv na základě zákona o registru</w:t>
      </w:r>
      <w:r>
        <w:rPr>
          <w:rFonts w:ascii="Times New Roman" w:hAnsi="Times New Roman"/>
          <w:sz w:val="24"/>
        </w:rPr>
        <w:t xml:space="preserve"> smluv, provede půjčitel</w:t>
      </w:r>
      <w:r w:rsidRPr="00E2319D">
        <w:rPr>
          <w:rFonts w:ascii="Times New Roman" w:hAnsi="Times New Roman"/>
          <w:sz w:val="24"/>
        </w:rPr>
        <w:t>. Oznámení o uveřejněn</w:t>
      </w:r>
      <w:r>
        <w:rPr>
          <w:rFonts w:ascii="Times New Roman" w:hAnsi="Times New Roman"/>
          <w:sz w:val="24"/>
        </w:rPr>
        <w:t>í v registru smluv bude vypůjčiteli</w:t>
      </w:r>
      <w:r w:rsidRPr="00E2319D">
        <w:rPr>
          <w:rFonts w:ascii="Times New Roman" w:hAnsi="Times New Roman"/>
          <w:sz w:val="24"/>
        </w:rPr>
        <w:t xml:space="preserve"> oznámeno prostřednictvím </w:t>
      </w:r>
      <w:r w:rsidR="005D6BDE">
        <w:rPr>
          <w:rFonts w:ascii="Times New Roman" w:hAnsi="Times New Roman"/>
          <w:sz w:val="24"/>
        </w:rPr>
        <w:t xml:space="preserve">jeho </w:t>
      </w:r>
      <w:r w:rsidRPr="00E2319D">
        <w:rPr>
          <w:rFonts w:ascii="Times New Roman" w:hAnsi="Times New Roman"/>
          <w:sz w:val="24"/>
        </w:rPr>
        <w:t xml:space="preserve">e-mailové </w:t>
      </w:r>
      <w:r w:rsidR="005D6BDE">
        <w:rPr>
          <w:rFonts w:ascii="Times New Roman" w:hAnsi="Times New Roman"/>
          <w:sz w:val="24"/>
        </w:rPr>
        <w:t xml:space="preserve">adresy </w:t>
      </w:r>
      <w:r w:rsidRPr="00E2319D">
        <w:rPr>
          <w:rFonts w:ascii="Times New Roman" w:hAnsi="Times New Roman"/>
          <w:sz w:val="24"/>
        </w:rPr>
        <w:t>uvedené v záhlaví smlouvy.</w:t>
      </w:r>
    </w:p>
    <w:p w14:paraId="7E3920C0" w14:textId="77777777" w:rsidR="0079103F" w:rsidRDefault="0079103F" w:rsidP="0079103F">
      <w:pPr>
        <w:pStyle w:val="Odstavecseseznamem"/>
        <w:rPr>
          <w:rFonts w:ascii="Times New Roman" w:hAnsi="Times New Roman"/>
          <w:sz w:val="24"/>
        </w:rPr>
      </w:pPr>
    </w:p>
    <w:p w14:paraId="70AA4F3F" w14:textId="77777777" w:rsidR="0079103F" w:rsidRPr="0079103F" w:rsidRDefault="0079103F" w:rsidP="0079103F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Předmět výpůjčky bude půjčitelem předán vypůjčiteli k užívání </w:t>
      </w:r>
      <w:r w:rsidRPr="00E2319D">
        <w:rPr>
          <w:rFonts w:ascii="Times New Roman" w:hAnsi="Times New Roman"/>
          <w:sz w:val="24"/>
          <w:szCs w:val="24"/>
        </w:rPr>
        <w:t>dnem protokolárního převzetí movitých věcí uvedených v příloze č. 1 – Předávací protokol, která je nedílnou součástí smlouvy.</w:t>
      </w:r>
    </w:p>
    <w:p w14:paraId="50AF1A7F" w14:textId="77777777"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14:paraId="689868A7" w14:textId="77777777" w:rsidR="00F43108" w:rsidRPr="00203BCC" w:rsidRDefault="00203BCC" w:rsidP="00536FE1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14:paraId="39F3CBCD" w14:textId="77777777"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14:paraId="58DE37FC" w14:textId="77777777" w:rsidR="00203BCC" w:rsidRPr="00203BCC" w:rsidRDefault="00203BCC" w:rsidP="00536FE1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Půjčitel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14:paraId="6016A772" w14:textId="77777777"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6022A5A4" w14:textId="77777777" w:rsidR="00F43108" w:rsidRPr="00203BCC" w:rsidRDefault="00F43108" w:rsidP="00536FE1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14:paraId="2C396DA1" w14:textId="77777777"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322F864A" w14:textId="77777777" w:rsidR="00F43108" w:rsidRDefault="00F43108" w:rsidP="00536FE1">
      <w:pPr>
        <w:pStyle w:val="Bezmezer"/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</w:p>
    <w:p w14:paraId="643FA5B0" w14:textId="77777777" w:rsidR="00E2319D" w:rsidRDefault="00E2319D" w:rsidP="00E2319D">
      <w:pPr>
        <w:pStyle w:val="Odstavecseseznamem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3108" w:rsidRPr="00203BCC" w14:paraId="246AE03E" w14:textId="77777777" w:rsidTr="00E2319D">
        <w:trPr>
          <w:trHeight w:val="86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444D9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1C9238F6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30A00039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5354FCB" w14:textId="740D13EE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 w:rsidR="001358F7">
              <w:rPr>
                <w:rFonts w:eastAsia="HiddenHorzOCR"/>
              </w:rPr>
              <w:t> Karlových Varech dne 13.06.2019</w:t>
            </w:r>
          </w:p>
          <w:p w14:paraId="6942E45A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463F4715" w14:textId="7FF1A7BD" w:rsidR="008F3DF5" w:rsidRPr="00203BCC" w:rsidRDefault="001358F7" w:rsidP="001358F7">
            <w:pPr>
              <w:tabs>
                <w:tab w:val="left" w:pos="1190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14:paraId="0496CA2C" w14:textId="77777777" w:rsidR="00203BCC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27D6AFC9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72227587" w14:textId="77777777" w:rsidR="00F43108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půjčitel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3AF22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3B628531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4D9C7A79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9B462B8" w14:textId="77777777" w:rsidR="001358F7" w:rsidRPr="00203BCC" w:rsidRDefault="001358F7" w:rsidP="001358F7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>
              <w:rPr>
                <w:rFonts w:eastAsia="HiddenHorzOCR"/>
              </w:rPr>
              <w:t> Karlových Varech dne 13.06.2019</w:t>
            </w:r>
          </w:p>
          <w:p w14:paraId="0A8B1D90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15F9C2B4" w14:textId="7D2A021D" w:rsidR="00203BCC" w:rsidRPr="00203BCC" w:rsidRDefault="001358F7" w:rsidP="001358F7">
            <w:pPr>
              <w:tabs>
                <w:tab w:val="left" w:pos="1327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14:paraId="29AF3F5F" w14:textId="77777777" w:rsidR="00203BCC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431EDA08" w14:textId="77777777" w:rsidR="00203BCC" w:rsidRPr="00203BCC" w:rsidRDefault="00203BCC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119F396E" w14:textId="77777777" w:rsidR="00F43108" w:rsidRPr="00203BCC" w:rsidRDefault="00203BCC" w:rsidP="00E2319D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vypůjčitel</w:t>
            </w:r>
          </w:p>
        </w:tc>
      </w:tr>
    </w:tbl>
    <w:p w14:paraId="3329759A" w14:textId="77777777" w:rsidR="00A52F77" w:rsidRPr="00203BCC" w:rsidRDefault="00A52F77" w:rsidP="00D2458C">
      <w:pPr>
        <w:overflowPunct w:val="0"/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</w:p>
    <w:sectPr w:rsidR="00A52F77" w:rsidRPr="00203BCC" w:rsidSect="00666656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F5E69" w14:textId="77777777" w:rsidR="00DC51A8" w:rsidRDefault="00DC51A8" w:rsidP="007D2BB6">
      <w:r>
        <w:separator/>
      </w:r>
    </w:p>
  </w:endnote>
  <w:endnote w:type="continuationSeparator" w:id="0">
    <w:p w14:paraId="59A0BF3F" w14:textId="77777777" w:rsidR="00DC51A8" w:rsidRDefault="00DC51A8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D7E76" w14:textId="5E3B2B4B"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58F7">
      <w:rPr>
        <w:noProof/>
      </w:rPr>
      <w:t>4</w:t>
    </w:r>
    <w:r>
      <w:rPr>
        <w:noProof/>
      </w:rPr>
      <w:fldChar w:fldCharType="end"/>
    </w:r>
  </w:p>
  <w:p w14:paraId="62892C77" w14:textId="77777777"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27F18" w14:textId="77777777" w:rsidR="00DC51A8" w:rsidRDefault="00DC51A8" w:rsidP="007D2BB6">
      <w:r>
        <w:separator/>
      </w:r>
    </w:p>
  </w:footnote>
  <w:footnote w:type="continuationSeparator" w:id="0">
    <w:p w14:paraId="4AB17ED0" w14:textId="77777777" w:rsidR="00DC51A8" w:rsidRDefault="00DC51A8" w:rsidP="007D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96C46" w14:textId="77777777" w:rsidR="008717FA" w:rsidRDefault="008717FA" w:rsidP="008717FA">
    <w:pPr>
      <w:pStyle w:val="Zhlav"/>
      <w:jc w:val="center"/>
    </w:pPr>
  </w:p>
  <w:p w14:paraId="44FB966A" w14:textId="77777777" w:rsidR="008717FA" w:rsidRDefault="00871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65C"/>
    <w:multiLevelType w:val="hybridMultilevel"/>
    <w:tmpl w:val="FBD6DA2C"/>
    <w:lvl w:ilvl="0" w:tplc="BACEF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571E"/>
    <w:multiLevelType w:val="hybridMultilevel"/>
    <w:tmpl w:val="B9ACACE0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86B20"/>
    <w:multiLevelType w:val="hybridMultilevel"/>
    <w:tmpl w:val="F38622BA"/>
    <w:lvl w:ilvl="0" w:tplc="4572B6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363A49"/>
    <w:multiLevelType w:val="hybridMultilevel"/>
    <w:tmpl w:val="D4DC7868"/>
    <w:lvl w:ilvl="0" w:tplc="AE9E4E6C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65561B5"/>
    <w:multiLevelType w:val="hybridMultilevel"/>
    <w:tmpl w:val="356862F2"/>
    <w:lvl w:ilvl="0" w:tplc="9B9638E0">
      <w:start w:val="1"/>
      <w:numFmt w:val="decimal"/>
      <w:lvlText w:val="1.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43EDD"/>
    <w:multiLevelType w:val="hybridMultilevel"/>
    <w:tmpl w:val="96802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6957"/>
    <w:rsid w:val="00021D40"/>
    <w:rsid w:val="00021F82"/>
    <w:rsid w:val="00024AA1"/>
    <w:rsid w:val="0002570B"/>
    <w:rsid w:val="0003345D"/>
    <w:rsid w:val="000478DC"/>
    <w:rsid w:val="00052760"/>
    <w:rsid w:val="00064811"/>
    <w:rsid w:val="0007125C"/>
    <w:rsid w:val="0007544B"/>
    <w:rsid w:val="000757DF"/>
    <w:rsid w:val="00095D44"/>
    <w:rsid w:val="00097EBA"/>
    <w:rsid w:val="000B06F8"/>
    <w:rsid w:val="000C0887"/>
    <w:rsid w:val="000C10CE"/>
    <w:rsid w:val="000C522F"/>
    <w:rsid w:val="000D0040"/>
    <w:rsid w:val="000D125A"/>
    <w:rsid w:val="000D7A6F"/>
    <w:rsid w:val="000E560F"/>
    <w:rsid w:val="000F2AF0"/>
    <w:rsid w:val="00103DC4"/>
    <w:rsid w:val="001118DB"/>
    <w:rsid w:val="00125ACB"/>
    <w:rsid w:val="00126B28"/>
    <w:rsid w:val="00133BD7"/>
    <w:rsid w:val="001358F7"/>
    <w:rsid w:val="00135A43"/>
    <w:rsid w:val="00135F67"/>
    <w:rsid w:val="00137E75"/>
    <w:rsid w:val="0014103D"/>
    <w:rsid w:val="00152093"/>
    <w:rsid w:val="00152E90"/>
    <w:rsid w:val="00154229"/>
    <w:rsid w:val="00163B6C"/>
    <w:rsid w:val="001652CD"/>
    <w:rsid w:val="001659CD"/>
    <w:rsid w:val="001753E6"/>
    <w:rsid w:val="00175AD6"/>
    <w:rsid w:val="001835AD"/>
    <w:rsid w:val="00183AAD"/>
    <w:rsid w:val="00191E14"/>
    <w:rsid w:val="0019540A"/>
    <w:rsid w:val="00197C48"/>
    <w:rsid w:val="001A6004"/>
    <w:rsid w:val="001A65B0"/>
    <w:rsid w:val="001C0923"/>
    <w:rsid w:val="001C0969"/>
    <w:rsid w:val="001C3131"/>
    <w:rsid w:val="001C5DF3"/>
    <w:rsid w:val="001C6CC1"/>
    <w:rsid w:val="001D5B8F"/>
    <w:rsid w:val="001D6E00"/>
    <w:rsid w:val="001E2A13"/>
    <w:rsid w:val="001E5C19"/>
    <w:rsid w:val="001F0B9E"/>
    <w:rsid w:val="00203090"/>
    <w:rsid w:val="002038A5"/>
    <w:rsid w:val="00203BCC"/>
    <w:rsid w:val="0022128B"/>
    <w:rsid w:val="002223C5"/>
    <w:rsid w:val="0023583A"/>
    <w:rsid w:val="00245EAA"/>
    <w:rsid w:val="00253BC8"/>
    <w:rsid w:val="00256A8D"/>
    <w:rsid w:val="002643E8"/>
    <w:rsid w:val="00267188"/>
    <w:rsid w:val="002703B0"/>
    <w:rsid w:val="00271D21"/>
    <w:rsid w:val="0027245C"/>
    <w:rsid w:val="00274305"/>
    <w:rsid w:val="002817F5"/>
    <w:rsid w:val="0028395C"/>
    <w:rsid w:val="002B1003"/>
    <w:rsid w:val="002B2DAD"/>
    <w:rsid w:val="002C15D2"/>
    <w:rsid w:val="002C592A"/>
    <w:rsid w:val="002C77B4"/>
    <w:rsid w:val="002D4376"/>
    <w:rsid w:val="002D6C46"/>
    <w:rsid w:val="002E0549"/>
    <w:rsid w:val="002E4995"/>
    <w:rsid w:val="002E52C0"/>
    <w:rsid w:val="002F3307"/>
    <w:rsid w:val="002F605B"/>
    <w:rsid w:val="00302C0E"/>
    <w:rsid w:val="0030462F"/>
    <w:rsid w:val="00306CBB"/>
    <w:rsid w:val="00312A72"/>
    <w:rsid w:val="00316F08"/>
    <w:rsid w:val="00321AE2"/>
    <w:rsid w:val="003224D8"/>
    <w:rsid w:val="00322776"/>
    <w:rsid w:val="003229B6"/>
    <w:rsid w:val="00323E49"/>
    <w:rsid w:val="00334DE2"/>
    <w:rsid w:val="00335ABF"/>
    <w:rsid w:val="003363CA"/>
    <w:rsid w:val="00340A98"/>
    <w:rsid w:val="00343F42"/>
    <w:rsid w:val="00345929"/>
    <w:rsid w:val="00353C3A"/>
    <w:rsid w:val="00370B23"/>
    <w:rsid w:val="0038057A"/>
    <w:rsid w:val="00381324"/>
    <w:rsid w:val="0038160C"/>
    <w:rsid w:val="003836CC"/>
    <w:rsid w:val="00385851"/>
    <w:rsid w:val="003952E0"/>
    <w:rsid w:val="00397E2F"/>
    <w:rsid w:val="003A4475"/>
    <w:rsid w:val="003C007A"/>
    <w:rsid w:val="003C2FC2"/>
    <w:rsid w:val="003E34E2"/>
    <w:rsid w:val="004050A4"/>
    <w:rsid w:val="00413CBA"/>
    <w:rsid w:val="004178A2"/>
    <w:rsid w:val="0042051A"/>
    <w:rsid w:val="00426FB4"/>
    <w:rsid w:val="00432FAE"/>
    <w:rsid w:val="00442ECA"/>
    <w:rsid w:val="00462CA1"/>
    <w:rsid w:val="004646B7"/>
    <w:rsid w:val="004661D4"/>
    <w:rsid w:val="00474A87"/>
    <w:rsid w:val="00476BEB"/>
    <w:rsid w:val="004834A3"/>
    <w:rsid w:val="00484559"/>
    <w:rsid w:val="00487F1F"/>
    <w:rsid w:val="00494A7F"/>
    <w:rsid w:val="00495075"/>
    <w:rsid w:val="004A2CE3"/>
    <w:rsid w:val="004B046E"/>
    <w:rsid w:val="004B2090"/>
    <w:rsid w:val="004B5D16"/>
    <w:rsid w:val="004B7EB4"/>
    <w:rsid w:val="004C6E65"/>
    <w:rsid w:val="004C7AF6"/>
    <w:rsid w:val="004D465D"/>
    <w:rsid w:val="004D5A48"/>
    <w:rsid w:val="004E305F"/>
    <w:rsid w:val="00514D2A"/>
    <w:rsid w:val="00514ED2"/>
    <w:rsid w:val="00515B83"/>
    <w:rsid w:val="00520F97"/>
    <w:rsid w:val="00524C8F"/>
    <w:rsid w:val="00532097"/>
    <w:rsid w:val="00536FE1"/>
    <w:rsid w:val="005571E0"/>
    <w:rsid w:val="00563AA9"/>
    <w:rsid w:val="0056545A"/>
    <w:rsid w:val="00571740"/>
    <w:rsid w:val="00572975"/>
    <w:rsid w:val="005802CB"/>
    <w:rsid w:val="0058334C"/>
    <w:rsid w:val="0058441E"/>
    <w:rsid w:val="005844B5"/>
    <w:rsid w:val="005A18D6"/>
    <w:rsid w:val="005A431D"/>
    <w:rsid w:val="005B37A9"/>
    <w:rsid w:val="005C349A"/>
    <w:rsid w:val="005C712D"/>
    <w:rsid w:val="005D00B6"/>
    <w:rsid w:val="005D0CA1"/>
    <w:rsid w:val="005D180A"/>
    <w:rsid w:val="005D56EA"/>
    <w:rsid w:val="005D6BDE"/>
    <w:rsid w:val="005D79E2"/>
    <w:rsid w:val="005F2921"/>
    <w:rsid w:val="005F4AC4"/>
    <w:rsid w:val="005F7573"/>
    <w:rsid w:val="005F7734"/>
    <w:rsid w:val="00603F46"/>
    <w:rsid w:val="00613436"/>
    <w:rsid w:val="0062295B"/>
    <w:rsid w:val="006312ED"/>
    <w:rsid w:val="0064620E"/>
    <w:rsid w:val="006510FD"/>
    <w:rsid w:val="00656710"/>
    <w:rsid w:val="0066023A"/>
    <w:rsid w:val="00660803"/>
    <w:rsid w:val="00663676"/>
    <w:rsid w:val="00666656"/>
    <w:rsid w:val="00667068"/>
    <w:rsid w:val="006673E6"/>
    <w:rsid w:val="00667DBF"/>
    <w:rsid w:val="00670E6C"/>
    <w:rsid w:val="00676E5C"/>
    <w:rsid w:val="0068776F"/>
    <w:rsid w:val="00687830"/>
    <w:rsid w:val="006914E6"/>
    <w:rsid w:val="00695968"/>
    <w:rsid w:val="006A0A1B"/>
    <w:rsid w:val="006B3C77"/>
    <w:rsid w:val="006C31CC"/>
    <w:rsid w:val="006C442F"/>
    <w:rsid w:val="006D188E"/>
    <w:rsid w:val="006E48F9"/>
    <w:rsid w:val="006E61B0"/>
    <w:rsid w:val="006F5101"/>
    <w:rsid w:val="006F5A81"/>
    <w:rsid w:val="006F728B"/>
    <w:rsid w:val="00712310"/>
    <w:rsid w:val="00716348"/>
    <w:rsid w:val="007169E3"/>
    <w:rsid w:val="00721827"/>
    <w:rsid w:val="007236CF"/>
    <w:rsid w:val="00736EDB"/>
    <w:rsid w:val="00761FD4"/>
    <w:rsid w:val="007631F6"/>
    <w:rsid w:val="007742AE"/>
    <w:rsid w:val="0077607D"/>
    <w:rsid w:val="0079103F"/>
    <w:rsid w:val="0079187B"/>
    <w:rsid w:val="007926D2"/>
    <w:rsid w:val="007977AC"/>
    <w:rsid w:val="007A7430"/>
    <w:rsid w:val="007B3247"/>
    <w:rsid w:val="007B41D9"/>
    <w:rsid w:val="007B4AE0"/>
    <w:rsid w:val="007B7908"/>
    <w:rsid w:val="007C24CB"/>
    <w:rsid w:val="007C6578"/>
    <w:rsid w:val="007D1FD6"/>
    <w:rsid w:val="007D2BB6"/>
    <w:rsid w:val="007D424E"/>
    <w:rsid w:val="007E2EB4"/>
    <w:rsid w:val="007F7C15"/>
    <w:rsid w:val="00811B03"/>
    <w:rsid w:val="0081353F"/>
    <w:rsid w:val="008226EC"/>
    <w:rsid w:val="00825087"/>
    <w:rsid w:val="008353F3"/>
    <w:rsid w:val="0083713A"/>
    <w:rsid w:val="00837206"/>
    <w:rsid w:val="008414A3"/>
    <w:rsid w:val="00842CCF"/>
    <w:rsid w:val="0085494C"/>
    <w:rsid w:val="008717FA"/>
    <w:rsid w:val="00872AE0"/>
    <w:rsid w:val="00880138"/>
    <w:rsid w:val="00881A9B"/>
    <w:rsid w:val="00892BD0"/>
    <w:rsid w:val="008A1ED2"/>
    <w:rsid w:val="008B37E4"/>
    <w:rsid w:val="008C1ACD"/>
    <w:rsid w:val="008C51EA"/>
    <w:rsid w:val="008D2A80"/>
    <w:rsid w:val="008E10F4"/>
    <w:rsid w:val="008F00FC"/>
    <w:rsid w:val="008F2AD2"/>
    <w:rsid w:val="008F3DF5"/>
    <w:rsid w:val="00910CD5"/>
    <w:rsid w:val="00916A56"/>
    <w:rsid w:val="00927C68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90424"/>
    <w:rsid w:val="00991495"/>
    <w:rsid w:val="00991E46"/>
    <w:rsid w:val="00993159"/>
    <w:rsid w:val="009A541B"/>
    <w:rsid w:val="009A7C0D"/>
    <w:rsid w:val="009B00C0"/>
    <w:rsid w:val="009B3A2D"/>
    <w:rsid w:val="009B48B3"/>
    <w:rsid w:val="009B7622"/>
    <w:rsid w:val="009C388D"/>
    <w:rsid w:val="009C646F"/>
    <w:rsid w:val="009F5009"/>
    <w:rsid w:val="009F6159"/>
    <w:rsid w:val="009F6AF1"/>
    <w:rsid w:val="009F6DB1"/>
    <w:rsid w:val="00A150A5"/>
    <w:rsid w:val="00A17B0C"/>
    <w:rsid w:val="00A245FF"/>
    <w:rsid w:val="00A34F8A"/>
    <w:rsid w:val="00A415A2"/>
    <w:rsid w:val="00A41E76"/>
    <w:rsid w:val="00A453FE"/>
    <w:rsid w:val="00A52F77"/>
    <w:rsid w:val="00A6103C"/>
    <w:rsid w:val="00A64B7F"/>
    <w:rsid w:val="00A67895"/>
    <w:rsid w:val="00A72642"/>
    <w:rsid w:val="00A74777"/>
    <w:rsid w:val="00A81B7F"/>
    <w:rsid w:val="00A96425"/>
    <w:rsid w:val="00A96657"/>
    <w:rsid w:val="00AB5F14"/>
    <w:rsid w:val="00AD742F"/>
    <w:rsid w:val="00AE375D"/>
    <w:rsid w:val="00AE63F4"/>
    <w:rsid w:val="00B14E83"/>
    <w:rsid w:val="00B16975"/>
    <w:rsid w:val="00B23A59"/>
    <w:rsid w:val="00B26B5F"/>
    <w:rsid w:val="00B312B8"/>
    <w:rsid w:val="00B3580B"/>
    <w:rsid w:val="00B3590A"/>
    <w:rsid w:val="00B45C14"/>
    <w:rsid w:val="00B535C3"/>
    <w:rsid w:val="00B55E66"/>
    <w:rsid w:val="00B66F09"/>
    <w:rsid w:val="00B73E53"/>
    <w:rsid w:val="00B77674"/>
    <w:rsid w:val="00B80EE4"/>
    <w:rsid w:val="00B8608A"/>
    <w:rsid w:val="00B918DA"/>
    <w:rsid w:val="00B92AAB"/>
    <w:rsid w:val="00B92E78"/>
    <w:rsid w:val="00BA304C"/>
    <w:rsid w:val="00BA45B4"/>
    <w:rsid w:val="00BC07E3"/>
    <w:rsid w:val="00BC3BE0"/>
    <w:rsid w:val="00BC5C09"/>
    <w:rsid w:val="00BC6ED1"/>
    <w:rsid w:val="00BC7FE9"/>
    <w:rsid w:val="00BD6B19"/>
    <w:rsid w:val="00C00A74"/>
    <w:rsid w:val="00C01FDF"/>
    <w:rsid w:val="00C07490"/>
    <w:rsid w:val="00C2219D"/>
    <w:rsid w:val="00C22B3A"/>
    <w:rsid w:val="00C3594C"/>
    <w:rsid w:val="00C4249C"/>
    <w:rsid w:val="00C46590"/>
    <w:rsid w:val="00C47C1F"/>
    <w:rsid w:val="00C613DA"/>
    <w:rsid w:val="00C653B6"/>
    <w:rsid w:val="00C7291D"/>
    <w:rsid w:val="00C82916"/>
    <w:rsid w:val="00C86627"/>
    <w:rsid w:val="00CA324A"/>
    <w:rsid w:val="00CB1CB3"/>
    <w:rsid w:val="00CB3AF9"/>
    <w:rsid w:val="00CC24CC"/>
    <w:rsid w:val="00CD2818"/>
    <w:rsid w:val="00CD5D4F"/>
    <w:rsid w:val="00CE1757"/>
    <w:rsid w:val="00CE6958"/>
    <w:rsid w:val="00CE7103"/>
    <w:rsid w:val="00CE7560"/>
    <w:rsid w:val="00CF2A2B"/>
    <w:rsid w:val="00CF44DC"/>
    <w:rsid w:val="00D10720"/>
    <w:rsid w:val="00D13D8E"/>
    <w:rsid w:val="00D20AA8"/>
    <w:rsid w:val="00D210AF"/>
    <w:rsid w:val="00D212A1"/>
    <w:rsid w:val="00D213C2"/>
    <w:rsid w:val="00D21CD5"/>
    <w:rsid w:val="00D2458C"/>
    <w:rsid w:val="00D257A2"/>
    <w:rsid w:val="00D326F4"/>
    <w:rsid w:val="00D32A76"/>
    <w:rsid w:val="00D33B15"/>
    <w:rsid w:val="00D35DD5"/>
    <w:rsid w:val="00D3660F"/>
    <w:rsid w:val="00D424BD"/>
    <w:rsid w:val="00D56664"/>
    <w:rsid w:val="00D60038"/>
    <w:rsid w:val="00D63FE1"/>
    <w:rsid w:val="00D67421"/>
    <w:rsid w:val="00D74D80"/>
    <w:rsid w:val="00D76C1A"/>
    <w:rsid w:val="00D8093E"/>
    <w:rsid w:val="00D81B6B"/>
    <w:rsid w:val="00D916A0"/>
    <w:rsid w:val="00DA6556"/>
    <w:rsid w:val="00DA7208"/>
    <w:rsid w:val="00DB43BB"/>
    <w:rsid w:val="00DB6C5D"/>
    <w:rsid w:val="00DC1768"/>
    <w:rsid w:val="00DC2341"/>
    <w:rsid w:val="00DC51A8"/>
    <w:rsid w:val="00DC5848"/>
    <w:rsid w:val="00DD1318"/>
    <w:rsid w:val="00DD3289"/>
    <w:rsid w:val="00DD36B8"/>
    <w:rsid w:val="00DD3757"/>
    <w:rsid w:val="00DF085E"/>
    <w:rsid w:val="00DF1507"/>
    <w:rsid w:val="00DF2D8A"/>
    <w:rsid w:val="00E12EFE"/>
    <w:rsid w:val="00E13372"/>
    <w:rsid w:val="00E16BB1"/>
    <w:rsid w:val="00E21E6E"/>
    <w:rsid w:val="00E2319D"/>
    <w:rsid w:val="00E31C33"/>
    <w:rsid w:val="00E327A8"/>
    <w:rsid w:val="00E430CA"/>
    <w:rsid w:val="00E45F81"/>
    <w:rsid w:val="00E62C03"/>
    <w:rsid w:val="00E6492D"/>
    <w:rsid w:val="00E71B8A"/>
    <w:rsid w:val="00E845B4"/>
    <w:rsid w:val="00E8633A"/>
    <w:rsid w:val="00E87A9A"/>
    <w:rsid w:val="00E9780D"/>
    <w:rsid w:val="00EA0B37"/>
    <w:rsid w:val="00EA234C"/>
    <w:rsid w:val="00EA3F31"/>
    <w:rsid w:val="00EA42FD"/>
    <w:rsid w:val="00EA4967"/>
    <w:rsid w:val="00EA7268"/>
    <w:rsid w:val="00EA7764"/>
    <w:rsid w:val="00EA7C8C"/>
    <w:rsid w:val="00EB6062"/>
    <w:rsid w:val="00EC7D44"/>
    <w:rsid w:val="00ED47E4"/>
    <w:rsid w:val="00ED5D04"/>
    <w:rsid w:val="00ED694A"/>
    <w:rsid w:val="00EE0F94"/>
    <w:rsid w:val="00EE5A41"/>
    <w:rsid w:val="00EF240A"/>
    <w:rsid w:val="00F004FE"/>
    <w:rsid w:val="00F077CA"/>
    <w:rsid w:val="00F107EF"/>
    <w:rsid w:val="00F1747A"/>
    <w:rsid w:val="00F177CA"/>
    <w:rsid w:val="00F21D07"/>
    <w:rsid w:val="00F245F3"/>
    <w:rsid w:val="00F2474B"/>
    <w:rsid w:val="00F26E4B"/>
    <w:rsid w:val="00F33EA1"/>
    <w:rsid w:val="00F34892"/>
    <w:rsid w:val="00F35713"/>
    <w:rsid w:val="00F43108"/>
    <w:rsid w:val="00F50243"/>
    <w:rsid w:val="00F50821"/>
    <w:rsid w:val="00F66185"/>
    <w:rsid w:val="00F66646"/>
    <w:rsid w:val="00F77351"/>
    <w:rsid w:val="00F77EE5"/>
    <w:rsid w:val="00F800CA"/>
    <w:rsid w:val="00F85AD1"/>
    <w:rsid w:val="00F95BD8"/>
    <w:rsid w:val="00F96FE4"/>
    <w:rsid w:val="00FB17AF"/>
    <w:rsid w:val="00FC1255"/>
    <w:rsid w:val="00FC5ACE"/>
    <w:rsid w:val="00FC7CC1"/>
    <w:rsid w:val="00FD4707"/>
    <w:rsid w:val="00FD52EA"/>
    <w:rsid w:val="00FD7778"/>
    <w:rsid w:val="00FE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FD82881"/>
  <w15:docId w15:val="{D192A098-7F47-4D81-9D77-C1DFA51F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  <w:style w:type="paragraph" w:customStyle="1" w:styleId="a">
    <w:qFormat/>
    <w:rsid w:val="00536FE1"/>
    <w:rPr>
      <w:sz w:val="24"/>
      <w:szCs w:val="24"/>
    </w:rPr>
  </w:style>
  <w:style w:type="character" w:styleId="Zdraznn">
    <w:name w:val="Emphasis"/>
    <w:basedOn w:val="Standardnpsmoodstavce"/>
    <w:qFormat/>
    <w:rsid w:val="00536F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7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7B294-CA77-47B4-A341-E15A9870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945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QARS, spol. s r.o.</dc:creator>
  <cp:lastModifiedBy>Kořán Petr</cp:lastModifiedBy>
  <cp:revision>2</cp:revision>
  <cp:lastPrinted>2016-01-06T07:51:00Z</cp:lastPrinted>
  <dcterms:created xsi:type="dcterms:W3CDTF">2019-06-14T07:48:00Z</dcterms:created>
  <dcterms:modified xsi:type="dcterms:W3CDTF">2019-06-14T07:48:00Z</dcterms:modified>
</cp:coreProperties>
</file>