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E66B11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E11A93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E11A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E11A93">
                            <w:r>
                              <w:t xml:space="preserve">Naše č. j.:      </w:t>
                            </w:r>
                            <w:r w:rsidR="00E11A93">
                              <w:t>UT-27801/2016</w:t>
                            </w:r>
                          </w:p>
                          <w:p w:rsidR="00905212" w:rsidRPr="00356C88" w:rsidRDefault="00905212" w:rsidP="00E11A93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Naše sp. zn.: </w:t>
                            </w:r>
                            <w:r w:rsidR="00E11A93">
                              <w:t>UT-27801/2016/01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E11A93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E11A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E11A93">
                      <w:r>
                        <w:t xml:space="preserve">Naše č. j.:      </w:t>
                      </w:r>
                      <w:r w:rsidR="00E11A93">
                        <w:t>UT-27801/2016</w:t>
                      </w:r>
                    </w:p>
                    <w:p w:rsidR="00905212" w:rsidRPr="00356C88" w:rsidRDefault="00905212" w:rsidP="00E11A93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Naše sp. zn.: </w:t>
                      </w:r>
                      <w:r w:rsidR="00E11A93">
                        <w:t>UT-27801/2016/01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7C61E5" w:rsidRPr="00EE5C63" w:rsidRDefault="007C61E5" w:rsidP="007C61E5">
      <w:pPr>
        <w:jc w:val="center"/>
        <w:rPr>
          <w:rFonts w:cs="Courier New"/>
          <w:b/>
          <w:sz w:val="28"/>
          <w:szCs w:val="28"/>
        </w:rPr>
      </w:pPr>
      <w:r w:rsidRPr="00EE5C63">
        <w:rPr>
          <w:rFonts w:cs="Courier New"/>
          <w:b/>
          <w:sz w:val="28"/>
          <w:szCs w:val="28"/>
        </w:rPr>
        <w:t xml:space="preserve">                                           </w:t>
      </w:r>
    </w:p>
    <w:p w:rsidR="00EE5C63" w:rsidRPr="00EE5C63" w:rsidRDefault="00EE5C63" w:rsidP="00EE5C63">
      <w:pPr>
        <w:jc w:val="center"/>
        <w:rPr>
          <w:rFonts w:cs="Courier New"/>
          <w:b/>
          <w:sz w:val="28"/>
          <w:szCs w:val="28"/>
        </w:rPr>
      </w:pPr>
      <w:r w:rsidRPr="00EE5C63">
        <w:rPr>
          <w:rFonts w:cs="Courier New"/>
          <w:b/>
          <w:sz w:val="28"/>
          <w:szCs w:val="28"/>
        </w:rPr>
        <w:t xml:space="preserve">SMLOUVA </w:t>
      </w:r>
    </w:p>
    <w:p w:rsidR="00EE5C63" w:rsidRPr="00EE5C63" w:rsidRDefault="00EE5C63" w:rsidP="00EE5C63">
      <w:pPr>
        <w:jc w:val="center"/>
        <w:rPr>
          <w:rFonts w:cs="Courier New"/>
          <w:b/>
          <w:sz w:val="28"/>
          <w:szCs w:val="28"/>
        </w:rPr>
      </w:pPr>
      <w:r w:rsidRPr="00EE5C63">
        <w:rPr>
          <w:rFonts w:cs="Courier New"/>
          <w:b/>
          <w:sz w:val="28"/>
          <w:szCs w:val="28"/>
        </w:rPr>
        <w:t>o poskytování supervize</w:t>
      </w:r>
    </w:p>
    <w:p w:rsidR="00EE5C63" w:rsidRPr="001A789D" w:rsidRDefault="00EE5C63" w:rsidP="00EE5C63">
      <w:p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center"/>
        <w:rPr>
          <w:sz w:val="22"/>
          <w:szCs w:val="22"/>
        </w:rPr>
      </w:pPr>
      <w:r w:rsidRPr="001A789D">
        <w:rPr>
          <w:sz w:val="22"/>
          <w:szCs w:val="22"/>
        </w:rPr>
        <w:t xml:space="preserve">smluvní strany: </w:t>
      </w:r>
    </w:p>
    <w:p w:rsidR="00EE5C63" w:rsidRPr="001A789D" w:rsidRDefault="00EE5C63" w:rsidP="00EE5C63">
      <w:p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center"/>
        <w:rPr>
          <w:sz w:val="22"/>
          <w:szCs w:val="22"/>
        </w:rPr>
      </w:pPr>
    </w:p>
    <w:p w:rsidR="00EE5C63" w:rsidRPr="001A789D" w:rsidRDefault="00EE5C63" w:rsidP="00EE5C63">
      <w:pPr>
        <w:jc w:val="center"/>
        <w:rPr>
          <w:b/>
          <w:bCs/>
          <w:sz w:val="22"/>
          <w:szCs w:val="22"/>
        </w:rPr>
      </w:pPr>
      <w:r w:rsidRPr="001A789D">
        <w:rPr>
          <w:b/>
          <w:bCs/>
          <w:sz w:val="22"/>
          <w:szCs w:val="22"/>
        </w:rPr>
        <w:t>1. Česká republika – Správa uprchlických zařízení Ministerstva vnitra</w:t>
      </w:r>
    </w:p>
    <w:p w:rsidR="00EE5C63" w:rsidRPr="001A789D" w:rsidRDefault="00EE5C63" w:rsidP="00EE5C63">
      <w:pPr>
        <w:jc w:val="center"/>
        <w:rPr>
          <w:sz w:val="22"/>
          <w:szCs w:val="22"/>
        </w:rPr>
      </w:pPr>
      <w:r w:rsidRPr="001A789D">
        <w:rPr>
          <w:sz w:val="22"/>
          <w:szCs w:val="22"/>
        </w:rPr>
        <w:t>organizační složka státu se sídlem Lhotecká 7, 143 01 Praha 12</w:t>
      </w:r>
    </w:p>
    <w:p w:rsidR="00EE5C63" w:rsidRPr="001A789D" w:rsidRDefault="00EE5C63" w:rsidP="00EE5C63">
      <w:pPr>
        <w:jc w:val="center"/>
        <w:rPr>
          <w:sz w:val="22"/>
          <w:szCs w:val="22"/>
        </w:rPr>
      </w:pPr>
      <w:r w:rsidRPr="001A789D">
        <w:rPr>
          <w:sz w:val="22"/>
          <w:szCs w:val="22"/>
        </w:rPr>
        <w:t>adresa pro doručování: PO BOX 110, 143 00 Praha 4</w:t>
      </w:r>
    </w:p>
    <w:p w:rsidR="00EE5C63" w:rsidRPr="001A789D" w:rsidRDefault="00EE5C63" w:rsidP="00EE5C63">
      <w:pPr>
        <w:jc w:val="center"/>
        <w:rPr>
          <w:sz w:val="22"/>
          <w:szCs w:val="22"/>
        </w:rPr>
      </w:pPr>
      <w:r w:rsidRPr="001A789D">
        <w:rPr>
          <w:sz w:val="22"/>
          <w:szCs w:val="22"/>
        </w:rPr>
        <w:t xml:space="preserve">IČ: 604 98 021 </w:t>
      </w:r>
    </w:p>
    <w:p w:rsidR="00EE5C63" w:rsidRPr="001A789D" w:rsidRDefault="00EE5C63" w:rsidP="00A73D10">
      <w:pPr>
        <w:jc w:val="center"/>
        <w:rPr>
          <w:sz w:val="22"/>
          <w:szCs w:val="22"/>
        </w:rPr>
      </w:pPr>
      <w:r w:rsidRPr="001A789D">
        <w:rPr>
          <w:sz w:val="22"/>
          <w:szCs w:val="22"/>
        </w:rPr>
        <w:t xml:space="preserve">tel: 974 827 118, fax: 974 827 280, e-mail: </w:t>
      </w:r>
      <w:r w:rsidR="00A73D10">
        <w:rPr>
          <w:sz w:val="22"/>
          <w:szCs w:val="22"/>
        </w:rPr>
        <w:t>podatelna</w:t>
      </w:r>
      <w:r w:rsidRPr="001A789D">
        <w:rPr>
          <w:sz w:val="22"/>
          <w:szCs w:val="22"/>
        </w:rPr>
        <w:t>@</w:t>
      </w:r>
      <w:r w:rsidR="00A73D10">
        <w:rPr>
          <w:sz w:val="22"/>
          <w:szCs w:val="22"/>
        </w:rPr>
        <w:t>suz</w:t>
      </w:r>
      <w:r w:rsidRPr="001A789D">
        <w:rPr>
          <w:sz w:val="22"/>
          <w:szCs w:val="22"/>
        </w:rPr>
        <w:t>.cz</w:t>
      </w:r>
    </w:p>
    <w:p w:rsidR="00EE5C63" w:rsidRDefault="00EE5C63" w:rsidP="00EE5C63">
      <w:pPr>
        <w:jc w:val="center"/>
        <w:rPr>
          <w:sz w:val="22"/>
          <w:szCs w:val="22"/>
        </w:rPr>
      </w:pPr>
      <w:r w:rsidRPr="001A789D">
        <w:rPr>
          <w:sz w:val="22"/>
          <w:szCs w:val="22"/>
        </w:rPr>
        <w:t xml:space="preserve">zastoupená ředitelem Mgr. </w:t>
      </w:r>
      <w:r>
        <w:rPr>
          <w:sz w:val="22"/>
          <w:szCs w:val="22"/>
        </w:rPr>
        <w:t>et Mgr. Pavlem Bacíkem</w:t>
      </w:r>
    </w:p>
    <w:p w:rsidR="00EE5C63" w:rsidRPr="006850F8" w:rsidRDefault="00EE5C63" w:rsidP="009B78C7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6850F8">
        <w:rPr>
          <w:rFonts w:ascii="Bookman Old Style" w:hAnsi="Bookman Old Style"/>
          <w:sz w:val="22"/>
          <w:szCs w:val="22"/>
        </w:rPr>
        <w:t>jednající na základě pověření ředitele Ing. Petrem Košťálem</w:t>
      </w:r>
    </w:p>
    <w:p w:rsidR="00EE5C63" w:rsidRDefault="00EE5C63" w:rsidP="009B78C7">
      <w:pPr>
        <w:jc w:val="center"/>
        <w:rPr>
          <w:rFonts w:cs="Courier New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>
        <w:rPr>
          <w:rFonts w:cs="Courier New"/>
          <w:bCs/>
          <w:sz w:val="22"/>
          <w:szCs w:val="22"/>
        </w:rPr>
        <w:t>objednatel</w:t>
      </w:r>
      <w:r>
        <w:rPr>
          <w:sz w:val="22"/>
          <w:szCs w:val="22"/>
        </w:rPr>
        <w:t>“</w:t>
      </w:r>
      <w:r>
        <w:rPr>
          <w:rFonts w:cs="Courier New"/>
          <w:bCs/>
          <w:sz w:val="22"/>
          <w:szCs w:val="22"/>
        </w:rPr>
        <w:t>)</w:t>
      </w:r>
    </w:p>
    <w:p w:rsidR="00EE5C63" w:rsidRPr="001A789D" w:rsidRDefault="00EE5C63" w:rsidP="00EE5C63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</w:p>
    <w:p w:rsidR="00EE5C63" w:rsidRPr="001A789D" w:rsidRDefault="00EE5C63" w:rsidP="00EE5C63">
      <w:pPr>
        <w:tabs>
          <w:tab w:val="num" w:pos="284"/>
          <w:tab w:val="left" w:pos="6495"/>
        </w:tabs>
        <w:ind w:left="360"/>
        <w:jc w:val="center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>a</w:t>
      </w:r>
    </w:p>
    <w:p w:rsidR="00EE5C63" w:rsidRPr="001A789D" w:rsidRDefault="00EE5C63" w:rsidP="00EE5C63">
      <w:pPr>
        <w:tabs>
          <w:tab w:val="num" w:pos="284"/>
          <w:tab w:val="left" w:pos="6495"/>
        </w:tabs>
        <w:ind w:left="360"/>
        <w:rPr>
          <w:rFonts w:cs="Courier New"/>
          <w:sz w:val="22"/>
          <w:szCs w:val="22"/>
        </w:rPr>
      </w:pPr>
    </w:p>
    <w:p w:rsidR="00EE5C63" w:rsidRPr="00CB6772" w:rsidRDefault="004253CD" w:rsidP="00EE5C6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EE5C63" w:rsidRPr="00CB6772">
        <w:rPr>
          <w:b/>
          <w:bCs/>
          <w:sz w:val="22"/>
          <w:szCs w:val="22"/>
        </w:rPr>
        <w:t>RNDr. Martin Rataj</w:t>
      </w:r>
    </w:p>
    <w:p w:rsidR="00EE5C63" w:rsidRPr="00CB6772" w:rsidRDefault="00EE5C63" w:rsidP="00EE5C63">
      <w:pPr>
        <w:jc w:val="center"/>
        <w:rPr>
          <w:sz w:val="22"/>
          <w:szCs w:val="22"/>
        </w:rPr>
      </w:pPr>
      <w:r w:rsidRPr="00CB6772">
        <w:rPr>
          <w:sz w:val="22"/>
          <w:szCs w:val="22"/>
        </w:rPr>
        <w:t>Náměstí Interbrigády 950/2, 160 00, Praha 6</w:t>
      </w:r>
    </w:p>
    <w:p w:rsidR="00EE5C63" w:rsidRPr="00CB6772" w:rsidRDefault="00EE5C63" w:rsidP="00EE5C63">
      <w:pPr>
        <w:jc w:val="center"/>
        <w:rPr>
          <w:sz w:val="22"/>
          <w:szCs w:val="22"/>
        </w:rPr>
      </w:pPr>
      <w:r w:rsidRPr="00CB6772">
        <w:rPr>
          <w:sz w:val="22"/>
          <w:szCs w:val="22"/>
        </w:rPr>
        <w:t>IČ: 876 23 552</w:t>
      </w:r>
    </w:p>
    <w:p w:rsidR="00EE5C63" w:rsidRPr="00CB6772" w:rsidRDefault="00EE5C63" w:rsidP="00EE5C63">
      <w:pPr>
        <w:jc w:val="center"/>
        <w:rPr>
          <w:sz w:val="22"/>
          <w:szCs w:val="22"/>
        </w:rPr>
      </w:pPr>
      <w:r w:rsidRPr="00CB6772">
        <w:rPr>
          <w:sz w:val="22"/>
          <w:szCs w:val="22"/>
        </w:rPr>
        <w:t>Tel. a email: 737 284 598, email: martinarataje@seznam.cz</w:t>
      </w:r>
    </w:p>
    <w:p w:rsidR="00EE5C63" w:rsidRPr="00CB6772" w:rsidRDefault="00EE5C63" w:rsidP="00EE5C63">
      <w:pPr>
        <w:jc w:val="center"/>
        <w:rPr>
          <w:sz w:val="22"/>
          <w:szCs w:val="22"/>
        </w:rPr>
      </w:pPr>
      <w:r w:rsidRPr="00CB6772">
        <w:rPr>
          <w:sz w:val="22"/>
          <w:szCs w:val="22"/>
        </w:rPr>
        <w:t>(dále jen „poskytovatel“)</w:t>
      </w:r>
    </w:p>
    <w:p w:rsidR="00EE5C63" w:rsidRDefault="00EE5C63" w:rsidP="00EE5C63">
      <w:pPr>
        <w:jc w:val="center"/>
        <w:rPr>
          <w:bCs/>
        </w:rPr>
      </w:pPr>
    </w:p>
    <w:p w:rsidR="00EE5C63" w:rsidRPr="001A789D" w:rsidRDefault="00EE5C63" w:rsidP="00EE5C63">
      <w:pPr>
        <w:jc w:val="center"/>
        <w:rPr>
          <w:bCs/>
        </w:rPr>
      </w:pPr>
    </w:p>
    <w:p w:rsidR="00EE5C63" w:rsidRPr="001A789D" w:rsidRDefault="00EE5C63" w:rsidP="00EE5C63">
      <w:pPr>
        <w:jc w:val="center"/>
        <w:rPr>
          <w:rFonts w:cs="Courier New"/>
          <w:sz w:val="22"/>
          <w:szCs w:val="22"/>
        </w:rPr>
      </w:pPr>
      <w:r w:rsidRPr="001A789D">
        <w:rPr>
          <w:sz w:val="22"/>
          <w:szCs w:val="22"/>
        </w:rPr>
        <w:t xml:space="preserve">uzavírají v souladu </w:t>
      </w:r>
      <w:r w:rsidRPr="001A789D">
        <w:rPr>
          <w:rFonts w:cs="Times"/>
          <w:sz w:val="22"/>
          <w:szCs w:val="22"/>
        </w:rPr>
        <w:t>s ustanovením § 1746 odst. 2</w:t>
      </w:r>
      <w:r w:rsidRPr="001A789D">
        <w:rPr>
          <w:rFonts w:cs="Times"/>
          <w:b/>
          <w:sz w:val="22"/>
          <w:szCs w:val="22"/>
        </w:rPr>
        <w:t xml:space="preserve"> </w:t>
      </w:r>
      <w:r w:rsidRPr="001A789D">
        <w:rPr>
          <w:rFonts w:cs="Times"/>
          <w:sz w:val="22"/>
          <w:szCs w:val="22"/>
        </w:rPr>
        <w:t xml:space="preserve">zákona č. 89/2012 Sb., Občanský zákoník, v platném znění, tuto </w:t>
      </w:r>
      <w:r w:rsidRPr="001A789D">
        <w:rPr>
          <w:rFonts w:cs="Courier New"/>
          <w:sz w:val="22"/>
          <w:szCs w:val="22"/>
        </w:rPr>
        <w:t>smlouvu o poskytování supervize</w:t>
      </w:r>
    </w:p>
    <w:p w:rsidR="00EE5C63" w:rsidRPr="001A789D" w:rsidRDefault="00EE5C63" w:rsidP="00EE5C63">
      <w:pPr>
        <w:jc w:val="center"/>
        <w:rPr>
          <w:rFonts w:cs="Courier New"/>
          <w:sz w:val="22"/>
          <w:szCs w:val="22"/>
        </w:rPr>
      </w:pPr>
    </w:p>
    <w:p w:rsidR="00EE5C63" w:rsidRPr="001A789D" w:rsidRDefault="00EE5C63" w:rsidP="00EE5C63">
      <w:pPr>
        <w:pStyle w:val="Zkladntext2"/>
        <w:spacing w:after="0" w:line="240" w:lineRule="auto"/>
        <w:ind w:left="284" w:hanging="284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1A789D">
        <w:rPr>
          <w:rFonts w:ascii="Bookman Old Style" w:hAnsi="Bookman Old Style" w:cs="Courier New"/>
          <w:b/>
          <w:sz w:val="22"/>
          <w:szCs w:val="22"/>
        </w:rPr>
        <w:t>Čl.</w:t>
      </w:r>
      <w:r>
        <w:rPr>
          <w:rFonts w:ascii="Bookman Old Style" w:hAnsi="Bookman Old Style" w:cs="Courier New"/>
          <w:b/>
          <w:sz w:val="22"/>
          <w:szCs w:val="22"/>
        </w:rPr>
        <w:t xml:space="preserve"> </w:t>
      </w:r>
      <w:r w:rsidRPr="001A789D">
        <w:rPr>
          <w:rFonts w:ascii="Bookman Old Style" w:hAnsi="Bookman Old Style" w:cs="Courier New"/>
          <w:b/>
          <w:sz w:val="22"/>
          <w:szCs w:val="22"/>
        </w:rPr>
        <w:t>I.</w:t>
      </w:r>
    </w:p>
    <w:p w:rsidR="00EE5C63" w:rsidRPr="001A789D" w:rsidRDefault="00EE5C63" w:rsidP="00EE5C63">
      <w:pPr>
        <w:pStyle w:val="Zkladntext2"/>
        <w:spacing w:after="0" w:line="240" w:lineRule="auto"/>
        <w:ind w:left="284" w:hanging="284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1A789D">
        <w:rPr>
          <w:rFonts w:ascii="Bookman Old Style" w:hAnsi="Bookman Old Style" w:cs="Courier New"/>
          <w:b/>
          <w:sz w:val="22"/>
          <w:szCs w:val="22"/>
        </w:rPr>
        <w:t>Předmět smlouvy</w:t>
      </w:r>
    </w:p>
    <w:p w:rsidR="00EE5C63" w:rsidRPr="001A789D" w:rsidRDefault="00EE5C63" w:rsidP="00EE5C63">
      <w:pPr>
        <w:pStyle w:val="Zkladntext2"/>
        <w:spacing w:after="0" w:line="240" w:lineRule="auto"/>
        <w:ind w:left="284" w:hanging="284"/>
        <w:jc w:val="center"/>
        <w:rPr>
          <w:rFonts w:ascii="Bookman Old Style" w:hAnsi="Bookman Old Style" w:cs="Courier New"/>
          <w:b/>
          <w:sz w:val="22"/>
          <w:szCs w:val="22"/>
        </w:rPr>
      </w:pPr>
    </w:p>
    <w:p w:rsidR="00EE5C63" w:rsidRPr="001823E7" w:rsidRDefault="00EE5C63" w:rsidP="003E64D8">
      <w:pPr>
        <w:pStyle w:val="Zkladntext2"/>
        <w:spacing w:after="0" w:line="240" w:lineRule="auto"/>
        <w:jc w:val="both"/>
        <w:rPr>
          <w:rFonts w:ascii="Bookman Old Style" w:hAnsi="Bookman Old Style" w:cs="Courier New"/>
          <w:bCs/>
        </w:rPr>
      </w:pPr>
      <w:r w:rsidRPr="001A789D">
        <w:rPr>
          <w:rFonts w:ascii="Bookman Old Style" w:hAnsi="Bookman Old Style"/>
          <w:sz w:val="22"/>
          <w:szCs w:val="22"/>
        </w:rPr>
        <w:t xml:space="preserve">Předmětem této smlouvy je závazek poskytovatele </w:t>
      </w:r>
      <w:r w:rsidRPr="001823E7">
        <w:rPr>
          <w:rFonts w:ascii="Bookman Old Style" w:hAnsi="Bookman Old Style"/>
          <w:bCs/>
          <w:sz w:val="22"/>
          <w:szCs w:val="22"/>
        </w:rPr>
        <w:t>poskytovat  supervize zaměstnancům objednatele –</w:t>
      </w:r>
      <w:r>
        <w:rPr>
          <w:rFonts w:ascii="Bookman Old Style" w:hAnsi="Bookman Old Style"/>
          <w:bCs/>
          <w:sz w:val="22"/>
          <w:szCs w:val="22"/>
        </w:rPr>
        <w:t> Zařízení pro zajištění cizinců Bělá - Jezová</w:t>
      </w:r>
      <w:r w:rsidRPr="009E2134">
        <w:rPr>
          <w:rFonts w:ascii="Bookman Old Style" w:hAnsi="Bookman Old Style"/>
          <w:bCs/>
          <w:color w:val="FF0000"/>
          <w:sz w:val="22"/>
          <w:szCs w:val="22"/>
        </w:rPr>
        <w:t xml:space="preserve"> </w:t>
      </w:r>
      <w:r w:rsidRPr="001823E7">
        <w:rPr>
          <w:rFonts w:ascii="Bookman Old Style" w:hAnsi="Bookman Old Style"/>
          <w:bCs/>
          <w:sz w:val="22"/>
          <w:szCs w:val="22"/>
        </w:rPr>
        <w:t>(dále zařízení) a dále závazek objednatele zaplatit poskytovateli za řádné zajištění poskytování předmětných služeb níže specifikovanou cenu, v souladu s výsledkem zadávacího řízení veřejné zakázky malého rozsahu č. j. UT-</w:t>
      </w:r>
      <w:r>
        <w:rPr>
          <w:rFonts w:ascii="Bookman Old Style" w:hAnsi="Bookman Old Style"/>
          <w:bCs/>
          <w:sz w:val="22"/>
          <w:szCs w:val="22"/>
        </w:rPr>
        <w:t>26516/2016.</w:t>
      </w:r>
    </w:p>
    <w:p w:rsidR="00EE5C63" w:rsidRPr="001A789D" w:rsidRDefault="00EE5C63" w:rsidP="00EE5C63">
      <w:pPr>
        <w:pStyle w:val="Zkladntext"/>
        <w:jc w:val="both"/>
        <w:rPr>
          <w:rFonts w:ascii="Bookman Old Style" w:hAnsi="Bookman Old Style" w:cs="Courier New"/>
        </w:rPr>
      </w:pPr>
    </w:p>
    <w:p w:rsidR="00EE5C63" w:rsidRPr="001A789D" w:rsidRDefault="00EE5C63" w:rsidP="00EE5C63">
      <w:pPr>
        <w:pStyle w:val="Zkladntext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1A789D">
        <w:rPr>
          <w:rFonts w:ascii="Bookman Old Style" w:hAnsi="Bookman Old Style" w:cs="Courier New"/>
          <w:b/>
          <w:sz w:val="22"/>
          <w:szCs w:val="22"/>
        </w:rPr>
        <w:t xml:space="preserve">Čl. II. </w:t>
      </w:r>
    </w:p>
    <w:p w:rsidR="00EE5C63" w:rsidRPr="001A789D" w:rsidRDefault="00EE5C63" w:rsidP="00EE5C63">
      <w:pPr>
        <w:pStyle w:val="Zkladntext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1A789D">
        <w:rPr>
          <w:rFonts w:ascii="Bookman Old Style" w:hAnsi="Bookman Old Style" w:cs="Courier New"/>
          <w:b/>
          <w:sz w:val="22"/>
          <w:szCs w:val="22"/>
        </w:rPr>
        <w:t>Vymezení pojmů</w:t>
      </w:r>
    </w:p>
    <w:p w:rsidR="00EE5C63" w:rsidRPr="001A789D" w:rsidRDefault="00EE5C63" w:rsidP="00EE5C63">
      <w:pPr>
        <w:pStyle w:val="Zkladntext"/>
        <w:jc w:val="center"/>
        <w:rPr>
          <w:rFonts w:ascii="Bookman Old Style" w:hAnsi="Bookman Old Style" w:cs="Courier New"/>
          <w:b/>
          <w:sz w:val="22"/>
          <w:szCs w:val="22"/>
        </w:rPr>
      </w:pPr>
    </w:p>
    <w:p w:rsidR="00EE5C63" w:rsidRPr="00DF665C" w:rsidRDefault="00EE5C63" w:rsidP="00EE5C63">
      <w:pPr>
        <w:pStyle w:val="Zkladntext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6B441B">
        <w:rPr>
          <w:rFonts w:ascii="Bookman Old Style" w:hAnsi="Bookman Old Style"/>
          <w:sz w:val="22"/>
          <w:szCs w:val="22"/>
        </w:rPr>
        <w:t xml:space="preserve">Zařízením se pro účely této </w:t>
      </w:r>
      <w:r w:rsidRPr="000269F3">
        <w:rPr>
          <w:rFonts w:ascii="Bookman Old Style" w:hAnsi="Bookman Old Style"/>
          <w:sz w:val="22"/>
          <w:szCs w:val="22"/>
        </w:rPr>
        <w:t xml:space="preserve">smlouvy rozumí </w:t>
      </w:r>
      <w:r w:rsidRPr="00DF665C">
        <w:rPr>
          <w:rFonts w:ascii="Bookman Old Style" w:hAnsi="Bookman Old Style"/>
          <w:sz w:val="22"/>
          <w:szCs w:val="22"/>
        </w:rPr>
        <w:t>Zařízení pro zajištění cizinců Bělá -Jezová, Jezová 1501, 294 21 Bělá pod Bezdězem.</w:t>
      </w:r>
    </w:p>
    <w:p w:rsidR="00EE5C63" w:rsidRPr="001A789D" w:rsidRDefault="00EE5C63" w:rsidP="00EE5C63">
      <w:pPr>
        <w:pStyle w:val="Zkladntext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1A789D">
        <w:rPr>
          <w:rFonts w:ascii="Bookman Old Style" w:hAnsi="Bookman Old Style"/>
          <w:b/>
          <w:bCs/>
          <w:sz w:val="22"/>
          <w:szCs w:val="22"/>
        </w:rPr>
        <w:t>Službami</w:t>
      </w:r>
      <w:r w:rsidRPr="001A789D">
        <w:rPr>
          <w:rFonts w:ascii="Bookman Old Style" w:hAnsi="Bookman Old Style"/>
          <w:sz w:val="22"/>
          <w:szCs w:val="22"/>
        </w:rPr>
        <w:t xml:space="preserve"> poskytovanými poskytovatelem se pro účely této smlouvy rozumí zajišťování supervize zaměstnancům zařízení formou skupinové a individuální supervize, zaměřené zejména na řešení vztahů a komunikaci na pracovišti.   </w:t>
      </w:r>
    </w:p>
    <w:p w:rsidR="00EE5C63" w:rsidRDefault="00EE5C63" w:rsidP="00EE5C63">
      <w:pPr>
        <w:jc w:val="both"/>
        <w:rPr>
          <w:rFonts w:cs="Courier New"/>
          <w:sz w:val="22"/>
          <w:szCs w:val="22"/>
        </w:rPr>
      </w:pP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  <w:r w:rsidRPr="001A789D">
        <w:rPr>
          <w:rFonts w:cs="Courier New"/>
          <w:b/>
          <w:sz w:val="22"/>
          <w:szCs w:val="22"/>
        </w:rPr>
        <w:t>Čl. III.</w:t>
      </w: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  <w:r w:rsidRPr="001A789D">
        <w:rPr>
          <w:rFonts w:cs="Courier New"/>
          <w:b/>
          <w:sz w:val="22"/>
          <w:szCs w:val="22"/>
        </w:rPr>
        <w:t>Místo a rozsah činnosti</w:t>
      </w: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</w:p>
    <w:p w:rsidR="00EE5C63" w:rsidRDefault="00EE5C63" w:rsidP="00F16C1A">
      <w:pPr>
        <w:pStyle w:val="Zkladntext"/>
        <w:numPr>
          <w:ilvl w:val="0"/>
          <w:numId w:val="8"/>
        </w:numPr>
        <w:spacing w:after="0"/>
        <w:jc w:val="both"/>
        <w:rPr>
          <w:rFonts w:ascii="Bookman Old Style" w:hAnsi="Bookman Old Style" w:cs="Courier New"/>
          <w:sz w:val="22"/>
          <w:szCs w:val="22"/>
        </w:rPr>
      </w:pPr>
      <w:r>
        <w:rPr>
          <w:rFonts w:ascii="Bookman Old Style" w:hAnsi="Bookman Old Style" w:cs="Courier New"/>
          <w:sz w:val="22"/>
          <w:szCs w:val="22"/>
        </w:rPr>
        <w:t xml:space="preserve">Služby bude poskytovatel realizovat v rozsahu nepřevyšujícím průměrně </w:t>
      </w:r>
      <w:r w:rsidR="00F16C1A">
        <w:rPr>
          <w:rFonts w:ascii="Bookman Old Style" w:hAnsi="Bookman Old Style" w:cs="Courier New"/>
          <w:sz w:val="22"/>
          <w:szCs w:val="22"/>
        </w:rPr>
        <w:t>2</w:t>
      </w:r>
      <w:r>
        <w:rPr>
          <w:rFonts w:ascii="Bookman Old Style" w:hAnsi="Bookman Old Style" w:cs="Courier New"/>
          <w:sz w:val="22"/>
          <w:szCs w:val="22"/>
        </w:rPr>
        <w:t xml:space="preserve"> hodiny měsíčně.</w:t>
      </w:r>
    </w:p>
    <w:p w:rsidR="00EE5C63" w:rsidRPr="001A789D" w:rsidRDefault="00EE5C63" w:rsidP="00EE5C63">
      <w:pPr>
        <w:pStyle w:val="Zkladntext"/>
        <w:numPr>
          <w:ilvl w:val="0"/>
          <w:numId w:val="8"/>
        </w:numPr>
        <w:spacing w:after="0"/>
        <w:jc w:val="both"/>
        <w:rPr>
          <w:rFonts w:ascii="Bookman Old Style" w:hAnsi="Bookman Old Style" w:cs="Courier New"/>
          <w:sz w:val="22"/>
          <w:szCs w:val="22"/>
        </w:rPr>
      </w:pPr>
      <w:r w:rsidRPr="001A789D">
        <w:rPr>
          <w:rFonts w:ascii="Bookman Old Style" w:hAnsi="Bookman Old Style" w:cs="Courier New"/>
          <w:sz w:val="22"/>
          <w:szCs w:val="22"/>
        </w:rPr>
        <w:t>Poskytovatel bude objednateli poskytovat předmětné služby na základě písemného požadavku vyhotoveného objednatelem – vedoucím odboru zařízení a zaslaného poskytovateli prostřednictvím elektronické pošty.</w:t>
      </w:r>
      <w:r w:rsidRPr="001A789D">
        <w:rPr>
          <w:rFonts w:ascii="Bookman Old Style" w:hAnsi="Bookman Old Style"/>
        </w:rPr>
        <w:t xml:space="preserve"> </w:t>
      </w:r>
      <w:r w:rsidRPr="001A789D">
        <w:rPr>
          <w:rFonts w:ascii="Bookman Old Style" w:hAnsi="Bookman Old Style"/>
          <w:sz w:val="22"/>
          <w:szCs w:val="22"/>
        </w:rPr>
        <w:t>Vzor požadavku je přílohou č. 1 této smlouvy.</w:t>
      </w:r>
      <w:r w:rsidRPr="001A789D">
        <w:rPr>
          <w:rFonts w:ascii="Bookman Old Style" w:hAnsi="Bookman Old Style" w:cs="Courier New"/>
          <w:sz w:val="22"/>
          <w:szCs w:val="22"/>
        </w:rPr>
        <w:t xml:space="preserve"> </w:t>
      </w:r>
    </w:p>
    <w:p w:rsidR="00EE5C63" w:rsidRPr="001A789D" w:rsidRDefault="00EE5C63" w:rsidP="00EE5C63">
      <w:pPr>
        <w:pStyle w:val="Zkladntext"/>
        <w:numPr>
          <w:ilvl w:val="0"/>
          <w:numId w:val="8"/>
        </w:numPr>
        <w:spacing w:after="0"/>
        <w:jc w:val="both"/>
        <w:rPr>
          <w:rFonts w:ascii="Bookman Old Style" w:hAnsi="Bookman Old Style" w:cs="Courier New"/>
          <w:sz w:val="22"/>
          <w:szCs w:val="22"/>
        </w:rPr>
      </w:pPr>
      <w:r w:rsidRPr="001A789D">
        <w:rPr>
          <w:rFonts w:ascii="Bookman Old Style" w:hAnsi="Bookman Old Style" w:cs="Courier New"/>
          <w:sz w:val="22"/>
          <w:szCs w:val="22"/>
        </w:rPr>
        <w:t>Poskytovatel je povinen požadavek neprodleně po doručení potvrdit.</w:t>
      </w:r>
    </w:p>
    <w:p w:rsidR="00EE5C63" w:rsidRPr="001A789D" w:rsidRDefault="00EE5C63" w:rsidP="00EE5C63">
      <w:pPr>
        <w:pStyle w:val="Zkladntext"/>
        <w:numPr>
          <w:ilvl w:val="0"/>
          <w:numId w:val="8"/>
        </w:numPr>
        <w:spacing w:after="0"/>
        <w:jc w:val="both"/>
        <w:rPr>
          <w:rFonts w:ascii="Bookman Old Style" w:hAnsi="Bookman Old Style" w:cs="Courier New"/>
          <w:sz w:val="22"/>
          <w:szCs w:val="22"/>
        </w:rPr>
      </w:pPr>
      <w:r w:rsidRPr="001A789D">
        <w:rPr>
          <w:rFonts w:ascii="Bookman Old Style" w:hAnsi="Bookman Old Style" w:cs="Courier New"/>
          <w:sz w:val="22"/>
          <w:szCs w:val="22"/>
        </w:rPr>
        <w:t>Služby bude poskytovatel poskytovat v prostorách zařízení.</w:t>
      </w:r>
    </w:p>
    <w:p w:rsidR="00EE5C63" w:rsidRPr="001A789D" w:rsidRDefault="00EE5C63" w:rsidP="00EE5C63">
      <w:pPr>
        <w:pStyle w:val="Zkladntext"/>
        <w:jc w:val="both"/>
        <w:rPr>
          <w:rFonts w:ascii="Bookman Old Style" w:hAnsi="Bookman Old Style" w:cs="Courier New"/>
          <w:sz w:val="22"/>
          <w:szCs w:val="22"/>
        </w:rPr>
      </w:pP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 </w:t>
      </w:r>
      <w:r w:rsidRPr="001A789D">
        <w:rPr>
          <w:rFonts w:cs="Courier New"/>
          <w:b/>
          <w:sz w:val="22"/>
          <w:szCs w:val="22"/>
        </w:rPr>
        <w:t>Čl. IV.</w:t>
      </w: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  <w:r w:rsidRPr="001A789D">
        <w:rPr>
          <w:rFonts w:cs="Courier New"/>
          <w:b/>
          <w:sz w:val="22"/>
          <w:szCs w:val="22"/>
        </w:rPr>
        <w:t>Práva a povinnosti smluvních stran</w:t>
      </w: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</w:p>
    <w:p w:rsidR="00EE5C63" w:rsidRPr="001A789D" w:rsidRDefault="00EE5C63" w:rsidP="00EE5C63">
      <w:pPr>
        <w:pStyle w:val="Zkladntextodsazen"/>
        <w:rPr>
          <w:rFonts w:cs="Courier New"/>
          <w:sz w:val="22"/>
          <w:szCs w:val="22"/>
        </w:rPr>
      </w:pPr>
      <w:r w:rsidRPr="001A789D">
        <w:rPr>
          <w:rFonts w:cs="Courier New"/>
          <w:bCs/>
          <w:sz w:val="22"/>
          <w:szCs w:val="22"/>
        </w:rPr>
        <w:t>1</w:t>
      </w:r>
      <w:r w:rsidRPr="001A789D">
        <w:rPr>
          <w:rFonts w:cs="Courier New"/>
          <w:b/>
          <w:sz w:val="22"/>
          <w:szCs w:val="22"/>
        </w:rPr>
        <w:t>. Objednatel</w:t>
      </w:r>
      <w:r w:rsidRPr="001A789D">
        <w:rPr>
          <w:rFonts w:cs="Courier New"/>
          <w:bCs/>
          <w:sz w:val="22"/>
          <w:szCs w:val="22"/>
        </w:rPr>
        <w:t xml:space="preserve"> je oprávněn</w:t>
      </w:r>
      <w:r w:rsidRPr="00A9318E">
        <w:rPr>
          <w:rFonts w:cs="Courier New"/>
          <w:bCs/>
          <w:sz w:val="22"/>
          <w:szCs w:val="22"/>
        </w:rPr>
        <w:t>:</w:t>
      </w:r>
    </w:p>
    <w:p w:rsidR="00EE5C63" w:rsidRPr="001A789D" w:rsidRDefault="00EE5C63" w:rsidP="00EE5C63">
      <w:pPr>
        <w:pStyle w:val="Zkladntextodsazen"/>
        <w:numPr>
          <w:ilvl w:val="0"/>
          <w:numId w:val="4"/>
        </w:numPr>
        <w:spacing w:after="0"/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v případě hodném zvláštního zřetele nebo porušení ustanovení této smlouvy poskytovateli odepřít vstup nebo ukončit poskytování služby v konkrétní den a vyzvat ho k opuštění zařízení, </w:t>
      </w:r>
    </w:p>
    <w:p w:rsidR="00EE5C63" w:rsidRPr="001A789D" w:rsidRDefault="00EE5C63" w:rsidP="00EE5C63">
      <w:pPr>
        <w:pStyle w:val="Nadpis4"/>
        <w:numPr>
          <w:ilvl w:val="0"/>
          <w:numId w:val="4"/>
        </w:numPr>
        <w:tabs>
          <w:tab w:val="num" w:pos="400"/>
        </w:tabs>
        <w:spacing w:before="0" w:after="0"/>
        <w:jc w:val="both"/>
        <w:rPr>
          <w:rFonts w:ascii="Bookman Old Style" w:hAnsi="Bookman Old Style"/>
          <w:b w:val="0"/>
          <w:sz w:val="22"/>
          <w:szCs w:val="22"/>
        </w:rPr>
      </w:pPr>
      <w:r w:rsidRPr="001A789D">
        <w:rPr>
          <w:rFonts w:ascii="Bookman Old Style" w:hAnsi="Bookman Old Style"/>
          <w:b w:val="0"/>
          <w:sz w:val="22"/>
          <w:szCs w:val="22"/>
        </w:rPr>
        <w:t xml:space="preserve">zrušit nejbližší objednanou předmětnou službu telefonem nebo e-mailem, a to do 12 hodin před předpokládaným zahájením, </w:t>
      </w:r>
    </w:p>
    <w:p w:rsidR="00EE5C63" w:rsidRPr="001A789D" w:rsidRDefault="00EE5C63" w:rsidP="00EE5C63">
      <w:pPr>
        <w:pStyle w:val="Zkladntextodsazen"/>
        <w:numPr>
          <w:ilvl w:val="0"/>
          <w:numId w:val="4"/>
        </w:numPr>
        <w:spacing w:after="0"/>
        <w:jc w:val="both"/>
        <w:rPr>
          <w:rFonts w:cs="Courier New"/>
          <w:bCs/>
          <w:sz w:val="22"/>
          <w:szCs w:val="22"/>
        </w:rPr>
      </w:pPr>
      <w:r w:rsidRPr="001A789D">
        <w:rPr>
          <w:bCs/>
          <w:sz w:val="22"/>
          <w:szCs w:val="22"/>
        </w:rPr>
        <w:t>provést kdykoliv kontrolu kvality a rozsahu předmětné služby, popř. k tomu pověřit jiné osoby. Poskytovatel je povinen provedení kontroly strpět.</w:t>
      </w:r>
    </w:p>
    <w:p w:rsidR="00EE5C63" w:rsidRPr="001A789D" w:rsidRDefault="00EE5C63" w:rsidP="00EE5C63">
      <w:pPr>
        <w:pStyle w:val="Zkladntextodsazen"/>
        <w:rPr>
          <w:rFonts w:cs="Courier New"/>
          <w:bCs/>
          <w:sz w:val="22"/>
          <w:szCs w:val="22"/>
        </w:rPr>
      </w:pPr>
    </w:p>
    <w:p w:rsidR="00EE5C63" w:rsidRPr="001A789D" w:rsidRDefault="00EE5C63" w:rsidP="00EE5C63">
      <w:pPr>
        <w:pStyle w:val="Zkladntextodsazen"/>
        <w:rPr>
          <w:rFonts w:cs="Courier New"/>
          <w:sz w:val="22"/>
          <w:szCs w:val="22"/>
        </w:rPr>
      </w:pPr>
      <w:r w:rsidRPr="001A789D">
        <w:rPr>
          <w:rFonts w:cs="Courier New"/>
          <w:bCs/>
          <w:sz w:val="22"/>
          <w:szCs w:val="22"/>
        </w:rPr>
        <w:t>2</w:t>
      </w:r>
      <w:r w:rsidRPr="001A789D">
        <w:rPr>
          <w:rFonts w:cs="Courier New"/>
          <w:b/>
          <w:sz w:val="22"/>
          <w:szCs w:val="22"/>
        </w:rPr>
        <w:t xml:space="preserve">. Objednatel </w:t>
      </w:r>
      <w:r w:rsidRPr="001A789D">
        <w:rPr>
          <w:rFonts w:cs="Courier New"/>
          <w:bCs/>
          <w:sz w:val="22"/>
          <w:szCs w:val="22"/>
        </w:rPr>
        <w:t>je povinen</w:t>
      </w:r>
      <w:r w:rsidRPr="00AC1240">
        <w:rPr>
          <w:rFonts w:cs="Courier New"/>
          <w:bCs/>
          <w:sz w:val="22"/>
          <w:szCs w:val="22"/>
        </w:rPr>
        <w:t>:</w:t>
      </w:r>
    </w:p>
    <w:p w:rsidR="00EE5C63" w:rsidRPr="001A789D" w:rsidRDefault="00EE5C63" w:rsidP="00EE5C63">
      <w:pPr>
        <w:pStyle w:val="Zkladntextodsazen"/>
        <w:numPr>
          <w:ilvl w:val="0"/>
          <w:numId w:val="6"/>
        </w:numPr>
        <w:spacing w:after="0"/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>zajistit poskytovateli v zařízení prostory za účelem umožnění poskytování předmětných služeb v rozsahu stanoveném touto smlouvou,</w:t>
      </w:r>
    </w:p>
    <w:p w:rsidR="00EE5C63" w:rsidRPr="001A789D" w:rsidRDefault="00EE5C63" w:rsidP="00EE5C63">
      <w:pPr>
        <w:numPr>
          <w:ilvl w:val="0"/>
          <w:numId w:val="6"/>
        </w:numPr>
        <w:jc w:val="both"/>
        <w:rPr>
          <w:rFonts w:cs="Courier New"/>
          <w:sz w:val="22"/>
          <w:szCs w:val="22"/>
        </w:rPr>
      </w:pPr>
      <w:r w:rsidRPr="001A789D">
        <w:rPr>
          <w:sz w:val="22"/>
          <w:szCs w:val="22"/>
        </w:rPr>
        <w:t>poskytovat poskytovateli při plnění úkolů dle této smlouvy součinnost v nezbytném rozsahu.</w:t>
      </w:r>
    </w:p>
    <w:p w:rsidR="00EE5C63" w:rsidRPr="001A789D" w:rsidRDefault="00EE5C63" w:rsidP="00EE5C63">
      <w:pPr>
        <w:pStyle w:val="Nadpis4"/>
        <w:spacing w:before="0" w:after="0"/>
        <w:jc w:val="both"/>
        <w:rPr>
          <w:rFonts w:ascii="Bookman Old Style" w:hAnsi="Bookman Old Style" w:cs="Courier New"/>
          <w:bCs w:val="0"/>
          <w:sz w:val="22"/>
          <w:szCs w:val="22"/>
        </w:rPr>
      </w:pPr>
      <w:r w:rsidRPr="001A789D">
        <w:rPr>
          <w:rFonts w:ascii="Bookman Old Style" w:hAnsi="Bookman Old Style" w:cs="Courier New"/>
          <w:b w:val="0"/>
          <w:bCs w:val="0"/>
          <w:sz w:val="22"/>
          <w:szCs w:val="22"/>
        </w:rPr>
        <w:t>3</w:t>
      </w:r>
      <w:r w:rsidRPr="001A789D">
        <w:rPr>
          <w:rFonts w:ascii="Bookman Old Style" w:hAnsi="Bookman Old Style" w:cs="Courier New"/>
          <w:sz w:val="22"/>
          <w:szCs w:val="22"/>
        </w:rPr>
        <w:t xml:space="preserve">. Poskytovatel </w:t>
      </w:r>
      <w:r w:rsidRPr="001A789D">
        <w:rPr>
          <w:rFonts w:ascii="Bookman Old Style" w:hAnsi="Bookman Old Style" w:cs="Courier New"/>
          <w:b w:val="0"/>
          <w:bCs w:val="0"/>
          <w:sz w:val="22"/>
          <w:szCs w:val="22"/>
        </w:rPr>
        <w:t>se zavazuje</w:t>
      </w:r>
      <w:r w:rsidRPr="00AC1240">
        <w:rPr>
          <w:rFonts w:ascii="Bookman Old Style" w:hAnsi="Bookman Old Style" w:cs="Courier New"/>
          <w:b w:val="0"/>
          <w:bCs w:val="0"/>
          <w:sz w:val="22"/>
          <w:szCs w:val="22"/>
        </w:rPr>
        <w:t>:</w:t>
      </w:r>
    </w:p>
    <w:p w:rsidR="00EE5C63" w:rsidRPr="001A789D" w:rsidRDefault="00EE5C63" w:rsidP="00EE5C63">
      <w:pPr>
        <w:numPr>
          <w:ilvl w:val="0"/>
          <w:numId w:val="5"/>
        </w:numPr>
        <w:ind w:left="357" w:hanging="357"/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>zajistit poskytování předmětných služeb na vlastní náklady a nebezpečí,</w:t>
      </w:r>
    </w:p>
    <w:p w:rsidR="00EE5C63" w:rsidRPr="001A789D" w:rsidRDefault="00EE5C63" w:rsidP="00EE5C63">
      <w:pPr>
        <w:numPr>
          <w:ilvl w:val="0"/>
          <w:numId w:val="5"/>
        </w:numPr>
        <w:jc w:val="both"/>
        <w:rPr>
          <w:sz w:val="22"/>
          <w:szCs w:val="22"/>
        </w:rPr>
      </w:pPr>
      <w:r w:rsidRPr="001A789D">
        <w:rPr>
          <w:sz w:val="22"/>
          <w:szCs w:val="22"/>
        </w:rPr>
        <w:t>poskytovat služby ve sjednaných termínech. Pokud není schopen včas poskytovat sjednané služby z důvodu vzniku překážky, je povinen tuto skutečnost bezodkladně oznámit objednateli s návrhem náhradního řešení (termínu),</w:t>
      </w:r>
    </w:p>
    <w:p w:rsidR="00EE5C63" w:rsidRPr="001A789D" w:rsidRDefault="00EE5C63" w:rsidP="00EE5C63">
      <w:pPr>
        <w:numPr>
          <w:ilvl w:val="0"/>
          <w:numId w:val="5"/>
        </w:numPr>
        <w:ind w:left="357" w:hanging="357"/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řídit se pokyny vedoucího odboru zařízení vydanými za účelem bezpečného a plynulého chodu zařízení, </w:t>
      </w:r>
    </w:p>
    <w:p w:rsidR="00EE5C63" w:rsidRPr="001A789D" w:rsidRDefault="00EE5C63" w:rsidP="00EE5C63">
      <w:pPr>
        <w:numPr>
          <w:ilvl w:val="0"/>
          <w:numId w:val="5"/>
        </w:numPr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>zachovávat mlčenlivost vůči třetím osobám o veškerých skutečnostech, o nichž se při poskytování předmětných služeb dozvěděl,</w:t>
      </w:r>
    </w:p>
    <w:p w:rsidR="00EE5C63" w:rsidRPr="001A789D" w:rsidRDefault="00EE5C63" w:rsidP="00EE5C63">
      <w:pPr>
        <w:numPr>
          <w:ilvl w:val="0"/>
          <w:numId w:val="5"/>
        </w:numPr>
        <w:jc w:val="both"/>
        <w:rPr>
          <w:rFonts w:cs="Courier New"/>
          <w:sz w:val="22"/>
          <w:szCs w:val="22"/>
        </w:rPr>
      </w:pPr>
      <w:r w:rsidRPr="001A789D">
        <w:rPr>
          <w:sz w:val="22"/>
          <w:szCs w:val="22"/>
        </w:rPr>
        <w:t>nevnášet do prostor zařízení alkoholické nápoje, omamné či psychotropní látky, zbraně či jiné nebezpečné věci (tj. předměty, jejichž primárním účelem je způsobení újmy na zdraví, či jsou svojí povahou i při opatrné manipulaci schopny způsobit závažnou újmu na zdraví), hygienicky závadný materiál, pornografický materiál a materiál, který svým obsahem zjevně či skrytě propaguje náboženskou, etnickou či rasovou nenávist,</w:t>
      </w:r>
    </w:p>
    <w:p w:rsidR="00EE5C63" w:rsidRPr="001A789D" w:rsidRDefault="00EE5C63" w:rsidP="00EE5C63">
      <w:pPr>
        <w:numPr>
          <w:ilvl w:val="0"/>
          <w:numId w:val="5"/>
        </w:numPr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>vyhotovit prezenční listinu a předložit ji k schválení a podpisu vedoucímu odboru zařízení. Vzor prezenční listiny je přílohou č. 2 této smlouvy</w:t>
      </w:r>
      <w:r>
        <w:rPr>
          <w:rFonts w:cs="Courier New"/>
          <w:sz w:val="22"/>
          <w:szCs w:val="22"/>
        </w:rPr>
        <w:t>,</w:t>
      </w:r>
      <w:r w:rsidRPr="001A789D">
        <w:rPr>
          <w:rFonts w:cs="Courier New"/>
          <w:sz w:val="22"/>
          <w:szCs w:val="22"/>
        </w:rPr>
        <w:t xml:space="preserve">  </w:t>
      </w:r>
    </w:p>
    <w:p w:rsidR="00EE5C63" w:rsidRPr="001A789D" w:rsidRDefault="00EE5C63" w:rsidP="00EE5C63">
      <w:pPr>
        <w:pStyle w:val="Nadpis4"/>
        <w:numPr>
          <w:ilvl w:val="0"/>
          <w:numId w:val="5"/>
        </w:numPr>
        <w:tabs>
          <w:tab w:val="num" w:pos="400"/>
        </w:tabs>
        <w:spacing w:before="0" w:after="0"/>
        <w:jc w:val="both"/>
        <w:rPr>
          <w:rFonts w:ascii="Bookman Old Style" w:hAnsi="Bookman Old Style"/>
          <w:b w:val="0"/>
          <w:sz w:val="22"/>
          <w:szCs w:val="22"/>
        </w:rPr>
      </w:pPr>
      <w:r w:rsidRPr="001A789D">
        <w:rPr>
          <w:rFonts w:ascii="Bookman Old Style" w:hAnsi="Bookman Old Style"/>
          <w:b w:val="0"/>
          <w:sz w:val="22"/>
          <w:szCs w:val="22"/>
        </w:rPr>
        <w:t>na vyzvání objednatele účastnit se jednání na dohodnutém místě za účelem konzultací a projednání předmětné služby, a to v rozsahu min. 1krát ročně,</w:t>
      </w:r>
    </w:p>
    <w:p w:rsidR="00EE5C63" w:rsidRPr="001A789D" w:rsidRDefault="00EE5C63" w:rsidP="00EE5C63">
      <w:pPr>
        <w:pStyle w:val="Nadpis4"/>
        <w:numPr>
          <w:ilvl w:val="0"/>
          <w:numId w:val="5"/>
        </w:numPr>
        <w:tabs>
          <w:tab w:val="num" w:pos="400"/>
        </w:tabs>
        <w:spacing w:before="0" w:after="0"/>
        <w:jc w:val="both"/>
        <w:rPr>
          <w:rFonts w:ascii="Bookman Old Style" w:hAnsi="Bookman Old Style"/>
          <w:b w:val="0"/>
          <w:sz w:val="22"/>
          <w:szCs w:val="22"/>
        </w:rPr>
      </w:pPr>
      <w:r w:rsidRPr="001A789D">
        <w:rPr>
          <w:rFonts w:ascii="Bookman Old Style" w:hAnsi="Bookman Old Style"/>
          <w:b w:val="0"/>
          <w:sz w:val="22"/>
          <w:szCs w:val="22"/>
        </w:rPr>
        <w:t>souhlasit s tím, že může být uváděn objednatelem jako spolupracující partner v médiích,</w:t>
      </w:r>
    </w:p>
    <w:p w:rsidR="00EE5C63" w:rsidRPr="001A789D" w:rsidRDefault="00EE5C63" w:rsidP="00EE5C63">
      <w:pPr>
        <w:numPr>
          <w:ilvl w:val="0"/>
          <w:numId w:val="5"/>
        </w:numPr>
        <w:jc w:val="both"/>
        <w:rPr>
          <w:sz w:val="22"/>
          <w:szCs w:val="22"/>
        </w:rPr>
      </w:pPr>
      <w:r w:rsidRPr="001A789D">
        <w:rPr>
          <w:sz w:val="22"/>
          <w:szCs w:val="22"/>
        </w:rPr>
        <w:t xml:space="preserve">poskytovat subjektům provádějícím audit a kontrolu projektů realizovaných </w:t>
      </w:r>
      <w:r>
        <w:rPr>
          <w:sz w:val="22"/>
          <w:szCs w:val="22"/>
        </w:rPr>
        <w:t xml:space="preserve">s finanční podporou </w:t>
      </w:r>
      <w:r w:rsidRPr="001A789D">
        <w:rPr>
          <w:sz w:val="22"/>
          <w:szCs w:val="22"/>
        </w:rPr>
        <w:t>EU</w:t>
      </w:r>
      <w:r>
        <w:rPr>
          <w:sz w:val="22"/>
          <w:szCs w:val="22"/>
        </w:rPr>
        <w:t xml:space="preserve"> </w:t>
      </w:r>
      <w:r w:rsidRPr="001A789D">
        <w:rPr>
          <w:sz w:val="22"/>
          <w:szCs w:val="22"/>
        </w:rPr>
        <w:t>všechny nezbytné informace týkající se jeho činnosti souvisejících s realizací předmětu této smlouvy a veškerou nezbytnou součinnost pro provedení kontroly nebo auditu.</w:t>
      </w: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  <w:r w:rsidRPr="001A789D">
        <w:rPr>
          <w:rFonts w:cs="Courier New"/>
          <w:b/>
          <w:sz w:val="22"/>
          <w:szCs w:val="22"/>
        </w:rPr>
        <w:t>Čl. V.</w:t>
      </w: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  <w:r w:rsidRPr="001A789D">
        <w:rPr>
          <w:rFonts w:cs="Courier New"/>
          <w:b/>
          <w:sz w:val="22"/>
          <w:szCs w:val="22"/>
        </w:rPr>
        <w:t>Cena a platební podmínky</w:t>
      </w:r>
    </w:p>
    <w:p w:rsidR="00EE5C63" w:rsidRPr="001A789D" w:rsidRDefault="00EE5C63" w:rsidP="00EE5C63">
      <w:pPr>
        <w:jc w:val="center"/>
        <w:rPr>
          <w:rFonts w:cs="Courier New"/>
          <w:sz w:val="22"/>
          <w:szCs w:val="22"/>
        </w:rPr>
      </w:pPr>
    </w:p>
    <w:p w:rsidR="00EE5C63" w:rsidRPr="001A789D" w:rsidRDefault="00EE5C63" w:rsidP="00EE5C63">
      <w:pPr>
        <w:pStyle w:val="NADPISCENNETUC"/>
        <w:keepNext w:val="0"/>
        <w:keepLines w:val="0"/>
        <w:numPr>
          <w:ilvl w:val="0"/>
          <w:numId w:val="2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1A789D">
        <w:rPr>
          <w:rFonts w:ascii="Bookman Old Style" w:hAnsi="Bookman Old Style"/>
          <w:sz w:val="22"/>
          <w:szCs w:val="22"/>
        </w:rPr>
        <w:t xml:space="preserve">V souladu s výsledkem veřejné zakázky a dle nabídky ze dne </w:t>
      </w:r>
      <w:r>
        <w:rPr>
          <w:rFonts w:ascii="Bookman Old Style" w:hAnsi="Bookman Old Style"/>
          <w:sz w:val="22"/>
          <w:szCs w:val="22"/>
        </w:rPr>
        <w:t xml:space="preserve">28. 11. 2016 </w:t>
      </w:r>
      <w:r w:rsidRPr="001A789D">
        <w:rPr>
          <w:rFonts w:ascii="Bookman Old Style" w:hAnsi="Bookman Old Style"/>
          <w:sz w:val="22"/>
          <w:szCs w:val="22"/>
        </w:rPr>
        <w:t xml:space="preserve">byla stanovena </w:t>
      </w:r>
      <w:r>
        <w:rPr>
          <w:rFonts w:ascii="Bookman Old Style" w:hAnsi="Bookman Old Style"/>
          <w:sz w:val="22"/>
          <w:szCs w:val="22"/>
        </w:rPr>
        <w:t xml:space="preserve">cena </w:t>
      </w:r>
      <w:r w:rsidRPr="002705B7">
        <w:rPr>
          <w:rFonts w:ascii="Bookman Old Style" w:hAnsi="Bookman Old Style"/>
          <w:b/>
          <w:bCs/>
          <w:sz w:val="22"/>
          <w:szCs w:val="22"/>
        </w:rPr>
        <w:t>1050,-Kč</w:t>
      </w:r>
      <w:r w:rsidRPr="002705B7">
        <w:rPr>
          <w:rFonts w:ascii="Bookman Old Style" w:hAnsi="Bookman Old Style"/>
          <w:sz w:val="22"/>
          <w:szCs w:val="22"/>
        </w:rPr>
        <w:t xml:space="preserve"> </w:t>
      </w:r>
      <w:r w:rsidRPr="001A789D">
        <w:rPr>
          <w:rFonts w:ascii="Bookman Old Style" w:hAnsi="Bookman Old Style"/>
          <w:sz w:val="22"/>
          <w:szCs w:val="22"/>
        </w:rPr>
        <w:t>(60min.) jako cena nejvýše přípustná</w:t>
      </w:r>
      <w:r>
        <w:rPr>
          <w:rFonts w:ascii="Bookman Old Style" w:hAnsi="Bookman Old Style"/>
          <w:sz w:val="22"/>
          <w:szCs w:val="22"/>
        </w:rPr>
        <w:t xml:space="preserve"> (slovy:jedentisíc padesátkorunčeských). </w:t>
      </w:r>
      <w:r>
        <w:rPr>
          <w:rFonts w:ascii="Bookman Old Style" w:hAnsi="Bookman Old Style"/>
          <w:bCs/>
          <w:iCs/>
          <w:color w:val="000000"/>
          <w:sz w:val="22"/>
          <w:szCs w:val="22"/>
        </w:rPr>
        <w:t>Tato</w:t>
      </w:r>
      <w:r w:rsidRPr="00C759F1">
        <w:rPr>
          <w:rFonts w:ascii="Bookman Old Style" w:hAnsi="Bookman Old Style"/>
          <w:bCs/>
          <w:iCs/>
          <w:color w:val="000000"/>
          <w:sz w:val="22"/>
          <w:szCs w:val="22"/>
        </w:rPr>
        <w:t xml:space="preserve"> cena zahrnuje veškeré náklady spojené s plněním poskytování </w:t>
      </w:r>
      <w:r>
        <w:rPr>
          <w:rFonts w:ascii="Bookman Old Style" w:hAnsi="Bookman Old Style"/>
          <w:bCs/>
          <w:iCs/>
          <w:color w:val="000000"/>
          <w:sz w:val="22"/>
          <w:szCs w:val="22"/>
        </w:rPr>
        <w:t>předmětných služeb.</w:t>
      </w:r>
    </w:p>
    <w:p w:rsidR="00EE5C63" w:rsidRPr="001A789D" w:rsidRDefault="00EE5C63" w:rsidP="00EE5C63">
      <w:pPr>
        <w:numPr>
          <w:ilvl w:val="0"/>
          <w:numId w:val="2"/>
        </w:numPr>
        <w:jc w:val="both"/>
        <w:rPr>
          <w:rFonts w:cs="Courier New"/>
          <w:sz w:val="22"/>
          <w:szCs w:val="22"/>
        </w:rPr>
      </w:pPr>
      <w:r w:rsidRPr="001A789D">
        <w:rPr>
          <w:sz w:val="22"/>
          <w:szCs w:val="22"/>
        </w:rPr>
        <w:t xml:space="preserve">Za každou započatou čtvrthodinu zaplatí objednatel </w:t>
      </w:r>
      <w:r w:rsidRPr="00DF665C">
        <w:rPr>
          <w:sz w:val="22"/>
          <w:szCs w:val="22"/>
        </w:rPr>
        <w:t xml:space="preserve">poskytovateli </w:t>
      </w:r>
      <w:r w:rsidRPr="00DF665C">
        <w:rPr>
          <w:b/>
          <w:bCs/>
          <w:sz w:val="22"/>
          <w:szCs w:val="22"/>
        </w:rPr>
        <w:t>262,50Kč.</w:t>
      </w:r>
      <w:r w:rsidRPr="00DF665C">
        <w:rPr>
          <w:sz w:val="22"/>
          <w:szCs w:val="22"/>
        </w:rPr>
        <w:t xml:space="preserve"> Poskytovatel není plátcem DPH.</w:t>
      </w:r>
    </w:p>
    <w:p w:rsidR="00EE5C63" w:rsidRPr="001A789D" w:rsidRDefault="00EE5C63" w:rsidP="00EE5C63">
      <w:pPr>
        <w:numPr>
          <w:ilvl w:val="0"/>
          <w:numId w:val="2"/>
        </w:numPr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>Úhrada bude provedena na základě souhrnné měsíční faktury</w:t>
      </w:r>
      <w:r w:rsidRPr="001A789D">
        <w:rPr>
          <w:rFonts w:cs="Courier New"/>
        </w:rPr>
        <w:t xml:space="preserve"> </w:t>
      </w:r>
      <w:r w:rsidRPr="001A789D">
        <w:rPr>
          <w:rFonts w:cs="Courier New"/>
          <w:sz w:val="22"/>
          <w:szCs w:val="22"/>
        </w:rPr>
        <w:t xml:space="preserve">vystavené poskytovatelem, která bude objednateli předložena vždy do 10. dne kalendářního měsíce, následujícího po měsíci, za nějž jsou předmětné služby účtovány. Doba </w:t>
      </w:r>
      <w:r w:rsidRPr="001A789D">
        <w:rPr>
          <w:rFonts w:cs="Courier New"/>
          <w:sz w:val="22"/>
          <w:szCs w:val="22"/>
        </w:rPr>
        <w:lastRenderedPageBreak/>
        <w:t>splatnosti faktury bude činit nejméně 21 dní ode dne prokazatelného doručení objednateli.</w:t>
      </w:r>
    </w:p>
    <w:p w:rsidR="00EE5C63" w:rsidRPr="001A789D" w:rsidRDefault="00EE5C63" w:rsidP="00EE5C63">
      <w:pPr>
        <w:numPr>
          <w:ilvl w:val="0"/>
          <w:numId w:val="2"/>
        </w:numPr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Faktura musí obsahovat prezenční listinu dle čl. IV. </w:t>
      </w:r>
      <w:r w:rsidRPr="0099321E">
        <w:rPr>
          <w:rFonts w:cs="Courier New"/>
          <w:sz w:val="22"/>
          <w:szCs w:val="22"/>
        </w:rPr>
        <w:t>odst. 3 písm. f) a</w:t>
      </w:r>
      <w:r w:rsidRPr="001A789D">
        <w:rPr>
          <w:rFonts w:cs="Courier New"/>
          <w:sz w:val="22"/>
          <w:szCs w:val="22"/>
        </w:rPr>
        <w:t xml:space="preserve"> dále náležitosti daňového dokladu dle stávajících platných předpisů včetně  zákona č. 235/2004 Sb., o dani z přidané hodnoty, v platném znění. </w:t>
      </w:r>
    </w:p>
    <w:p w:rsidR="00EE5C63" w:rsidRPr="001A789D" w:rsidRDefault="00EE5C63" w:rsidP="00EE5C63">
      <w:pPr>
        <w:numPr>
          <w:ilvl w:val="0"/>
          <w:numId w:val="2"/>
        </w:numPr>
        <w:jc w:val="both"/>
        <w:rPr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V případě, že faktura nebude obsahovat některou z náležitostí dle odst. 4 nebo bude-li taková náležitost ve faktuře uvedena nesprávně, </w:t>
      </w:r>
      <w:r w:rsidRPr="001A789D">
        <w:rPr>
          <w:sz w:val="22"/>
          <w:szCs w:val="22"/>
        </w:rPr>
        <w:t>je objednatel oprávněn tuto fakturu ve lhůtě splatnosti poskytovateli vrátit. Do doby doručení opravené faktury není objednatel v prodlení s úhradou dlužné částky. Po doručení opravené faktury počíná běh nové lhůty splatnosti.</w:t>
      </w:r>
    </w:p>
    <w:p w:rsidR="00EE5C63" w:rsidRPr="001A789D" w:rsidRDefault="00EE5C63" w:rsidP="00EE5C63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1A789D">
        <w:rPr>
          <w:rFonts w:ascii="Bookman Old Style" w:hAnsi="Bookman Old Style"/>
          <w:sz w:val="22"/>
          <w:szCs w:val="22"/>
        </w:rPr>
        <w:t xml:space="preserve">Objednatel uhradí fakturovanou částku bezhotovostně na bankovní účet poskytovatele uvedený </w:t>
      </w:r>
      <w:r>
        <w:rPr>
          <w:rFonts w:ascii="Bookman Old Style" w:hAnsi="Bookman Old Style"/>
          <w:sz w:val="22"/>
          <w:szCs w:val="22"/>
        </w:rPr>
        <w:t>na vystavené faktuře</w:t>
      </w:r>
      <w:r w:rsidRPr="001A789D">
        <w:rPr>
          <w:rFonts w:ascii="Bookman Old Style" w:hAnsi="Bookman Old Style"/>
          <w:sz w:val="22"/>
          <w:szCs w:val="22"/>
        </w:rPr>
        <w:t>, přičemž za den její úhrady se považuje den, kdy bude tato odepsána z účtu objednatele.</w:t>
      </w:r>
    </w:p>
    <w:p w:rsidR="00EE5C63" w:rsidRPr="001A789D" w:rsidRDefault="00EE5C63" w:rsidP="00EE5C63">
      <w:pPr>
        <w:numPr>
          <w:ilvl w:val="0"/>
          <w:numId w:val="2"/>
        </w:numPr>
        <w:jc w:val="both"/>
        <w:rPr>
          <w:sz w:val="22"/>
          <w:szCs w:val="22"/>
        </w:rPr>
      </w:pPr>
      <w:r w:rsidRPr="001A789D">
        <w:rPr>
          <w:sz w:val="22"/>
          <w:szCs w:val="22"/>
        </w:rPr>
        <w:t>Objednatel může na poskytovateli v případě potřeby vyžadovat zvláštní písemné označení veškerých účetních dokladů.</w:t>
      </w:r>
    </w:p>
    <w:p w:rsidR="00EE5C63" w:rsidRPr="001A789D" w:rsidRDefault="00EE5C63" w:rsidP="00EE5C63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1A789D">
        <w:rPr>
          <w:rFonts w:ascii="Bookman Old Style" w:hAnsi="Bookman Old Style"/>
          <w:sz w:val="22"/>
          <w:szCs w:val="22"/>
        </w:rPr>
        <w:t>Poskytovatel se zavazuje, že veškeré účetní doklady za plnění poskytnutá v kalendářním roce budou vystaveny a doručeny objednateli do 15. prosince příslušného roku. Při doručení po datu uvedeném ve větě první se lhůta splatnosti faktury stanoví na 90 dnů ode dne jejího doručení.</w:t>
      </w:r>
    </w:p>
    <w:p w:rsidR="00EE5C63" w:rsidRPr="001A789D" w:rsidRDefault="00EE5C63" w:rsidP="00EE5C63">
      <w:pPr>
        <w:numPr>
          <w:ilvl w:val="0"/>
          <w:numId w:val="2"/>
        </w:numPr>
        <w:jc w:val="both"/>
        <w:rPr>
          <w:sz w:val="22"/>
          <w:szCs w:val="22"/>
        </w:rPr>
      </w:pPr>
      <w:r w:rsidRPr="001A789D">
        <w:rPr>
          <w:sz w:val="22"/>
          <w:szCs w:val="22"/>
        </w:rPr>
        <w:t xml:space="preserve">Objednatel neuhradí poskytovateli </w:t>
      </w:r>
      <w:r>
        <w:rPr>
          <w:sz w:val="22"/>
          <w:szCs w:val="22"/>
        </w:rPr>
        <w:t>nepožadované služby (viz</w:t>
      </w:r>
      <w:r w:rsidRPr="001A789D">
        <w:rPr>
          <w:sz w:val="22"/>
          <w:szCs w:val="22"/>
        </w:rPr>
        <w:t xml:space="preserve"> čl. III. odst. 2</w:t>
      </w:r>
      <w:r>
        <w:rPr>
          <w:sz w:val="22"/>
          <w:szCs w:val="22"/>
        </w:rPr>
        <w:t>).</w:t>
      </w:r>
    </w:p>
    <w:p w:rsidR="00EE5C63" w:rsidRPr="001A789D" w:rsidRDefault="00EE5C63" w:rsidP="00EE5C63">
      <w:pPr>
        <w:pStyle w:val="Zkladntext2"/>
        <w:spacing w:after="0" w:line="240" w:lineRule="auto"/>
        <w:ind w:left="-900"/>
        <w:jc w:val="center"/>
        <w:rPr>
          <w:rFonts w:ascii="Bookman Old Style" w:hAnsi="Bookman Old Style" w:cs="Courier New"/>
          <w:b/>
          <w:sz w:val="22"/>
          <w:szCs w:val="22"/>
        </w:rPr>
      </w:pPr>
    </w:p>
    <w:p w:rsidR="00EE5C63" w:rsidRPr="001A789D" w:rsidRDefault="00EE5C63" w:rsidP="00EE5C63">
      <w:pPr>
        <w:pStyle w:val="Zkladntext2"/>
        <w:spacing w:after="0" w:line="240" w:lineRule="auto"/>
        <w:ind w:left="-900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1A789D">
        <w:rPr>
          <w:rFonts w:ascii="Bookman Old Style" w:hAnsi="Bookman Old Style" w:cs="Courier New"/>
          <w:b/>
          <w:sz w:val="22"/>
          <w:szCs w:val="22"/>
        </w:rPr>
        <w:t xml:space="preserve">              Čl. VI.</w:t>
      </w:r>
    </w:p>
    <w:p w:rsidR="00EE5C63" w:rsidRPr="001A789D" w:rsidRDefault="00EE5C63" w:rsidP="00EE5C63">
      <w:pPr>
        <w:pStyle w:val="Zkladntext2"/>
        <w:spacing w:after="0" w:line="240" w:lineRule="auto"/>
        <w:ind w:left="-900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1A789D">
        <w:rPr>
          <w:rFonts w:ascii="Bookman Old Style" w:hAnsi="Bookman Old Style" w:cs="Courier New"/>
          <w:b/>
          <w:sz w:val="22"/>
          <w:szCs w:val="22"/>
        </w:rPr>
        <w:t>Sankce a okolnosti vylučující odpovědnost</w:t>
      </w:r>
    </w:p>
    <w:p w:rsidR="00EE5C63" w:rsidRPr="001A789D" w:rsidRDefault="00EE5C63" w:rsidP="00EE5C63">
      <w:pPr>
        <w:pStyle w:val="Zkladntext2"/>
        <w:spacing w:after="0" w:line="240" w:lineRule="auto"/>
        <w:ind w:left="-900"/>
        <w:jc w:val="center"/>
        <w:rPr>
          <w:rFonts w:ascii="Bookman Old Style" w:hAnsi="Bookman Old Style" w:cs="Courier New"/>
          <w:b/>
          <w:sz w:val="22"/>
          <w:szCs w:val="22"/>
        </w:rPr>
      </w:pPr>
    </w:p>
    <w:p w:rsidR="00EE5C63" w:rsidRPr="001A789D" w:rsidRDefault="00EE5C63" w:rsidP="00EE5C63">
      <w:pPr>
        <w:pStyle w:val="Zkladntext2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Bookman Old Style" w:hAnsi="Bookman Old Style"/>
          <w:b/>
          <w:sz w:val="22"/>
          <w:szCs w:val="22"/>
        </w:rPr>
      </w:pPr>
      <w:r w:rsidRPr="001A789D">
        <w:rPr>
          <w:rFonts w:ascii="Bookman Old Style" w:hAnsi="Bookman Old Style"/>
          <w:sz w:val="22"/>
          <w:szCs w:val="22"/>
        </w:rPr>
        <w:t>V případě prodlení objednatele s úhradou některé z dlužných částek je poskytovatel oprávněn na něm požadovat zaplacení úroku z prodlení ve výši 0,05% z příslušné dlužné částky, a to za každý den prodlení až do zaplacení.</w:t>
      </w:r>
    </w:p>
    <w:p w:rsidR="00EE5C63" w:rsidRPr="001A789D" w:rsidRDefault="00EE5C63" w:rsidP="00EE5C63">
      <w:pPr>
        <w:pStyle w:val="Zkladntext2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Bookman Old Style" w:hAnsi="Bookman Old Style"/>
          <w:b/>
          <w:sz w:val="22"/>
          <w:szCs w:val="22"/>
        </w:rPr>
      </w:pPr>
      <w:r w:rsidRPr="001A789D">
        <w:rPr>
          <w:rFonts w:ascii="Bookman Old Style" w:hAnsi="Bookman Old Style"/>
          <w:sz w:val="22"/>
          <w:szCs w:val="22"/>
        </w:rPr>
        <w:t xml:space="preserve">V případě, že poskytovatel poruší závažným způsobem některou z povinností dle čl. IV. </w:t>
      </w:r>
      <w:r>
        <w:rPr>
          <w:rFonts w:ascii="Bookman Old Style" w:hAnsi="Bookman Old Style"/>
          <w:sz w:val="22"/>
          <w:szCs w:val="22"/>
        </w:rPr>
        <w:t xml:space="preserve">odst. </w:t>
      </w:r>
      <w:r w:rsidRPr="001A789D">
        <w:rPr>
          <w:rFonts w:ascii="Bookman Old Style" w:hAnsi="Bookman Old Style"/>
          <w:sz w:val="22"/>
          <w:szCs w:val="22"/>
        </w:rPr>
        <w:t xml:space="preserve">3 této smlouvy, je objednatel oprávněn na poskytovateli požadovat zaplacení smluvní pokuty ve výši až do </w:t>
      </w:r>
      <w:r w:rsidRPr="001A789D">
        <w:rPr>
          <w:rFonts w:ascii="Bookman Old Style" w:hAnsi="Bookman Old Style"/>
          <w:b/>
          <w:bCs/>
          <w:sz w:val="22"/>
          <w:szCs w:val="22"/>
        </w:rPr>
        <w:t>2.000,- Kč</w:t>
      </w:r>
      <w:r w:rsidRPr="001A789D">
        <w:rPr>
          <w:rFonts w:ascii="Bookman Old Style" w:hAnsi="Bookman Old Style"/>
          <w:sz w:val="22"/>
          <w:szCs w:val="22"/>
        </w:rPr>
        <w:t xml:space="preserve"> (slovy</w:t>
      </w:r>
      <w:r>
        <w:rPr>
          <w:rFonts w:ascii="Bookman Old Style" w:hAnsi="Bookman Old Style"/>
          <w:sz w:val="22"/>
          <w:szCs w:val="22"/>
        </w:rPr>
        <w:t>:</w:t>
      </w:r>
      <w:r w:rsidRPr="001A789D">
        <w:rPr>
          <w:rFonts w:ascii="Bookman Old Style" w:hAnsi="Bookman Old Style"/>
          <w:sz w:val="22"/>
          <w:szCs w:val="22"/>
        </w:rPr>
        <w:t>dvatisícekorunčeských), a to i opakovaně za každé jednotlivé porušení.</w:t>
      </w:r>
    </w:p>
    <w:p w:rsidR="00EE5C63" w:rsidRPr="004E43E3" w:rsidRDefault="00EE5C63" w:rsidP="00EE5C63">
      <w:pPr>
        <w:pStyle w:val="Zkladntext2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Bookman Old Style" w:hAnsi="Bookman Old Style"/>
          <w:b/>
          <w:sz w:val="22"/>
          <w:szCs w:val="22"/>
        </w:rPr>
      </w:pPr>
      <w:r w:rsidRPr="001A789D">
        <w:rPr>
          <w:rFonts w:ascii="Bookman Old Style" w:hAnsi="Bookman Old Style"/>
          <w:sz w:val="22"/>
          <w:szCs w:val="22"/>
        </w:rPr>
        <w:t>Ustanovení odst. 1 se neuplatní v případech, kdy na straně objednatele vznikne překážka svým vznikem a délkou trvání na její vůli nezávislá, jejíž povaha znemožní či značně ztíží poskytnutí plnění objednateli dle této smlouvy.</w:t>
      </w:r>
    </w:p>
    <w:p w:rsidR="00EE5C63" w:rsidRDefault="00EE5C63" w:rsidP="00EE5C63">
      <w:pPr>
        <w:pStyle w:val="Zkladntext2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4E43E3">
        <w:rPr>
          <w:rFonts w:ascii="Bookman Old Style" w:hAnsi="Bookman Old Style"/>
          <w:sz w:val="22"/>
          <w:szCs w:val="22"/>
        </w:rPr>
        <w:t xml:space="preserve">V případě, že se poskytovatel dostaví ve sjednané době do sjednaného místa k poskytnutí předmětných služeb, avšak poskytnutí služeb nebude možné z důvodů vzniku překážky nezávislé na vůli objednatele </w:t>
      </w:r>
      <w:r>
        <w:rPr>
          <w:rFonts w:ascii="Bookman Old Style" w:hAnsi="Bookman Old Style"/>
          <w:sz w:val="22"/>
          <w:szCs w:val="22"/>
        </w:rPr>
        <w:t>nebo není-li služba zrušena v souladu s čl. IV. odst. 1 písm. b)</w:t>
      </w:r>
      <w:r w:rsidRPr="004E43E3">
        <w:rPr>
          <w:rFonts w:ascii="Bookman Old Style" w:hAnsi="Bookman Old Style"/>
          <w:sz w:val="22"/>
          <w:szCs w:val="22"/>
        </w:rPr>
        <w:t>, je poskytovatel oprávněn požadovat náhradu výdajů spojených s přípravou na poskytnutí služeb ve výši maximálně ceny jedné hodiny poskytování předmětných služeb dle čl. V. odst. 1.</w:t>
      </w:r>
    </w:p>
    <w:p w:rsidR="00EE5C63" w:rsidRPr="009E2134" w:rsidRDefault="00EE5C63" w:rsidP="00EE5C6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</w:rPr>
      </w:pPr>
      <w:r w:rsidRPr="009E2134">
        <w:rPr>
          <w:rFonts w:ascii="Bookman Old Style" w:hAnsi="Bookman Old Style"/>
        </w:rPr>
        <w:t xml:space="preserve">Smluvní pokuta a úroky z prodlení jsou splatné do </w:t>
      </w:r>
      <w:r>
        <w:rPr>
          <w:rFonts w:ascii="Bookman Old Style" w:hAnsi="Bookman Old Style"/>
        </w:rPr>
        <w:t>deseti</w:t>
      </w:r>
      <w:r w:rsidRPr="009E2134">
        <w:rPr>
          <w:rFonts w:ascii="Bookman Old Style" w:hAnsi="Bookman Old Style"/>
        </w:rPr>
        <w:t xml:space="preserve"> dnů ode dne jejich písemného uplatnění.</w:t>
      </w:r>
    </w:p>
    <w:p w:rsidR="00EE5C63" w:rsidRPr="004E43E3" w:rsidRDefault="00EE5C63" w:rsidP="00EE5C63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EE5C63" w:rsidRPr="001A789D" w:rsidRDefault="00EE5C63" w:rsidP="00EE5C63">
      <w:pPr>
        <w:rPr>
          <w:rFonts w:cs="Courier New"/>
          <w:b/>
          <w:sz w:val="22"/>
          <w:szCs w:val="22"/>
        </w:rPr>
      </w:pP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  <w:r w:rsidRPr="001A789D">
        <w:rPr>
          <w:rFonts w:cs="Courier New"/>
          <w:b/>
          <w:sz w:val="22"/>
          <w:szCs w:val="22"/>
        </w:rPr>
        <w:t>Čl. VII.</w:t>
      </w: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  <w:r w:rsidRPr="001A789D">
        <w:rPr>
          <w:rFonts w:cs="Courier New"/>
          <w:b/>
          <w:sz w:val="22"/>
          <w:szCs w:val="22"/>
        </w:rPr>
        <w:t>Závěrečná ustanovení</w:t>
      </w:r>
    </w:p>
    <w:p w:rsidR="00EE5C63" w:rsidRPr="001A789D" w:rsidRDefault="00EE5C63" w:rsidP="00EE5C63">
      <w:pPr>
        <w:jc w:val="center"/>
        <w:rPr>
          <w:rFonts w:cs="Courier New"/>
          <w:b/>
          <w:sz w:val="22"/>
          <w:szCs w:val="22"/>
        </w:rPr>
      </w:pPr>
    </w:p>
    <w:p w:rsidR="00EE5C63" w:rsidRPr="001A789D" w:rsidRDefault="00EE5C63" w:rsidP="00EE5C63">
      <w:pPr>
        <w:pStyle w:val="Zkladntextodsazen"/>
        <w:numPr>
          <w:ilvl w:val="0"/>
          <w:numId w:val="1"/>
        </w:numPr>
        <w:spacing w:after="0"/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Tato smlouva se uzavírá na dobu určitou </w:t>
      </w:r>
      <w:r>
        <w:rPr>
          <w:rFonts w:cs="Courier New"/>
          <w:sz w:val="22"/>
          <w:szCs w:val="22"/>
        </w:rPr>
        <w:t xml:space="preserve">od  1.1.2017 </w:t>
      </w:r>
      <w:r w:rsidRPr="001A789D">
        <w:rPr>
          <w:rFonts w:cs="Courier New"/>
          <w:sz w:val="22"/>
          <w:szCs w:val="22"/>
        </w:rPr>
        <w:t xml:space="preserve">do </w:t>
      </w:r>
      <w:r w:rsidRPr="00CB6772">
        <w:rPr>
          <w:rFonts w:cs="Courier New"/>
          <w:b/>
          <w:sz w:val="22"/>
          <w:szCs w:val="22"/>
        </w:rPr>
        <w:t>30</w:t>
      </w:r>
      <w:r w:rsidRPr="00CB6772">
        <w:rPr>
          <w:rFonts w:cs="Courier New"/>
          <w:b/>
          <w:bCs/>
          <w:sz w:val="22"/>
          <w:szCs w:val="22"/>
        </w:rPr>
        <w:t>. 11. 2018.</w:t>
      </w:r>
    </w:p>
    <w:p w:rsidR="00EE5C63" w:rsidRPr="001A789D" w:rsidRDefault="00EE5C63" w:rsidP="00EE5C63">
      <w:pPr>
        <w:numPr>
          <w:ilvl w:val="0"/>
          <w:numId w:val="1"/>
        </w:numPr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>Veškeré změny či doplnění této smlouvy lze činit pouze po vzájemné dohodě obou smluvních stran a výhradně ve formě písemného a řádně očíslovaného dodatku.</w:t>
      </w:r>
    </w:p>
    <w:p w:rsidR="00EE5C63" w:rsidRPr="006850F8" w:rsidRDefault="00EE5C63" w:rsidP="00EE5C63">
      <w:pPr>
        <w:numPr>
          <w:ilvl w:val="0"/>
          <w:numId w:val="1"/>
        </w:numPr>
        <w:jc w:val="both"/>
        <w:rPr>
          <w:rFonts w:cs="Courier New"/>
          <w:sz w:val="22"/>
          <w:szCs w:val="22"/>
        </w:rPr>
      </w:pPr>
      <w:r w:rsidRPr="00FD3304">
        <w:rPr>
          <w:rFonts w:cs="Courier New"/>
          <w:sz w:val="22"/>
          <w:szCs w:val="22"/>
        </w:rPr>
        <w:t xml:space="preserve">Za objednatele jedná ve věcech dle čl. IV. této smlouvy </w:t>
      </w:r>
      <w:r w:rsidRPr="006850F8">
        <w:rPr>
          <w:rFonts w:cs="Courier New"/>
          <w:sz w:val="22"/>
          <w:szCs w:val="22"/>
        </w:rPr>
        <w:t>Mgr. Zuzana Vachalíková, email: zvachalikova@suz.cz, tel. 326711209 (212), 773 020 789.</w:t>
      </w:r>
    </w:p>
    <w:p w:rsidR="00EE5C63" w:rsidRPr="006850F8" w:rsidRDefault="00EE5C63" w:rsidP="00EE5C63">
      <w:pPr>
        <w:numPr>
          <w:ilvl w:val="0"/>
          <w:numId w:val="1"/>
        </w:numPr>
        <w:jc w:val="both"/>
        <w:rPr>
          <w:sz w:val="22"/>
          <w:szCs w:val="22"/>
        </w:rPr>
      </w:pPr>
      <w:r w:rsidRPr="006850F8">
        <w:rPr>
          <w:rFonts w:cs="Courier New"/>
          <w:sz w:val="22"/>
          <w:szCs w:val="22"/>
        </w:rPr>
        <w:t>Kontaktní osoba objednatele je</w:t>
      </w:r>
      <w:r w:rsidRPr="006850F8">
        <w:rPr>
          <w:sz w:val="22"/>
          <w:szCs w:val="22"/>
        </w:rPr>
        <w:t xml:space="preserve"> Mgr. Jakub Tesař, tel. 974 827 129.</w:t>
      </w:r>
    </w:p>
    <w:p w:rsidR="00EE5C63" w:rsidRPr="001A789D" w:rsidRDefault="00EE5C63" w:rsidP="00EE5C63">
      <w:pPr>
        <w:numPr>
          <w:ilvl w:val="0"/>
          <w:numId w:val="1"/>
        </w:numPr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Tuto smlouvu lze písemně vypovědět </w:t>
      </w:r>
      <w:r>
        <w:rPr>
          <w:rFonts w:cs="Courier New"/>
          <w:sz w:val="22"/>
          <w:szCs w:val="22"/>
        </w:rPr>
        <w:t xml:space="preserve">i </w:t>
      </w:r>
      <w:r>
        <w:t>bez udání důvodů</w:t>
      </w:r>
      <w:r w:rsidRPr="001A789D">
        <w:rPr>
          <w:rFonts w:cs="Courier New"/>
          <w:sz w:val="22"/>
          <w:szCs w:val="22"/>
        </w:rPr>
        <w:t xml:space="preserve"> s výpovědní lhůtou jeden měsíc. Běh výpovědní lhůty začíná dnem prokazatelného doručení výpovědi druhé smluvní straně. Výpovědní doba končí nejpozději posledním dnem doby, na kterou je tato smlouva uzavřena.</w:t>
      </w:r>
    </w:p>
    <w:p w:rsidR="00EE5C63" w:rsidRPr="001A789D" w:rsidRDefault="00EE5C63" w:rsidP="00EE5C63">
      <w:pPr>
        <w:numPr>
          <w:ilvl w:val="0"/>
          <w:numId w:val="1"/>
        </w:numPr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lastRenderedPageBreak/>
        <w:t>Tato smlouva je vyhotovena ve dvou stejnopisech s platností originálu, z nichž každá strana obdrží jeden výtisk.</w:t>
      </w:r>
    </w:p>
    <w:p w:rsidR="00EE5C63" w:rsidRPr="001A789D" w:rsidRDefault="00EE5C63" w:rsidP="00EE5C6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>Z důvodu právní jistoty smluvní strany prohlašují, že jejich závazkový vztah založený touto smlouvou se řídí zákonem č. 89/2012 Sb.</w:t>
      </w:r>
    </w:p>
    <w:p w:rsidR="00EE5C63" w:rsidRPr="001A789D" w:rsidRDefault="00EE5C63" w:rsidP="00EE5C63">
      <w:pPr>
        <w:numPr>
          <w:ilvl w:val="0"/>
          <w:numId w:val="1"/>
        </w:numPr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EE5C63" w:rsidRPr="00200712" w:rsidRDefault="00EE5C63" w:rsidP="00EE5C63">
      <w:pPr>
        <w:numPr>
          <w:ilvl w:val="0"/>
          <w:numId w:val="1"/>
        </w:numPr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T</w:t>
      </w:r>
      <w:r w:rsidRPr="00200712">
        <w:rPr>
          <w:rFonts w:cs="Courier New"/>
          <w:sz w:val="22"/>
          <w:szCs w:val="22"/>
        </w:rPr>
        <w:t>ato smlouva nabývá platnosti dnem podpisu smluvních stran a účinnosti dnem zveřejnění v registru smluv dle zákona č. 340/2015 Sb., o zvláštních podmínkách účinnosti některých smluv, uveřejňování těchto smluv a o registru smluv.</w:t>
      </w:r>
    </w:p>
    <w:p w:rsidR="00EE5C63" w:rsidRPr="001A789D" w:rsidRDefault="00EE5C63" w:rsidP="00EE5C63">
      <w:pPr>
        <w:numPr>
          <w:ilvl w:val="0"/>
          <w:numId w:val="1"/>
        </w:numPr>
        <w:jc w:val="both"/>
        <w:rPr>
          <w:rFonts w:cs="Courier New"/>
          <w:sz w:val="22"/>
          <w:szCs w:val="22"/>
        </w:rPr>
      </w:pPr>
      <w:r w:rsidRPr="00200712">
        <w:rPr>
          <w:rFonts w:cs="Courier New"/>
          <w:sz w:val="22"/>
          <w:szCs w:val="22"/>
        </w:rPr>
        <w:t>Smluvní strany souhlasí se zveřejněním smlouvy v registru smluv, dle zákona o registru smluv. Zveřejnění provede Česká republika – Správa uprchlických zařízení Ministerstva vnitra</w:t>
      </w:r>
      <w:r>
        <w:rPr>
          <w:rFonts w:cs="Courier New"/>
          <w:sz w:val="22"/>
          <w:szCs w:val="22"/>
        </w:rPr>
        <w:t>.</w:t>
      </w:r>
      <w:r w:rsidRPr="00200712">
        <w:rPr>
          <w:rFonts w:cs="Courier New"/>
          <w:sz w:val="22"/>
          <w:szCs w:val="22"/>
        </w:rPr>
        <w:t xml:space="preserve"> </w:t>
      </w:r>
    </w:p>
    <w:p w:rsidR="00EE5C63" w:rsidRPr="001A789D" w:rsidRDefault="00EE5C63" w:rsidP="00EE5C63">
      <w:pPr>
        <w:jc w:val="both"/>
        <w:rPr>
          <w:rFonts w:cs="Courier New"/>
          <w:sz w:val="22"/>
          <w:szCs w:val="22"/>
        </w:rPr>
      </w:pPr>
    </w:p>
    <w:tbl>
      <w:tblPr>
        <w:tblW w:w="11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0"/>
      </w:tblGrid>
      <w:tr w:rsidR="00EE5C63" w:rsidTr="005002AD">
        <w:tc>
          <w:tcPr>
            <w:tcW w:w="5457" w:type="dxa"/>
          </w:tcPr>
          <w:p w:rsidR="00EE5C63" w:rsidRDefault="00EE5C63" w:rsidP="005002AD">
            <w:pPr>
              <w:pStyle w:val="Nadpis3"/>
              <w:snapToGrid w:val="0"/>
              <w:spacing w:line="276" w:lineRule="auto"/>
              <w:rPr>
                <w:rFonts w:ascii="Bookman Old Style" w:hAnsi="Bookman Old Style" w:cs="Times New Roman"/>
                <w:b w:val="0"/>
                <w:bCs/>
                <w:sz w:val="22"/>
                <w:lang w:eastAsia="en-US"/>
              </w:rPr>
            </w:pPr>
          </w:p>
        </w:tc>
      </w:tr>
      <w:tr w:rsidR="00EE5C63" w:rsidTr="005002AD">
        <w:trPr>
          <w:trHeight w:val="222"/>
        </w:trPr>
        <w:tc>
          <w:tcPr>
            <w:tcW w:w="5457" w:type="dxa"/>
            <w:hideMark/>
          </w:tcPr>
          <w:p w:rsidR="00EE5C63" w:rsidRDefault="00EE5C63" w:rsidP="005002AD">
            <w:pPr>
              <w:snapToGrid w:val="0"/>
              <w:spacing w:line="276" w:lineRule="auto"/>
              <w:rPr>
                <w:bCs/>
                <w:i/>
                <w:sz w:val="16"/>
                <w:szCs w:val="16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 xml:space="preserve">     Přílohy: 1) požadavek</w:t>
            </w:r>
          </w:p>
          <w:p w:rsidR="00EE5C63" w:rsidRDefault="00EE5C63" w:rsidP="005002AD">
            <w:pPr>
              <w:snapToGrid w:val="0"/>
              <w:spacing w:line="276" w:lineRule="auto"/>
              <w:rPr>
                <w:bCs/>
                <w:i/>
                <w:sz w:val="22"/>
                <w:szCs w:val="22"/>
                <w:lang w:eastAsia="en-US"/>
              </w:rPr>
            </w:pPr>
            <w:r>
              <w:rPr>
                <w:bCs/>
                <w:i/>
                <w:sz w:val="16"/>
                <w:szCs w:val="16"/>
                <w:lang w:eastAsia="en-US"/>
              </w:rPr>
              <w:t xml:space="preserve">                  2) prezenční listina</w:t>
            </w:r>
          </w:p>
        </w:tc>
      </w:tr>
    </w:tbl>
    <w:p w:rsidR="00EE5C63" w:rsidRPr="001A789D" w:rsidRDefault="00EE5C63" w:rsidP="00EE5C63">
      <w:pPr>
        <w:jc w:val="both"/>
        <w:rPr>
          <w:rFonts w:cs="Courier New"/>
          <w:sz w:val="22"/>
          <w:szCs w:val="22"/>
        </w:rPr>
      </w:pPr>
    </w:p>
    <w:p w:rsidR="00EE5C63" w:rsidRDefault="00EE5C63" w:rsidP="00EE5C63">
      <w:pPr>
        <w:jc w:val="both"/>
        <w:rPr>
          <w:rFonts w:cs="Courier New"/>
          <w:sz w:val="22"/>
          <w:szCs w:val="22"/>
        </w:rPr>
      </w:pPr>
    </w:p>
    <w:p w:rsidR="00EE5C63" w:rsidRPr="001A789D" w:rsidRDefault="00EE5C63" w:rsidP="00EE5C63">
      <w:pPr>
        <w:jc w:val="both"/>
        <w:rPr>
          <w:rFonts w:cs="Courier New"/>
          <w:sz w:val="22"/>
          <w:szCs w:val="22"/>
        </w:rPr>
      </w:pPr>
    </w:p>
    <w:p w:rsidR="00EE5C63" w:rsidRPr="001A789D" w:rsidRDefault="00EE5C63" w:rsidP="00EE5C63">
      <w:pPr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ab/>
        <w:t>V</w:t>
      </w:r>
      <w:r>
        <w:rPr>
          <w:rFonts w:cs="Courier New"/>
          <w:sz w:val="22"/>
          <w:szCs w:val="22"/>
        </w:rPr>
        <w:t> </w:t>
      </w:r>
      <w:r w:rsidRPr="001A789D">
        <w:rPr>
          <w:rFonts w:cs="Courier New"/>
          <w:sz w:val="22"/>
          <w:szCs w:val="22"/>
        </w:rPr>
        <w:t>Praze</w:t>
      </w:r>
      <w:r>
        <w:rPr>
          <w:rFonts w:cs="Courier New"/>
          <w:sz w:val="22"/>
          <w:szCs w:val="22"/>
        </w:rPr>
        <w:t xml:space="preserve">  </w:t>
      </w:r>
      <w:r w:rsidRPr="001A789D">
        <w:rPr>
          <w:rFonts w:cs="Courier New"/>
          <w:sz w:val="22"/>
          <w:szCs w:val="22"/>
        </w:rPr>
        <w:t>dne ..............                                     V ……………dne………………</w:t>
      </w:r>
    </w:p>
    <w:p w:rsidR="00EE5C63" w:rsidRPr="001A789D" w:rsidRDefault="00EE5C63" w:rsidP="00EE5C63">
      <w:pPr>
        <w:jc w:val="both"/>
        <w:rPr>
          <w:rFonts w:cs="Courier New"/>
          <w:sz w:val="22"/>
          <w:szCs w:val="22"/>
        </w:rPr>
      </w:pPr>
    </w:p>
    <w:p w:rsidR="00EE5C63" w:rsidRPr="001A789D" w:rsidRDefault="00EE5C63" w:rsidP="00EE5C63">
      <w:pPr>
        <w:jc w:val="both"/>
        <w:rPr>
          <w:rFonts w:cs="Courier New"/>
          <w:sz w:val="22"/>
          <w:szCs w:val="22"/>
        </w:rPr>
      </w:pPr>
    </w:p>
    <w:p w:rsidR="00EE5C63" w:rsidRPr="001A789D" w:rsidRDefault="00EE5C63" w:rsidP="00EE5C63">
      <w:pPr>
        <w:jc w:val="both"/>
        <w:rPr>
          <w:rFonts w:cs="Courier New"/>
          <w:sz w:val="22"/>
          <w:szCs w:val="22"/>
        </w:rPr>
      </w:pPr>
    </w:p>
    <w:p w:rsidR="00EE5C63" w:rsidRPr="001A789D" w:rsidRDefault="00EE5C63" w:rsidP="00EE5C63">
      <w:pPr>
        <w:jc w:val="both"/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         ……………………………..                                          …………………………………                               </w:t>
      </w:r>
    </w:p>
    <w:p w:rsidR="00EE5C63" w:rsidRPr="001A789D" w:rsidRDefault="00EE5C63" w:rsidP="00EE5C63">
      <w:pPr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ab/>
        <w:t xml:space="preserve">  </w:t>
      </w:r>
      <w:r>
        <w:rPr>
          <w:rFonts w:cs="Courier New"/>
          <w:sz w:val="22"/>
          <w:szCs w:val="22"/>
        </w:rPr>
        <w:t xml:space="preserve">  </w:t>
      </w:r>
      <w:r w:rsidRPr="001A789D">
        <w:rPr>
          <w:rFonts w:cs="Courier New"/>
          <w:sz w:val="22"/>
          <w:szCs w:val="22"/>
        </w:rPr>
        <w:t xml:space="preserve">za objednatele                                                        </w:t>
      </w:r>
      <w:r>
        <w:rPr>
          <w:rFonts w:cs="Courier New"/>
          <w:sz w:val="22"/>
          <w:szCs w:val="22"/>
        </w:rPr>
        <w:t xml:space="preserve"> </w:t>
      </w:r>
      <w:r w:rsidRPr="001A789D">
        <w:rPr>
          <w:rFonts w:cs="Courier New"/>
          <w:sz w:val="22"/>
          <w:szCs w:val="22"/>
        </w:rPr>
        <w:t>za poskytovatele</w:t>
      </w:r>
    </w:p>
    <w:p w:rsidR="00EE5C63" w:rsidRPr="00DB0486" w:rsidRDefault="00EE5C63" w:rsidP="00EE5C63">
      <w:pPr>
        <w:rPr>
          <w:rFonts w:cs="Courier New"/>
          <w:b/>
          <w:bCs/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 xml:space="preserve">        </w:t>
      </w:r>
      <w:r w:rsidRPr="001A789D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 </w:t>
      </w:r>
      <w:r w:rsidRPr="006850F8">
        <w:rPr>
          <w:rFonts w:cs="Courier New"/>
          <w:b/>
          <w:bCs/>
          <w:sz w:val="22"/>
          <w:szCs w:val="22"/>
        </w:rPr>
        <w:t>Ing. Petr</w:t>
      </w:r>
      <w:r>
        <w:rPr>
          <w:rFonts w:cs="Courier New"/>
          <w:b/>
          <w:bCs/>
          <w:sz w:val="22"/>
          <w:szCs w:val="22"/>
        </w:rPr>
        <w:t xml:space="preserve"> Košťál </w:t>
      </w:r>
      <w:r w:rsidRPr="00DB0486">
        <w:rPr>
          <w:rFonts w:cs="Courier New"/>
          <w:b/>
          <w:bCs/>
          <w:sz w:val="22"/>
          <w:szCs w:val="22"/>
        </w:rPr>
        <w:t xml:space="preserve">   </w:t>
      </w:r>
      <w:r>
        <w:rPr>
          <w:rFonts w:cs="Courier New"/>
          <w:b/>
          <w:bCs/>
          <w:sz w:val="22"/>
          <w:szCs w:val="22"/>
        </w:rPr>
        <w:t xml:space="preserve">                                              </w:t>
      </w:r>
      <w:r w:rsidRPr="00CB6772">
        <w:rPr>
          <w:b/>
          <w:bCs/>
          <w:sz w:val="22"/>
          <w:szCs w:val="22"/>
        </w:rPr>
        <w:t>RNDr. Martin Rataj</w:t>
      </w:r>
      <w:r>
        <w:rPr>
          <w:rFonts w:cs="Courier New"/>
          <w:b/>
          <w:bCs/>
          <w:sz w:val="22"/>
          <w:szCs w:val="22"/>
        </w:rPr>
        <w:t xml:space="preserve">    </w:t>
      </w:r>
      <w:r w:rsidRPr="00DB0486">
        <w:rPr>
          <w:rFonts w:cs="Courier New"/>
          <w:b/>
          <w:bCs/>
          <w:sz w:val="22"/>
          <w:szCs w:val="22"/>
        </w:rPr>
        <w:t xml:space="preserve">                                        </w:t>
      </w:r>
    </w:p>
    <w:p w:rsidR="00EE5C63" w:rsidRPr="001A789D" w:rsidRDefault="00EE5C63" w:rsidP="00EE5C63">
      <w:pPr>
        <w:rPr>
          <w:rFonts w:cs="Courier New"/>
          <w:sz w:val="22"/>
          <w:szCs w:val="22"/>
        </w:rPr>
      </w:pPr>
      <w:r w:rsidRPr="001A789D">
        <w:rPr>
          <w:rFonts w:cs="Courier New"/>
          <w:sz w:val="22"/>
          <w:szCs w:val="22"/>
        </w:rPr>
        <w:t xml:space="preserve">   </w:t>
      </w:r>
      <w:r>
        <w:rPr>
          <w:rFonts w:cs="Courier New"/>
          <w:sz w:val="22"/>
          <w:szCs w:val="22"/>
        </w:rPr>
        <w:t xml:space="preserve"> </w:t>
      </w:r>
      <w:r w:rsidRPr="001A789D">
        <w:rPr>
          <w:rFonts w:cs="Courier New"/>
          <w:sz w:val="22"/>
          <w:szCs w:val="22"/>
        </w:rPr>
        <w:t xml:space="preserve">        </w:t>
      </w:r>
      <w:r>
        <w:rPr>
          <w:rFonts w:cs="Courier New"/>
          <w:sz w:val="22"/>
          <w:szCs w:val="22"/>
        </w:rPr>
        <w:t xml:space="preserve">  </w:t>
      </w:r>
      <w:r w:rsidRPr="001A789D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>zástupce</w:t>
      </w:r>
      <w:r w:rsidRPr="001A789D">
        <w:rPr>
          <w:rFonts w:cs="Courier New"/>
          <w:sz w:val="22"/>
          <w:szCs w:val="22"/>
        </w:rPr>
        <w:t xml:space="preserve"> ředitel</w:t>
      </w:r>
      <w:r>
        <w:rPr>
          <w:rFonts w:cs="Courier New"/>
          <w:sz w:val="22"/>
          <w:szCs w:val="22"/>
        </w:rPr>
        <w:t>e</w:t>
      </w:r>
    </w:p>
    <w:p w:rsidR="007C61E5" w:rsidRPr="001A789D" w:rsidRDefault="007C61E5" w:rsidP="007C61E5">
      <w:pPr>
        <w:rPr>
          <w:sz w:val="22"/>
          <w:szCs w:val="22"/>
        </w:rPr>
      </w:pPr>
    </w:p>
    <w:p w:rsidR="007C61E5" w:rsidRPr="001A789D" w:rsidRDefault="007C61E5" w:rsidP="007C61E5">
      <w:pPr>
        <w:pStyle w:val="Zkladntext"/>
        <w:ind w:left="420"/>
        <w:jc w:val="both"/>
        <w:rPr>
          <w:rFonts w:ascii="Bookman Old Style" w:hAnsi="Bookman Old Style" w:cs="Courier New"/>
          <w:sz w:val="22"/>
          <w:szCs w:val="22"/>
        </w:rPr>
      </w:pPr>
    </w:p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83"/>
        <w:gridCol w:w="5387"/>
      </w:tblGrid>
      <w:tr w:rsidR="007C61E5" w:rsidRPr="001A789D" w:rsidTr="00265D7E">
        <w:tc>
          <w:tcPr>
            <w:tcW w:w="5457" w:type="dxa"/>
          </w:tcPr>
          <w:p w:rsidR="007C61E5" w:rsidRPr="001A789D" w:rsidRDefault="007C61E5" w:rsidP="00265D7E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</w:p>
        </w:tc>
        <w:tc>
          <w:tcPr>
            <w:tcW w:w="283" w:type="dxa"/>
          </w:tcPr>
          <w:p w:rsidR="007C61E5" w:rsidRPr="001A789D" w:rsidRDefault="007C61E5" w:rsidP="00265D7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7C61E5" w:rsidRPr="001A789D" w:rsidRDefault="007C61E5" w:rsidP="00265D7E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i/>
                <w:sz w:val="22"/>
              </w:rPr>
            </w:pPr>
            <w:r w:rsidRPr="001A789D">
              <w:rPr>
                <w:rFonts w:ascii="Bookman Old Style" w:hAnsi="Bookman Old Style" w:cs="Times New Roman"/>
                <w:b w:val="0"/>
                <w:i/>
                <w:sz w:val="22"/>
              </w:rPr>
              <w:t xml:space="preserve">                         </w:t>
            </w:r>
          </w:p>
        </w:tc>
      </w:tr>
      <w:tr w:rsidR="007C61E5" w:rsidRPr="001A789D" w:rsidTr="00265D7E">
        <w:trPr>
          <w:trHeight w:val="222"/>
        </w:trPr>
        <w:tc>
          <w:tcPr>
            <w:tcW w:w="5457" w:type="dxa"/>
          </w:tcPr>
          <w:p w:rsidR="007C61E5" w:rsidRPr="001A789D" w:rsidRDefault="007C61E5" w:rsidP="00265D7E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83" w:type="dxa"/>
          </w:tcPr>
          <w:p w:rsidR="007C61E5" w:rsidRPr="001A789D" w:rsidRDefault="007C61E5" w:rsidP="00265D7E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387" w:type="dxa"/>
          </w:tcPr>
          <w:p w:rsidR="007C61E5" w:rsidRPr="001A789D" w:rsidRDefault="007C61E5" w:rsidP="00265D7E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7C61E5" w:rsidRDefault="007C61E5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Default="000510D7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EE5C63" w:rsidRDefault="00EE5C63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EE5C63" w:rsidRDefault="00EE5C63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EE5C63" w:rsidRDefault="00EE5C63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EE5C63" w:rsidRDefault="00EE5C63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EE5C63" w:rsidRDefault="00EE5C63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EE5C63" w:rsidRDefault="00EE5C63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EE5C63" w:rsidRDefault="00EE5C63" w:rsidP="000510D7">
      <w:pPr>
        <w:pStyle w:val="Zkladntext2"/>
        <w:spacing w:after="0" w:line="240" w:lineRule="auto"/>
        <w:jc w:val="right"/>
        <w:rPr>
          <w:bCs/>
          <w:sz w:val="22"/>
          <w:szCs w:val="22"/>
        </w:rPr>
      </w:pPr>
    </w:p>
    <w:p w:rsidR="000510D7" w:rsidRPr="001A789D" w:rsidRDefault="000510D7" w:rsidP="000510D7">
      <w:pPr>
        <w:pStyle w:val="Zkladntext2"/>
        <w:spacing w:after="0" w:line="240" w:lineRule="auto"/>
        <w:jc w:val="both"/>
        <w:rPr>
          <w:bCs/>
          <w:sz w:val="22"/>
          <w:szCs w:val="22"/>
        </w:rPr>
      </w:pPr>
    </w:p>
    <w:p w:rsidR="000510D7" w:rsidRPr="001A789D" w:rsidRDefault="000510D7" w:rsidP="000510D7">
      <w:pPr>
        <w:pStyle w:val="Zkladntext2"/>
        <w:spacing w:after="0" w:line="240" w:lineRule="auto"/>
        <w:jc w:val="center"/>
        <w:rPr>
          <w:bCs/>
          <w:sz w:val="22"/>
          <w:szCs w:val="22"/>
        </w:rPr>
      </w:pPr>
      <w:r>
        <w:rPr>
          <w:bCs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</w:t>
      </w:r>
      <w:r w:rsidRPr="001A789D">
        <w:rPr>
          <w:bCs/>
          <w:sz w:val="18"/>
          <w:szCs w:val="18"/>
        </w:rPr>
        <w:t>Příloha č. 1</w:t>
      </w:r>
    </w:p>
    <w:p w:rsidR="000510D7" w:rsidRPr="001A789D" w:rsidRDefault="000510D7" w:rsidP="000510D7">
      <w:pPr>
        <w:pStyle w:val="Zkladntext2"/>
        <w:spacing w:after="0" w:line="240" w:lineRule="auto"/>
        <w:jc w:val="both"/>
        <w:rPr>
          <w:bCs/>
          <w:sz w:val="22"/>
          <w:szCs w:val="22"/>
          <w:u w:val="single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7509"/>
      </w:tblGrid>
      <w:tr w:rsidR="000510D7" w:rsidRPr="001A789D" w:rsidTr="00265D7E">
        <w:trPr>
          <w:trHeight w:val="462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</w:tcMar>
            <w:vAlign w:val="center"/>
          </w:tcPr>
          <w:p w:rsidR="000510D7" w:rsidRPr="001A789D" w:rsidRDefault="000510D7" w:rsidP="00265D7E">
            <w:pPr>
              <w:pStyle w:val="Nadpis1"/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A789D">
              <w:rPr>
                <w:rFonts w:ascii="Times New Roman" w:hAnsi="Times New Roman"/>
                <w:color w:val="auto"/>
                <w:szCs w:val="22"/>
              </w:rPr>
              <w:t>Požadavek č.</w:t>
            </w:r>
          </w:p>
          <w:p w:rsidR="000510D7" w:rsidRPr="001A789D" w:rsidRDefault="000510D7" w:rsidP="00265D7E">
            <w:pPr>
              <w:pStyle w:val="Nadpis1"/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A789D">
              <w:rPr>
                <w:rFonts w:ascii="Times New Roman" w:hAnsi="Times New Roman"/>
                <w:color w:val="auto"/>
                <w:szCs w:val="22"/>
              </w:rPr>
              <w:t xml:space="preserve">ke smlouvě č. j. UT–                </w:t>
            </w:r>
            <w:r>
              <w:rPr>
                <w:rFonts w:ascii="Times New Roman" w:hAnsi="Times New Roman"/>
                <w:color w:val="auto"/>
                <w:szCs w:val="22"/>
              </w:rPr>
              <w:t>/2016</w:t>
            </w:r>
          </w:p>
        </w:tc>
      </w:tr>
      <w:tr w:rsidR="000510D7" w:rsidRPr="001A789D" w:rsidTr="00265D7E">
        <w:trPr>
          <w:trHeight w:val="676"/>
        </w:trPr>
        <w:tc>
          <w:tcPr>
            <w:tcW w:w="1633" w:type="dxa"/>
            <w:tcBorders>
              <w:top w:val="single" w:sz="12" w:space="0" w:color="auto"/>
            </w:tcBorders>
            <w:tcMar>
              <w:top w:w="85" w:type="dxa"/>
            </w:tcMar>
            <w:vAlign w:val="center"/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7509" w:type="dxa"/>
            <w:tcBorders>
              <w:top w:val="single" w:sz="12" w:space="0" w:color="auto"/>
              <w:bottom w:val="nil"/>
            </w:tcBorders>
            <w:tcMar>
              <w:top w:w="85" w:type="dxa"/>
            </w:tcMar>
            <w:vAlign w:val="center"/>
          </w:tcPr>
          <w:p w:rsidR="000510D7" w:rsidRPr="001A789D" w:rsidRDefault="000510D7" w:rsidP="00265D7E">
            <w:pPr>
              <w:spacing w:line="36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1A789D">
              <w:rPr>
                <w:b/>
                <w:bCs/>
                <w:caps/>
                <w:sz w:val="22"/>
                <w:szCs w:val="22"/>
              </w:rPr>
              <w:t>Správa uprchlických zařízení Ministerstva vnitra</w:t>
            </w:r>
          </w:p>
          <w:p w:rsidR="000510D7" w:rsidRPr="001A789D" w:rsidRDefault="000510D7" w:rsidP="00265D7E">
            <w:pPr>
              <w:spacing w:line="360" w:lineRule="auto"/>
              <w:jc w:val="center"/>
              <w:rPr>
                <w:bCs/>
                <w:cap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se sídlem Lhotecká 7, 143 01 Praha 12</w:t>
            </w:r>
          </w:p>
        </w:tc>
      </w:tr>
      <w:tr w:rsidR="000510D7" w:rsidRPr="001A789D" w:rsidTr="00265D7E">
        <w:trPr>
          <w:trHeight w:val="676"/>
        </w:trPr>
        <w:tc>
          <w:tcPr>
            <w:tcW w:w="1633" w:type="dxa"/>
            <w:tcMar>
              <w:top w:w="85" w:type="dxa"/>
            </w:tcMar>
            <w:vAlign w:val="center"/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Doručovací adresa:</w:t>
            </w:r>
          </w:p>
        </w:tc>
        <w:tc>
          <w:tcPr>
            <w:tcW w:w="7509" w:type="dxa"/>
            <w:tcBorders>
              <w:top w:val="nil"/>
            </w:tcBorders>
            <w:tcMar>
              <w:top w:w="85" w:type="dxa"/>
            </w:tcMar>
            <w:vAlign w:val="center"/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P. O. BOX 110, 143 00 Praha 4</w:t>
            </w:r>
          </w:p>
        </w:tc>
      </w:tr>
      <w:tr w:rsidR="000510D7" w:rsidRPr="001A789D" w:rsidTr="00265D7E">
        <w:trPr>
          <w:trHeight w:val="338"/>
        </w:trPr>
        <w:tc>
          <w:tcPr>
            <w:tcW w:w="1633" w:type="dxa"/>
            <w:vMerge w:val="restart"/>
            <w:tcMar>
              <w:top w:w="85" w:type="dxa"/>
            </w:tcMar>
            <w:vAlign w:val="center"/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Telefon:</w:t>
            </w:r>
          </w:p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Fax:</w:t>
            </w:r>
          </w:p>
        </w:tc>
        <w:tc>
          <w:tcPr>
            <w:tcW w:w="7509" w:type="dxa"/>
            <w:tcBorders>
              <w:bottom w:val="nil"/>
            </w:tcBorders>
            <w:tcMar>
              <w:top w:w="85" w:type="dxa"/>
            </w:tcMar>
            <w:vAlign w:val="center"/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974 827 118</w:t>
            </w:r>
          </w:p>
        </w:tc>
      </w:tr>
      <w:tr w:rsidR="000510D7" w:rsidRPr="001A789D" w:rsidTr="00265D7E">
        <w:trPr>
          <w:trHeight w:val="337"/>
        </w:trPr>
        <w:tc>
          <w:tcPr>
            <w:tcW w:w="1633" w:type="dxa"/>
            <w:vMerge/>
            <w:tcMar>
              <w:top w:w="85" w:type="dxa"/>
            </w:tcMar>
            <w:vAlign w:val="center"/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7509" w:type="dxa"/>
            <w:tcBorders>
              <w:top w:val="nil"/>
            </w:tcBorders>
            <w:tcMar>
              <w:top w:w="85" w:type="dxa"/>
            </w:tcMar>
            <w:vAlign w:val="center"/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974 827 280</w:t>
            </w:r>
          </w:p>
        </w:tc>
      </w:tr>
    </w:tbl>
    <w:p w:rsidR="000510D7" w:rsidRPr="001A789D" w:rsidRDefault="000510D7" w:rsidP="000510D7">
      <w:pPr>
        <w:spacing w:line="360" w:lineRule="auto"/>
        <w:rPr>
          <w:bCs/>
          <w:sz w:val="22"/>
          <w:szCs w:val="22"/>
        </w:rPr>
      </w:pPr>
    </w:p>
    <w:p w:rsidR="000510D7" w:rsidRPr="001A789D" w:rsidRDefault="000510D7" w:rsidP="000510D7">
      <w:pPr>
        <w:spacing w:line="360" w:lineRule="auto"/>
        <w:rPr>
          <w:bCs/>
          <w:sz w:val="22"/>
          <w:szCs w:val="22"/>
        </w:rPr>
      </w:pPr>
    </w:p>
    <w:p w:rsidR="000510D7" w:rsidRPr="001A789D" w:rsidRDefault="000510D7" w:rsidP="000510D7">
      <w:pPr>
        <w:spacing w:line="360" w:lineRule="auto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0510D7" w:rsidRPr="001A789D" w:rsidTr="00265D7E">
        <w:tc>
          <w:tcPr>
            <w:tcW w:w="3047" w:type="dxa"/>
            <w:tcMar>
              <w:top w:w="85" w:type="dxa"/>
            </w:tcMar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Datum objednání:</w:t>
            </w:r>
          </w:p>
        </w:tc>
        <w:tc>
          <w:tcPr>
            <w:tcW w:w="6095" w:type="dxa"/>
            <w:tcMar>
              <w:top w:w="85" w:type="dxa"/>
            </w:tcMar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0510D7" w:rsidRPr="001A789D" w:rsidTr="00265D7E">
        <w:trPr>
          <w:trHeight w:val="436"/>
        </w:trPr>
        <w:tc>
          <w:tcPr>
            <w:tcW w:w="3047" w:type="dxa"/>
            <w:tcMar>
              <w:top w:w="85" w:type="dxa"/>
            </w:tcMar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Datum:</w:t>
            </w:r>
          </w:p>
        </w:tc>
        <w:tc>
          <w:tcPr>
            <w:tcW w:w="6095" w:type="dxa"/>
            <w:tcMar>
              <w:top w:w="85" w:type="dxa"/>
            </w:tcMar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0510D7" w:rsidRPr="001A789D" w:rsidTr="00265D7E">
        <w:tc>
          <w:tcPr>
            <w:tcW w:w="3047" w:type="dxa"/>
            <w:tcMar>
              <w:top w:w="85" w:type="dxa"/>
            </w:tcMar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Místo:</w:t>
            </w:r>
          </w:p>
        </w:tc>
        <w:tc>
          <w:tcPr>
            <w:tcW w:w="6095" w:type="dxa"/>
            <w:tcMar>
              <w:top w:w="85" w:type="dxa"/>
            </w:tcMar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0510D7" w:rsidRPr="001A789D" w:rsidTr="00265D7E">
        <w:tc>
          <w:tcPr>
            <w:tcW w:w="3047" w:type="dxa"/>
            <w:tcMar>
              <w:top w:w="85" w:type="dxa"/>
            </w:tcMar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>Časové rozpětí:</w:t>
            </w:r>
          </w:p>
        </w:tc>
        <w:tc>
          <w:tcPr>
            <w:tcW w:w="6095" w:type="dxa"/>
            <w:tcMar>
              <w:top w:w="85" w:type="dxa"/>
            </w:tcMar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0510D7" w:rsidRPr="001A789D" w:rsidTr="00265D7E">
        <w:trPr>
          <w:trHeight w:val="210"/>
        </w:trPr>
        <w:tc>
          <w:tcPr>
            <w:tcW w:w="3047" w:type="dxa"/>
            <w:tcMar>
              <w:top w:w="85" w:type="dxa"/>
            </w:tcMar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  <w:r w:rsidRPr="001A789D">
              <w:rPr>
                <w:bCs/>
                <w:sz w:val="22"/>
                <w:szCs w:val="22"/>
              </w:rPr>
              <w:t xml:space="preserve">Poznámka: </w:t>
            </w:r>
          </w:p>
        </w:tc>
        <w:tc>
          <w:tcPr>
            <w:tcW w:w="6095" w:type="dxa"/>
            <w:tcMar>
              <w:top w:w="85" w:type="dxa"/>
            </w:tcMar>
          </w:tcPr>
          <w:p w:rsidR="000510D7" w:rsidRPr="001A789D" w:rsidRDefault="000510D7" w:rsidP="00265D7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:rsidR="000510D7" w:rsidRPr="001A789D" w:rsidRDefault="000510D7" w:rsidP="000510D7">
      <w:pPr>
        <w:spacing w:line="360" w:lineRule="auto"/>
        <w:ind w:left="4956" w:firstLine="708"/>
        <w:rPr>
          <w:bCs/>
          <w:sz w:val="22"/>
          <w:szCs w:val="22"/>
        </w:rPr>
      </w:pPr>
    </w:p>
    <w:p w:rsidR="000510D7" w:rsidRPr="001A789D" w:rsidRDefault="000510D7" w:rsidP="000510D7">
      <w:pPr>
        <w:spacing w:line="360" w:lineRule="auto"/>
        <w:ind w:left="4956" w:firstLine="708"/>
        <w:rPr>
          <w:bCs/>
          <w:sz w:val="22"/>
          <w:szCs w:val="22"/>
        </w:rPr>
      </w:pPr>
    </w:p>
    <w:p w:rsidR="000510D7" w:rsidRPr="001A789D" w:rsidRDefault="000510D7" w:rsidP="000510D7">
      <w:pPr>
        <w:spacing w:line="360" w:lineRule="auto"/>
        <w:ind w:left="4956" w:firstLine="708"/>
        <w:rPr>
          <w:bCs/>
          <w:sz w:val="22"/>
          <w:szCs w:val="22"/>
        </w:rPr>
      </w:pPr>
    </w:p>
    <w:p w:rsidR="000510D7" w:rsidRPr="001A789D" w:rsidRDefault="000510D7" w:rsidP="000510D7">
      <w:pPr>
        <w:spacing w:line="360" w:lineRule="auto"/>
        <w:ind w:left="4248" w:firstLine="708"/>
        <w:rPr>
          <w:bCs/>
          <w:sz w:val="22"/>
          <w:szCs w:val="22"/>
        </w:rPr>
      </w:pPr>
      <w:r w:rsidRPr="001A789D">
        <w:rPr>
          <w:bCs/>
          <w:sz w:val="22"/>
          <w:szCs w:val="22"/>
        </w:rPr>
        <w:t xml:space="preserve">   …………………………………………</w:t>
      </w:r>
    </w:p>
    <w:p w:rsidR="000510D7" w:rsidRPr="001A789D" w:rsidRDefault="000510D7" w:rsidP="000510D7">
      <w:pPr>
        <w:spacing w:line="360" w:lineRule="auto"/>
        <w:ind w:left="4956" w:firstLine="708"/>
        <w:rPr>
          <w:bCs/>
          <w:sz w:val="22"/>
          <w:szCs w:val="22"/>
        </w:rPr>
      </w:pPr>
      <w:r w:rsidRPr="001A789D">
        <w:rPr>
          <w:bCs/>
          <w:sz w:val="22"/>
          <w:szCs w:val="22"/>
        </w:rPr>
        <w:t>Podpis vedoucího odboru zařízení</w:t>
      </w:r>
    </w:p>
    <w:p w:rsidR="000510D7" w:rsidRPr="001A789D" w:rsidRDefault="000510D7" w:rsidP="000510D7">
      <w:pPr>
        <w:spacing w:line="360" w:lineRule="auto"/>
        <w:jc w:val="right"/>
        <w:rPr>
          <w:bCs/>
          <w:sz w:val="22"/>
          <w:szCs w:val="22"/>
        </w:rPr>
      </w:pPr>
    </w:p>
    <w:p w:rsidR="000510D7" w:rsidRPr="001A789D" w:rsidRDefault="000510D7" w:rsidP="000510D7">
      <w:pPr>
        <w:spacing w:line="360" w:lineRule="auto"/>
        <w:rPr>
          <w:bCs/>
          <w:sz w:val="22"/>
          <w:szCs w:val="22"/>
        </w:rPr>
      </w:pPr>
      <w:r w:rsidRPr="001A789D">
        <w:rPr>
          <w:bCs/>
          <w:sz w:val="22"/>
          <w:szCs w:val="22"/>
        </w:rPr>
        <w:t>V ………………………dne ………………….</w:t>
      </w:r>
    </w:p>
    <w:p w:rsidR="000510D7" w:rsidRPr="001A789D" w:rsidRDefault="000510D7" w:rsidP="000510D7">
      <w:pPr>
        <w:spacing w:line="360" w:lineRule="auto"/>
        <w:rPr>
          <w:bCs/>
          <w:sz w:val="22"/>
          <w:szCs w:val="22"/>
        </w:rPr>
      </w:pPr>
    </w:p>
    <w:p w:rsidR="000510D7" w:rsidRPr="001A789D" w:rsidRDefault="000510D7" w:rsidP="000510D7"/>
    <w:p w:rsidR="000510D7" w:rsidRPr="001A789D" w:rsidRDefault="000510D7" w:rsidP="000510D7"/>
    <w:p w:rsidR="000510D7" w:rsidRPr="001A789D" w:rsidRDefault="000510D7" w:rsidP="000510D7"/>
    <w:p w:rsidR="000510D7" w:rsidRPr="001A789D" w:rsidRDefault="000510D7" w:rsidP="000510D7"/>
    <w:p w:rsidR="000510D7" w:rsidRPr="001A789D" w:rsidRDefault="000510D7" w:rsidP="000510D7"/>
    <w:p w:rsidR="000510D7" w:rsidRPr="001A789D" w:rsidRDefault="000510D7" w:rsidP="000510D7"/>
    <w:p w:rsidR="000510D7" w:rsidRPr="001A789D" w:rsidRDefault="000510D7" w:rsidP="000510D7"/>
    <w:p w:rsidR="000510D7" w:rsidRPr="001A789D" w:rsidRDefault="000510D7" w:rsidP="000510D7">
      <w:pPr>
        <w:jc w:val="right"/>
        <w:rPr>
          <w:bCs/>
          <w:sz w:val="18"/>
          <w:szCs w:val="18"/>
        </w:rPr>
      </w:pPr>
    </w:p>
    <w:p w:rsidR="000510D7" w:rsidRPr="001A789D" w:rsidRDefault="000510D7" w:rsidP="000510D7">
      <w:pPr>
        <w:jc w:val="right"/>
        <w:rPr>
          <w:bCs/>
          <w:sz w:val="18"/>
          <w:szCs w:val="18"/>
        </w:rPr>
      </w:pPr>
      <w:r w:rsidRPr="001A789D">
        <w:rPr>
          <w:bCs/>
          <w:sz w:val="18"/>
          <w:szCs w:val="18"/>
        </w:rPr>
        <w:br w:type="page"/>
      </w:r>
      <w:r w:rsidRPr="001A789D">
        <w:rPr>
          <w:bCs/>
          <w:sz w:val="18"/>
          <w:szCs w:val="18"/>
        </w:rPr>
        <w:lastRenderedPageBreak/>
        <w:t>Příloha č. 2</w:t>
      </w:r>
    </w:p>
    <w:tbl>
      <w:tblPr>
        <w:tblW w:w="1058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001"/>
        <w:gridCol w:w="358"/>
        <w:gridCol w:w="2912"/>
        <w:gridCol w:w="2126"/>
        <w:gridCol w:w="252"/>
      </w:tblGrid>
      <w:tr w:rsidR="000510D7" w:rsidRPr="001A789D" w:rsidTr="000510D7">
        <w:trPr>
          <w:trHeight w:val="291"/>
        </w:trPr>
        <w:tc>
          <w:tcPr>
            <w:tcW w:w="10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  <w:b/>
                <w:bCs/>
                <w:sz w:val="34"/>
                <w:szCs w:val="34"/>
              </w:rPr>
            </w:pPr>
            <w:bookmarkStart w:id="1" w:name="RANGE!A1:E42"/>
            <w:r w:rsidRPr="001A789D">
              <w:rPr>
                <w:rFonts w:ascii="Arial" w:hAnsi="Arial" w:cs="Arial"/>
                <w:b/>
                <w:bCs/>
                <w:sz w:val="34"/>
                <w:szCs w:val="34"/>
              </w:rPr>
              <w:t>Prezenční listina</w:t>
            </w:r>
            <w:bookmarkEnd w:id="1"/>
          </w:p>
        </w:tc>
      </w:tr>
      <w:tr w:rsidR="000510D7" w:rsidRPr="001A789D" w:rsidTr="000510D7">
        <w:trPr>
          <w:trHeight w:val="453"/>
        </w:trPr>
        <w:tc>
          <w:tcPr>
            <w:tcW w:w="105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A789D">
              <w:rPr>
                <w:rFonts w:ascii="Arial" w:hAnsi="Arial" w:cs="Arial"/>
                <w:sz w:val="28"/>
                <w:szCs w:val="28"/>
              </w:rPr>
              <w:t>ZÁPIS ZE SUPERVIZE PRACOVNÍKŮ</w:t>
            </w:r>
          </w:p>
        </w:tc>
      </w:tr>
      <w:tr w:rsidR="000510D7" w:rsidRPr="001A789D" w:rsidTr="000510D7">
        <w:trPr>
          <w:trHeight w:val="324"/>
        </w:trPr>
        <w:tc>
          <w:tcPr>
            <w:tcW w:w="49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Název realizátora aktivity:</w:t>
            </w:r>
          </w:p>
        </w:tc>
        <w:tc>
          <w:tcPr>
            <w:tcW w:w="564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 xml:space="preserve"> Správa uprchlických zařízení MV</w:t>
            </w:r>
          </w:p>
        </w:tc>
      </w:tr>
      <w:tr w:rsidR="000510D7" w:rsidRPr="001A789D" w:rsidTr="000510D7">
        <w:trPr>
          <w:trHeight w:val="324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Název aktivity: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  <w:b/>
                <w:bCs/>
              </w:rPr>
            </w:pPr>
            <w:r w:rsidRPr="001A789D">
              <w:rPr>
                <w:rFonts w:ascii="Arial" w:hAnsi="Arial" w:cs="Arial"/>
                <w:b/>
                <w:bCs/>
              </w:rPr>
              <w:t xml:space="preserve"> Poskytování supervize</w:t>
            </w:r>
          </w:p>
        </w:tc>
      </w:tr>
      <w:tr w:rsidR="000510D7" w:rsidRPr="001A789D" w:rsidTr="000510D7">
        <w:trPr>
          <w:trHeight w:val="324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Lektor/odborný pracovník: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  <w:b/>
                <w:bCs/>
              </w:rPr>
            </w:pPr>
            <w:r w:rsidRPr="001A78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510D7" w:rsidRPr="001A789D" w:rsidTr="000510D7">
        <w:trPr>
          <w:trHeight w:val="324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Místo konání: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</w:tr>
      <w:tr w:rsidR="000510D7" w:rsidRPr="001A789D" w:rsidTr="000510D7">
        <w:trPr>
          <w:trHeight w:val="107"/>
        </w:trPr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  <w:sz w:val="16"/>
              </w:rPr>
            </w:pPr>
            <w:r w:rsidRPr="001A789D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40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  <w:sz w:val="16"/>
              </w:rPr>
            </w:pPr>
            <w:r w:rsidRPr="001A789D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  <w:sz w:val="16"/>
              </w:rPr>
            </w:pPr>
            <w:r w:rsidRPr="001A789D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  <w:sz w:val="16"/>
              </w:rPr>
            </w:pPr>
            <w:r w:rsidRPr="001A789D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  <w:sz w:val="16"/>
              </w:rPr>
            </w:pPr>
            <w:r w:rsidRPr="001A789D">
              <w:rPr>
                <w:rFonts w:ascii="Arial" w:hAnsi="Arial" w:cs="Arial"/>
                <w:sz w:val="16"/>
              </w:rPr>
              <w:t> </w:t>
            </w:r>
          </w:p>
        </w:tc>
      </w:tr>
      <w:tr w:rsidR="000510D7" w:rsidRPr="001A789D" w:rsidTr="000510D7">
        <w:trPr>
          <w:trHeight w:val="348"/>
        </w:trPr>
        <w:tc>
          <w:tcPr>
            <w:tcW w:w="49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Datum: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od - do: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</w:tr>
      <w:tr w:rsidR="000510D7" w:rsidRPr="001A789D" w:rsidTr="000510D7">
        <w:trPr>
          <w:trHeight w:val="288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10D7" w:rsidRPr="001A789D" w:rsidRDefault="000510D7" w:rsidP="00265D7E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D7" w:rsidRPr="001A789D" w:rsidRDefault="000510D7" w:rsidP="00265D7E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1A789D">
              <w:rPr>
                <w:rFonts w:ascii="Arial CE" w:hAnsi="Arial CE" w:cs="Arial CE"/>
                <w:b/>
                <w:bCs/>
              </w:rPr>
              <w:t>Jméno a příjmení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10D7" w:rsidRPr="001A789D" w:rsidRDefault="000510D7" w:rsidP="00265D7E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1A789D">
              <w:rPr>
                <w:rFonts w:ascii="Arial CE" w:hAnsi="Arial CE" w:cs="Arial CE"/>
                <w:b/>
                <w:bCs/>
              </w:rPr>
              <w:t>Podpis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  <w:b/>
                <w:bCs/>
              </w:rPr>
            </w:pPr>
            <w:r w:rsidRPr="001A789D">
              <w:rPr>
                <w:rFonts w:ascii="Arial" w:hAnsi="Arial" w:cs="Arial"/>
                <w:b/>
                <w:bCs/>
              </w:rPr>
              <w:t>Supervidovaná témata</w:t>
            </w: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6.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10.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40"/>
        </w:trPr>
        <w:tc>
          <w:tcPr>
            <w:tcW w:w="9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510D7" w:rsidRPr="001A789D" w:rsidRDefault="000510D7" w:rsidP="00265D7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0510D7" w:rsidRPr="001A789D" w:rsidRDefault="000510D7" w:rsidP="00265D7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0510D7" w:rsidRPr="001A789D" w:rsidRDefault="000510D7" w:rsidP="00265D7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0510D7" w:rsidRPr="001A789D" w:rsidRDefault="000510D7" w:rsidP="00265D7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0510D7" w:rsidRPr="001A789D" w:rsidRDefault="000510D7" w:rsidP="00265D7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0510D7" w:rsidRPr="001A789D" w:rsidTr="000510D7">
        <w:trPr>
          <w:trHeight w:val="459"/>
        </w:trPr>
        <w:tc>
          <w:tcPr>
            <w:tcW w:w="49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Datum: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od - do: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</w:tr>
      <w:tr w:rsidR="000510D7" w:rsidRPr="001A789D" w:rsidTr="000510D7">
        <w:trPr>
          <w:trHeight w:val="288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</w:tr>
      <w:tr w:rsidR="000510D7" w:rsidRPr="001A789D" w:rsidTr="000510D7">
        <w:trPr>
          <w:trHeight w:val="288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10D7" w:rsidRPr="001A789D" w:rsidRDefault="000510D7" w:rsidP="00265D7E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0D7" w:rsidRPr="001A789D" w:rsidRDefault="000510D7" w:rsidP="00265D7E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1A789D">
              <w:rPr>
                <w:rFonts w:ascii="Arial CE" w:hAnsi="Arial CE" w:cs="Arial CE"/>
                <w:b/>
                <w:bCs/>
              </w:rPr>
              <w:t>Jméno a příjmení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10D7" w:rsidRPr="001A789D" w:rsidRDefault="000510D7" w:rsidP="00265D7E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1A789D">
              <w:rPr>
                <w:rFonts w:ascii="Arial CE" w:hAnsi="Arial CE" w:cs="Arial CE"/>
                <w:b/>
                <w:bCs/>
              </w:rPr>
              <w:t>Podpis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  <w:b/>
                <w:bCs/>
              </w:rPr>
            </w:pPr>
            <w:r w:rsidRPr="001A789D">
              <w:rPr>
                <w:rFonts w:ascii="Arial" w:hAnsi="Arial" w:cs="Arial"/>
                <w:b/>
                <w:bCs/>
              </w:rPr>
              <w:t>Supervidovaná témata</w:t>
            </w: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6.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10.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</w:p>
        </w:tc>
      </w:tr>
      <w:tr w:rsidR="000510D7" w:rsidRPr="001A789D" w:rsidTr="000510D7">
        <w:trPr>
          <w:trHeight w:val="399"/>
        </w:trPr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D7" w:rsidRPr="001A789D" w:rsidRDefault="000510D7" w:rsidP="00265D7E">
            <w:pPr>
              <w:jc w:val="center"/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0510D7" w:rsidRPr="001A789D" w:rsidRDefault="000510D7" w:rsidP="00265D7E">
            <w:pPr>
              <w:rPr>
                <w:rFonts w:ascii="Arial" w:hAnsi="Arial" w:cs="Arial"/>
              </w:rPr>
            </w:pPr>
            <w:r w:rsidRPr="001A789D">
              <w:rPr>
                <w:rFonts w:ascii="Arial" w:hAnsi="Arial" w:cs="Arial"/>
              </w:rPr>
              <w:t> </w:t>
            </w:r>
          </w:p>
        </w:tc>
      </w:tr>
      <w:tr w:rsidR="000510D7" w:rsidRPr="001A789D" w:rsidTr="000510D7">
        <w:trPr>
          <w:trHeight w:val="550"/>
        </w:trPr>
        <w:tc>
          <w:tcPr>
            <w:tcW w:w="52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510D7" w:rsidRPr="001A789D" w:rsidRDefault="000510D7" w:rsidP="00265D7E">
            <w:pPr>
              <w:rPr>
                <w:rFonts w:ascii="Arial CE" w:hAnsi="Arial CE" w:cs="Arial CE"/>
              </w:rPr>
            </w:pPr>
            <w:r w:rsidRPr="001A789D">
              <w:rPr>
                <w:rFonts w:ascii="Arial CE" w:hAnsi="Arial CE" w:cs="Arial CE"/>
              </w:rPr>
              <w:t>Datum a podpis odborného pracovníka:</w:t>
            </w:r>
          </w:p>
        </w:tc>
        <w:tc>
          <w:tcPr>
            <w:tcW w:w="52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10D7" w:rsidRPr="001A789D" w:rsidRDefault="000510D7" w:rsidP="00265D7E">
            <w:pPr>
              <w:rPr>
                <w:rFonts w:ascii="Arial CE" w:hAnsi="Arial CE" w:cs="Arial CE"/>
              </w:rPr>
            </w:pPr>
            <w:r w:rsidRPr="001A789D">
              <w:rPr>
                <w:rFonts w:ascii="Arial CE" w:hAnsi="Arial CE" w:cs="Arial CE"/>
              </w:rPr>
              <w:t>Datum a podpis vedoucího odboru:</w:t>
            </w:r>
          </w:p>
        </w:tc>
      </w:tr>
    </w:tbl>
    <w:p w:rsidR="000510D7" w:rsidRPr="001A789D" w:rsidRDefault="000510D7" w:rsidP="000510D7">
      <w:pPr>
        <w:spacing w:after="200" w:line="276" w:lineRule="auto"/>
      </w:pPr>
    </w:p>
    <w:sectPr w:rsidR="000510D7" w:rsidRPr="001A789D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ED" w:rsidRDefault="006460ED">
      <w:r>
        <w:separator/>
      </w:r>
    </w:p>
  </w:endnote>
  <w:endnote w:type="continuationSeparator" w:id="0">
    <w:p w:rsidR="006460ED" w:rsidRDefault="0064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8524B7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ED" w:rsidRDefault="006460ED">
      <w:r>
        <w:separator/>
      </w:r>
    </w:p>
  </w:footnote>
  <w:footnote w:type="continuationSeparator" w:id="0">
    <w:p w:rsidR="006460ED" w:rsidRDefault="00646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152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F40FED"/>
    <w:multiLevelType w:val="hybridMultilevel"/>
    <w:tmpl w:val="5C28D6C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0A1B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6C17E3"/>
    <w:multiLevelType w:val="hybridMultilevel"/>
    <w:tmpl w:val="7444F9B4"/>
    <w:lvl w:ilvl="0" w:tplc="1D3CD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714F5"/>
    <w:multiLevelType w:val="singleLevel"/>
    <w:tmpl w:val="61EE6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5" w15:restartNumberingAfterBreak="0">
    <w:nsid w:val="65BC2732"/>
    <w:multiLevelType w:val="singleLevel"/>
    <w:tmpl w:val="B750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6" w15:restartNumberingAfterBreak="0">
    <w:nsid w:val="6E0219BE"/>
    <w:multiLevelType w:val="hybridMultilevel"/>
    <w:tmpl w:val="4246FFE2"/>
    <w:lvl w:ilvl="0" w:tplc="4EA21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9380D"/>
    <w:multiLevelType w:val="singleLevel"/>
    <w:tmpl w:val="04C2C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10D7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24A75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27C75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09DF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E64D8"/>
    <w:rsid w:val="003F3B03"/>
    <w:rsid w:val="00401137"/>
    <w:rsid w:val="00404A9F"/>
    <w:rsid w:val="00413B33"/>
    <w:rsid w:val="004157A8"/>
    <w:rsid w:val="00420E21"/>
    <w:rsid w:val="004253CD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60ED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86C39"/>
    <w:rsid w:val="00790843"/>
    <w:rsid w:val="007A349A"/>
    <w:rsid w:val="007A7368"/>
    <w:rsid w:val="007C61E5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524B7"/>
    <w:rsid w:val="00865488"/>
    <w:rsid w:val="00870BD3"/>
    <w:rsid w:val="008724BD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B78C7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73D10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002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2FB8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74E3F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1A93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66B11"/>
    <w:rsid w:val="00E90F74"/>
    <w:rsid w:val="00EB6169"/>
    <w:rsid w:val="00EC2A16"/>
    <w:rsid w:val="00EC6091"/>
    <w:rsid w:val="00ED1066"/>
    <w:rsid w:val="00EE4361"/>
    <w:rsid w:val="00EE46C2"/>
    <w:rsid w:val="00EE5C63"/>
    <w:rsid w:val="00F02C11"/>
    <w:rsid w:val="00F10FF2"/>
    <w:rsid w:val="00F110E7"/>
    <w:rsid w:val="00F12206"/>
    <w:rsid w:val="00F1280E"/>
    <w:rsid w:val="00F16C1A"/>
    <w:rsid w:val="00F1746D"/>
    <w:rsid w:val="00F2311F"/>
    <w:rsid w:val="00F31046"/>
    <w:rsid w:val="00F46183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5B66F3-2E02-46C6-9D35-3E6F3F12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7C61E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C61E5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4Char">
    <w:name w:val="Nadpis 4 Char"/>
    <w:link w:val="Nadpis4"/>
    <w:semiHidden/>
    <w:rsid w:val="007C61E5"/>
    <w:rPr>
      <w:rFonts w:ascii="Calibri" w:eastAsia="Times New Roman" w:hAnsi="Calibri" w:cs="Arial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C61E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C61E5"/>
    <w:rPr>
      <w:rFonts w:ascii="Bookman Old Style" w:hAnsi="Bookman Old Style"/>
    </w:rPr>
  </w:style>
  <w:style w:type="character" w:customStyle="1" w:styleId="Nadpis1Char">
    <w:name w:val="Nadpis 1 Char"/>
    <w:link w:val="Nadpis1"/>
    <w:uiPriority w:val="9"/>
    <w:rsid w:val="007C61E5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1620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3</cp:revision>
  <cp:lastPrinted>2015-02-24T06:50:00Z</cp:lastPrinted>
  <dcterms:created xsi:type="dcterms:W3CDTF">2016-12-16T11:34:00Z</dcterms:created>
  <dcterms:modified xsi:type="dcterms:W3CDTF">2016-12-16T11:34:00Z</dcterms:modified>
</cp:coreProperties>
</file>