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0A6" w:rsidRDefault="00B54BB7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8"/>
          <w:szCs w:val="18"/>
          <w:lang w:eastAsia="cs-CZ"/>
        </w:rPr>
        <w:pict w14:anchorId="4FBBEDF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8" o:spid="_x0000_s1026" type="#_x0000_t32" style="position:absolute;left:0;text-align:left;margin-left:28.35pt;margin-top:277.85pt;width:14.15pt;height:0;flip:y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" strokeweight=".5pt">
            <v:stroke dashstyle="dash" startarrowwidth="narrow" startarrowlength="short" endarrowwidth="narrow" endarrowlength="short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:rsidR="007450A6" w:rsidRDefault="00B54BB7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:rsidR="007450A6" w:rsidRDefault="00B54BB7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Plzeňský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:rsidR="007450A6" w:rsidRDefault="00B54BB7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náměstí Generála Píky 2110/8, Východní Předměstí, 326 00 Plzeň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:rsidR="007450A6" w:rsidRDefault="00B54BB7">
      <w:pPr>
        <w:rPr>
          <w:rFonts w:ascii="Arial" w:eastAsia="Arial" w:hAnsi="Arial" w:cs="Arial"/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0;height:0;z-index:251662336;mso-position-horizontal-relative:margin;v-text-anchor:top">
            <v:textbox inset="2.50014mm,1.3mm,2.50014mm,1.3mm">
              <w:txbxContent>
                <w:p w:rsidR="007450A6" w:rsidRDefault="007450A6"/>
              </w:txbxContent>
            </v:textbox>
            <w10:wrap anchorx="margin"/>
          </v:shape>
        </w:pict>
      </w:r>
    </w:p>
    <w:p w:rsidR="007450A6" w:rsidRDefault="00B54BB7">
      <w:pPr>
        <w:framePr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 xml:space="preserve">Ústav oceňování majetku při Ekonomické fakultě Vysoké školy </w:t>
      </w:r>
      <w:proofErr w:type="gramStart"/>
      <w:r>
        <w:rPr>
          <w:rFonts w:ascii="Arial" w:eastAsia="Arial" w:hAnsi="Arial" w:cs="Arial"/>
          <w:spacing w:val="8"/>
          <w:sz w:val="22"/>
          <w:szCs w:val="22"/>
        </w:rPr>
        <w:t>báňské - Technické</w:t>
      </w:r>
      <w:proofErr w:type="gramEnd"/>
      <w:r>
        <w:rPr>
          <w:rFonts w:ascii="Arial" w:eastAsia="Arial" w:hAnsi="Arial" w:cs="Arial"/>
          <w:spacing w:val="8"/>
          <w:sz w:val="22"/>
          <w:szCs w:val="22"/>
        </w:rPr>
        <w:t xml:space="preserve"> univerzity Ostrava</w:t>
      </w:r>
    </w:p>
    <w:p w:rsidR="007450A6" w:rsidRDefault="00B54BB7">
      <w:pPr>
        <w:framePr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Vážený pane</w:t>
      </w:r>
    </w:p>
    <w:p w:rsidR="007450A6" w:rsidRDefault="00B54BB7">
      <w:pPr>
        <w:framePr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Ing. Václav Kulil, Ph.D.</w:t>
      </w:r>
    </w:p>
    <w:p w:rsidR="007450A6" w:rsidRDefault="00B54BB7">
      <w:pPr>
        <w:framePr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Sokolská třída 2416/33</w:t>
      </w:r>
    </w:p>
    <w:p w:rsidR="007450A6" w:rsidRDefault="00B54BB7">
      <w:pPr>
        <w:framePr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Moravská Ostrava</w:t>
      </w:r>
    </w:p>
    <w:p w:rsidR="007450A6" w:rsidRDefault="00B54BB7">
      <w:pPr>
        <w:framePr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702 00 Ostrava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:rsidR="007450A6" w:rsidRDefault="007450A6">
      <w:pPr>
        <w:rPr>
          <w:rFonts w:ascii="Arial" w:eastAsia="Arial" w:hAnsi="Arial" w:cs="Arial"/>
          <w:sz w:val="18"/>
          <w:szCs w:val="18"/>
        </w:rPr>
      </w:pPr>
    </w:p>
    <w:p w:rsidR="007450A6" w:rsidRDefault="00B54BB7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7450A6" w:rsidRDefault="00B54BB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7450A6" w:rsidRDefault="00B54BB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236493/2019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7450A6" w:rsidRDefault="00B54BB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SP7457/2019-504101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7450A6" w:rsidRDefault="007450A6">
      <w:pPr>
        <w:rPr>
          <w:rFonts w:ascii="Arial" w:eastAsia="Arial" w:hAnsi="Arial" w:cs="Arial"/>
          <w:sz w:val="18"/>
          <w:szCs w:val="18"/>
        </w:rPr>
      </w:pPr>
    </w:p>
    <w:p w:rsidR="007450A6" w:rsidRDefault="00B54BB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Michaela Šmolíková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7450A6" w:rsidRDefault="00B54BB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702126667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7450A6" w:rsidRDefault="00B54BB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:rsidR="007450A6" w:rsidRDefault="00B54BB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/>
      </w:r>
      <w:r>
        <w:rPr>
          <w:rFonts w:ascii="Arial" w:eastAsia="Arial" w:hAnsi="Arial" w:cs="Arial"/>
          <w:sz w:val="20"/>
          <w:szCs w:val="20"/>
        </w:rPr>
        <w:instrText xml:space="preserve"> DOCVARIABLE  dms_spravce_mail </w:instrText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m.smolikova1@spucr.cz</w:t>
      </w:r>
      <w:r>
        <w:rPr>
          <w:rFonts w:ascii="Arial" w:eastAsia="Arial" w:hAnsi="Arial" w:cs="Arial"/>
          <w:sz w:val="20"/>
          <w:szCs w:val="20"/>
        </w:rPr>
        <w:fldChar w:fldCharType="end"/>
      </w:r>
    </w:p>
    <w:p w:rsidR="007450A6" w:rsidRDefault="00B54BB7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:rsidR="007450A6" w:rsidRDefault="00B54BB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12. 6. 2019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7450A6" w:rsidRDefault="00B54BB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40"/>
          <w:szCs w:val="40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3668395</wp:posOffset>
            </wp:positionH>
            <wp:positionV relativeFrom="page">
              <wp:posOffset>3152394</wp:posOffset>
            </wp:positionV>
            <wp:extent cx="2043471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71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50A6" w:rsidRDefault="007450A6">
      <w:pPr>
        <w:rPr>
          <w:rFonts w:ascii="Arial" w:eastAsia="Arial" w:hAnsi="Arial" w:cs="Arial"/>
          <w:sz w:val="18"/>
          <w:szCs w:val="18"/>
        </w:rPr>
      </w:pPr>
    </w:p>
    <w:p w:rsidR="007450A6" w:rsidRDefault="007450A6">
      <w:pPr>
        <w:rPr>
          <w:rFonts w:ascii="Arial" w:eastAsia="Arial" w:hAnsi="Arial" w:cs="Arial"/>
          <w:sz w:val="18"/>
          <w:szCs w:val="18"/>
        </w:rPr>
      </w:pPr>
    </w:p>
    <w:p w:rsidR="007450A6" w:rsidRDefault="007450A6">
      <w:pPr>
        <w:rPr>
          <w:rFonts w:ascii="Arial" w:eastAsia="Arial" w:hAnsi="Arial" w:cs="Arial"/>
          <w:sz w:val="18"/>
          <w:szCs w:val="18"/>
        </w:rPr>
      </w:pPr>
    </w:p>
    <w:p w:rsidR="007450A6" w:rsidRDefault="007450A6">
      <w:pPr>
        <w:rPr>
          <w:rFonts w:ascii="Arial" w:eastAsia="Arial" w:hAnsi="Arial" w:cs="Arial"/>
          <w:sz w:val="18"/>
          <w:szCs w:val="18"/>
        </w:rPr>
      </w:pPr>
    </w:p>
    <w:p w:rsidR="007450A6" w:rsidRDefault="007450A6">
      <w:pPr>
        <w:rPr>
          <w:rFonts w:ascii="Arial" w:eastAsia="Arial" w:hAnsi="Arial" w:cs="Arial"/>
          <w:sz w:val="18"/>
          <w:szCs w:val="18"/>
        </w:rPr>
      </w:pPr>
    </w:p>
    <w:p w:rsidR="007450A6" w:rsidRDefault="00B54BB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Dodatek č. 1 k Objednávce č. 243-2019-504101 - Vypracování revizního znaleckého posudku</w:t>
      </w:r>
      <w:r>
        <w:rPr>
          <w:rFonts w:ascii="Arial" w:eastAsia="Arial" w:hAnsi="Arial" w:cs="Arial"/>
          <w:b/>
        </w:rPr>
        <w:fldChar w:fldCharType="end"/>
      </w:r>
    </w:p>
    <w:p w:rsidR="007450A6" w:rsidRDefault="00B54BB7">
      <w:pPr>
        <w:autoSpaceDE w:val="0"/>
        <w:autoSpaceDN w:val="0"/>
        <w:adjustRightInd w:val="0"/>
        <w:spacing w:before="240" w:after="1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Objednatel: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:rsidR="007450A6" w:rsidRDefault="00B54BB7">
      <w:pPr>
        <w:autoSpaceDE w:val="0"/>
        <w:autoSpaceDN w:val="0"/>
        <w:adjustRightInd w:val="0"/>
        <w:ind w:firstLine="7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Česká republika-Státní pozemkový úřad,</w:t>
      </w:r>
    </w:p>
    <w:p w:rsidR="007450A6" w:rsidRDefault="00B54BB7">
      <w:pPr>
        <w:autoSpaceDE w:val="0"/>
        <w:autoSpaceDN w:val="0"/>
        <w:adjustRightInd w:val="0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Krajský pozemkový úřad pro Plzeňský kraj</w:t>
      </w:r>
    </w:p>
    <w:p w:rsidR="007450A6" w:rsidRDefault="00B54BB7">
      <w:pPr>
        <w:autoSpaceDE w:val="0"/>
        <w:autoSpaceDN w:val="0"/>
        <w:adjustRightInd w:val="0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 náměstí Generála Píky 2110/8, 326 00</w:t>
      </w:r>
      <w:r>
        <w:rPr>
          <w:rFonts w:ascii="Arial" w:eastAsia="Arial" w:hAnsi="Arial" w:cs="Arial"/>
          <w:sz w:val="22"/>
          <w:szCs w:val="22"/>
        </w:rPr>
        <w:t xml:space="preserve"> Plzeň</w:t>
      </w:r>
    </w:p>
    <w:p w:rsidR="007450A6" w:rsidRDefault="00B54BB7">
      <w:pPr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 01312774</w:t>
      </w:r>
    </w:p>
    <w:p w:rsidR="007450A6" w:rsidRDefault="007450A6">
      <w:pPr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:rsidR="007450A6" w:rsidRDefault="00B54BB7">
      <w:pPr>
        <w:autoSpaceDE w:val="0"/>
        <w:autoSpaceDN w:val="0"/>
        <w:adjustRightInd w:val="0"/>
        <w:spacing w:before="240" w:after="1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Zhotovitel:</w:t>
      </w:r>
    </w:p>
    <w:p w:rsidR="007450A6" w:rsidRDefault="00B54BB7">
      <w:pPr>
        <w:autoSpaceDE w:val="0"/>
        <w:autoSpaceDN w:val="0"/>
        <w:adjustRightInd w:val="0"/>
        <w:ind w:left="7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Ústav oceňování majetku při Ekonomické fakultě Vysoké školy báňské - Technické univerzity Ostrava</w:t>
      </w:r>
    </w:p>
    <w:p w:rsidR="007450A6" w:rsidRDefault="00B54BB7">
      <w:pPr>
        <w:ind w:left="72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Sokolská třída 2416/33, </w:t>
      </w:r>
    </w:p>
    <w:p w:rsidR="007450A6" w:rsidRDefault="00B54BB7">
      <w:pPr>
        <w:ind w:left="72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Moravská Ostrava, </w:t>
      </w:r>
    </w:p>
    <w:p w:rsidR="007450A6" w:rsidRDefault="00B54BB7">
      <w:pPr>
        <w:ind w:left="720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702 00 Ostrava</w:t>
      </w:r>
    </w:p>
    <w:p w:rsidR="007450A6" w:rsidRDefault="00B54BB7">
      <w:pPr>
        <w:spacing w:before="360" w:after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KPÚ pro Plzeňský kraj na základě Vaší cenové nabídky u Vás objednal „Vypracování revizního znaleckého posudku“. Tato objednávka byla zveřejněna v registru smluv dne 25. 4. 2019. </w:t>
      </w:r>
    </w:p>
    <w:p w:rsidR="007450A6" w:rsidRDefault="00B54BB7">
      <w:pPr>
        <w:spacing w:before="360" w:after="36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Tímto dodatkem se na žádost zhotovitele ze dne 10. 6. 2019 prodlužuje termín </w:t>
      </w:r>
      <w:r>
        <w:rPr>
          <w:rFonts w:ascii="Arial" w:eastAsia="Arial" w:hAnsi="Arial" w:cs="Arial"/>
          <w:b/>
          <w:sz w:val="22"/>
          <w:szCs w:val="22"/>
        </w:rPr>
        <w:t xml:space="preserve">předání díla nejpozději </w:t>
      </w:r>
      <w:r>
        <w:rPr>
          <w:rFonts w:ascii="Arial" w:eastAsia="Arial" w:hAnsi="Arial" w:cs="Arial"/>
          <w:b/>
          <w:sz w:val="22"/>
          <w:szCs w:val="22"/>
          <w:u w:val="single"/>
        </w:rPr>
        <w:t>do 30. 6. 2019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7450A6" w:rsidRDefault="00B54BB7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Důvodem prodloužení termínu jsou další požadavky ze strany objednatele resp. Oddělení tvorby cen a verifikace na dodatečná šetření (dále jen „OTCaV“), které jsou potřebné k řádnému dokončení díla.</w:t>
      </w:r>
    </w:p>
    <w:p w:rsidR="007450A6" w:rsidRDefault="00B54BB7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Zhotoviteli byly do</w:t>
      </w:r>
      <w:r>
        <w:rPr>
          <w:rFonts w:ascii="Arial" w:eastAsia="Arial" w:hAnsi="Arial" w:cs="Arial"/>
          <w:sz w:val="22"/>
          <w:szCs w:val="22"/>
        </w:rPr>
        <w:t xml:space="preserve">dány další cenové vzorky, které je nutno z důvodů objektivnosti posoudit. Momentálně probíhají konzultace sporných otázek. Dále OTCaV dospěl k názoru, že před konečným odevzdání díla bude nutné výsledky projednat s Odborem převodu majetku státu z hlediska </w:t>
      </w:r>
      <w:r>
        <w:rPr>
          <w:rFonts w:ascii="Arial" w:eastAsia="Arial" w:hAnsi="Arial" w:cs="Arial"/>
          <w:sz w:val="22"/>
          <w:szCs w:val="22"/>
        </w:rPr>
        <w:t>dalších následných závěrů.</w:t>
      </w:r>
    </w:p>
    <w:p w:rsidR="007450A6" w:rsidRDefault="00B54BB7">
      <w:pPr>
        <w:rPr>
          <w:rFonts w:ascii="Arial" w:eastAsia="Arial" w:hAnsi="Arial" w:cs="Arial"/>
          <w:sz w:val="22"/>
          <w:szCs w:val="22"/>
        </w:rPr>
      </w:pPr>
      <w:r>
        <w:br w:type="page"/>
      </w:r>
    </w:p>
    <w:p w:rsidR="007450A6" w:rsidRDefault="00B54BB7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Ostatní ustanovení objednávky zůstávají platná.</w:t>
      </w:r>
    </w:p>
    <w:p w:rsidR="007450A6" w:rsidRDefault="007450A6">
      <w:pPr>
        <w:jc w:val="both"/>
        <w:rPr>
          <w:rFonts w:ascii="Arial" w:eastAsia="Arial" w:hAnsi="Arial" w:cs="Arial"/>
          <w:sz w:val="22"/>
          <w:szCs w:val="22"/>
        </w:rPr>
      </w:pPr>
    </w:p>
    <w:p w:rsidR="007450A6" w:rsidRDefault="00B54BB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:rsidR="007450A6" w:rsidRDefault="007450A6">
      <w:pPr>
        <w:rPr>
          <w:rFonts w:ascii="Arial" w:eastAsia="Arial" w:hAnsi="Arial" w:cs="Arial"/>
          <w:sz w:val="22"/>
          <w:szCs w:val="22"/>
        </w:rPr>
      </w:pPr>
    </w:p>
    <w:p w:rsidR="007450A6" w:rsidRDefault="007450A6">
      <w:pPr>
        <w:ind w:right="621"/>
        <w:rPr>
          <w:rFonts w:ascii="Arial" w:eastAsia="Arial" w:hAnsi="Arial" w:cs="Arial"/>
          <w:sz w:val="22"/>
          <w:szCs w:val="22"/>
        </w:rPr>
      </w:pPr>
    </w:p>
    <w:p w:rsidR="007450A6" w:rsidRDefault="007450A6">
      <w:pPr>
        <w:ind w:right="621"/>
        <w:rPr>
          <w:rFonts w:ascii="Arial" w:eastAsia="Arial" w:hAnsi="Arial" w:cs="Arial"/>
          <w:sz w:val="22"/>
          <w:szCs w:val="22"/>
        </w:rPr>
      </w:pPr>
    </w:p>
    <w:p w:rsidR="007450A6" w:rsidRDefault="00B54BB7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 Jiří Papež</w:t>
      </w:r>
    </w:p>
    <w:p w:rsidR="007450A6" w:rsidRDefault="00B54BB7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Ředitel KPÚ pro Plzeňský kraj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:rsidR="007450A6" w:rsidRDefault="00B54BB7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:rsidR="007450A6" w:rsidRDefault="007450A6">
      <w:pPr>
        <w:ind w:right="621"/>
        <w:rPr>
          <w:rFonts w:ascii="Arial" w:eastAsia="Arial" w:hAnsi="Arial" w:cs="Arial"/>
          <w:sz w:val="22"/>
          <w:szCs w:val="22"/>
        </w:rPr>
      </w:pPr>
    </w:p>
    <w:p w:rsidR="00B54BB7" w:rsidRDefault="00B54BB7">
      <w:pPr>
        <w:ind w:right="621"/>
        <w:rPr>
          <w:rFonts w:ascii="Arial" w:eastAsia="Arial" w:hAnsi="Arial" w:cs="Arial"/>
          <w:sz w:val="22"/>
          <w:szCs w:val="22"/>
        </w:rPr>
      </w:pPr>
    </w:p>
    <w:p w:rsidR="00B54BB7" w:rsidRDefault="00B54BB7">
      <w:pPr>
        <w:ind w:right="621"/>
        <w:rPr>
          <w:rFonts w:ascii="Arial" w:eastAsia="Arial" w:hAnsi="Arial" w:cs="Arial"/>
          <w:sz w:val="22"/>
          <w:szCs w:val="22"/>
        </w:rPr>
      </w:pPr>
    </w:p>
    <w:p w:rsidR="00B54BB7" w:rsidRDefault="00B54BB7" w:rsidP="00B54BB7">
      <w:pPr>
        <w:spacing w:before="120" w:after="240"/>
        <w:rPr>
          <w:rFonts w:ascii="Arial" w:eastAsia="Arial" w:hAnsi="Arial" w:cs="Arial"/>
          <w:i/>
          <w:sz w:val="22"/>
          <w:szCs w:val="22"/>
        </w:rPr>
      </w:pPr>
    </w:p>
    <w:p w:rsidR="00B54BB7" w:rsidRPr="00963FD8" w:rsidRDefault="00B54BB7" w:rsidP="00B54BB7">
      <w:pPr>
        <w:spacing w:before="120" w:after="240"/>
        <w:rPr>
          <w:rFonts w:ascii="Arial" w:eastAsia="Arial" w:hAnsi="Arial" w:cs="Arial"/>
          <w:sz w:val="22"/>
          <w:szCs w:val="22"/>
        </w:rPr>
      </w:pPr>
      <w:r w:rsidRPr="00963FD8">
        <w:rPr>
          <w:rFonts w:ascii="Arial" w:eastAsia="Arial" w:hAnsi="Arial" w:cs="Arial"/>
          <w:sz w:val="22"/>
          <w:szCs w:val="22"/>
        </w:rPr>
        <w:t xml:space="preserve">Akceptace objednávky dne: </w:t>
      </w:r>
      <w:r>
        <w:rPr>
          <w:rFonts w:ascii="Arial" w:eastAsia="Arial" w:hAnsi="Arial" w:cs="Arial"/>
          <w:sz w:val="22"/>
          <w:szCs w:val="22"/>
        </w:rPr>
        <w:t>12. 6.</w:t>
      </w:r>
      <w:bookmarkStart w:id="0" w:name="_GoBack"/>
      <w:bookmarkEnd w:id="0"/>
      <w:r w:rsidRPr="00963FD8">
        <w:rPr>
          <w:rFonts w:ascii="Arial" w:eastAsia="Arial" w:hAnsi="Arial" w:cs="Arial"/>
          <w:sz w:val="22"/>
          <w:szCs w:val="22"/>
        </w:rPr>
        <w:t xml:space="preserve"> 2019 Ing. Vladimírem Kulilem, Ph.D. ředitelem Ústavu oceňování majetku a Certifikačního orgánu ÚOM při </w:t>
      </w:r>
      <w:proofErr w:type="spellStart"/>
      <w:r w:rsidRPr="00963FD8">
        <w:rPr>
          <w:rFonts w:ascii="Arial" w:eastAsia="Arial" w:hAnsi="Arial" w:cs="Arial"/>
          <w:sz w:val="22"/>
          <w:szCs w:val="22"/>
        </w:rPr>
        <w:t>EkF</w:t>
      </w:r>
      <w:proofErr w:type="spellEnd"/>
      <w:r w:rsidRPr="00963FD8">
        <w:rPr>
          <w:rFonts w:ascii="Arial" w:eastAsia="Arial" w:hAnsi="Arial" w:cs="Arial"/>
          <w:sz w:val="22"/>
          <w:szCs w:val="22"/>
        </w:rPr>
        <w:t xml:space="preserve"> VŠB – TU Ostrava</w:t>
      </w:r>
    </w:p>
    <w:p w:rsidR="00B54BB7" w:rsidRDefault="00B54BB7">
      <w:pPr>
        <w:ind w:right="621"/>
        <w:rPr>
          <w:rFonts w:ascii="Arial" w:eastAsia="Arial" w:hAnsi="Arial" w:cs="Arial"/>
          <w:sz w:val="22"/>
          <w:szCs w:val="22"/>
        </w:rPr>
      </w:pPr>
    </w:p>
    <w:sectPr w:rsidR="00B54BB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54BB7">
      <w:r>
        <w:separator/>
      </w:r>
    </w:p>
  </w:endnote>
  <w:endnote w:type="continuationSeparator" w:id="0">
    <w:p w:rsidR="00000000" w:rsidRDefault="00B5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Arial Unicode MS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0A6" w:rsidRDefault="00B54BB7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</w:p>
  <w:p w:rsidR="007450A6" w:rsidRDefault="007450A6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0A6" w:rsidRDefault="00B54BB7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</w:p>
  <w:p w:rsidR="007450A6" w:rsidRDefault="00B54BB7">
    <w:pPr>
      <w:pStyle w:val="Zpat"/>
    </w:pPr>
    <w:r>
      <w:rPr>
        <w:noProof/>
      </w:rPr>
      <w:drawing>
        <wp:inline distT="0" distB="0" distL="0" distR="0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54BB7">
      <w:r>
        <w:separator/>
      </w:r>
    </w:p>
  </w:footnote>
  <w:footnote w:type="continuationSeparator" w:id="0">
    <w:p w:rsidR="00000000" w:rsidRDefault="00B54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0A6" w:rsidRDefault="00B54BB7">
    <w:pPr>
      <w:pStyle w:val="Zhlav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50df28f-6621-4de5-98fa-e42f4c82ded2" o:spid="_x0000_s2051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rPr>
        <w:noProof/>
      </w:rPr>
      <w:drawing>
        <wp:anchor distT="0" distB="0" distL="0" distR="0" simplePos="0" relativeHeight="25165465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68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0A6" w:rsidRDefault="00B54BB7">
    <w:pPr>
      <w:pStyle w:val="Zhlav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fa242f42-8556-41c3-bd0c-efe9170d902a" o:spid="_x0000_s2050" type="#_x0000_t136" style="position:absolute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3pt;margin-top:4.3pt;width:119.7pt;height:14.4pt;z-index:251660800;visibility:visible;mso-wrap-style:square;mso-width-percent:0;mso-height-percent:0;mso-wrap-distance-left:.00025mm;mso-wrap-distance-top:0;mso-wrap-distance-right:.00025mm;mso-wrap-distance-bottom:0;mso-position-horizontal-relative:margin;mso-width-percent:0;mso-height-percent:0;mso-width-relative:page;mso-height-relative:page;v-text-anchor:top" filled="f" stroked="f">
          <v:textbox inset="0,0,2.50014mm,1.3mm">
            <w:txbxContent>
              <w:p w:rsidR="007450A6" w:rsidRDefault="007450A6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0A6" w:rsidRDefault="00B54BB7">
    <w:pPr>
      <w:pStyle w:val="Zhlav"/>
      <w:tabs>
        <w:tab w:val="left" w:pos="7290"/>
      </w:tabs>
      <w:ind w:left="-1350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189f68f-ff3d-4c70-a71b-de2070b938a3" o:spid="_x0000_s2052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Ústav oceňování majetku při Ekonomické fakultě Vysoké školy báňské - Technické univerzity Ostrava_x000d__x000a_Vážený pane_x000d__x000a_Ing. Václav Kulil, Ph.D._x000d__x000a_Sokolská třída 2416/33_x000d__x000a_Moravská Ostrava_x000d__x000a_702 00 Ostrava"/>
    <w:docVar w:name="dms_adresat_adresa" w:val="Sokolská třída 2416/33_x000d__x000a_Moravská Ostrava_x000d__x000a_702 00 Ostrava"/>
    <w:docVar w:name="dms_adresat_dat_narozeni" w:val=" "/>
    <w:docVar w:name="dms_adresat_ic" w:val="61989100"/>
    <w:docVar w:name="dms_adresat_jmeno" w:val="Ing. Václav Kulil, Ph.D."/>
    <w:docVar w:name="dms_carovy_kod" w:val="000518387703SPU 236493/2019"/>
    <w:docVar w:name="dms_cj" w:val="SPU 236493/2019"/>
    <w:docVar w:name="dms_datum" w:val="12. 6. 2019"/>
    <w:docVar w:name="dms_datum_textem" w:val="středa 12. června 2019"/>
    <w:docVar w:name="dms_datum_vzniku" w:val="11. 6. 2019 7:59:09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Ing. Jiří Papež_x000d__x000a_Ředitel KPÚ pro Plzeňský kraj"/>
    <w:docVar w:name="dms_podpisova_dolozka_funkce" w:val="Ředitel KPÚ pro Plzeňský kraj"/>
    <w:docVar w:name="dms_podpisova_dolozka_jmeno" w:val="Ing. Jiří Papež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7457/2019-504101"/>
    <w:docVar w:name="dms_spravce_jmeno" w:val="Michaela Šmolíková"/>
    <w:docVar w:name="dms_spravce_mail" w:val="m.smolikova1@spucr.cz"/>
    <w:docVar w:name="dms_spravce_telefon" w:val="702126667"/>
    <w:docVar w:name="dms_statni_symbol" w:val="statni_symbol"/>
    <w:docVar w:name="dms_SZSSpravce" w:val=" "/>
    <w:docVar w:name="dms_text" w:val=" "/>
    <w:docVar w:name="dms_utvar_adresa" w:val="náměstí Generála Píky 2110/8, Východní Předměstí, 326 00 Plzeň"/>
    <w:docVar w:name="dms_utvar_cislo" w:val="504100"/>
    <w:docVar w:name="dms_utvar_nazev" w:val="KPÚ pro Plzeňský kraj"/>
    <w:docVar w:name="dms_utvar_nazev_adresa" w:val="504100 - KPÚ pro Plzeňský kraj_x000d__x000a_náměstí Generála Píky 2110/8_x000d__x000a_Východní Předměstí_x000d__x000a_326 00 Plzeň"/>
    <w:docVar w:name="dms_utvar_nazev_do_dopisu" w:val="Krajský pozemkový úřad pro Plzeňský kraj"/>
    <w:docVar w:name="dms_vec" w:val="Dodatek č. 1 k Objednávce č. 243-2019-504101 - Vypracování revizního znaleckého posudku"/>
    <w:docVar w:name="dms_VNVSpravce" w:val=" "/>
    <w:docVar w:name="dms_zpracoval_jmeno" w:val="Michaela Šmolíková"/>
    <w:docVar w:name="dms_zpracoval_mail" w:val="m.smolikova1@spucr.cz"/>
    <w:docVar w:name="dms_zpracoval_telefon" w:val="702126667"/>
  </w:docVars>
  <w:rsids>
    <w:rsidRoot w:val="007450A6"/>
    <w:rsid w:val="007450A6"/>
    <w:rsid w:val="00B54BB7"/>
    <w:rsid w:val="00C9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  <o:rules v:ext="edit">
        <o:r id="V:Rule1" type="connector" idref="#Přímá spojnice se šipkou 8"/>
      </o:rules>
    </o:shapelayout>
  </w:shapeDefaults>
  <w:decimalSymbol w:val=","/>
  <w:listSeparator w:val=";"/>
  <w14:docId w14:val="675E8E87"/>
  <w15:docId w15:val="{768A44A0-2F0F-41E6-8B48-C4BB239D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character" w:customStyle="1" w:styleId="Bezseznamu10000000000">
    <w:name w:val="Bez seznamu1_0_0_0_0_0_0_0_0_0"/>
    <w:semiHidden/>
    <w:unhideWhenUsed/>
  </w:style>
  <w:style w:type="character" w:customStyle="1" w:styleId="Bezseznamu100000000000">
    <w:name w:val="Bez seznamu1_0_0_0_0_0_0_0_0_0_0"/>
    <w:semiHidden/>
    <w:unhideWhenUsed/>
  </w:style>
  <w:style w:type="character" w:customStyle="1" w:styleId="Bezseznamu1000000000000">
    <w:name w:val="Bez seznamu1_0_0_0_0_0_0_0_0_0_0_0"/>
    <w:semiHidden/>
    <w:unhideWhenUsed/>
  </w:style>
  <w:style w:type="character" w:customStyle="1" w:styleId="Bezseznamu10000000000000">
    <w:name w:val="Bez seznamu1_0_0_0_0_0_0_0_0_0_0_0_0"/>
    <w:semiHidden/>
    <w:unhideWhenUsed/>
  </w:style>
  <w:style w:type="character" w:customStyle="1" w:styleId="Bezseznamu100000000000000">
    <w:name w:val="Bez seznamu1_0_0_0_0_0_0_0_0_0_0_0_0_0"/>
    <w:semiHidden/>
    <w:unhideWhenUsed/>
  </w:style>
  <w:style w:type="character" w:customStyle="1" w:styleId="Bezseznamu1000000000000000">
    <w:name w:val="Bez seznamu1_0_0_0_0_0_0_0_0_0_0_0_0_0_0"/>
    <w:semiHidden/>
    <w:unhideWhenUsed/>
  </w:style>
  <w:style w:type="character" w:customStyle="1" w:styleId="Bezseznamu10000000000000000">
    <w:name w:val="Bez seznamu1_0_0_0_0_0_0_0_0_0_0_0_0_0_0_0"/>
    <w:semiHidden/>
    <w:unhideWhenUsed/>
  </w:style>
  <w:style w:type="character" w:customStyle="1" w:styleId="Bezseznamu100000000000000000">
    <w:name w:val="Bez seznamu1_0_0_0_0_0_0_0_0_0_0_0_0_0_0_0_0"/>
    <w:semiHidden/>
    <w:unhideWhenUsed/>
  </w:style>
  <w:style w:type="character" w:customStyle="1" w:styleId="Bezseznamu1000000000000000000">
    <w:name w:val="Bez seznamu1_0_0_0_0_0_0_0_0_0_0_0_0_0_0_0_0_0"/>
    <w:semiHidden/>
    <w:unhideWhenUsed/>
  </w:style>
  <w:style w:type="character" w:customStyle="1" w:styleId="Bezseznamu10000000000000000000">
    <w:name w:val="Bez seznamu1_0_0_0_0_0_0_0_0_0_0_0_0_0_0_0_0_0_0"/>
    <w:semiHidden/>
    <w:unhideWhenUsed/>
  </w:style>
  <w:style w:type="character" w:customStyle="1" w:styleId="Bezseznamu100000000000000000000">
    <w:name w:val="Bez seznamu1_0_0_0_0_0_0_0_0_0_0_0_0_0_0_0_0_0_0_0"/>
    <w:semiHidden/>
    <w:unhideWhenUsed/>
  </w:style>
  <w:style w:type="character" w:customStyle="1" w:styleId="Bezseznamu1000000000000000000000">
    <w:name w:val="Bez seznamu1_0_0_0_0_0_0_0_0_0_0_0_0_0_0_0_0_0_0_0_0"/>
    <w:semiHidden/>
    <w:unhideWhenUsed/>
  </w:style>
  <w:style w:type="character" w:customStyle="1" w:styleId="Bezseznamu10000000000000000000000">
    <w:name w:val="Bez seznamu1_0_0_0_0_0_0_0_0_0_0_0_0_0_0_0_0_0_0_0_0_0"/>
    <w:semiHidden/>
    <w:unhideWhenUsed/>
  </w:style>
  <w:style w:type="character" w:customStyle="1" w:styleId="Bezseznamu100000000000000000000000">
    <w:name w:val="Bez seznamu1_0_0_0_0_0_0_0_0_0_0_0_0_0_0_0_0_0_0_0_0_0_0"/>
    <w:semiHidden/>
    <w:unhideWhenUsed/>
  </w:style>
  <w:style w:type="character" w:customStyle="1" w:styleId="Bezseznamu1000000000000000000000000">
    <w:name w:val="Bez seznamu1_0_0_0_0_0_0_0_0_0_0_0_0_0_0_0_0_0_0_0_0_0_0_0"/>
    <w:semiHidden/>
    <w:unhideWhenUsed/>
  </w:style>
  <w:style w:type="character" w:customStyle="1" w:styleId="Bezseznamu10000000000000000000000000">
    <w:name w:val="Bez seznamu1_0_0_0_0_0_0_0_0_0_0_0_0_0_0_0_0_0_0_0_0_0_0_0_0"/>
    <w:semiHidden/>
    <w:unhideWhenUsed/>
  </w:style>
  <w:style w:type="character" w:customStyle="1" w:styleId="Bezseznamu100000000000000000000000000">
    <w:name w:val="Bez seznamu1_0_0_0_0_0_0_0_0_0_0_0_0_0_0_0_0_0_0_0_0_0_0_0_0_0"/>
    <w:semiHidden/>
    <w:unhideWhenUsed/>
  </w:style>
  <w:style w:type="character" w:customStyle="1" w:styleId="Bezseznamu1000000000000000000000000000">
    <w:name w:val="Bez seznamu1_0_0_0_0_0_0_0_0_0_0_0_0_0_0_0_0_0_0_0_0_0_0_0_0_0_0"/>
    <w:semiHidden/>
    <w:unhideWhenUsed/>
  </w:style>
  <w:style w:type="character" w:customStyle="1" w:styleId="Bezseznamu10000000000000000000000000000">
    <w:name w:val="Bez seznamu1_0_0_0_0_0_0_0_0_0_0_0_0_0_0_0_0_0_0_0_0_0_0_0_0_0_0_0"/>
    <w:semiHidden/>
    <w:unhideWhenUsed/>
  </w:style>
  <w:style w:type="character" w:customStyle="1" w:styleId="Bezseznamu100000000000000000000000000000">
    <w:name w:val="Bez seznamu1_0_0_0_0_0_0_0_0_0_0_0_0_0_0_0_0_0_0_0_0_0_0_0_0_0_0_0_0"/>
    <w:semiHidden/>
    <w:unhideWhenUsed/>
  </w:style>
  <w:style w:type="character" w:customStyle="1" w:styleId="Bezseznamu1000000000000000000000000000000">
    <w:name w:val="Bez seznamu1_0_0_0_0_0_0_0_0_0_0_0_0_0_0_0_0_0_0_0_0_0_0_0_0_0_0_0_0_0"/>
    <w:semiHidden/>
    <w:unhideWhenUsed/>
  </w:style>
  <w:style w:type="character" w:customStyle="1" w:styleId="Bezseznamu10000000000000000000000000000000">
    <w:name w:val="Bez seznamu1_0_0_0_0_0_0_0_0_0_0_0_0_0_0_0_0_0_0_0_0_0_0_0_0_0_0_0_0_0_0"/>
    <w:semiHidden/>
    <w:unhideWhenUsed/>
  </w:style>
  <w:style w:type="character" w:customStyle="1" w:styleId="Bezseznamu100000000000000000000000000000000">
    <w:name w:val="Bez seznamu1_0_0_0_0_0_0_0_0_0_0_0_0_0_0_0_0_0_0_0_0_0_0_0_0_0_0_0_0_0_0_0"/>
    <w:semiHidden/>
    <w:unhideWhenUsed/>
  </w:style>
  <w:style w:type="character" w:customStyle="1" w:styleId="Bezseznamu1000000000000000000000000000000000">
    <w:name w:val="Bez seznamu1_0_0_0_0_0_0_0_0_0_0_0_0_0_0_0_0_0_0_0_0_0_0_0_0_0_0_0_0_0_0_0_0"/>
    <w:semiHidden/>
    <w:unhideWhenUsed/>
  </w:style>
  <w:style w:type="character" w:customStyle="1" w:styleId="Bezseznamu10000000000000000000000000000000000">
    <w:name w:val="Bez seznamu1_0_0_0_0_0_0_0_0_0_0_0_0_0_0_0_0_0_0_0_0_0_0_0_0_0_0_0_0_0_0_0_0_0"/>
    <w:semiHidden/>
    <w:unhideWhenUsed/>
  </w:style>
  <w:style w:type="character" w:customStyle="1" w:styleId="Bezseznamu100000000000000000000000000000000000">
    <w:name w:val="Bez seznamu1_0_0_0_0_0_0_0_0_0_0_0_0_0_0_0_0_0_0_0_0_0_0_0_0_0_0_0_0_0_0_0_0_0_0"/>
    <w:semiHidden/>
    <w:unhideWhenUsed/>
  </w:style>
  <w:style w:type="character" w:customStyle="1" w:styleId="Bezseznamu1000000000000000000000000000000000000">
    <w:name w:val="Bez seznamu1_0_0_0_0_0_0_0_0_0_0_0_0_0_0_0_0_0_0_0_0_0_0_0_0_0_0_0_0_0_0_0_0_0_0_0"/>
    <w:semiHidden/>
    <w:unhideWhenUsed/>
  </w:style>
  <w:style w:type="character" w:customStyle="1" w:styleId="Bezseznamu10000000000000000000000000000000000000">
    <w:name w:val="Bez seznamu1_0_0_0_0_0_0_0_0_0_0_0_0_0_0_0_0_0_0_0_0_0_0_0_0_0_0_0_0_0_0_0_0_0_0_0_0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000000">
    <w:name w:val="Bez seznamu1_0_0_0_0_0_0_0_0_0_0_0_0_0_0_0_0_0_0_0_0_0_0_0_0_0_0_0_0_0_0_0_0_0_0_0_0_0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Prosttext">
    <w:name w:val="Plain Text"/>
    <w:basedOn w:val="Normln"/>
    <w:semiHidden/>
    <w:unhideWhenUsed/>
    <w:rPr>
      <w:rFonts w:ascii="Arial" w:eastAsia="Arial" w:hAnsi="Arial" w:cs="Arial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semiHidden/>
    <w:rPr>
      <w:rFonts w:ascii="Arial" w:eastAsia="Arial" w:hAnsi="Arial" w:cs="Arial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C36F68-B59B-4FAB-86D8-AAEC2D6F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Šmolíková Michaela</cp:lastModifiedBy>
  <cp:revision>3</cp:revision>
  <cp:lastPrinted>2017-05-24T22:20:00Z</cp:lastPrinted>
  <dcterms:created xsi:type="dcterms:W3CDTF">2019-06-12T12:18:00Z</dcterms:created>
  <dcterms:modified xsi:type="dcterms:W3CDTF">2019-06-12T12:19:00Z</dcterms:modified>
</cp:coreProperties>
</file>