
<file path=[Content_Types].xml><?xml version="1.0" encoding="utf-8"?>
<Types xmlns="http://schemas.openxmlformats.org/package/2006/content-types"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4C44" w:rsidRPr="00844C44" w:rsidRDefault="00844C44" w:rsidP="00844C44">
      <w:pPr>
        <w:spacing w:before="60" w:afterLines="60" w:after="144" w:line="240" w:lineRule="auto"/>
        <w:jc w:val="both"/>
        <w:rPr>
          <w:rFonts w:cstheme="minorHAnsi"/>
        </w:rPr>
      </w:pPr>
      <w:bookmarkStart w:id="0" w:name="_GoBack"/>
      <w:bookmarkEnd w:id="0"/>
      <w:r w:rsidRPr="00844C44">
        <w:rPr>
          <w:rFonts w:cstheme="minorHAnsi"/>
        </w:rPr>
        <w:t xml:space="preserve">Příloha č. </w:t>
      </w:r>
      <w:r w:rsidR="009932EC">
        <w:rPr>
          <w:rFonts w:cstheme="minorHAnsi"/>
        </w:rPr>
        <w:t>1</w:t>
      </w:r>
      <w:r w:rsidRPr="00844C44">
        <w:rPr>
          <w:rFonts w:cstheme="minorHAnsi"/>
        </w:rPr>
        <w:t xml:space="preserve"> Smlouvy</w:t>
      </w:r>
    </w:p>
    <w:p w:rsidR="00504A6F" w:rsidRPr="00844C44" w:rsidRDefault="00844C44" w:rsidP="00844C44">
      <w:pPr>
        <w:spacing w:before="60" w:afterLines="60" w:after="144" w:line="240" w:lineRule="auto"/>
        <w:jc w:val="both"/>
        <w:rPr>
          <w:rFonts w:cstheme="minorHAnsi"/>
          <w:b/>
        </w:rPr>
      </w:pPr>
      <w:r w:rsidRPr="00844C44">
        <w:rPr>
          <w:rFonts w:cstheme="minorHAnsi"/>
          <w:b/>
        </w:rPr>
        <w:t xml:space="preserve">Návrh </w:t>
      </w:r>
      <w:r w:rsidR="00A30756">
        <w:rPr>
          <w:rFonts w:cstheme="minorHAnsi"/>
          <w:b/>
        </w:rPr>
        <w:t>n</w:t>
      </w:r>
      <w:r w:rsidRPr="00844C44">
        <w:rPr>
          <w:rFonts w:cstheme="minorHAnsi"/>
          <w:b/>
        </w:rPr>
        <w:t xml:space="preserve">a </w:t>
      </w:r>
      <w:r w:rsidR="000100D5" w:rsidRPr="00844C44">
        <w:rPr>
          <w:rFonts w:cstheme="minorHAnsi"/>
          <w:b/>
        </w:rPr>
        <w:t>realizac</w:t>
      </w:r>
      <w:r w:rsidR="00A30756">
        <w:rPr>
          <w:rFonts w:cstheme="minorHAnsi"/>
          <w:b/>
        </w:rPr>
        <w:t>i</w:t>
      </w:r>
      <w:r w:rsidR="000100D5" w:rsidRPr="00844C44">
        <w:rPr>
          <w:rFonts w:cstheme="minorHAnsi"/>
          <w:b/>
        </w:rPr>
        <w:t xml:space="preserve"> </w:t>
      </w:r>
      <w:r w:rsidR="00550069" w:rsidRPr="00844C44">
        <w:rPr>
          <w:rFonts w:cstheme="minorHAnsi"/>
          <w:b/>
        </w:rPr>
        <w:t xml:space="preserve">veletržního stánku </w:t>
      </w:r>
      <w:r w:rsidRPr="00844C44">
        <w:rPr>
          <w:rFonts w:cstheme="minorHAnsi"/>
          <w:b/>
        </w:rPr>
        <w:t xml:space="preserve">pro </w:t>
      </w:r>
      <w:r w:rsidR="00D6691C">
        <w:rPr>
          <w:rFonts w:cstheme="minorHAnsi"/>
          <w:b/>
        </w:rPr>
        <w:t xml:space="preserve">Úspornou domácnost a </w:t>
      </w:r>
      <w:proofErr w:type="spellStart"/>
      <w:r w:rsidR="00D6691C">
        <w:rPr>
          <w:rFonts w:cstheme="minorHAnsi"/>
          <w:b/>
        </w:rPr>
        <w:t>Ekoauto</w:t>
      </w:r>
      <w:proofErr w:type="spellEnd"/>
      <w:r w:rsidR="000100D5" w:rsidRPr="00844C44">
        <w:rPr>
          <w:rFonts w:cstheme="minorHAnsi"/>
          <w:b/>
        </w:rPr>
        <w:t xml:space="preserve">, </w:t>
      </w:r>
      <w:r w:rsidR="00D6691C">
        <w:rPr>
          <w:rFonts w:cstheme="minorHAnsi"/>
          <w:b/>
        </w:rPr>
        <w:t>Ostrava</w:t>
      </w:r>
      <w:r w:rsidR="000100D5" w:rsidRPr="00844C44">
        <w:rPr>
          <w:rFonts w:cstheme="minorHAnsi"/>
          <w:b/>
        </w:rPr>
        <w:t xml:space="preserve">, </w:t>
      </w:r>
      <w:r w:rsidR="00D6691C">
        <w:rPr>
          <w:rFonts w:cstheme="minorHAnsi"/>
          <w:b/>
        </w:rPr>
        <w:t>13</w:t>
      </w:r>
      <w:r w:rsidR="000100D5" w:rsidRPr="00844C44">
        <w:rPr>
          <w:rFonts w:cstheme="minorHAnsi"/>
          <w:b/>
        </w:rPr>
        <w:t xml:space="preserve">.6. - </w:t>
      </w:r>
      <w:r w:rsidR="00D6691C">
        <w:rPr>
          <w:rFonts w:cstheme="minorHAnsi"/>
          <w:b/>
        </w:rPr>
        <w:t>15</w:t>
      </w:r>
      <w:r w:rsidR="000100D5" w:rsidRPr="00844C44">
        <w:rPr>
          <w:rFonts w:cstheme="minorHAnsi"/>
          <w:b/>
        </w:rPr>
        <w:t>.6.2019</w:t>
      </w:r>
      <w:r w:rsidR="00A30756">
        <w:rPr>
          <w:rFonts w:cstheme="minorHAnsi"/>
          <w:b/>
        </w:rPr>
        <w:t xml:space="preserve"> - </w:t>
      </w:r>
      <w:r w:rsidR="009932EC">
        <w:rPr>
          <w:rFonts w:cstheme="minorHAnsi"/>
          <w:b/>
        </w:rPr>
        <w:t>výrobní dokumentace</w:t>
      </w:r>
    </w:p>
    <w:p w:rsidR="00844C44" w:rsidRPr="00844C44" w:rsidRDefault="00844C44" w:rsidP="00844C44">
      <w:pPr>
        <w:spacing w:before="60" w:afterLines="60" w:after="144" w:line="240" w:lineRule="auto"/>
        <w:jc w:val="both"/>
        <w:rPr>
          <w:rFonts w:cstheme="minorHAnsi"/>
          <w:b/>
        </w:rPr>
      </w:pPr>
    </w:p>
    <w:p w:rsidR="009A3883" w:rsidRPr="00844C44" w:rsidRDefault="009A3883" w:rsidP="00504A6F">
      <w:pPr>
        <w:pStyle w:val="Nadpis1"/>
        <w:numPr>
          <w:ilvl w:val="0"/>
          <w:numId w:val="6"/>
        </w:numPr>
        <w:spacing w:before="60" w:afterLines="60" w:after="144" w:line="240" w:lineRule="auto"/>
        <w:rPr>
          <w:rFonts w:asciiTheme="minorHAnsi" w:hAnsiTheme="minorHAnsi" w:cstheme="minorHAnsi"/>
          <w:color w:val="auto"/>
          <w:sz w:val="22"/>
          <w:szCs w:val="22"/>
        </w:rPr>
      </w:pPr>
      <w:bookmarkStart w:id="1" w:name="_Toc6472719"/>
      <w:r w:rsidRPr="00844C44">
        <w:rPr>
          <w:rFonts w:asciiTheme="minorHAnsi" w:hAnsiTheme="minorHAnsi" w:cstheme="minorHAnsi"/>
          <w:color w:val="auto"/>
          <w:sz w:val="22"/>
          <w:szCs w:val="22"/>
        </w:rPr>
        <w:t>OBECNÉ INFORMACE</w:t>
      </w:r>
      <w:bookmarkEnd w:id="1"/>
      <w:r w:rsidRPr="00844C44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</w:p>
    <w:p w:rsidR="000100D5" w:rsidRPr="00844C44" w:rsidRDefault="00550069" w:rsidP="000100D5">
      <w:pPr>
        <w:spacing w:before="60" w:afterLines="60" w:after="144" w:line="240" w:lineRule="auto"/>
        <w:jc w:val="both"/>
        <w:rPr>
          <w:rFonts w:cstheme="minorHAnsi"/>
          <w:b/>
        </w:rPr>
      </w:pPr>
      <w:r w:rsidRPr="00844C44">
        <w:rPr>
          <w:rFonts w:cstheme="minorHAnsi"/>
        </w:rPr>
        <w:t>Společnost Moravskoslezské Investice a Development, a.s. realizuje</w:t>
      </w:r>
      <w:r w:rsidR="00E57095" w:rsidRPr="00844C44">
        <w:rPr>
          <w:rFonts w:cstheme="minorHAnsi"/>
        </w:rPr>
        <w:t xml:space="preserve"> veletržní stán</w:t>
      </w:r>
      <w:r w:rsidR="00B37533" w:rsidRPr="00844C44">
        <w:rPr>
          <w:rFonts w:cstheme="minorHAnsi"/>
        </w:rPr>
        <w:t>e</w:t>
      </w:r>
      <w:r w:rsidR="00E57095" w:rsidRPr="00844C44">
        <w:rPr>
          <w:rFonts w:cstheme="minorHAnsi"/>
        </w:rPr>
        <w:t>k</w:t>
      </w:r>
      <w:r w:rsidRPr="00844C44">
        <w:rPr>
          <w:rFonts w:cstheme="minorHAnsi"/>
        </w:rPr>
        <w:t xml:space="preserve"> pro svého zadavatele, kterým je Moravskoslezský kraj. Účelem stánku je propagace MSK a firem (institucí) z kraje.</w:t>
      </w:r>
      <w:r w:rsidR="000100D5" w:rsidRPr="00844C44">
        <w:rPr>
          <w:rFonts w:cstheme="minorHAnsi"/>
        </w:rPr>
        <w:t xml:space="preserve"> </w:t>
      </w:r>
      <w:r w:rsidR="00D6691C">
        <w:rPr>
          <w:rFonts w:cstheme="minorHAnsi"/>
          <w:b/>
        </w:rPr>
        <w:t xml:space="preserve"> </w:t>
      </w:r>
    </w:p>
    <w:p w:rsidR="000161A1" w:rsidRPr="00844C44" w:rsidRDefault="00844C44" w:rsidP="000100D5">
      <w:pPr>
        <w:spacing w:before="60" w:afterLines="60" w:after="144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Jedná se o </w:t>
      </w:r>
      <w:r w:rsidR="002F75A2" w:rsidRPr="00844C44">
        <w:rPr>
          <w:rFonts w:cstheme="minorHAnsi"/>
        </w:rPr>
        <w:t xml:space="preserve">vizualizace a </w:t>
      </w:r>
      <w:r w:rsidR="00BB4F2E" w:rsidRPr="00844C44">
        <w:rPr>
          <w:rFonts w:cstheme="minorHAnsi"/>
        </w:rPr>
        <w:t>architektonick</w:t>
      </w:r>
      <w:r w:rsidR="002F75A2" w:rsidRPr="00844C44">
        <w:rPr>
          <w:rFonts w:cstheme="minorHAnsi"/>
        </w:rPr>
        <w:t>o-</w:t>
      </w:r>
      <w:r w:rsidR="00550069" w:rsidRPr="00844C44">
        <w:rPr>
          <w:rFonts w:cstheme="minorHAnsi"/>
        </w:rPr>
        <w:t>technick</w:t>
      </w:r>
      <w:r>
        <w:rPr>
          <w:rFonts w:cstheme="minorHAnsi"/>
        </w:rPr>
        <w:t>ý</w:t>
      </w:r>
      <w:r w:rsidR="00550069" w:rsidRPr="00844C44">
        <w:rPr>
          <w:rFonts w:cstheme="minorHAnsi"/>
        </w:rPr>
        <w:t xml:space="preserve"> návrh </w:t>
      </w:r>
      <w:r w:rsidR="001E37DE" w:rsidRPr="00844C44">
        <w:rPr>
          <w:rFonts w:cstheme="minorHAnsi"/>
        </w:rPr>
        <w:t xml:space="preserve">veletržního stánku a zajištění </w:t>
      </w:r>
      <w:r w:rsidR="00FE2992" w:rsidRPr="00844C44">
        <w:rPr>
          <w:rFonts w:eastAsia="Times New Roman" w:cstheme="minorHAnsi"/>
          <w:lang w:eastAsia="cs-CZ"/>
        </w:rPr>
        <w:t xml:space="preserve">montáže a demontáže </w:t>
      </w:r>
      <w:r w:rsidR="001E37DE" w:rsidRPr="00844C44">
        <w:rPr>
          <w:rFonts w:cstheme="minorHAnsi"/>
        </w:rPr>
        <w:t xml:space="preserve">navrženého </w:t>
      </w:r>
      <w:r w:rsidR="000100D5" w:rsidRPr="00844C44">
        <w:rPr>
          <w:rFonts w:cstheme="minorHAnsi"/>
        </w:rPr>
        <w:t>stánku</w:t>
      </w:r>
      <w:r w:rsidR="001E37DE" w:rsidRPr="00844C44">
        <w:rPr>
          <w:rFonts w:cstheme="minorHAnsi"/>
        </w:rPr>
        <w:t xml:space="preserve">. </w:t>
      </w:r>
      <w:r w:rsidR="00B37533" w:rsidRPr="00844C44">
        <w:rPr>
          <w:rFonts w:cstheme="minorHAnsi"/>
        </w:rPr>
        <w:t xml:space="preserve"> </w:t>
      </w:r>
    </w:p>
    <w:p w:rsidR="00C6050D" w:rsidRPr="00844C44" w:rsidRDefault="00C6050D" w:rsidP="00EE677A">
      <w:pPr>
        <w:pStyle w:val="Odstavecseseznamem"/>
        <w:spacing w:before="60" w:afterLines="60" w:after="144" w:line="240" w:lineRule="auto"/>
        <w:rPr>
          <w:rFonts w:cstheme="minorHAnsi"/>
          <w:highlight w:val="yellow"/>
        </w:rPr>
      </w:pPr>
    </w:p>
    <w:p w:rsidR="009A3883" w:rsidRPr="00844C44" w:rsidRDefault="007D44C1" w:rsidP="00504A6F">
      <w:pPr>
        <w:pStyle w:val="Nadpis1"/>
        <w:numPr>
          <w:ilvl w:val="0"/>
          <w:numId w:val="6"/>
        </w:numPr>
        <w:spacing w:before="60" w:afterLines="60" w:after="144" w:line="240" w:lineRule="auto"/>
        <w:rPr>
          <w:rFonts w:asciiTheme="minorHAnsi" w:hAnsiTheme="minorHAnsi" w:cstheme="minorHAnsi"/>
          <w:color w:val="auto"/>
          <w:sz w:val="22"/>
          <w:szCs w:val="22"/>
        </w:rPr>
      </w:pPr>
      <w:bookmarkStart w:id="2" w:name="_Toc6472720"/>
      <w:r w:rsidRPr="00844C44">
        <w:rPr>
          <w:rFonts w:asciiTheme="minorHAnsi" w:hAnsiTheme="minorHAnsi" w:cstheme="minorHAnsi"/>
          <w:color w:val="auto"/>
          <w:sz w:val="22"/>
          <w:szCs w:val="22"/>
        </w:rPr>
        <w:t xml:space="preserve">PRÁCE A VYBAVENÍ EXPOZICE </w:t>
      </w:r>
      <w:bookmarkEnd w:id="2"/>
      <w:r w:rsidR="0093496E">
        <w:rPr>
          <w:rFonts w:asciiTheme="minorHAnsi" w:hAnsiTheme="minorHAnsi" w:cstheme="minorHAnsi"/>
          <w:color w:val="auto"/>
          <w:sz w:val="22"/>
          <w:szCs w:val="22"/>
        </w:rPr>
        <w:t xml:space="preserve">PRO VELETRH ÚSPORNÁ </w:t>
      </w:r>
      <w:r w:rsidR="0026070F">
        <w:rPr>
          <w:rFonts w:asciiTheme="minorHAnsi" w:hAnsiTheme="minorHAnsi" w:cstheme="minorHAnsi"/>
          <w:color w:val="auto"/>
          <w:sz w:val="22"/>
          <w:szCs w:val="22"/>
        </w:rPr>
        <w:t>DOMÁCNOST A EKOAUTO</w:t>
      </w:r>
    </w:p>
    <w:p w:rsidR="001E37DE" w:rsidRPr="00844C44" w:rsidRDefault="00504A6F" w:rsidP="00504A6F">
      <w:pPr>
        <w:pStyle w:val="Nadpis2"/>
        <w:spacing w:before="60" w:afterLines="60" w:after="144" w:line="240" w:lineRule="auto"/>
        <w:rPr>
          <w:rFonts w:asciiTheme="minorHAnsi" w:hAnsiTheme="minorHAnsi" w:cstheme="minorHAnsi"/>
          <w:color w:val="auto"/>
          <w:sz w:val="22"/>
          <w:szCs w:val="22"/>
        </w:rPr>
      </w:pPr>
      <w:bookmarkStart w:id="3" w:name="_Toc6472721"/>
      <w:r w:rsidRPr="00844C44">
        <w:rPr>
          <w:rFonts w:asciiTheme="minorHAnsi" w:hAnsiTheme="minorHAnsi" w:cstheme="minorHAnsi"/>
          <w:color w:val="auto"/>
          <w:sz w:val="22"/>
          <w:szCs w:val="22"/>
        </w:rPr>
        <w:t xml:space="preserve">2.1 </w:t>
      </w:r>
      <w:r w:rsidR="00550069" w:rsidRPr="00844C44">
        <w:rPr>
          <w:rFonts w:asciiTheme="minorHAnsi" w:hAnsiTheme="minorHAnsi" w:cstheme="minorHAnsi"/>
          <w:color w:val="auto"/>
          <w:sz w:val="22"/>
          <w:szCs w:val="22"/>
        </w:rPr>
        <w:t xml:space="preserve">Popis </w:t>
      </w:r>
      <w:r w:rsidR="00574FF1" w:rsidRPr="00844C44">
        <w:rPr>
          <w:rFonts w:asciiTheme="minorHAnsi" w:hAnsiTheme="minorHAnsi" w:cstheme="minorHAnsi"/>
          <w:color w:val="auto"/>
          <w:sz w:val="22"/>
          <w:szCs w:val="22"/>
        </w:rPr>
        <w:t xml:space="preserve">prací a </w:t>
      </w:r>
      <w:r w:rsidR="00550069" w:rsidRPr="00844C44">
        <w:rPr>
          <w:rFonts w:asciiTheme="minorHAnsi" w:hAnsiTheme="minorHAnsi" w:cstheme="minorHAnsi"/>
          <w:color w:val="auto"/>
          <w:sz w:val="22"/>
          <w:szCs w:val="22"/>
        </w:rPr>
        <w:t>předběžný popis rozvržení plochy</w:t>
      </w:r>
      <w:bookmarkEnd w:id="3"/>
      <w:r w:rsidR="000161A1" w:rsidRPr="00844C44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844C44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7D44C1" w:rsidRPr="00844C44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</w:p>
    <w:p w:rsidR="000100D5" w:rsidRPr="00844C44" w:rsidRDefault="000161A1" w:rsidP="00504A6F">
      <w:pPr>
        <w:spacing w:before="60" w:afterLines="60" w:after="144" w:line="240" w:lineRule="auto"/>
        <w:jc w:val="both"/>
        <w:rPr>
          <w:rFonts w:cstheme="minorHAnsi"/>
        </w:rPr>
      </w:pPr>
      <w:r w:rsidRPr="00844C44">
        <w:rPr>
          <w:rFonts w:cstheme="minorHAnsi"/>
        </w:rPr>
        <w:t>O</w:t>
      </w:r>
      <w:r w:rsidR="00550069" w:rsidRPr="00844C44">
        <w:rPr>
          <w:rFonts w:cstheme="minorHAnsi"/>
        </w:rPr>
        <w:t>bjednaná plocha veletržního stánku</w:t>
      </w:r>
      <w:r w:rsidRPr="00844C44">
        <w:rPr>
          <w:rFonts w:cstheme="minorHAnsi"/>
        </w:rPr>
        <w:t xml:space="preserve"> </w:t>
      </w:r>
      <w:r w:rsidR="00550069" w:rsidRPr="00844C44">
        <w:rPr>
          <w:rFonts w:cstheme="minorHAnsi"/>
        </w:rPr>
        <w:t xml:space="preserve">je </w:t>
      </w:r>
      <w:r w:rsidR="00D6691C">
        <w:rPr>
          <w:rFonts w:cstheme="minorHAnsi"/>
        </w:rPr>
        <w:t>20</w:t>
      </w:r>
      <w:r w:rsidR="00550069" w:rsidRPr="00844C44">
        <w:rPr>
          <w:rFonts w:cstheme="minorHAnsi"/>
        </w:rPr>
        <w:t>0 m2</w:t>
      </w:r>
      <w:r w:rsidR="00E57095" w:rsidRPr="00844C44">
        <w:rPr>
          <w:rFonts w:cstheme="minorHAnsi"/>
        </w:rPr>
        <w:t xml:space="preserve"> (</w:t>
      </w:r>
      <w:r w:rsidR="00D6691C">
        <w:rPr>
          <w:rFonts w:cstheme="minorHAnsi"/>
        </w:rPr>
        <w:t>20</w:t>
      </w:r>
      <w:r w:rsidR="00E57095" w:rsidRPr="00844C44">
        <w:rPr>
          <w:rFonts w:cstheme="minorHAnsi"/>
        </w:rPr>
        <w:t xml:space="preserve"> x 10 m)</w:t>
      </w:r>
      <w:r w:rsidR="00550069" w:rsidRPr="00844C44">
        <w:rPr>
          <w:rFonts w:cstheme="minorHAnsi"/>
        </w:rPr>
        <w:t>. Umístění stánku ve veletržní hale viz příloha 1</w:t>
      </w:r>
      <w:r w:rsidR="00BF2617" w:rsidRPr="00844C44">
        <w:rPr>
          <w:rFonts w:cstheme="minorHAnsi"/>
        </w:rPr>
        <w:t>.</w:t>
      </w:r>
      <w:r w:rsidR="00574FF1" w:rsidRPr="00844C44">
        <w:rPr>
          <w:rFonts w:cstheme="minorHAnsi"/>
        </w:rPr>
        <w:t xml:space="preserve"> </w:t>
      </w:r>
      <w:r w:rsidR="00D6691C">
        <w:rPr>
          <w:rFonts w:cstheme="minorHAnsi"/>
        </w:rPr>
        <w:t xml:space="preserve"> </w:t>
      </w:r>
    </w:p>
    <w:p w:rsidR="003F0763" w:rsidRPr="00844C44" w:rsidRDefault="00EE677A" w:rsidP="00504A6F">
      <w:pPr>
        <w:spacing w:before="60" w:afterLines="60" w:after="144" w:line="240" w:lineRule="auto"/>
        <w:jc w:val="both"/>
        <w:rPr>
          <w:rFonts w:cstheme="minorHAnsi"/>
        </w:rPr>
      </w:pPr>
      <w:r w:rsidRPr="00844C44">
        <w:rPr>
          <w:rFonts w:cstheme="minorHAnsi"/>
        </w:rPr>
        <w:t xml:space="preserve">Expozice </w:t>
      </w:r>
      <w:r w:rsidR="003F0763" w:rsidRPr="00844C44">
        <w:rPr>
          <w:rFonts w:cstheme="minorHAnsi"/>
        </w:rPr>
        <w:t>se bude skládat z:</w:t>
      </w:r>
    </w:p>
    <w:p w:rsidR="009932EC" w:rsidRPr="009932EC" w:rsidRDefault="009932EC" w:rsidP="001E713D">
      <w:pPr>
        <w:pStyle w:val="Odstavecseseznamem"/>
        <w:numPr>
          <w:ilvl w:val="0"/>
          <w:numId w:val="25"/>
        </w:numPr>
        <w:spacing w:before="60" w:afterLines="60" w:after="144" w:line="240" w:lineRule="auto"/>
        <w:jc w:val="both"/>
        <w:rPr>
          <w:rFonts w:cstheme="minorHAnsi"/>
          <w:i/>
          <w:u w:val="single"/>
        </w:rPr>
      </w:pPr>
      <w:r>
        <w:rPr>
          <w:rFonts w:cstheme="minorHAnsi"/>
          <w:i/>
        </w:rPr>
        <w:t>Konstrukce stánku vč. podia</w:t>
      </w:r>
      <w:r w:rsidR="00D6691C" w:rsidRPr="00D6691C">
        <w:rPr>
          <w:rFonts w:cstheme="minorHAnsi"/>
          <w:i/>
        </w:rPr>
        <w:t xml:space="preserve"> </w:t>
      </w:r>
    </w:p>
    <w:p w:rsidR="00E10A1D" w:rsidRPr="00D6691C" w:rsidRDefault="000F05E1" w:rsidP="001E713D">
      <w:pPr>
        <w:pStyle w:val="Odstavecseseznamem"/>
        <w:numPr>
          <w:ilvl w:val="0"/>
          <w:numId w:val="25"/>
        </w:numPr>
        <w:spacing w:before="60" w:afterLines="60" w:after="144" w:line="240" w:lineRule="auto"/>
        <w:jc w:val="both"/>
        <w:rPr>
          <w:rFonts w:cstheme="minorHAnsi"/>
          <w:i/>
          <w:u w:val="single"/>
        </w:rPr>
      </w:pPr>
      <w:r w:rsidRPr="00D6691C">
        <w:rPr>
          <w:rFonts w:cstheme="minorHAnsi"/>
          <w:i/>
        </w:rPr>
        <w:t>V</w:t>
      </w:r>
      <w:r w:rsidR="00E10A1D" w:rsidRPr="00D6691C">
        <w:rPr>
          <w:rFonts w:cstheme="minorHAnsi"/>
          <w:i/>
        </w:rPr>
        <w:t xml:space="preserve">olně stojící stojan s obrazovkou. </w:t>
      </w:r>
      <w:r w:rsidR="00210715">
        <w:rPr>
          <w:rFonts w:cstheme="minorHAnsi"/>
          <w:i/>
        </w:rPr>
        <w:t xml:space="preserve">Objednatel zajistí potisk, dopravu </w:t>
      </w:r>
      <w:r w:rsidR="002F12BD">
        <w:rPr>
          <w:rFonts w:cstheme="minorHAnsi"/>
          <w:i/>
        </w:rPr>
        <w:t xml:space="preserve">na/z veletrhu </w:t>
      </w:r>
      <w:r w:rsidR="00210715">
        <w:rPr>
          <w:rFonts w:cstheme="minorHAnsi"/>
          <w:i/>
        </w:rPr>
        <w:t xml:space="preserve">zajišťuje zhotovitel. </w:t>
      </w:r>
    </w:p>
    <w:p w:rsidR="00D02B11" w:rsidRPr="002F12BD" w:rsidRDefault="00D02B11" w:rsidP="00D02B11">
      <w:pPr>
        <w:pStyle w:val="Odstavecseseznamem"/>
        <w:numPr>
          <w:ilvl w:val="0"/>
          <w:numId w:val="25"/>
        </w:numPr>
        <w:spacing w:before="60" w:afterLines="60" w:after="144" w:line="240" w:lineRule="auto"/>
        <w:jc w:val="both"/>
        <w:rPr>
          <w:rFonts w:cstheme="minorHAnsi"/>
          <w:i/>
          <w:u w:val="single"/>
        </w:rPr>
      </w:pPr>
      <w:r w:rsidRPr="00844C44">
        <w:rPr>
          <w:rFonts w:cstheme="minorHAnsi"/>
          <w:i/>
        </w:rPr>
        <w:t xml:space="preserve">Podsvícení grafiky na </w:t>
      </w:r>
      <w:r w:rsidR="00D6691C">
        <w:rPr>
          <w:rFonts w:cstheme="minorHAnsi"/>
          <w:i/>
        </w:rPr>
        <w:t>1</w:t>
      </w:r>
      <w:r w:rsidR="00FF6081">
        <w:rPr>
          <w:rFonts w:cstheme="minorHAnsi"/>
          <w:i/>
        </w:rPr>
        <w:t xml:space="preserve"> stěn</w:t>
      </w:r>
      <w:r w:rsidR="00D6691C">
        <w:rPr>
          <w:rFonts w:cstheme="minorHAnsi"/>
          <w:i/>
        </w:rPr>
        <w:t>ě</w:t>
      </w:r>
      <w:r w:rsidR="00210715">
        <w:rPr>
          <w:rFonts w:cstheme="minorHAnsi"/>
          <w:i/>
        </w:rPr>
        <w:t xml:space="preserve"> – viz výrobní dokumentace.</w:t>
      </w:r>
    </w:p>
    <w:p w:rsidR="002F12BD" w:rsidRPr="00844C44" w:rsidRDefault="002F12BD" w:rsidP="00D02B11">
      <w:pPr>
        <w:pStyle w:val="Odstavecseseznamem"/>
        <w:numPr>
          <w:ilvl w:val="0"/>
          <w:numId w:val="25"/>
        </w:numPr>
        <w:spacing w:before="60" w:afterLines="60" w:after="144" w:line="240" w:lineRule="auto"/>
        <w:jc w:val="both"/>
        <w:rPr>
          <w:rFonts w:cstheme="minorHAnsi"/>
          <w:i/>
          <w:u w:val="single"/>
        </w:rPr>
      </w:pPr>
      <w:r>
        <w:rPr>
          <w:rFonts w:cstheme="minorHAnsi"/>
          <w:i/>
        </w:rPr>
        <w:t xml:space="preserve">Maketa Chytré školy – maketu dodá objednatel, upevnění a nasvícení zajistí zhotovitel. </w:t>
      </w:r>
    </w:p>
    <w:p w:rsidR="00D6691C" w:rsidRPr="00844C44" w:rsidRDefault="004035C2" w:rsidP="00D6691C">
      <w:pPr>
        <w:pStyle w:val="Odstavecseseznamem"/>
        <w:numPr>
          <w:ilvl w:val="0"/>
          <w:numId w:val="25"/>
        </w:numPr>
        <w:spacing w:before="60" w:afterLines="60" w:after="144" w:line="240" w:lineRule="auto"/>
        <w:jc w:val="both"/>
        <w:rPr>
          <w:rFonts w:cstheme="minorHAnsi"/>
          <w:i/>
          <w:u w:val="single"/>
        </w:rPr>
      </w:pPr>
      <w:r w:rsidRPr="00D6691C">
        <w:rPr>
          <w:rFonts w:cstheme="minorHAnsi"/>
          <w:i/>
        </w:rPr>
        <w:t>Černá kostka</w:t>
      </w:r>
      <w:r w:rsidR="00B044ED" w:rsidRPr="00D6691C">
        <w:rPr>
          <w:rFonts w:cstheme="minorHAnsi"/>
          <w:i/>
        </w:rPr>
        <w:t xml:space="preserve"> </w:t>
      </w:r>
      <w:r w:rsidR="000F05E1" w:rsidRPr="00D6691C">
        <w:rPr>
          <w:rFonts w:cstheme="minorHAnsi"/>
          <w:i/>
        </w:rPr>
        <w:t xml:space="preserve"> - </w:t>
      </w:r>
      <w:r w:rsidR="00B044ED" w:rsidRPr="00D6691C">
        <w:rPr>
          <w:rFonts w:cstheme="minorHAnsi"/>
          <w:i/>
        </w:rPr>
        <w:t>prezentace partner</w:t>
      </w:r>
      <w:r w:rsidR="000F05E1" w:rsidRPr="00D6691C">
        <w:rPr>
          <w:rFonts w:cstheme="minorHAnsi"/>
          <w:i/>
        </w:rPr>
        <w:t>a</w:t>
      </w:r>
      <w:r w:rsidRPr="00D6691C">
        <w:rPr>
          <w:rFonts w:cstheme="minorHAnsi"/>
          <w:i/>
        </w:rPr>
        <w:t xml:space="preserve">. </w:t>
      </w:r>
      <w:r w:rsidR="00D6691C">
        <w:rPr>
          <w:rFonts w:cstheme="minorHAnsi"/>
          <w:i/>
        </w:rPr>
        <w:t xml:space="preserve">Bude použita stejná kostka z veletrhu </w:t>
      </w:r>
      <w:proofErr w:type="spellStart"/>
      <w:r w:rsidR="00D6691C">
        <w:rPr>
          <w:rFonts w:cstheme="minorHAnsi"/>
          <w:i/>
        </w:rPr>
        <w:t>Urbis</w:t>
      </w:r>
      <w:proofErr w:type="spellEnd"/>
      <w:r w:rsidR="00D6691C">
        <w:rPr>
          <w:rFonts w:cstheme="minorHAnsi"/>
          <w:i/>
        </w:rPr>
        <w:t xml:space="preserve"> Smart City Fair.</w:t>
      </w:r>
      <w:r w:rsidR="002F12BD">
        <w:rPr>
          <w:rFonts w:cstheme="minorHAnsi"/>
          <w:i/>
        </w:rPr>
        <w:t xml:space="preserve"> </w:t>
      </w:r>
    </w:p>
    <w:p w:rsidR="00E10A1D" w:rsidRPr="00D6691C" w:rsidRDefault="000F05E1" w:rsidP="001E713D">
      <w:pPr>
        <w:pStyle w:val="Odstavecseseznamem"/>
        <w:numPr>
          <w:ilvl w:val="0"/>
          <w:numId w:val="25"/>
        </w:numPr>
        <w:spacing w:before="60" w:afterLines="60" w:after="144" w:line="240" w:lineRule="auto"/>
        <w:jc w:val="both"/>
        <w:rPr>
          <w:rFonts w:cstheme="minorHAnsi"/>
          <w:i/>
          <w:u w:val="single"/>
        </w:rPr>
      </w:pPr>
      <w:r w:rsidRPr="00D6691C">
        <w:rPr>
          <w:rFonts w:cstheme="minorHAnsi"/>
          <w:i/>
        </w:rPr>
        <w:t>J</w:t>
      </w:r>
      <w:r w:rsidR="00E10A1D" w:rsidRPr="00D6691C">
        <w:rPr>
          <w:rFonts w:cstheme="minorHAnsi"/>
          <w:i/>
        </w:rPr>
        <w:t xml:space="preserve">eden uzamykatelný </w:t>
      </w:r>
      <w:proofErr w:type="spellStart"/>
      <w:r w:rsidR="00E57095" w:rsidRPr="00D6691C">
        <w:rPr>
          <w:rFonts w:cstheme="minorHAnsi"/>
          <w:i/>
        </w:rPr>
        <w:t>info</w:t>
      </w:r>
      <w:r w:rsidR="003F0763" w:rsidRPr="00D6691C">
        <w:rPr>
          <w:rFonts w:cstheme="minorHAnsi"/>
          <w:i/>
        </w:rPr>
        <w:t>pult</w:t>
      </w:r>
      <w:proofErr w:type="spellEnd"/>
      <w:r w:rsidR="00D6691C" w:rsidRPr="00D6691C">
        <w:rPr>
          <w:rFonts w:cstheme="minorHAnsi"/>
          <w:i/>
        </w:rPr>
        <w:t xml:space="preserve"> – bude použit stejný </w:t>
      </w:r>
      <w:proofErr w:type="spellStart"/>
      <w:r w:rsidR="00D6691C" w:rsidRPr="00D6691C">
        <w:rPr>
          <w:rFonts w:cstheme="minorHAnsi"/>
          <w:i/>
        </w:rPr>
        <w:t>infopult</w:t>
      </w:r>
      <w:proofErr w:type="spellEnd"/>
      <w:r w:rsidR="00D6691C" w:rsidRPr="00D6691C">
        <w:rPr>
          <w:rFonts w:cstheme="minorHAnsi"/>
          <w:i/>
        </w:rPr>
        <w:t xml:space="preserve"> z </w:t>
      </w:r>
      <w:r w:rsidR="0044152C" w:rsidRPr="00D6691C">
        <w:rPr>
          <w:rFonts w:cstheme="minorHAnsi"/>
          <w:i/>
        </w:rPr>
        <w:t>veletrhu</w:t>
      </w:r>
      <w:r w:rsidR="00D6691C" w:rsidRPr="00D6691C">
        <w:rPr>
          <w:rFonts w:cstheme="minorHAnsi"/>
          <w:i/>
        </w:rPr>
        <w:t xml:space="preserve"> </w:t>
      </w:r>
      <w:proofErr w:type="spellStart"/>
      <w:r w:rsidR="00D6691C" w:rsidRPr="00D6691C">
        <w:rPr>
          <w:rFonts w:cstheme="minorHAnsi"/>
          <w:i/>
        </w:rPr>
        <w:t>Urbis</w:t>
      </w:r>
      <w:proofErr w:type="spellEnd"/>
      <w:r w:rsidR="00D6691C" w:rsidRPr="00D6691C">
        <w:rPr>
          <w:rFonts w:cstheme="minorHAnsi"/>
          <w:i/>
        </w:rPr>
        <w:t xml:space="preserve"> Smart City Fair, pouze graficky upravený.  </w:t>
      </w:r>
      <w:r w:rsidR="00AF4615" w:rsidRPr="00D6691C">
        <w:rPr>
          <w:rFonts w:cstheme="minorHAnsi"/>
          <w:i/>
        </w:rPr>
        <w:t xml:space="preserve"> </w:t>
      </w:r>
      <w:r w:rsidR="002F12BD">
        <w:rPr>
          <w:rFonts w:cstheme="minorHAnsi"/>
          <w:i/>
        </w:rPr>
        <w:t>Zhotovitel zajistí doprav</w:t>
      </w:r>
      <w:r w:rsidR="009932EC">
        <w:rPr>
          <w:rFonts w:cstheme="minorHAnsi"/>
          <w:i/>
        </w:rPr>
        <w:t xml:space="preserve">u po skončení veletrhu do sídla </w:t>
      </w:r>
      <w:r w:rsidR="002F12BD">
        <w:rPr>
          <w:rFonts w:cstheme="minorHAnsi"/>
          <w:i/>
        </w:rPr>
        <w:t xml:space="preserve">objednatele. </w:t>
      </w:r>
    </w:p>
    <w:p w:rsidR="003F0763" w:rsidRPr="00844C44" w:rsidRDefault="000F05E1" w:rsidP="001E713D">
      <w:pPr>
        <w:pStyle w:val="Odstavecseseznamem"/>
        <w:numPr>
          <w:ilvl w:val="0"/>
          <w:numId w:val="25"/>
        </w:numPr>
        <w:spacing w:before="60" w:afterLines="60" w:after="144" w:line="240" w:lineRule="auto"/>
        <w:jc w:val="both"/>
        <w:rPr>
          <w:rFonts w:cstheme="minorHAnsi"/>
          <w:i/>
          <w:u w:val="single"/>
        </w:rPr>
      </w:pPr>
      <w:r w:rsidRPr="00844C44">
        <w:rPr>
          <w:rFonts w:cstheme="minorHAnsi"/>
          <w:i/>
        </w:rPr>
        <w:t>U</w:t>
      </w:r>
      <w:r w:rsidR="00C653C0" w:rsidRPr="00844C44">
        <w:rPr>
          <w:rFonts w:cstheme="minorHAnsi"/>
          <w:i/>
        </w:rPr>
        <w:t xml:space="preserve">zamykatelné zázemí s vybavenou </w:t>
      </w:r>
      <w:r w:rsidR="00E57095" w:rsidRPr="00844C44">
        <w:rPr>
          <w:rFonts w:cstheme="minorHAnsi"/>
          <w:i/>
        </w:rPr>
        <w:t>k</w:t>
      </w:r>
      <w:r w:rsidR="003F0763" w:rsidRPr="00844C44">
        <w:rPr>
          <w:rFonts w:cstheme="minorHAnsi"/>
          <w:i/>
        </w:rPr>
        <w:t>uchyň</w:t>
      </w:r>
      <w:r w:rsidR="00C653C0" w:rsidRPr="00844C44">
        <w:rPr>
          <w:rFonts w:cstheme="minorHAnsi"/>
          <w:i/>
        </w:rPr>
        <w:t>kou</w:t>
      </w:r>
      <w:r w:rsidR="000100D5" w:rsidRPr="00844C44">
        <w:rPr>
          <w:rFonts w:cstheme="minorHAnsi"/>
          <w:i/>
        </w:rPr>
        <w:t>.</w:t>
      </w:r>
      <w:r w:rsidR="003F0763" w:rsidRPr="00844C44">
        <w:rPr>
          <w:rFonts w:cstheme="minorHAnsi"/>
          <w:i/>
        </w:rPr>
        <w:t xml:space="preserve"> </w:t>
      </w:r>
    </w:p>
    <w:p w:rsidR="003F0763" w:rsidRPr="00D6691C" w:rsidRDefault="000F05E1" w:rsidP="001E713D">
      <w:pPr>
        <w:pStyle w:val="Odstavecseseznamem"/>
        <w:numPr>
          <w:ilvl w:val="0"/>
          <w:numId w:val="25"/>
        </w:numPr>
        <w:spacing w:before="60" w:afterLines="60" w:after="144" w:line="240" w:lineRule="auto"/>
        <w:jc w:val="both"/>
        <w:rPr>
          <w:rFonts w:cstheme="minorHAnsi"/>
          <w:i/>
          <w:u w:val="single"/>
        </w:rPr>
      </w:pPr>
      <w:r w:rsidRPr="00844C44">
        <w:rPr>
          <w:rFonts w:cstheme="minorHAnsi"/>
          <w:i/>
        </w:rPr>
        <w:t>O</w:t>
      </w:r>
      <w:r w:rsidR="003F0763" w:rsidRPr="00844C44">
        <w:rPr>
          <w:rFonts w:cstheme="minorHAnsi"/>
          <w:i/>
        </w:rPr>
        <w:t>dpočinková část se stoly a židlemi</w:t>
      </w:r>
      <w:r w:rsidR="00E57095" w:rsidRPr="00844C44">
        <w:rPr>
          <w:rFonts w:cstheme="minorHAnsi"/>
          <w:i/>
        </w:rPr>
        <w:t xml:space="preserve"> (</w:t>
      </w:r>
      <w:r w:rsidR="00D6691C">
        <w:rPr>
          <w:rFonts w:cstheme="minorHAnsi"/>
          <w:i/>
        </w:rPr>
        <w:t>3</w:t>
      </w:r>
      <w:r w:rsidR="00E57095" w:rsidRPr="00844C44">
        <w:rPr>
          <w:rFonts w:cstheme="minorHAnsi"/>
          <w:i/>
        </w:rPr>
        <w:t xml:space="preserve"> stoly</w:t>
      </w:r>
      <w:r w:rsidR="00E20890" w:rsidRPr="00844C44">
        <w:rPr>
          <w:rFonts w:cstheme="minorHAnsi"/>
          <w:i/>
        </w:rPr>
        <w:t xml:space="preserve"> s židlemi</w:t>
      </w:r>
      <w:r w:rsidR="00E57095" w:rsidRPr="00844C44">
        <w:rPr>
          <w:rFonts w:cstheme="minorHAnsi"/>
          <w:i/>
        </w:rPr>
        <w:t>)</w:t>
      </w:r>
      <w:r w:rsidR="000100D5" w:rsidRPr="00844C44">
        <w:rPr>
          <w:rFonts w:cstheme="minorHAnsi"/>
          <w:i/>
        </w:rPr>
        <w:t>.</w:t>
      </w:r>
    </w:p>
    <w:p w:rsidR="00D6691C" w:rsidRPr="00844C44" w:rsidRDefault="00D6691C" w:rsidP="001E713D">
      <w:pPr>
        <w:pStyle w:val="Odstavecseseznamem"/>
        <w:numPr>
          <w:ilvl w:val="0"/>
          <w:numId w:val="25"/>
        </w:numPr>
        <w:spacing w:before="60" w:afterLines="60" w:after="144" w:line="240" w:lineRule="auto"/>
        <w:jc w:val="both"/>
        <w:rPr>
          <w:rFonts w:cstheme="minorHAnsi"/>
          <w:i/>
          <w:u w:val="single"/>
        </w:rPr>
      </w:pPr>
      <w:r>
        <w:rPr>
          <w:rFonts w:cstheme="minorHAnsi"/>
          <w:i/>
        </w:rPr>
        <w:t xml:space="preserve">Odpočinková část s lehátky a </w:t>
      </w:r>
      <w:proofErr w:type="spellStart"/>
      <w:r>
        <w:rPr>
          <w:rFonts w:cstheme="minorHAnsi"/>
          <w:i/>
        </w:rPr>
        <w:t>fatbagy</w:t>
      </w:r>
      <w:proofErr w:type="spellEnd"/>
      <w:r>
        <w:rPr>
          <w:rFonts w:cstheme="minorHAnsi"/>
          <w:i/>
        </w:rPr>
        <w:t xml:space="preserve"> (dodá objednatel)</w:t>
      </w:r>
      <w:r w:rsidR="00210715">
        <w:rPr>
          <w:rFonts w:cstheme="minorHAnsi"/>
          <w:i/>
        </w:rPr>
        <w:t>.</w:t>
      </w:r>
    </w:p>
    <w:p w:rsidR="00CE4876" w:rsidRPr="00FF6081" w:rsidRDefault="00CE4876" w:rsidP="001E713D">
      <w:pPr>
        <w:pStyle w:val="Odstavecseseznamem"/>
        <w:numPr>
          <w:ilvl w:val="0"/>
          <w:numId w:val="25"/>
        </w:numPr>
        <w:spacing w:before="60" w:afterLines="60" w:after="144" w:line="240" w:lineRule="auto"/>
        <w:jc w:val="both"/>
        <w:rPr>
          <w:rFonts w:cstheme="minorHAnsi"/>
          <w:i/>
          <w:u w:val="single"/>
        </w:rPr>
      </w:pPr>
      <w:r w:rsidRPr="00844C44">
        <w:rPr>
          <w:rFonts w:cstheme="minorHAnsi"/>
          <w:i/>
        </w:rPr>
        <w:t>Vybavené uzamykatelné zázemí (kuchyňka)</w:t>
      </w:r>
    </w:p>
    <w:p w:rsidR="00210715" w:rsidRPr="00210715" w:rsidRDefault="00FF6081" w:rsidP="00D6691C">
      <w:pPr>
        <w:pStyle w:val="Odstavecseseznamem"/>
        <w:numPr>
          <w:ilvl w:val="0"/>
          <w:numId w:val="25"/>
        </w:numPr>
        <w:spacing w:before="60" w:afterLines="60" w:after="144" w:line="240" w:lineRule="auto"/>
        <w:jc w:val="both"/>
        <w:rPr>
          <w:rFonts w:cstheme="minorHAnsi"/>
          <w:i/>
          <w:u w:val="single"/>
        </w:rPr>
      </w:pPr>
      <w:r w:rsidRPr="00D6691C">
        <w:rPr>
          <w:rFonts w:cstheme="minorHAnsi"/>
          <w:i/>
        </w:rPr>
        <w:t>Kostk</w:t>
      </w:r>
      <w:r w:rsidR="00D6691C" w:rsidRPr="00D6691C">
        <w:rPr>
          <w:rFonts w:cstheme="minorHAnsi"/>
          <w:i/>
        </w:rPr>
        <w:t>a</w:t>
      </w:r>
      <w:r w:rsidR="00D6691C">
        <w:rPr>
          <w:rFonts w:cstheme="minorHAnsi"/>
          <w:i/>
        </w:rPr>
        <w:t xml:space="preserve"> označující stánek - bude použita stejná kostka chytřejšího kraje z veletrhu </w:t>
      </w:r>
      <w:proofErr w:type="spellStart"/>
      <w:r w:rsidR="00D6691C">
        <w:rPr>
          <w:rFonts w:cstheme="minorHAnsi"/>
          <w:i/>
        </w:rPr>
        <w:t>Urbis</w:t>
      </w:r>
      <w:proofErr w:type="spellEnd"/>
      <w:r w:rsidR="00D6691C">
        <w:rPr>
          <w:rFonts w:cstheme="minorHAnsi"/>
          <w:i/>
        </w:rPr>
        <w:t xml:space="preserve"> Smart City Fair, pouze graficky upravený.  </w:t>
      </w:r>
    </w:p>
    <w:p w:rsidR="009932EC" w:rsidRPr="009932EC" w:rsidRDefault="00210715" w:rsidP="00D6691C">
      <w:pPr>
        <w:pStyle w:val="Odstavecseseznamem"/>
        <w:numPr>
          <w:ilvl w:val="0"/>
          <w:numId w:val="25"/>
        </w:numPr>
        <w:spacing w:before="60" w:afterLines="60" w:after="144" w:line="240" w:lineRule="auto"/>
        <w:jc w:val="both"/>
        <w:rPr>
          <w:rFonts w:cstheme="minorHAnsi"/>
          <w:i/>
          <w:u w:val="single"/>
        </w:rPr>
      </w:pPr>
      <w:r>
        <w:rPr>
          <w:rFonts w:cstheme="minorHAnsi"/>
          <w:i/>
        </w:rPr>
        <w:t>Vodní sloup – dodá objednatel</w:t>
      </w:r>
      <w:r w:rsidR="002F12BD">
        <w:rPr>
          <w:rFonts w:cstheme="minorHAnsi"/>
          <w:i/>
        </w:rPr>
        <w:t xml:space="preserve">. Instalaci do veletržního stánku zajistí zhotovitel dle výrobní dokumentace.  </w:t>
      </w:r>
    </w:p>
    <w:p w:rsidR="00D6691C" w:rsidRPr="002F12BD" w:rsidRDefault="009932EC" w:rsidP="00D6691C">
      <w:pPr>
        <w:pStyle w:val="Odstavecseseznamem"/>
        <w:numPr>
          <w:ilvl w:val="0"/>
          <w:numId w:val="25"/>
        </w:numPr>
        <w:spacing w:before="60" w:afterLines="60" w:after="144" w:line="240" w:lineRule="auto"/>
        <w:jc w:val="both"/>
        <w:rPr>
          <w:rFonts w:cstheme="minorHAnsi"/>
          <w:i/>
          <w:u w:val="single"/>
        </w:rPr>
      </w:pPr>
      <w:r>
        <w:rPr>
          <w:rFonts w:cstheme="minorHAnsi"/>
          <w:i/>
        </w:rPr>
        <w:t xml:space="preserve">Projektor promítající logo chytřejší kraj. Projektor musí být umístěn tak, aby bylo viditelné promítání na zadní stěnu stánku. Projektor a logo dodá objednatel. Zhotovitel zajistí jeho montáž. </w:t>
      </w:r>
      <w:r w:rsidR="00D6691C" w:rsidRPr="00844C44">
        <w:rPr>
          <w:rFonts w:cstheme="minorHAnsi"/>
          <w:i/>
        </w:rPr>
        <w:t xml:space="preserve"> </w:t>
      </w:r>
    </w:p>
    <w:p w:rsidR="002F12BD" w:rsidRPr="00844C44" w:rsidRDefault="002F12BD" w:rsidP="002F12BD">
      <w:pPr>
        <w:pStyle w:val="Odstavecseseznamem"/>
        <w:spacing w:before="60" w:afterLines="60" w:after="144" w:line="240" w:lineRule="auto"/>
        <w:jc w:val="both"/>
        <w:rPr>
          <w:rFonts w:cstheme="minorHAnsi"/>
          <w:i/>
          <w:u w:val="single"/>
        </w:rPr>
      </w:pPr>
    </w:p>
    <w:p w:rsidR="001E37DE" w:rsidRPr="00844C44" w:rsidRDefault="00504A6F" w:rsidP="00B6536C">
      <w:pPr>
        <w:pStyle w:val="Nadpis2"/>
        <w:spacing w:before="60" w:afterLines="60" w:after="144" w:line="240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bookmarkStart w:id="4" w:name="_Toc6472722"/>
      <w:r w:rsidRPr="00844C44">
        <w:rPr>
          <w:rFonts w:asciiTheme="minorHAnsi" w:hAnsiTheme="minorHAnsi" w:cstheme="minorHAnsi"/>
          <w:color w:val="auto"/>
          <w:sz w:val="22"/>
          <w:szCs w:val="22"/>
        </w:rPr>
        <w:t xml:space="preserve">2.2 </w:t>
      </w:r>
      <w:r w:rsidR="001E37DE" w:rsidRPr="00844C44">
        <w:rPr>
          <w:rFonts w:asciiTheme="minorHAnsi" w:hAnsiTheme="minorHAnsi" w:cstheme="minorHAnsi"/>
          <w:color w:val="auto"/>
          <w:sz w:val="22"/>
          <w:szCs w:val="22"/>
        </w:rPr>
        <w:t>Rozsah prací</w:t>
      </w:r>
      <w:bookmarkEnd w:id="4"/>
      <w:r w:rsidRPr="00844C44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7D44C1" w:rsidRPr="00844C44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</w:p>
    <w:p w:rsidR="000161A1" w:rsidRPr="00844C44" w:rsidRDefault="00B37533" w:rsidP="00B6536C">
      <w:pPr>
        <w:spacing w:before="60" w:afterLines="60" w:after="144" w:line="240" w:lineRule="auto"/>
        <w:ind w:left="360"/>
        <w:jc w:val="both"/>
        <w:rPr>
          <w:rFonts w:cstheme="minorHAnsi"/>
        </w:rPr>
      </w:pPr>
      <w:r w:rsidRPr="00844C44">
        <w:rPr>
          <w:rFonts w:cstheme="minorHAnsi"/>
        </w:rPr>
        <w:t xml:space="preserve">Zadavatel </w:t>
      </w:r>
      <w:r w:rsidR="00E57095" w:rsidRPr="00844C44">
        <w:rPr>
          <w:rFonts w:cstheme="minorHAnsi"/>
        </w:rPr>
        <w:t>dodá</w:t>
      </w:r>
      <w:r w:rsidR="000161A1" w:rsidRPr="00844C44">
        <w:rPr>
          <w:rFonts w:cstheme="minorHAnsi"/>
        </w:rPr>
        <w:t>:</w:t>
      </w:r>
    </w:p>
    <w:p w:rsidR="000161A1" w:rsidRPr="00844C44" w:rsidRDefault="000161A1" w:rsidP="00B6536C">
      <w:pPr>
        <w:pStyle w:val="Odstavecseseznamem"/>
        <w:numPr>
          <w:ilvl w:val="0"/>
          <w:numId w:val="3"/>
        </w:numPr>
        <w:spacing w:before="60" w:afterLines="60" w:after="144" w:line="240" w:lineRule="auto"/>
        <w:jc w:val="both"/>
        <w:rPr>
          <w:rFonts w:cstheme="minorHAnsi"/>
        </w:rPr>
      </w:pPr>
      <w:r w:rsidRPr="00844C44">
        <w:rPr>
          <w:rFonts w:cstheme="minorHAnsi"/>
        </w:rPr>
        <w:t xml:space="preserve">Grafický návrh </w:t>
      </w:r>
      <w:r w:rsidR="00711F3A" w:rsidRPr="00844C44">
        <w:rPr>
          <w:rFonts w:cstheme="minorHAnsi"/>
        </w:rPr>
        <w:t xml:space="preserve">výzdoby </w:t>
      </w:r>
      <w:r w:rsidR="00222C0A" w:rsidRPr="00844C44">
        <w:rPr>
          <w:rFonts w:cstheme="minorHAnsi"/>
        </w:rPr>
        <w:t>stěn celého stánku</w:t>
      </w:r>
      <w:r w:rsidR="007D44C1" w:rsidRPr="00844C44">
        <w:rPr>
          <w:rFonts w:cstheme="minorHAnsi"/>
        </w:rPr>
        <w:t>.</w:t>
      </w:r>
    </w:p>
    <w:p w:rsidR="00222C0A" w:rsidRDefault="00222C0A" w:rsidP="00B6536C">
      <w:pPr>
        <w:pStyle w:val="Odstavecseseznamem"/>
        <w:numPr>
          <w:ilvl w:val="0"/>
          <w:numId w:val="3"/>
        </w:numPr>
        <w:spacing w:before="60" w:afterLines="60" w:after="144" w:line="240" w:lineRule="auto"/>
        <w:jc w:val="both"/>
        <w:rPr>
          <w:rFonts w:cstheme="minorHAnsi"/>
        </w:rPr>
      </w:pPr>
      <w:r w:rsidRPr="00844C44">
        <w:rPr>
          <w:rFonts w:cstheme="minorHAnsi"/>
        </w:rPr>
        <w:t>Volně stojící stojan s</w:t>
      </w:r>
      <w:r w:rsidR="00844C44">
        <w:rPr>
          <w:rFonts w:cstheme="minorHAnsi"/>
        </w:rPr>
        <w:t> </w:t>
      </w:r>
      <w:r w:rsidRPr="00844C44">
        <w:rPr>
          <w:rFonts w:cstheme="minorHAnsi"/>
        </w:rPr>
        <w:t>obrazovkou</w:t>
      </w:r>
      <w:r w:rsidR="00844C44">
        <w:rPr>
          <w:rFonts w:cstheme="minorHAnsi"/>
        </w:rPr>
        <w:t xml:space="preserve"> vč. čidel</w:t>
      </w:r>
    </w:p>
    <w:p w:rsidR="002F12BD" w:rsidRDefault="002F12BD" w:rsidP="002F12BD">
      <w:pPr>
        <w:pStyle w:val="Odstavecseseznamem"/>
        <w:numPr>
          <w:ilvl w:val="0"/>
          <w:numId w:val="3"/>
        </w:numPr>
        <w:spacing w:before="60" w:afterLines="60" w:after="144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Vodní sloup (prostřednictvím dodavatele firma </w:t>
      </w:r>
      <w:proofErr w:type="spellStart"/>
      <w:r>
        <w:rPr>
          <w:rFonts w:cstheme="minorHAnsi"/>
        </w:rPr>
        <w:t>Aquadekor</w:t>
      </w:r>
      <w:proofErr w:type="spellEnd"/>
      <w:r>
        <w:rPr>
          <w:rFonts w:cstheme="minorHAnsi"/>
        </w:rPr>
        <w:t xml:space="preserve"> -</w:t>
      </w:r>
      <w:r w:rsidRPr="002F12BD">
        <w:t xml:space="preserve"> </w:t>
      </w:r>
      <w:r w:rsidRPr="002F12BD">
        <w:rPr>
          <w:rFonts w:cstheme="minorHAnsi"/>
        </w:rPr>
        <w:t>https://www.aquadekor.cz/</w:t>
      </w:r>
      <w:r>
        <w:rPr>
          <w:rFonts w:cstheme="minorHAnsi"/>
        </w:rPr>
        <w:t xml:space="preserve">) </w:t>
      </w:r>
    </w:p>
    <w:p w:rsidR="006307DA" w:rsidRPr="00844C44" w:rsidRDefault="006307DA" w:rsidP="00B6536C">
      <w:pPr>
        <w:spacing w:before="60" w:afterLines="60" w:after="144" w:line="240" w:lineRule="auto"/>
        <w:ind w:left="360"/>
        <w:jc w:val="both"/>
        <w:rPr>
          <w:rFonts w:cstheme="minorHAnsi"/>
        </w:rPr>
      </w:pPr>
      <w:r w:rsidRPr="00844C44">
        <w:rPr>
          <w:rFonts w:cstheme="minorHAnsi"/>
        </w:rPr>
        <w:lastRenderedPageBreak/>
        <w:t>Dodavatel</w:t>
      </w:r>
      <w:r w:rsidR="00BB4F2E" w:rsidRPr="00844C44">
        <w:rPr>
          <w:rFonts w:cstheme="minorHAnsi"/>
        </w:rPr>
        <w:t xml:space="preserve"> zajistí</w:t>
      </w:r>
      <w:r w:rsidRPr="00844C44">
        <w:rPr>
          <w:rFonts w:cstheme="minorHAnsi"/>
        </w:rPr>
        <w:t>:</w:t>
      </w:r>
    </w:p>
    <w:p w:rsidR="001E37DE" w:rsidRPr="00844C44" w:rsidRDefault="006307DA" w:rsidP="00B6536C">
      <w:pPr>
        <w:pStyle w:val="Odstavecseseznamem"/>
        <w:numPr>
          <w:ilvl w:val="0"/>
          <w:numId w:val="3"/>
        </w:numPr>
        <w:spacing w:before="60" w:afterLines="60" w:after="144" w:line="240" w:lineRule="auto"/>
        <w:jc w:val="both"/>
        <w:rPr>
          <w:rFonts w:cstheme="minorHAnsi"/>
        </w:rPr>
      </w:pPr>
      <w:r w:rsidRPr="00844C44">
        <w:rPr>
          <w:rFonts w:cstheme="minorHAnsi"/>
        </w:rPr>
        <w:t>v</w:t>
      </w:r>
      <w:r w:rsidR="003F0763" w:rsidRPr="00844C44">
        <w:rPr>
          <w:rFonts w:cstheme="minorHAnsi"/>
        </w:rPr>
        <w:t>izualizac</w:t>
      </w:r>
      <w:r w:rsidR="00BB4F2E" w:rsidRPr="00844C44">
        <w:rPr>
          <w:rFonts w:cstheme="minorHAnsi"/>
        </w:rPr>
        <w:t>i</w:t>
      </w:r>
      <w:r w:rsidR="003F0763" w:rsidRPr="00844C44">
        <w:rPr>
          <w:rFonts w:cstheme="minorHAnsi"/>
        </w:rPr>
        <w:t xml:space="preserve"> stánku a </w:t>
      </w:r>
      <w:r w:rsidR="00BB4F2E" w:rsidRPr="00844C44">
        <w:rPr>
          <w:rFonts w:cstheme="minorHAnsi"/>
        </w:rPr>
        <w:t xml:space="preserve">architektonický a </w:t>
      </w:r>
      <w:r w:rsidR="003F0763" w:rsidRPr="00844C44">
        <w:rPr>
          <w:rFonts w:cstheme="minorHAnsi"/>
        </w:rPr>
        <w:t>technický návrh</w:t>
      </w:r>
      <w:r w:rsidR="00BB4F2E" w:rsidRPr="00844C44">
        <w:rPr>
          <w:rFonts w:cstheme="minorHAnsi"/>
        </w:rPr>
        <w:t xml:space="preserve"> vč. </w:t>
      </w:r>
      <w:r w:rsidRPr="00844C44">
        <w:rPr>
          <w:rFonts w:cstheme="minorHAnsi"/>
        </w:rPr>
        <w:t xml:space="preserve">korektur ze strany </w:t>
      </w:r>
      <w:r w:rsidR="00844C44">
        <w:rPr>
          <w:rFonts w:cstheme="minorHAnsi"/>
        </w:rPr>
        <w:t>zadavatele</w:t>
      </w:r>
    </w:p>
    <w:p w:rsidR="00222C0A" w:rsidRPr="00844C44" w:rsidRDefault="00222C0A" w:rsidP="00B6536C">
      <w:pPr>
        <w:pStyle w:val="Odstavecseseznamem"/>
        <w:numPr>
          <w:ilvl w:val="0"/>
          <w:numId w:val="3"/>
        </w:numPr>
        <w:spacing w:before="60" w:afterLines="60" w:after="144" w:line="240" w:lineRule="auto"/>
        <w:jc w:val="both"/>
        <w:rPr>
          <w:rFonts w:cstheme="minorHAnsi"/>
        </w:rPr>
      </w:pPr>
      <w:r w:rsidRPr="00844C44">
        <w:rPr>
          <w:rFonts w:cstheme="minorHAnsi"/>
        </w:rPr>
        <w:t xml:space="preserve">dopravu </w:t>
      </w:r>
      <w:r w:rsidR="002F12BD">
        <w:rPr>
          <w:rFonts w:cstheme="minorHAnsi"/>
        </w:rPr>
        <w:t>exponátů na/</w:t>
      </w:r>
      <w:r w:rsidRPr="00844C44">
        <w:rPr>
          <w:rFonts w:cstheme="minorHAnsi"/>
        </w:rPr>
        <w:t>z </w:t>
      </w:r>
      <w:r w:rsidR="002F12BD">
        <w:rPr>
          <w:rFonts w:cstheme="minorHAnsi"/>
        </w:rPr>
        <w:t xml:space="preserve">veletrhu – volně </w:t>
      </w:r>
      <w:r w:rsidRPr="00844C44">
        <w:rPr>
          <w:rFonts w:cstheme="minorHAnsi"/>
        </w:rPr>
        <w:t>stojící</w:t>
      </w:r>
      <w:r w:rsidR="002F12BD">
        <w:rPr>
          <w:rFonts w:cstheme="minorHAnsi"/>
        </w:rPr>
        <w:t xml:space="preserve"> </w:t>
      </w:r>
      <w:r w:rsidRPr="00844C44">
        <w:rPr>
          <w:rFonts w:cstheme="minorHAnsi"/>
        </w:rPr>
        <w:t>stojan s</w:t>
      </w:r>
      <w:r w:rsidR="005A535F">
        <w:rPr>
          <w:rFonts w:cstheme="minorHAnsi"/>
        </w:rPr>
        <w:t> </w:t>
      </w:r>
      <w:r w:rsidRPr="00844C44">
        <w:rPr>
          <w:rFonts w:cstheme="minorHAnsi"/>
        </w:rPr>
        <w:t>obrazovkou</w:t>
      </w:r>
      <w:r w:rsidR="005A535F">
        <w:rPr>
          <w:rFonts w:cstheme="minorHAnsi"/>
        </w:rPr>
        <w:t>, infopult</w:t>
      </w:r>
      <w:r w:rsidR="00FF6081">
        <w:rPr>
          <w:rFonts w:cstheme="minorHAnsi"/>
        </w:rPr>
        <w:t>,</w:t>
      </w:r>
      <w:r w:rsidR="00DA7D34" w:rsidRPr="00844C44">
        <w:rPr>
          <w:rFonts w:cstheme="minorHAnsi"/>
        </w:rPr>
        <w:t xml:space="preserve"> placht</w:t>
      </w:r>
      <w:r w:rsidR="002F12BD">
        <w:rPr>
          <w:rFonts w:cstheme="minorHAnsi"/>
        </w:rPr>
        <w:t>u</w:t>
      </w:r>
      <w:r w:rsidR="00DA7D34" w:rsidRPr="00844C44">
        <w:rPr>
          <w:rFonts w:cstheme="minorHAnsi"/>
        </w:rPr>
        <w:t xml:space="preserve"> s grafikou z podsvícené stěny</w:t>
      </w:r>
      <w:r w:rsidR="008658F6">
        <w:rPr>
          <w:rFonts w:cstheme="minorHAnsi"/>
        </w:rPr>
        <w:t xml:space="preserve"> (stěna s mapou MSK). </w:t>
      </w:r>
    </w:p>
    <w:p w:rsidR="00BB4F2E" w:rsidRPr="00844C44" w:rsidRDefault="00BB4F2E" w:rsidP="00B6536C">
      <w:pPr>
        <w:pStyle w:val="Odstavecseseznamem"/>
        <w:numPr>
          <w:ilvl w:val="0"/>
          <w:numId w:val="3"/>
        </w:numPr>
        <w:spacing w:before="60" w:afterLines="60" w:after="144" w:line="240" w:lineRule="auto"/>
        <w:jc w:val="both"/>
        <w:rPr>
          <w:rFonts w:cstheme="minorHAnsi"/>
        </w:rPr>
      </w:pPr>
      <w:r w:rsidRPr="00844C44">
        <w:rPr>
          <w:rFonts w:cstheme="minorHAnsi"/>
        </w:rPr>
        <w:t xml:space="preserve">montáž </w:t>
      </w:r>
      <w:r w:rsidR="006307DA" w:rsidRPr="00844C44">
        <w:rPr>
          <w:rFonts w:cstheme="minorHAnsi"/>
        </w:rPr>
        <w:t xml:space="preserve">stánku vč. tisku </w:t>
      </w:r>
      <w:r w:rsidRPr="00844C44">
        <w:rPr>
          <w:rFonts w:cstheme="minorHAnsi"/>
        </w:rPr>
        <w:t>veškeré grafiky</w:t>
      </w:r>
      <w:r w:rsidR="00222C0A" w:rsidRPr="00844C44">
        <w:rPr>
          <w:rFonts w:cstheme="minorHAnsi"/>
        </w:rPr>
        <w:t xml:space="preserve">, kterou dodá zadavatel </w:t>
      </w:r>
      <w:r w:rsidR="006307DA" w:rsidRPr="00844C44">
        <w:rPr>
          <w:rFonts w:cstheme="minorHAnsi"/>
        </w:rPr>
        <w:t xml:space="preserve">a </w:t>
      </w:r>
      <w:r w:rsidRPr="00844C44">
        <w:rPr>
          <w:rFonts w:cstheme="minorHAnsi"/>
        </w:rPr>
        <w:t xml:space="preserve">její </w:t>
      </w:r>
      <w:r w:rsidR="006307DA" w:rsidRPr="00844C44">
        <w:rPr>
          <w:rFonts w:cstheme="minorHAnsi"/>
        </w:rPr>
        <w:t>upevnění</w:t>
      </w:r>
      <w:r w:rsidRPr="00844C44">
        <w:rPr>
          <w:rFonts w:cstheme="minorHAnsi"/>
        </w:rPr>
        <w:t>,</w:t>
      </w:r>
      <w:r w:rsidR="00711F3A" w:rsidRPr="00844C44">
        <w:rPr>
          <w:rFonts w:cstheme="minorHAnsi"/>
        </w:rPr>
        <w:t xml:space="preserve"> a umístění všech požadovaných prvků</w:t>
      </w:r>
      <w:r w:rsidRPr="00844C44">
        <w:rPr>
          <w:rFonts w:cstheme="minorHAnsi"/>
        </w:rPr>
        <w:t xml:space="preserve"> </w:t>
      </w:r>
    </w:p>
    <w:p w:rsidR="006307DA" w:rsidRPr="00844C44" w:rsidRDefault="00BB4F2E" w:rsidP="00B6536C">
      <w:pPr>
        <w:pStyle w:val="Odstavecseseznamem"/>
        <w:numPr>
          <w:ilvl w:val="0"/>
          <w:numId w:val="3"/>
        </w:numPr>
        <w:spacing w:before="60" w:afterLines="60" w:after="144" w:line="240" w:lineRule="auto"/>
        <w:jc w:val="both"/>
        <w:rPr>
          <w:rFonts w:cstheme="minorHAnsi"/>
        </w:rPr>
      </w:pPr>
      <w:r w:rsidRPr="00844C44">
        <w:rPr>
          <w:rFonts w:cstheme="minorHAnsi"/>
        </w:rPr>
        <w:t xml:space="preserve">demontáž </w:t>
      </w:r>
      <w:r w:rsidR="006307DA" w:rsidRPr="00844C44">
        <w:rPr>
          <w:rFonts w:cstheme="minorHAnsi"/>
        </w:rPr>
        <w:t>stánku</w:t>
      </w:r>
      <w:r w:rsidRPr="00844C44">
        <w:rPr>
          <w:rFonts w:cstheme="minorHAnsi"/>
        </w:rPr>
        <w:t>,</w:t>
      </w:r>
      <w:r w:rsidR="006307DA" w:rsidRPr="00844C44">
        <w:rPr>
          <w:rFonts w:cstheme="minorHAnsi"/>
        </w:rPr>
        <w:t xml:space="preserve"> </w:t>
      </w:r>
    </w:p>
    <w:p w:rsidR="006307DA" w:rsidRPr="00844C44" w:rsidRDefault="00BB4F2E" w:rsidP="00B6536C">
      <w:pPr>
        <w:pStyle w:val="Odstavecseseznamem"/>
        <w:numPr>
          <w:ilvl w:val="0"/>
          <w:numId w:val="3"/>
        </w:numPr>
        <w:spacing w:before="60" w:afterLines="60" w:after="144" w:line="240" w:lineRule="auto"/>
        <w:jc w:val="both"/>
        <w:rPr>
          <w:rFonts w:cstheme="minorHAnsi"/>
        </w:rPr>
      </w:pPr>
      <w:r w:rsidRPr="00844C44">
        <w:rPr>
          <w:rFonts w:cstheme="minorHAnsi"/>
        </w:rPr>
        <w:t>celkové vybavení stánku</w:t>
      </w:r>
      <w:r w:rsidR="00FF6081">
        <w:rPr>
          <w:rFonts w:cstheme="minorHAnsi"/>
        </w:rPr>
        <w:t>.</w:t>
      </w:r>
      <w:r w:rsidRPr="00844C44">
        <w:rPr>
          <w:rFonts w:cstheme="minorHAnsi"/>
        </w:rPr>
        <w:t xml:space="preserve">  </w:t>
      </w:r>
    </w:p>
    <w:p w:rsidR="002F12BD" w:rsidRDefault="007A3C0A" w:rsidP="00B6536C">
      <w:pPr>
        <w:spacing w:before="60" w:afterLines="60" w:after="144" w:line="240" w:lineRule="auto"/>
        <w:jc w:val="both"/>
        <w:rPr>
          <w:rFonts w:cstheme="minorHAnsi"/>
        </w:rPr>
      </w:pPr>
      <w:r w:rsidRPr="00844C44">
        <w:rPr>
          <w:rFonts w:cstheme="minorHAnsi"/>
        </w:rPr>
        <w:t>Dodavatel zodpovídá za zajištění souladu expozic</w:t>
      </w:r>
      <w:r w:rsidR="00222C0A" w:rsidRPr="00844C44">
        <w:rPr>
          <w:rFonts w:cstheme="minorHAnsi"/>
        </w:rPr>
        <w:t>e</w:t>
      </w:r>
      <w:r w:rsidRPr="00844C44">
        <w:rPr>
          <w:rFonts w:cstheme="minorHAnsi"/>
        </w:rPr>
        <w:t xml:space="preserve"> s</w:t>
      </w:r>
      <w:r w:rsidR="00222C0A" w:rsidRPr="00844C44">
        <w:rPr>
          <w:rFonts w:cstheme="minorHAnsi"/>
        </w:rPr>
        <w:t> </w:t>
      </w:r>
      <w:r w:rsidR="00E14E16" w:rsidRPr="00844C44">
        <w:rPr>
          <w:rFonts w:cstheme="minorHAnsi"/>
        </w:rPr>
        <w:t>technickobezpečnostními</w:t>
      </w:r>
      <w:r w:rsidRPr="00844C44">
        <w:rPr>
          <w:rFonts w:cstheme="minorHAnsi"/>
        </w:rPr>
        <w:t xml:space="preserve"> předpisy </w:t>
      </w:r>
      <w:proofErr w:type="gramStart"/>
      <w:r w:rsidR="00222C0A" w:rsidRPr="00844C44">
        <w:rPr>
          <w:rFonts w:cstheme="minorHAnsi"/>
        </w:rPr>
        <w:t xml:space="preserve">veletrhu </w:t>
      </w:r>
      <w:r w:rsidRPr="00844C44">
        <w:rPr>
          <w:rFonts w:cstheme="minorHAnsi"/>
        </w:rPr>
        <w:t xml:space="preserve"> včetně</w:t>
      </w:r>
      <w:proofErr w:type="gramEnd"/>
      <w:r w:rsidRPr="00844C44">
        <w:rPr>
          <w:rFonts w:cstheme="minorHAnsi"/>
        </w:rPr>
        <w:t xml:space="preserve"> schválení expozic</w:t>
      </w:r>
      <w:r w:rsidR="002F12BD">
        <w:rPr>
          <w:rFonts w:cstheme="minorHAnsi"/>
        </w:rPr>
        <w:t xml:space="preserve">e. </w:t>
      </w:r>
    </w:p>
    <w:p w:rsidR="000F05E1" w:rsidRDefault="000F05E1" w:rsidP="00B6536C">
      <w:pPr>
        <w:spacing w:before="60" w:afterLines="60" w:after="144" w:line="240" w:lineRule="auto"/>
        <w:jc w:val="both"/>
        <w:rPr>
          <w:rFonts w:eastAsia="Times New Roman" w:cstheme="minorHAnsi"/>
          <w:lang w:eastAsia="cs-CZ"/>
        </w:rPr>
      </w:pPr>
      <w:r w:rsidRPr="00844C44">
        <w:rPr>
          <w:rFonts w:eastAsia="Times New Roman" w:cstheme="minorHAnsi"/>
          <w:lang w:eastAsia="cs-CZ"/>
        </w:rPr>
        <w:t xml:space="preserve">Dodavatel bude postupovat v úzké součinnosti s dodavatelem grafického návrhu výzdoby stěn expozice, kterým je společnost </w:t>
      </w:r>
      <w:proofErr w:type="spellStart"/>
      <w:r w:rsidRPr="00844C44">
        <w:rPr>
          <w:rFonts w:eastAsia="Times New Roman" w:cstheme="minorHAnsi"/>
          <w:lang w:eastAsia="cs-CZ"/>
        </w:rPr>
        <w:t>ProFure</w:t>
      </w:r>
      <w:proofErr w:type="spellEnd"/>
      <w:r w:rsidRPr="00844C44">
        <w:rPr>
          <w:rFonts w:eastAsia="Times New Roman" w:cstheme="minorHAnsi"/>
          <w:lang w:eastAsia="cs-CZ"/>
        </w:rPr>
        <w:t xml:space="preserve"> Technologies Opavská 6233/20a, Ostrava – Poruba (kontaktní osoba – Zdeněk Míček – 777 731 970).</w:t>
      </w:r>
    </w:p>
    <w:p w:rsidR="00FF6081" w:rsidRPr="00844C44" w:rsidRDefault="00FF6081" w:rsidP="00B6536C">
      <w:pPr>
        <w:spacing w:before="60" w:afterLines="60" w:after="144" w:line="240" w:lineRule="auto"/>
        <w:jc w:val="both"/>
        <w:rPr>
          <w:rFonts w:eastAsia="Times New Roman" w:cstheme="minorHAnsi"/>
          <w:lang w:eastAsia="cs-CZ"/>
        </w:rPr>
      </w:pPr>
    </w:p>
    <w:p w:rsidR="009A3883" w:rsidRPr="00844C44" w:rsidRDefault="00504A6F" w:rsidP="00B6536C">
      <w:pPr>
        <w:pStyle w:val="Nadpis2"/>
        <w:spacing w:before="60" w:afterLines="60" w:after="144" w:line="240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bookmarkStart w:id="5" w:name="_Toc6472723"/>
      <w:r w:rsidRPr="00844C44">
        <w:rPr>
          <w:rFonts w:asciiTheme="minorHAnsi" w:hAnsiTheme="minorHAnsi" w:cstheme="minorHAnsi"/>
          <w:color w:val="auto"/>
          <w:sz w:val="22"/>
          <w:szCs w:val="22"/>
        </w:rPr>
        <w:t xml:space="preserve">2.3 </w:t>
      </w:r>
      <w:r w:rsidR="00EE677A" w:rsidRPr="00844C44">
        <w:rPr>
          <w:rFonts w:asciiTheme="minorHAnsi" w:hAnsiTheme="minorHAnsi" w:cstheme="minorHAnsi"/>
          <w:color w:val="auto"/>
          <w:sz w:val="22"/>
          <w:szCs w:val="22"/>
        </w:rPr>
        <w:t>V</w:t>
      </w:r>
      <w:r w:rsidR="009A3883" w:rsidRPr="00844C44">
        <w:rPr>
          <w:rFonts w:asciiTheme="minorHAnsi" w:hAnsiTheme="minorHAnsi" w:cstheme="minorHAnsi"/>
          <w:color w:val="auto"/>
          <w:sz w:val="22"/>
          <w:szCs w:val="22"/>
        </w:rPr>
        <w:t>ybavení stánku a poskytnuté služby</w:t>
      </w:r>
      <w:bookmarkEnd w:id="5"/>
      <w:r w:rsidRPr="00844C44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7D44C1" w:rsidRPr="00844C44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</w:p>
    <w:p w:rsidR="001E37DE" w:rsidRPr="00844C44" w:rsidRDefault="000161A1" w:rsidP="00B6536C">
      <w:pPr>
        <w:spacing w:before="60" w:afterLines="60" w:after="144" w:line="240" w:lineRule="auto"/>
        <w:jc w:val="both"/>
        <w:rPr>
          <w:rFonts w:cstheme="minorHAnsi"/>
        </w:rPr>
      </w:pPr>
      <w:r w:rsidRPr="00844C44">
        <w:rPr>
          <w:rFonts w:cstheme="minorHAnsi"/>
        </w:rPr>
        <w:t>V</w:t>
      </w:r>
      <w:r w:rsidR="001E37DE" w:rsidRPr="00844C44">
        <w:rPr>
          <w:rFonts w:cstheme="minorHAnsi"/>
        </w:rPr>
        <w:t>ybavení stánk</w:t>
      </w:r>
      <w:r w:rsidRPr="00844C44">
        <w:rPr>
          <w:rFonts w:cstheme="minorHAnsi"/>
        </w:rPr>
        <w:t>u a služby, které budou dodavatelem poskytnuty (níže jsou uváděné požadavky, které se mohou změnit v návaznosti na dodavatelem navržený stánek):</w:t>
      </w:r>
    </w:p>
    <w:p w:rsidR="00621D9D" w:rsidRPr="00844C44" w:rsidRDefault="00621D9D" w:rsidP="00B6536C">
      <w:pPr>
        <w:pStyle w:val="Odstavecseseznamem"/>
        <w:numPr>
          <w:ilvl w:val="0"/>
          <w:numId w:val="18"/>
        </w:numPr>
        <w:spacing w:before="60" w:afterLines="60" w:after="144" w:line="240" w:lineRule="auto"/>
        <w:jc w:val="both"/>
        <w:rPr>
          <w:rFonts w:eastAsia="Times New Roman" w:cstheme="minorHAnsi"/>
          <w:lang w:eastAsia="cs-CZ"/>
        </w:rPr>
      </w:pPr>
      <w:r w:rsidRPr="00844C44">
        <w:rPr>
          <w:rFonts w:eastAsia="Times New Roman" w:cstheme="minorHAnsi"/>
          <w:lang w:eastAsia="cs-CZ"/>
        </w:rPr>
        <w:t>vizualizace a architektonicko-technický návrh</w:t>
      </w:r>
    </w:p>
    <w:p w:rsidR="00504A6F" w:rsidRPr="00844C44" w:rsidRDefault="00FE2992" w:rsidP="00B6536C">
      <w:pPr>
        <w:pStyle w:val="Odstavecseseznamem"/>
        <w:numPr>
          <w:ilvl w:val="0"/>
          <w:numId w:val="18"/>
        </w:numPr>
        <w:spacing w:before="60" w:afterLines="60" w:after="144" w:line="240" w:lineRule="auto"/>
        <w:jc w:val="both"/>
        <w:rPr>
          <w:rFonts w:eastAsia="Times New Roman" w:cstheme="minorHAnsi"/>
          <w:lang w:eastAsia="cs-CZ"/>
        </w:rPr>
      </w:pPr>
      <w:r w:rsidRPr="00844C44">
        <w:rPr>
          <w:rFonts w:eastAsia="Times New Roman" w:cstheme="minorHAnsi"/>
          <w:lang w:eastAsia="cs-CZ"/>
        </w:rPr>
        <w:t xml:space="preserve">montáž a demontáž stánku </w:t>
      </w:r>
      <w:r w:rsidR="00504A6F" w:rsidRPr="00844C44">
        <w:rPr>
          <w:rFonts w:eastAsia="Times New Roman" w:cstheme="minorHAnsi"/>
          <w:lang w:eastAsia="cs-CZ"/>
        </w:rPr>
        <w:t xml:space="preserve">(vč. tisku </w:t>
      </w:r>
      <w:r w:rsidR="00DA7D34" w:rsidRPr="00844C44">
        <w:rPr>
          <w:rFonts w:eastAsia="Times New Roman" w:cstheme="minorHAnsi"/>
          <w:lang w:eastAsia="cs-CZ"/>
        </w:rPr>
        <w:t xml:space="preserve">veškeré grafiky, </w:t>
      </w:r>
      <w:r w:rsidR="00504A6F" w:rsidRPr="00844C44">
        <w:rPr>
          <w:rFonts w:eastAsia="Times New Roman" w:cstheme="minorHAnsi"/>
          <w:lang w:eastAsia="cs-CZ"/>
        </w:rPr>
        <w:t>instalace grafiky a</w:t>
      </w:r>
      <w:r w:rsidR="00EE677A" w:rsidRPr="00844C44">
        <w:rPr>
          <w:rFonts w:eastAsia="Times New Roman" w:cstheme="minorHAnsi"/>
          <w:lang w:eastAsia="cs-CZ"/>
        </w:rPr>
        <w:t xml:space="preserve"> </w:t>
      </w:r>
      <w:r w:rsidR="00DA7D34" w:rsidRPr="00844C44">
        <w:rPr>
          <w:rFonts w:eastAsia="Times New Roman" w:cstheme="minorHAnsi"/>
          <w:lang w:eastAsia="cs-CZ"/>
        </w:rPr>
        <w:t xml:space="preserve">umístění </w:t>
      </w:r>
      <w:r w:rsidR="00EE677A" w:rsidRPr="00844C44">
        <w:rPr>
          <w:rFonts w:eastAsia="Times New Roman" w:cstheme="minorHAnsi"/>
          <w:lang w:eastAsia="cs-CZ"/>
        </w:rPr>
        <w:t xml:space="preserve">všech </w:t>
      </w:r>
      <w:r w:rsidR="00554D3E" w:rsidRPr="00844C44">
        <w:rPr>
          <w:rFonts w:eastAsia="Times New Roman" w:cstheme="minorHAnsi"/>
          <w:lang w:eastAsia="cs-CZ"/>
        </w:rPr>
        <w:t xml:space="preserve">dalších </w:t>
      </w:r>
      <w:r w:rsidR="00504A6F" w:rsidRPr="00844C44">
        <w:rPr>
          <w:rFonts w:eastAsia="Times New Roman" w:cstheme="minorHAnsi"/>
          <w:lang w:eastAsia="cs-CZ"/>
        </w:rPr>
        <w:t>požadovaných prvků)</w:t>
      </w:r>
    </w:p>
    <w:p w:rsidR="00504A6F" w:rsidRPr="00844C44" w:rsidRDefault="00C653C0" w:rsidP="00B6536C">
      <w:pPr>
        <w:pStyle w:val="Odstavecseseznamem"/>
        <w:numPr>
          <w:ilvl w:val="0"/>
          <w:numId w:val="18"/>
        </w:numPr>
        <w:spacing w:before="60" w:afterLines="60" w:after="144" w:line="240" w:lineRule="auto"/>
        <w:jc w:val="both"/>
        <w:rPr>
          <w:rFonts w:eastAsia="Times New Roman" w:cstheme="minorHAnsi"/>
          <w:lang w:eastAsia="cs-CZ"/>
        </w:rPr>
      </w:pPr>
      <w:r w:rsidRPr="00844C44">
        <w:rPr>
          <w:rFonts w:eastAsia="Times New Roman" w:cstheme="minorHAnsi"/>
          <w:lang w:eastAsia="cs-CZ"/>
        </w:rPr>
        <w:t xml:space="preserve">uzamykatelné zázemí s vybavenou kuchyňkou </w:t>
      </w:r>
    </w:p>
    <w:p w:rsidR="00504A6F" w:rsidRPr="00844C44" w:rsidRDefault="00504A6F" w:rsidP="00B6536C">
      <w:pPr>
        <w:pStyle w:val="Odstavecseseznamem"/>
        <w:numPr>
          <w:ilvl w:val="1"/>
          <w:numId w:val="19"/>
        </w:numPr>
        <w:spacing w:before="60" w:afterLines="60" w:after="144" w:line="240" w:lineRule="auto"/>
        <w:jc w:val="both"/>
        <w:rPr>
          <w:rFonts w:eastAsia="Times New Roman" w:cstheme="minorHAnsi"/>
          <w:lang w:eastAsia="cs-CZ"/>
        </w:rPr>
      </w:pPr>
      <w:r w:rsidRPr="00844C44">
        <w:rPr>
          <w:rFonts w:eastAsia="Times New Roman" w:cstheme="minorHAnsi"/>
          <w:lang w:eastAsia="cs-CZ"/>
        </w:rPr>
        <w:t>lednička 120 l</w:t>
      </w:r>
    </w:p>
    <w:p w:rsidR="00504A6F" w:rsidRPr="00844C44" w:rsidRDefault="00504A6F" w:rsidP="00B6536C">
      <w:pPr>
        <w:pStyle w:val="Odstavecseseznamem"/>
        <w:numPr>
          <w:ilvl w:val="1"/>
          <w:numId w:val="19"/>
        </w:numPr>
        <w:spacing w:before="60" w:afterLines="60" w:after="144" w:line="240" w:lineRule="auto"/>
        <w:jc w:val="both"/>
        <w:rPr>
          <w:rFonts w:eastAsia="Times New Roman" w:cstheme="minorHAnsi"/>
          <w:lang w:eastAsia="cs-CZ"/>
        </w:rPr>
      </w:pPr>
      <w:r w:rsidRPr="00844C44">
        <w:rPr>
          <w:rFonts w:eastAsia="Times New Roman" w:cstheme="minorHAnsi"/>
          <w:lang w:eastAsia="cs-CZ"/>
        </w:rPr>
        <w:t>odpadkový koš</w:t>
      </w:r>
    </w:p>
    <w:p w:rsidR="00504A6F" w:rsidRPr="00844C44" w:rsidRDefault="00504A6F" w:rsidP="00B6536C">
      <w:pPr>
        <w:pStyle w:val="Odstavecseseznamem"/>
        <w:numPr>
          <w:ilvl w:val="1"/>
          <w:numId w:val="19"/>
        </w:numPr>
        <w:spacing w:before="60" w:afterLines="60" w:after="144" w:line="240" w:lineRule="auto"/>
        <w:jc w:val="both"/>
        <w:rPr>
          <w:rFonts w:eastAsia="Times New Roman" w:cstheme="minorHAnsi"/>
          <w:lang w:eastAsia="cs-CZ"/>
        </w:rPr>
      </w:pPr>
      <w:r w:rsidRPr="00844C44">
        <w:rPr>
          <w:rFonts w:eastAsia="Times New Roman" w:cstheme="minorHAnsi"/>
          <w:lang w:eastAsia="cs-CZ"/>
        </w:rPr>
        <w:t>regál k odkládání nádobí v dostatečné velikosti</w:t>
      </w:r>
    </w:p>
    <w:p w:rsidR="00504A6F" w:rsidRPr="00844C44" w:rsidRDefault="00504A6F" w:rsidP="00B6536C">
      <w:pPr>
        <w:pStyle w:val="Odstavecseseznamem"/>
        <w:numPr>
          <w:ilvl w:val="1"/>
          <w:numId w:val="19"/>
        </w:numPr>
        <w:spacing w:before="60" w:afterLines="60" w:after="144" w:line="240" w:lineRule="auto"/>
        <w:jc w:val="both"/>
        <w:rPr>
          <w:rFonts w:eastAsia="Times New Roman" w:cstheme="minorHAnsi"/>
          <w:lang w:eastAsia="cs-CZ"/>
        </w:rPr>
      </w:pPr>
      <w:r w:rsidRPr="00844C44">
        <w:rPr>
          <w:rFonts w:eastAsia="Times New Roman" w:cstheme="minorHAnsi"/>
          <w:lang w:eastAsia="cs-CZ"/>
        </w:rPr>
        <w:t>Věšák / věšáková lišta</w:t>
      </w:r>
    </w:p>
    <w:p w:rsidR="00504A6F" w:rsidRPr="00844C44" w:rsidRDefault="00504A6F" w:rsidP="00B6536C">
      <w:pPr>
        <w:pStyle w:val="Odstavecseseznamem"/>
        <w:numPr>
          <w:ilvl w:val="1"/>
          <w:numId w:val="19"/>
        </w:numPr>
        <w:spacing w:before="60" w:afterLines="60" w:after="144" w:line="240" w:lineRule="auto"/>
        <w:jc w:val="both"/>
        <w:rPr>
          <w:rFonts w:eastAsia="Times New Roman" w:cstheme="minorHAnsi"/>
          <w:lang w:eastAsia="cs-CZ"/>
        </w:rPr>
      </w:pPr>
      <w:r w:rsidRPr="00844C44">
        <w:rPr>
          <w:rFonts w:eastAsia="Times New Roman" w:cstheme="minorHAnsi"/>
          <w:lang w:eastAsia="cs-CZ"/>
        </w:rPr>
        <w:t>Kuchyňské nádobí v tomto rozsahu:</w:t>
      </w:r>
      <w:r w:rsidR="005362AF" w:rsidRPr="00844C44">
        <w:rPr>
          <w:rFonts w:eastAsia="Times New Roman" w:cstheme="minorHAnsi"/>
          <w:lang w:eastAsia="cs-CZ"/>
        </w:rPr>
        <w:t xml:space="preserve"> </w:t>
      </w:r>
      <w:r w:rsidR="00EE677A" w:rsidRPr="00844C44">
        <w:rPr>
          <w:rFonts w:eastAsia="Times New Roman" w:cstheme="minorHAnsi"/>
          <w:lang w:eastAsia="cs-CZ"/>
        </w:rPr>
        <w:t xml:space="preserve">varná konvice, </w:t>
      </w:r>
      <w:r w:rsidRPr="00844C44">
        <w:rPr>
          <w:rFonts w:cstheme="minorHAnsi"/>
        </w:rPr>
        <w:t>12 x talíř mělký, 12 x talíř dezertní, 12 x šálek + podšálek na kávu, 12 x šálek + podšálek na čaj, 12 x sklenice na limonádu, 12 x lžička na kávu, 12 x nůž příborový, 12 x vidlička příborová, 12 x sklenice na víno, 12 x likérových skleniček/whiskovky, 3 x karafa na vodu, 3 x misky na oříšky</w:t>
      </w:r>
    </w:p>
    <w:p w:rsidR="00504A6F" w:rsidRPr="00844C44" w:rsidRDefault="00504A6F" w:rsidP="00B6536C">
      <w:pPr>
        <w:pStyle w:val="Odstavecseseznamem"/>
        <w:numPr>
          <w:ilvl w:val="0"/>
          <w:numId w:val="16"/>
        </w:numPr>
        <w:spacing w:before="60" w:afterLines="60" w:after="144" w:line="240" w:lineRule="auto"/>
        <w:jc w:val="both"/>
        <w:rPr>
          <w:rFonts w:eastAsia="Times New Roman" w:cstheme="minorHAnsi"/>
          <w:lang w:eastAsia="cs-CZ"/>
        </w:rPr>
      </w:pPr>
      <w:r w:rsidRPr="00844C44">
        <w:rPr>
          <w:rFonts w:eastAsia="Times New Roman" w:cstheme="minorHAnsi"/>
          <w:lang w:eastAsia="cs-CZ"/>
        </w:rPr>
        <w:t xml:space="preserve">Stoly – </w:t>
      </w:r>
      <w:r w:rsidR="002F12BD">
        <w:rPr>
          <w:rFonts w:eastAsia="Times New Roman" w:cstheme="minorHAnsi"/>
          <w:lang w:eastAsia="cs-CZ"/>
        </w:rPr>
        <w:t>3</w:t>
      </w:r>
      <w:r w:rsidRPr="00844C44">
        <w:rPr>
          <w:rFonts w:eastAsia="Times New Roman" w:cstheme="minorHAnsi"/>
          <w:lang w:eastAsia="cs-CZ"/>
        </w:rPr>
        <w:t xml:space="preserve"> ks</w:t>
      </w:r>
    </w:p>
    <w:p w:rsidR="00504A6F" w:rsidRPr="00844C44" w:rsidRDefault="00504A6F" w:rsidP="00B6536C">
      <w:pPr>
        <w:pStyle w:val="Odstavecseseznamem"/>
        <w:numPr>
          <w:ilvl w:val="0"/>
          <w:numId w:val="16"/>
        </w:numPr>
        <w:spacing w:before="60" w:afterLines="60" w:after="144" w:line="240" w:lineRule="auto"/>
        <w:jc w:val="both"/>
        <w:rPr>
          <w:rFonts w:eastAsia="Times New Roman" w:cstheme="minorHAnsi"/>
          <w:lang w:eastAsia="cs-CZ"/>
        </w:rPr>
      </w:pPr>
      <w:r w:rsidRPr="00844C44">
        <w:rPr>
          <w:rFonts w:eastAsia="Times New Roman" w:cstheme="minorHAnsi"/>
          <w:lang w:eastAsia="cs-CZ"/>
        </w:rPr>
        <w:t xml:space="preserve">Židle ke stolkům – </w:t>
      </w:r>
      <w:r w:rsidR="00FF6081">
        <w:rPr>
          <w:rFonts w:eastAsia="Times New Roman" w:cstheme="minorHAnsi"/>
          <w:lang w:eastAsia="cs-CZ"/>
        </w:rPr>
        <w:t>12</w:t>
      </w:r>
      <w:r w:rsidRPr="00844C44">
        <w:rPr>
          <w:rFonts w:eastAsia="Times New Roman" w:cstheme="minorHAnsi"/>
          <w:lang w:eastAsia="cs-CZ"/>
        </w:rPr>
        <w:t xml:space="preserve"> ks</w:t>
      </w:r>
    </w:p>
    <w:p w:rsidR="00504A6F" w:rsidRPr="00844C44" w:rsidRDefault="00504A6F" w:rsidP="00B6536C">
      <w:pPr>
        <w:pStyle w:val="Odstavecseseznamem"/>
        <w:numPr>
          <w:ilvl w:val="0"/>
          <w:numId w:val="16"/>
        </w:numPr>
        <w:spacing w:before="60" w:afterLines="60" w:after="144" w:line="240" w:lineRule="auto"/>
        <w:jc w:val="both"/>
        <w:rPr>
          <w:rFonts w:eastAsia="Times New Roman" w:cstheme="minorHAnsi"/>
          <w:lang w:eastAsia="cs-CZ"/>
        </w:rPr>
      </w:pPr>
      <w:proofErr w:type="spellStart"/>
      <w:r w:rsidRPr="00844C44">
        <w:rPr>
          <w:rFonts w:eastAsia="Times New Roman" w:cstheme="minorHAnsi"/>
          <w:lang w:eastAsia="cs-CZ"/>
        </w:rPr>
        <w:t>Infopult</w:t>
      </w:r>
      <w:proofErr w:type="spellEnd"/>
      <w:r w:rsidRPr="00844C44">
        <w:rPr>
          <w:rFonts w:eastAsia="Times New Roman" w:cstheme="minorHAnsi"/>
          <w:lang w:eastAsia="cs-CZ"/>
        </w:rPr>
        <w:t xml:space="preserve"> včetně polepení - </w:t>
      </w:r>
      <w:r w:rsidR="00D02B11" w:rsidRPr="00844C44">
        <w:rPr>
          <w:rFonts w:eastAsia="Times New Roman" w:cstheme="minorHAnsi"/>
          <w:lang w:eastAsia="cs-CZ"/>
        </w:rPr>
        <w:t>1</w:t>
      </w:r>
      <w:r w:rsidRPr="00844C44">
        <w:rPr>
          <w:rFonts w:eastAsia="Times New Roman" w:cstheme="minorHAnsi"/>
          <w:lang w:eastAsia="cs-CZ"/>
        </w:rPr>
        <w:t xml:space="preserve"> ks</w:t>
      </w:r>
    </w:p>
    <w:p w:rsidR="00504A6F" w:rsidRPr="00844C44" w:rsidRDefault="00504A6F" w:rsidP="00B6536C">
      <w:pPr>
        <w:pStyle w:val="Odstavecseseznamem"/>
        <w:numPr>
          <w:ilvl w:val="0"/>
          <w:numId w:val="16"/>
        </w:numPr>
        <w:spacing w:before="60" w:afterLines="60" w:after="144" w:line="240" w:lineRule="auto"/>
        <w:jc w:val="both"/>
        <w:rPr>
          <w:rFonts w:eastAsia="Times New Roman" w:cstheme="minorHAnsi"/>
          <w:lang w:eastAsia="cs-CZ"/>
        </w:rPr>
      </w:pPr>
      <w:r w:rsidRPr="00844C44">
        <w:rPr>
          <w:rFonts w:eastAsia="Times New Roman" w:cstheme="minorHAnsi"/>
          <w:lang w:eastAsia="cs-CZ"/>
        </w:rPr>
        <w:t>LC</w:t>
      </w:r>
      <w:r w:rsidR="0025435F" w:rsidRPr="00844C44">
        <w:rPr>
          <w:rFonts w:eastAsia="Times New Roman" w:cstheme="minorHAnsi"/>
          <w:lang w:eastAsia="cs-CZ"/>
        </w:rPr>
        <w:t>D</w:t>
      </w:r>
      <w:r w:rsidRPr="00844C44">
        <w:rPr>
          <w:rFonts w:eastAsia="Times New Roman" w:cstheme="minorHAnsi"/>
          <w:lang w:eastAsia="cs-CZ"/>
        </w:rPr>
        <w:t xml:space="preserve"> obrazovka na stěnu</w:t>
      </w:r>
      <w:r w:rsidR="003859E1" w:rsidRPr="00844C44">
        <w:rPr>
          <w:rFonts w:eastAsia="Times New Roman" w:cstheme="minorHAnsi"/>
          <w:lang w:eastAsia="cs-CZ"/>
        </w:rPr>
        <w:t xml:space="preserve"> – </w:t>
      </w:r>
      <w:r w:rsidR="00FF6081">
        <w:rPr>
          <w:rFonts w:eastAsia="Times New Roman" w:cstheme="minorHAnsi"/>
          <w:lang w:eastAsia="cs-CZ"/>
        </w:rPr>
        <w:t>1</w:t>
      </w:r>
      <w:r w:rsidR="003859E1" w:rsidRPr="00844C44">
        <w:rPr>
          <w:rFonts w:eastAsia="Times New Roman" w:cstheme="minorHAnsi"/>
          <w:lang w:eastAsia="cs-CZ"/>
        </w:rPr>
        <w:t xml:space="preserve"> ks</w:t>
      </w:r>
      <w:r w:rsidR="00301A7E" w:rsidRPr="00844C44">
        <w:rPr>
          <w:rFonts w:eastAsia="Times New Roman" w:cstheme="minorHAnsi"/>
          <w:lang w:eastAsia="cs-CZ"/>
        </w:rPr>
        <w:t xml:space="preserve"> </w:t>
      </w:r>
      <w:r w:rsidR="003859E1" w:rsidRPr="00844C44">
        <w:rPr>
          <w:rFonts w:eastAsia="Times New Roman" w:cstheme="minorHAnsi"/>
          <w:lang w:eastAsia="cs-CZ"/>
        </w:rPr>
        <w:t>–</w:t>
      </w:r>
      <w:r w:rsidR="00EE677A" w:rsidRPr="00844C44">
        <w:rPr>
          <w:rFonts w:eastAsia="Times New Roman" w:cstheme="minorHAnsi"/>
          <w:lang w:eastAsia="cs-CZ"/>
        </w:rPr>
        <w:t xml:space="preserve"> </w:t>
      </w:r>
      <w:r w:rsidR="00301A7E" w:rsidRPr="00844C44">
        <w:rPr>
          <w:rFonts w:eastAsia="Times New Roman" w:cstheme="minorHAnsi"/>
          <w:lang w:eastAsia="cs-CZ"/>
        </w:rPr>
        <w:t>(LCD obrazovk</w:t>
      </w:r>
      <w:r w:rsidR="00E20890" w:rsidRPr="00844C44">
        <w:rPr>
          <w:rFonts w:eastAsia="Times New Roman" w:cstheme="minorHAnsi"/>
          <w:lang w:eastAsia="cs-CZ"/>
        </w:rPr>
        <w:t>y</w:t>
      </w:r>
      <w:r w:rsidR="00301A7E" w:rsidRPr="00844C44">
        <w:rPr>
          <w:rFonts w:eastAsia="Times New Roman" w:cstheme="minorHAnsi"/>
          <w:lang w:eastAsia="cs-CZ"/>
        </w:rPr>
        <w:t xml:space="preserve"> - </w:t>
      </w:r>
      <w:r w:rsidR="003859E1" w:rsidRPr="00844C44">
        <w:rPr>
          <w:rFonts w:eastAsia="Times New Roman" w:cstheme="minorHAnsi"/>
          <w:lang w:eastAsia="cs-CZ"/>
        </w:rPr>
        <w:t>55´</w:t>
      </w:r>
      <w:r w:rsidR="0025435F" w:rsidRPr="00844C44">
        <w:rPr>
          <w:rFonts w:eastAsia="Times New Roman" w:cstheme="minorHAnsi"/>
          <w:lang w:eastAsia="cs-CZ"/>
        </w:rPr>
        <w:t>)</w:t>
      </w:r>
      <w:r w:rsidR="0025435F" w:rsidRPr="00844C44">
        <w:rPr>
          <w:rFonts w:eastAsia="Times New Roman" w:cstheme="minorHAnsi"/>
          <w:lang w:eastAsia="cs-CZ"/>
        </w:rPr>
        <w:tab/>
      </w:r>
      <w:r w:rsidR="0025435F" w:rsidRPr="00844C44">
        <w:rPr>
          <w:rFonts w:eastAsia="Times New Roman" w:cstheme="minorHAnsi"/>
          <w:lang w:eastAsia="cs-CZ"/>
        </w:rPr>
        <w:tab/>
      </w:r>
    </w:p>
    <w:p w:rsidR="00504A6F" w:rsidRPr="00844C44" w:rsidRDefault="00504A6F" w:rsidP="00B6536C">
      <w:pPr>
        <w:pStyle w:val="Odstavecseseznamem"/>
        <w:numPr>
          <w:ilvl w:val="0"/>
          <w:numId w:val="16"/>
        </w:numPr>
        <w:spacing w:before="60" w:afterLines="60" w:after="144" w:line="240" w:lineRule="auto"/>
        <w:jc w:val="both"/>
        <w:rPr>
          <w:rFonts w:eastAsia="Times New Roman" w:cstheme="minorHAnsi"/>
          <w:lang w:eastAsia="cs-CZ"/>
        </w:rPr>
      </w:pPr>
      <w:r w:rsidRPr="00844C44">
        <w:rPr>
          <w:rFonts w:eastAsia="Times New Roman" w:cstheme="minorHAnsi"/>
          <w:lang w:eastAsia="cs-CZ"/>
        </w:rPr>
        <w:t xml:space="preserve">Podsvícení grafiky na </w:t>
      </w:r>
      <w:r w:rsidR="002F12BD">
        <w:rPr>
          <w:rFonts w:eastAsia="Times New Roman" w:cstheme="minorHAnsi"/>
          <w:lang w:eastAsia="cs-CZ"/>
        </w:rPr>
        <w:t xml:space="preserve">jedné </w:t>
      </w:r>
      <w:r w:rsidR="00621D9D" w:rsidRPr="00844C44">
        <w:rPr>
          <w:rFonts w:eastAsia="Times New Roman" w:cstheme="minorHAnsi"/>
          <w:lang w:eastAsia="cs-CZ"/>
        </w:rPr>
        <w:t>stěně</w:t>
      </w:r>
    </w:p>
    <w:p w:rsidR="00504A6F" w:rsidRDefault="002F12BD" w:rsidP="00B6536C">
      <w:pPr>
        <w:pStyle w:val="Odstavecseseznamem"/>
        <w:numPr>
          <w:ilvl w:val="0"/>
          <w:numId w:val="16"/>
        </w:numPr>
        <w:spacing w:before="60" w:afterLines="60" w:after="144" w:line="240" w:lineRule="auto"/>
        <w:jc w:val="both"/>
        <w:rPr>
          <w:rFonts w:eastAsia="Times New Roman" w:cstheme="minorHAnsi"/>
          <w:lang w:eastAsia="cs-CZ"/>
        </w:rPr>
      </w:pPr>
      <w:r w:rsidRPr="00844C44">
        <w:rPr>
          <w:rFonts w:eastAsia="Times New Roman" w:cstheme="minorHAnsi"/>
          <w:lang w:eastAsia="cs-CZ"/>
        </w:rPr>
        <w:t>K</w:t>
      </w:r>
      <w:r w:rsidR="00504A6F" w:rsidRPr="00844C44">
        <w:rPr>
          <w:rFonts w:eastAsia="Times New Roman" w:cstheme="minorHAnsi"/>
          <w:lang w:eastAsia="cs-CZ"/>
        </w:rPr>
        <w:t>oberec</w:t>
      </w:r>
    </w:p>
    <w:p w:rsidR="002F12BD" w:rsidRPr="00844C44" w:rsidRDefault="002F12BD" w:rsidP="00B6536C">
      <w:pPr>
        <w:pStyle w:val="Odstavecseseznamem"/>
        <w:numPr>
          <w:ilvl w:val="0"/>
          <w:numId w:val="16"/>
        </w:numPr>
        <w:spacing w:before="60" w:afterLines="60" w:after="144" w:line="240" w:lineRule="auto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Podium </w:t>
      </w:r>
    </w:p>
    <w:p w:rsidR="00844C44" w:rsidRDefault="00844C44" w:rsidP="00B6536C">
      <w:pPr>
        <w:spacing w:before="60" w:afterLines="60" w:after="144" w:line="240" w:lineRule="auto"/>
        <w:jc w:val="both"/>
        <w:rPr>
          <w:rFonts w:cstheme="minorHAnsi"/>
        </w:rPr>
      </w:pPr>
    </w:p>
    <w:p w:rsidR="00550069" w:rsidRPr="00844C44" w:rsidRDefault="00550069" w:rsidP="00B6536C">
      <w:pPr>
        <w:spacing w:before="60" w:afterLines="60" w:after="144" w:line="240" w:lineRule="auto"/>
        <w:jc w:val="both"/>
        <w:rPr>
          <w:rFonts w:cstheme="minorHAnsi"/>
          <w:b/>
        </w:rPr>
      </w:pPr>
      <w:r w:rsidRPr="00844C44">
        <w:rPr>
          <w:rFonts w:cstheme="minorHAnsi"/>
          <w:b/>
        </w:rPr>
        <w:t xml:space="preserve">Příloha 1 – umístění stánku </w:t>
      </w:r>
      <w:r w:rsidR="002F12BD">
        <w:rPr>
          <w:rFonts w:cstheme="minorHAnsi"/>
          <w:b/>
        </w:rPr>
        <w:t xml:space="preserve"> </w:t>
      </w:r>
    </w:p>
    <w:p w:rsidR="00504A6F" w:rsidRPr="00844C44" w:rsidRDefault="00504A6F" w:rsidP="00B6536C">
      <w:pPr>
        <w:spacing w:before="60" w:afterLines="60" w:after="144" w:line="240" w:lineRule="auto"/>
        <w:jc w:val="both"/>
        <w:rPr>
          <w:rFonts w:cstheme="minorHAnsi"/>
          <w:highlight w:val="yellow"/>
        </w:rPr>
      </w:pPr>
    </w:p>
    <w:p w:rsidR="002D1662" w:rsidRPr="00844C44" w:rsidRDefault="002D1662" w:rsidP="00B6536C">
      <w:pPr>
        <w:spacing w:before="60" w:afterLines="60" w:after="144" w:line="240" w:lineRule="auto"/>
        <w:jc w:val="both"/>
        <w:rPr>
          <w:rFonts w:cstheme="minorHAnsi"/>
          <w:b/>
          <w:highlight w:val="yellow"/>
        </w:rPr>
      </w:pPr>
    </w:p>
    <w:p w:rsidR="00B6536C" w:rsidRPr="00844C44" w:rsidRDefault="00A30756" w:rsidP="00B6536C">
      <w:pPr>
        <w:spacing w:before="60" w:afterLines="60" w:after="144" w:line="240" w:lineRule="auto"/>
        <w:jc w:val="both"/>
        <w:rPr>
          <w:rFonts w:cstheme="minorHAnsi"/>
          <w:b/>
          <w:highlight w:val="yellow"/>
        </w:rPr>
      </w:pPr>
      <w:r w:rsidRPr="009932EC">
        <w:rPr>
          <w:rFonts w:cstheme="minorHAnsi"/>
          <w:b/>
          <w:highlight w:val="yellow"/>
        </w:rPr>
        <w:object w:dxaOrig="14411" w:dyaOrig="108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5.25pt;height:453.75pt" o:ole="">
            <v:imagedata r:id="rId8" o:title=""/>
          </v:shape>
          <o:OLEObject Type="Embed" ProgID="PowerPoint.Show.12" ShapeID="_x0000_i1025" DrawAspect="Content" ObjectID="_1621837656" r:id="rId9"/>
        </w:object>
      </w:r>
    </w:p>
    <w:p w:rsidR="00EC1798" w:rsidRPr="00844C44" w:rsidRDefault="00EC1798" w:rsidP="00B6536C">
      <w:pPr>
        <w:spacing w:before="60" w:afterLines="60" w:after="144" w:line="240" w:lineRule="auto"/>
        <w:jc w:val="both"/>
        <w:rPr>
          <w:rFonts w:cstheme="minorHAnsi"/>
          <w:highlight w:val="yellow"/>
        </w:rPr>
      </w:pPr>
    </w:p>
    <w:p w:rsidR="00E57095" w:rsidRDefault="00322A48" w:rsidP="00B6536C">
      <w:pPr>
        <w:spacing w:before="60" w:afterLines="60" w:after="144" w:line="240" w:lineRule="auto"/>
        <w:jc w:val="both"/>
        <w:rPr>
          <w:rFonts w:cstheme="minorHAnsi"/>
          <w:b/>
        </w:rPr>
      </w:pPr>
      <w:r w:rsidRPr="00322A48">
        <w:rPr>
          <w:rFonts w:cstheme="minorHAnsi"/>
          <w:b/>
        </w:rPr>
        <w:t>Výrobní dokumentace</w:t>
      </w:r>
    </w:p>
    <w:p w:rsidR="003A0FE4" w:rsidRPr="00322A48" w:rsidRDefault="00604FA1" w:rsidP="00B6536C">
      <w:pPr>
        <w:spacing w:before="60" w:afterLines="60" w:after="144" w:line="240" w:lineRule="auto"/>
        <w:jc w:val="both"/>
        <w:rPr>
          <w:rFonts w:cstheme="minorHAnsi"/>
          <w:b/>
        </w:rPr>
      </w:pPr>
      <w:r>
        <w:rPr>
          <w:rFonts w:cstheme="minorHAnsi"/>
          <w:b/>
          <w:noProof/>
          <w:lang w:eastAsia="cs-CZ"/>
        </w:rPr>
        <w:lastRenderedPageBreak/>
        <w:drawing>
          <wp:inline distT="0" distB="0" distL="0" distR="0">
            <wp:extent cx="5751195" cy="3314065"/>
            <wp:effectExtent l="0" t="0" r="1905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0FE4" w:rsidRPr="00322A48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F12BD" w:rsidRDefault="002F12BD" w:rsidP="00EC1798">
      <w:pPr>
        <w:spacing w:after="0" w:line="240" w:lineRule="auto"/>
      </w:pPr>
      <w:r>
        <w:separator/>
      </w:r>
    </w:p>
  </w:endnote>
  <w:endnote w:type="continuationSeparator" w:id="0">
    <w:p w:rsidR="002F12BD" w:rsidRDefault="002F12BD" w:rsidP="00EC17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82957604"/>
      <w:docPartObj>
        <w:docPartGallery w:val="Page Numbers (Bottom of Page)"/>
        <w:docPartUnique/>
      </w:docPartObj>
    </w:sdtPr>
    <w:sdtEndPr/>
    <w:sdtContent>
      <w:p w:rsidR="002F12BD" w:rsidRDefault="002F12BD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496E">
          <w:rPr>
            <w:noProof/>
          </w:rPr>
          <w:t>1</w:t>
        </w:r>
        <w:r>
          <w:fldChar w:fldCharType="end"/>
        </w:r>
      </w:p>
    </w:sdtContent>
  </w:sdt>
  <w:p w:rsidR="002F12BD" w:rsidRDefault="002F12B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F12BD" w:rsidRDefault="002F12BD" w:rsidP="00EC1798">
      <w:pPr>
        <w:spacing w:after="0" w:line="240" w:lineRule="auto"/>
      </w:pPr>
      <w:r>
        <w:separator/>
      </w:r>
    </w:p>
  </w:footnote>
  <w:footnote w:type="continuationSeparator" w:id="0">
    <w:p w:rsidR="002F12BD" w:rsidRDefault="002F12BD" w:rsidP="00EC17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680A93"/>
    <w:multiLevelType w:val="hybridMultilevel"/>
    <w:tmpl w:val="AD46E3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7C7868"/>
    <w:multiLevelType w:val="hybridMultilevel"/>
    <w:tmpl w:val="5D8672A4"/>
    <w:lvl w:ilvl="0" w:tplc="F8EAC768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02CD0"/>
    <w:multiLevelType w:val="hybridMultilevel"/>
    <w:tmpl w:val="922C2F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700CE0"/>
    <w:multiLevelType w:val="hybridMultilevel"/>
    <w:tmpl w:val="1F54659A"/>
    <w:lvl w:ilvl="0" w:tplc="179AF098">
      <w:start w:val="13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9FC0504"/>
    <w:multiLevelType w:val="hybridMultilevel"/>
    <w:tmpl w:val="46AA523C"/>
    <w:lvl w:ilvl="0" w:tplc="040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AA013DF"/>
    <w:multiLevelType w:val="hybridMultilevel"/>
    <w:tmpl w:val="ABD211DA"/>
    <w:lvl w:ilvl="0" w:tplc="179AF098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2844CF"/>
    <w:multiLevelType w:val="hybridMultilevel"/>
    <w:tmpl w:val="6F80E9F2"/>
    <w:lvl w:ilvl="0" w:tplc="576C410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3E691C"/>
    <w:multiLevelType w:val="hybridMultilevel"/>
    <w:tmpl w:val="A304610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8B7E8A"/>
    <w:multiLevelType w:val="hybridMultilevel"/>
    <w:tmpl w:val="922C2FC2"/>
    <w:lvl w:ilvl="0" w:tplc="040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805740C"/>
    <w:multiLevelType w:val="hybridMultilevel"/>
    <w:tmpl w:val="35D2498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CF6598"/>
    <w:multiLevelType w:val="hybridMultilevel"/>
    <w:tmpl w:val="898E934C"/>
    <w:lvl w:ilvl="0" w:tplc="179AF098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9C01BD"/>
    <w:multiLevelType w:val="hybridMultilevel"/>
    <w:tmpl w:val="DCEAB3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D44368"/>
    <w:multiLevelType w:val="hybridMultilevel"/>
    <w:tmpl w:val="44EEE6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0927DC"/>
    <w:multiLevelType w:val="hybridMultilevel"/>
    <w:tmpl w:val="922C2F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154918"/>
    <w:multiLevelType w:val="hybridMultilevel"/>
    <w:tmpl w:val="A304610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7B6635"/>
    <w:multiLevelType w:val="hybridMultilevel"/>
    <w:tmpl w:val="BAF26A18"/>
    <w:lvl w:ilvl="0" w:tplc="179AF098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CF12EF"/>
    <w:multiLevelType w:val="hybridMultilevel"/>
    <w:tmpl w:val="075CD6B0"/>
    <w:lvl w:ilvl="0" w:tplc="179AF098">
      <w:start w:val="13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179AF098">
      <w:start w:val="13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6C0258E"/>
    <w:multiLevelType w:val="hybridMultilevel"/>
    <w:tmpl w:val="46ACB06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C21773B"/>
    <w:multiLevelType w:val="hybridMultilevel"/>
    <w:tmpl w:val="B7909C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0F2547"/>
    <w:multiLevelType w:val="hybridMultilevel"/>
    <w:tmpl w:val="A304610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3E2C63"/>
    <w:multiLevelType w:val="hybridMultilevel"/>
    <w:tmpl w:val="22C8C28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D6B6DAE"/>
    <w:multiLevelType w:val="hybridMultilevel"/>
    <w:tmpl w:val="F0964310"/>
    <w:lvl w:ilvl="0" w:tplc="179AF098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8C663C"/>
    <w:multiLevelType w:val="hybridMultilevel"/>
    <w:tmpl w:val="B6405592"/>
    <w:lvl w:ilvl="0" w:tplc="179AF098">
      <w:start w:val="13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7A5432F2"/>
    <w:multiLevelType w:val="hybridMultilevel"/>
    <w:tmpl w:val="3A1CAD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714A4D"/>
    <w:multiLevelType w:val="hybridMultilevel"/>
    <w:tmpl w:val="E3E6A90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0012B1"/>
    <w:multiLevelType w:val="hybridMultilevel"/>
    <w:tmpl w:val="699AAA5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"/>
  </w:num>
  <w:num w:numId="3">
    <w:abstractNumId w:val="5"/>
  </w:num>
  <w:num w:numId="4">
    <w:abstractNumId w:val="22"/>
  </w:num>
  <w:num w:numId="5">
    <w:abstractNumId w:val="24"/>
  </w:num>
  <w:num w:numId="6">
    <w:abstractNumId w:val="8"/>
  </w:num>
  <w:num w:numId="7">
    <w:abstractNumId w:val="13"/>
  </w:num>
  <w:num w:numId="8">
    <w:abstractNumId w:val="2"/>
  </w:num>
  <w:num w:numId="9">
    <w:abstractNumId w:val="25"/>
  </w:num>
  <w:num w:numId="10">
    <w:abstractNumId w:val="10"/>
  </w:num>
  <w:num w:numId="11">
    <w:abstractNumId w:val="3"/>
  </w:num>
  <w:num w:numId="12">
    <w:abstractNumId w:val="15"/>
  </w:num>
  <w:num w:numId="13">
    <w:abstractNumId w:val="0"/>
  </w:num>
  <w:num w:numId="14">
    <w:abstractNumId w:val="21"/>
  </w:num>
  <w:num w:numId="15">
    <w:abstractNumId w:val="11"/>
  </w:num>
  <w:num w:numId="16">
    <w:abstractNumId w:val="20"/>
  </w:num>
  <w:num w:numId="17">
    <w:abstractNumId w:val="4"/>
  </w:num>
  <w:num w:numId="18">
    <w:abstractNumId w:val="17"/>
  </w:num>
  <w:num w:numId="19">
    <w:abstractNumId w:val="16"/>
  </w:num>
  <w:num w:numId="20">
    <w:abstractNumId w:val="6"/>
  </w:num>
  <w:num w:numId="21">
    <w:abstractNumId w:val="23"/>
  </w:num>
  <w:num w:numId="22">
    <w:abstractNumId w:val="12"/>
  </w:num>
  <w:num w:numId="2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9"/>
  </w:num>
  <w:num w:numId="25">
    <w:abstractNumId w:val="14"/>
  </w:num>
  <w:num w:numId="26">
    <w:abstractNumId w:val="7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37DE"/>
    <w:rsid w:val="0000373E"/>
    <w:rsid w:val="000100D5"/>
    <w:rsid w:val="000161A1"/>
    <w:rsid w:val="0001620F"/>
    <w:rsid w:val="00030BE0"/>
    <w:rsid w:val="000A1017"/>
    <w:rsid w:val="000A7FC9"/>
    <w:rsid w:val="000D0D27"/>
    <w:rsid w:val="000E46BA"/>
    <w:rsid w:val="000F05E1"/>
    <w:rsid w:val="00125A14"/>
    <w:rsid w:val="00191083"/>
    <w:rsid w:val="0019281F"/>
    <w:rsid w:val="001B45C0"/>
    <w:rsid w:val="001D0CDF"/>
    <w:rsid w:val="001E37DE"/>
    <w:rsid w:val="001E713D"/>
    <w:rsid w:val="00210715"/>
    <w:rsid w:val="00222C0A"/>
    <w:rsid w:val="00244AB4"/>
    <w:rsid w:val="0025435F"/>
    <w:rsid w:val="0026070F"/>
    <w:rsid w:val="00286EFB"/>
    <w:rsid w:val="002B5F75"/>
    <w:rsid w:val="002C28E7"/>
    <w:rsid w:val="002D1662"/>
    <w:rsid w:val="002F12BD"/>
    <w:rsid w:val="002F75A2"/>
    <w:rsid w:val="00301A7E"/>
    <w:rsid w:val="003055B7"/>
    <w:rsid w:val="00322A48"/>
    <w:rsid w:val="00372A99"/>
    <w:rsid w:val="003859E1"/>
    <w:rsid w:val="003A0FE4"/>
    <w:rsid w:val="003C52E7"/>
    <w:rsid w:val="003D335D"/>
    <w:rsid w:val="003F0763"/>
    <w:rsid w:val="004035C2"/>
    <w:rsid w:val="0044152C"/>
    <w:rsid w:val="00472DC9"/>
    <w:rsid w:val="00493D65"/>
    <w:rsid w:val="004A3F81"/>
    <w:rsid w:val="004B176E"/>
    <w:rsid w:val="004F52BC"/>
    <w:rsid w:val="00504A6F"/>
    <w:rsid w:val="00506818"/>
    <w:rsid w:val="00511D5C"/>
    <w:rsid w:val="005362AF"/>
    <w:rsid w:val="00550069"/>
    <w:rsid w:val="00554D3E"/>
    <w:rsid w:val="005560B4"/>
    <w:rsid w:val="00574FF1"/>
    <w:rsid w:val="005A535F"/>
    <w:rsid w:val="005B4B85"/>
    <w:rsid w:val="005D67A8"/>
    <w:rsid w:val="00604FA1"/>
    <w:rsid w:val="00621D9D"/>
    <w:rsid w:val="006225FB"/>
    <w:rsid w:val="006307DA"/>
    <w:rsid w:val="00667911"/>
    <w:rsid w:val="0067253C"/>
    <w:rsid w:val="00677A9E"/>
    <w:rsid w:val="00697B9E"/>
    <w:rsid w:val="006B7B65"/>
    <w:rsid w:val="006C7C68"/>
    <w:rsid w:val="00702036"/>
    <w:rsid w:val="00711F3A"/>
    <w:rsid w:val="00725EDB"/>
    <w:rsid w:val="00764A7F"/>
    <w:rsid w:val="00775E41"/>
    <w:rsid w:val="007843E6"/>
    <w:rsid w:val="00792B48"/>
    <w:rsid w:val="007942AB"/>
    <w:rsid w:val="007A3C0A"/>
    <w:rsid w:val="007D44C1"/>
    <w:rsid w:val="007F6004"/>
    <w:rsid w:val="00844C44"/>
    <w:rsid w:val="00847693"/>
    <w:rsid w:val="008658F6"/>
    <w:rsid w:val="008747D1"/>
    <w:rsid w:val="008D0EA3"/>
    <w:rsid w:val="008D7518"/>
    <w:rsid w:val="008F77CA"/>
    <w:rsid w:val="00915E33"/>
    <w:rsid w:val="0093496E"/>
    <w:rsid w:val="00973CC9"/>
    <w:rsid w:val="009932EC"/>
    <w:rsid w:val="009A3883"/>
    <w:rsid w:val="009A6191"/>
    <w:rsid w:val="009D1F56"/>
    <w:rsid w:val="00A30756"/>
    <w:rsid w:val="00A32C44"/>
    <w:rsid w:val="00A33A8A"/>
    <w:rsid w:val="00A500F3"/>
    <w:rsid w:val="00A66985"/>
    <w:rsid w:val="00A728D9"/>
    <w:rsid w:val="00AC0F13"/>
    <w:rsid w:val="00AC62E6"/>
    <w:rsid w:val="00AD74C6"/>
    <w:rsid w:val="00AF4615"/>
    <w:rsid w:val="00B044ED"/>
    <w:rsid w:val="00B2058C"/>
    <w:rsid w:val="00B206B5"/>
    <w:rsid w:val="00B26E88"/>
    <w:rsid w:val="00B30944"/>
    <w:rsid w:val="00B37533"/>
    <w:rsid w:val="00B53C01"/>
    <w:rsid w:val="00B6536C"/>
    <w:rsid w:val="00B86C63"/>
    <w:rsid w:val="00B86E87"/>
    <w:rsid w:val="00BB4F2E"/>
    <w:rsid w:val="00BB6381"/>
    <w:rsid w:val="00BC582A"/>
    <w:rsid w:val="00BD5348"/>
    <w:rsid w:val="00BF2617"/>
    <w:rsid w:val="00C23E63"/>
    <w:rsid w:val="00C6050D"/>
    <w:rsid w:val="00C62E27"/>
    <w:rsid w:val="00C653C0"/>
    <w:rsid w:val="00C67BA1"/>
    <w:rsid w:val="00C939B4"/>
    <w:rsid w:val="00C96858"/>
    <w:rsid w:val="00CC6BA5"/>
    <w:rsid w:val="00CC7CB6"/>
    <w:rsid w:val="00CD7EAF"/>
    <w:rsid w:val="00CE4876"/>
    <w:rsid w:val="00D02B11"/>
    <w:rsid w:val="00D06F50"/>
    <w:rsid w:val="00D25ED7"/>
    <w:rsid w:val="00D550D6"/>
    <w:rsid w:val="00D6236A"/>
    <w:rsid w:val="00D6691C"/>
    <w:rsid w:val="00D90E59"/>
    <w:rsid w:val="00D93CBA"/>
    <w:rsid w:val="00DA7D34"/>
    <w:rsid w:val="00DE266A"/>
    <w:rsid w:val="00DF2F60"/>
    <w:rsid w:val="00DF6374"/>
    <w:rsid w:val="00E031F6"/>
    <w:rsid w:val="00E10A1D"/>
    <w:rsid w:val="00E14E16"/>
    <w:rsid w:val="00E20890"/>
    <w:rsid w:val="00E33CF7"/>
    <w:rsid w:val="00E57095"/>
    <w:rsid w:val="00E73FCA"/>
    <w:rsid w:val="00E868EA"/>
    <w:rsid w:val="00E93943"/>
    <w:rsid w:val="00E9581F"/>
    <w:rsid w:val="00EC1798"/>
    <w:rsid w:val="00EC2D1B"/>
    <w:rsid w:val="00EE677A"/>
    <w:rsid w:val="00F05136"/>
    <w:rsid w:val="00F173C4"/>
    <w:rsid w:val="00F567B6"/>
    <w:rsid w:val="00F66444"/>
    <w:rsid w:val="00F93D75"/>
    <w:rsid w:val="00FC6578"/>
    <w:rsid w:val="00FE2992"/>
    <w:rsid w:val="00FF341A"/>
    <w:rsid w:val="00FF6081"/>
    <w:rsid w:val="00FF6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53B400A9-A401-43F2-B42C-D1C053776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A388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A38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E37DE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1E37DE"/>
    <w:rPr>
      <w:color w:val="0000FF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9A388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9A38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504A6F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504A6F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504A6F"/>
    <w:pPr>
      <w:spacing w:after="100"/>
      <w:ind w:left="22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04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04A6F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EC17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C1798"/>
  </w:style>
  <w:style w:type="paragraph" w:styleId="Zpat">
    <w:name w:val="footer"/>
    <w:basedOn w:val="Normln"/>
    <w:link w:val="ZpatChar"/>
    <w:uiPriority w:val="99"/>
    <w:unhideWhenUsed/>
    <w:rsid w:val="00EC17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C1798"/>
  </w:style>
  <w:style w:type="paragraph" w:styleId="Normlnweb">
    <w:name w:val="Normal (Web)"/>
    <w:basedOn w:val="Normln"/>
    <w:uiPriority w:val="99"/>
    <w:unhideWhenUsed/>
    <w:rsid w:val="00AF46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5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Presentation.pptx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C43666-327A-464D-B2FB-6D25DCACF1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584</Words>
  <Characters>3446</Characters>
  <Application>Microsoft Office Word</Application>
  <DocSecurity>0</DocSecurity>
  <Lines>28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Šandová Hana</dc:creator>
  <cp:lastModifiedBy>Kasparková Renata</cp:lastModifiedBy>
  <cp:revision>2</cp:revision>
  <cp:lastPrinted>2019-04-18T06:58:00Z</cp:lastPrinted>
  <dcterms:created xsi:type="dcterms:W3CDTF">2019-06-12T07:41:00Z</dcterms:created>
  <dcterms:modified xsi:type="dcterms:W3CDTF">2019-06-12T07:41:00Z</dcterms:modified>
</cp:coreProperties>
</file>