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8D" w:rsidRDefault="009A7D8D" w:rsidP="00696254">
      <w:pPr>
        <w:autoSpaceDE w:val="0"/>
        <w:jc w:val="center"/>
        <w:rPr>
          <w:rStyle w:val="Nadpis1CharChar"/>
        </w:rPr>
      </w:pPr>
    </w:p>
    <w:p w:rsidR="00696254" w:rsidRPr="001D3E5C" w:rsidRDefault="00696254" w:rsidP="00696254">
      <w:pPr>
        <w:autoSpaceDE w:val="0"/>
        <w:jc w:val="center"/>
        <w:rPr>
          <w:rStyle w:val="Nadpis1CharChar"/>
          <w:rFonts w:asciiTheme="minorHAnsi" w:hAnsiTheme="minorHAnsi"/>
        </w:rPr>
      </w:pPr>
      <w:r w:rsidRPr="001D3E5C">
        <w:rPr>
          <w:rStyle w:val="Nadpis1CharChar"/>
          <w:rFonts w:asciiTheme="minorHAnsi" w:hAnsiTheme="minorHAnsi"/>
        </w:rPr>
        <w:t>SMLOUVA O DÍLO</w:t>
      </w:r>
    </w:p>
    <w:p w:rsidR="00696254" w:rsidRPr="007D133D" w:rsidRDefault="00696254" w:rsidP="00696254">
      <w:pPr>
        <w:autoSpaceDE w:val="0"/>
        <w:jc w:val="center"/>
        <w:rPr>
          <w:rFonts w:ascii="Calibri" w:hAnsi="Calibri" w:cs="Arial"/>
          <w:b/>
          <w:bCs/>
          <w:sz w:val="22"/>
          <w:szCs w:val="22"/>
        </w:rPr>
      </w:pPr>
    </w:p>
    <w:p w:rsidR="00F04F6D" w:rsidRDefault="00696254" w:rsidP="00F04F6D">
      <w:pPr>
        <w:autoSpaceDE w:val="0"/>
        <w:jc w:val="left"/>
        <w:rPr>
          <w:rFonts w:ascii="Calibri" w:hAnsi="Calibri" w:cs="Arial"/>
          <w:sz w:val="22"/>
          <w:szCs w:val="22"/>
        </w:rPr>
      </w:pPr>
      <w:r w:rsidRPr="007D133D">
        <w:rPr>
          <w:rFonts w:ascii="Calibri" w:hAnsi="Calibri" w:cs="Arial"/>
          <w:sz w:val="22"/>
          <w:szCs w:val="22"/>
        </w:rPr>
        <w:t xml:space="preserve">číslo objednatele: </w:t>
      </w:r>
      <w:r w:rsidR="00664801">
        <w:rPr>
          <w:rFonts w:ascii="Calibri" w:hAnsi="Calibri" w:cs="Arial"/>
          <w:sz w:val="22"/>
          <w:szCs w:val="22"/>
        </w:rPr>
        <w:t>29/00873306/2019</w:t>
      </w:r>
      <w:r w:rsidR="00F04F6D">
        <w:rPr>
          <w:rFonts w:ascii="Calibri" w:hAnsi="Calibri" w:cs="Arial"/>
          <w:sz w:val="22"/>
          <w:szCs w:val="22"/>
        </w:rPr>
        <w:t xml:space="preserve"> </w:t>
      </w:r>
    </w:p>
    <w:p w:rsidR="00696254" w:rsidRPr="00F04F6D" w:rsidRDefault="00696254" w:rsidP="00F04F6D">
      <w:pPr>
        <w:autoSpaceDE w:val="0"/>
        <w:jc w:val="left"/>
        <w:rPr>
          <w:rFonts w:ascii="Calibri" w:hAnsi="Calibri" w:cs="Arial"/>
          <w:sz w:val="22"/>
          <w:szCs w:val="22"/>
        </w:rPr>
      </w:pPr>
      <w:r w:rsidRPr="007D133D">
        <w:rPr>
          <w:rFonts w:ascii="Calibri" w:hAnsi="Calibri" w:cs="Arial"/>
          <w:sz w:val="22"/>
          <w:szCs w:val="22"/>
        </w:rPr>
        <w:t>číslo dodavatele: …………</w:t>
      </w:r>
      <w:proofErr w:type="gramStart"/>
      <w:r w:rsidRPr="007D133D">
        <w:rPr>
          <w:rFonts w:ascii="Calibri" w:hAnsi="Calibri" w:cs="Arial"/>
          <w:sz w:val="22"/>
          <w:szCs w:val="22"/>
        </w:rPr>
        <w:t>…..</w:t>
      </w:r>
      <w:proofErr w:type="gramEnd"/>
    </w:p>
    <w:p w:rsidR="00696254" w:rsidRPr="007D133D" w:rsidRDefault="00696254" w:rsidP="00696254">
      <w:pPr>
        <w:spacing w:line="240" w:lineRule="atLeast"/>
        <w:jc w:val="center"/>
        <w:rPr>
          <w:rFonts w:ascii="Calibri" w:hAnsi="Calibri" w:cs="Arial"/>
          <w:b/>
          <w:bCs/>
          <w:sz w:val="22"/>
          <w:szCs w:val="22"/>
        </w:rPr>
      </w:pPr>
    </w:p>
    <w:p w:rsidR="00696254" w:rsidRPr="007D133D" w:rsidRDefault="00696254" w:rsidP="00696254">
      <w:pPr>
        <w:spacing w:line="240" w:lineRule="atLeast"/>
        <w:jc w:val="center"/>
        <w:rPr>
          <w:rFonts w:ascii="Calibri" w:hAnsi="Calibri" w:cs="Arial"/>
          <w:b/>
          <w:bCs/>
          <w:sz w:val="22"/>
          <w:szCs w:val="22"/>
        </w:rPr>
      </w:pPr>
    </w:p>
    <w:p w:rsidR="00696254" w:rsidRPr="001D3E5C" w:rsidRDefault="009A7D8D" w:rsidP="00696254">
      <w:pPr>
        <w:autoSpaceDE w:val="0"/>
        <w:ind w:left="360"/>
        <w:jc w:val="center"/>
        <w:rPr>
          <w:rStyle w:val="Nadpis1Char"/>
          <w:rFonts w:asciiTheme="minorHAnsi" w:hAnsiTheme="minorHAnsi"/>
        </w:rPr>
      </w:pPr>
      <w:r w:rsidRPr="001D3E5C">
        <w:rPr>
          <w:rStyle w:val="Nadpis1Char"/>
          <w:rFonts w:asciiTheme="minorHAnsi" w:hAnsiTheme="minorHAnsi"/>
        </w:rPr>
        <w:t>„</w:t>
      </w:r>
      <w:r w:rsidR="00696254" w:rsidRPr="001D3E5C">
        <w:rPr>
          <w:rStyle w:val="Nadpis1Char"/>
          <w:rFonts w:asciiTheme="minorHAnsi" w:hAnsiTheme="minorHAnsi"/>
        </w:rPr>
        <w:t>Rekonstrukce učebny, přístupových chodeb a bezbariérové úpravy toalet v SŠSaŘ Stochov</w:t>
      </w:r>
      <w:r w:rsidRPr="001D3E5C">
        <w:rPr>
          <w:rStyle w:val="Nadpis1Char"/>
          <w:rFonts w:asciiTheme="minorHAnsi" w:hAnsiTheme="minorHAnsi"/>
        </w:rPr>
        <w:t>"</w:t>
      </w:r>
      <w:r w:rsidR="00696254" w:rsidRPr="001D3E5C">
        <w:rPr>
          <w:rStyle w:val="Nadpis1Char"/>
          <w:rFonts w:asciiTheme="minorHAnsi" w:hAnsiTheme="minorHAnsi"/>
        </w:rPr>
        <w:t xml:space="preserve"> </w:t>
      </w:r>
    </w:p>
    <w:p w:rsidR="00696254" w:rsidRPr="009A7D8D" w:rsidRDefault="00696254" w:rsidP="00696254">
      <w:pPr>
        <w:autoSpaceDE w:val="0"/>
        <w:ind w:left="360"/>
        <w:jc w:val="center"/>
        <w:rPr>
          <w:rStyle w:val="popis"/>
        </w:rPr>
      </w:pPr>
      <w:r w:rsidRPr="009A7D8D">
        <w:rPr>
          <w:rStyle w:val="popis"/>
        </w:rPr>
        <w:t>Smluvní strany</w:t>
      </w:r>
    </w:p>
    <w:p w:rsidR="00696254" w:rsidRPr="007D133D" w:rsidRDefault="00696254" w:rsidP="00696254">
      <w:pPr>
        <w:autoSpaceDE w:val="0"/>
        <w:ind w:left="360"/>
        <w:rPr>
          <w:rFonts w:ascii="Calibri" w:hAnsi="Calibri" w:cs="Arial"/>
          <w:sz w:val="22"/>
          <w:szCs w:val="22"/>
        </w:rPr>
      </w:pPr>
    </w:p>
    <w:p w:rsidR="00696254" w:rsidRPr="007D133D" w:rsidRDefault="003060CA" w:rsidP="00696254">
      <w:pPr>
        <w:autoSpaceDE w:val="0"/>
        <w:rPr>
          <w:rFonts w:ascii="Calibri" w:hAnsi="Calibri" w:cs="Arial"/>
          <w:sz w:val="22"/>
          <w:szCs w:val="22"/>
        </w:rPr>
      </w:pPr>
      <w:r>
        <w:rPr>
          <w:rFonts w:ascii="Calibri" w:hAnsi="Calibri" w:cs="Arial"/>
          <w:sz w:val="22"/>
          <w:szCs w:val="22"/>
        </w:rPr>
        <w:t>Zadavatel</w:t>
      </w:r>
    </w:p>
    <w:p w:rsidR="00696254" w:rsidRPr="007D133D" w:rsidRDefault="00696254" w:rsidP="00696254">
      <w:pPr>
        <w:autoSpaceDE w:val="0"/>
        <w:rPr>
          <w:rFonts w:ascii="Calibri" w:hAnsi="Calibri" w:cs="Arial"/>
          <w:b/>
          <w:bCs/>
          <w:sz w:val="22"/>
          <w:szCs w:val="22"/>
        </w:rPr>
      </w:pPr>
      <w:r w:rsidRPr="007D133D">
        <w:rPr>
          <w:rFonts w:ascii="Calibri" w:hAnsi="Calibri" w:cs="Arial"/>
          <w:b/>
          <w:bCs/>
          <w:sz w:val="22"/>
          <w:szCs w:val="22"/>
        </w:rPr>
        <w:t>Střední škola služeb a řemesel, Stochov, J. Šípka 187, příspěvková organizace</w:t>
      </w:r>
    </w:p>
    <w:p w:rsidR="00696254" w:rsidRPr="007D133D" w:rsidRDefault="00696254" w:rsidP="00696254">
      <w:pPr>
        <w:autoSpaceDE w:val="0"/>
        <w:rPr>
          <w:rFonts w:ascii="Calibri" w:hAnsi="Calibri" w:cs="Arial"/>
          <w:bCs/>
          <w:sz w:val="22"/>
          <w:szCs w:val="22"/>
        </w:rPr>
      </w:pPr>
      <w:r w:rsidRPr="007D133D">
        <w:rPr>
          <w:rFonts w:ascii="Calibri" w:hAnsi="Calibri" w:cs="Arial"/>
          <w:bCs/>
          <w:sz w:val="22"/>
          <w:szCs w:val="22"/>
        </w:rPr>
        <w:t>Sídlo: Jaroslava Šípka 187, 273 03 Stochov</w:t>
      </w:r>
    </w:p>
    <w:p w:rsidR="00696254" w:rsidRPr="007D133D" w:rsidRDefault="00696254" w:rsidP="00696254">
      <w:pPr>
        <w:autoSpaceDE w:val="0"/>
        <w:spacing w:line="320" w:lineRule="atLeast"/>
        <w:rPr>
          <w:rFonts w:ascii="Calibri" w:hAnsi="Calibri" w:cs="Arial"/>
          <w:sz w:val="22"/>
          <w:szCs w:val="22"/>
        </w:rPr>
      </w:pPr>
      <w:r w:rsidRPr="007D133D">
        <w:rPr>
          <w:rFonts w:ascii="Calibri" w:hAnsi="Calibri" w:cs="Arial"/>
          <w:sz w:val="22"/>
          <w:szCs w:val="22"/>
        </w:rPr>
        <w:t>zastoupený: Ing. Jaroslavou Pichovou</w:t>
      </w:r>
    </w:p>
    <w:p w:rsidR="00696254" w:rsidRPr="007D133D" w:rsidRDefault="00696254" w:rsidP="00696254">
      <w:pPr>
        <w:autoSpaceDE w:val="0"/>
        <w:spacing w:line="320" w:lineRule="atLeast"/>
        <w:rPr>
          <w:rFonts w:ascii="Calibri" w:hAnsi="Calibri" w:cs="Arial"/>
          <w:sz w:val="22"/>
          <w:szCs w:val="22"/>
        </w:rPr>
      </w:pPr>
      <w:r w:rsidRPr="007D133D">
        <w:rPr>
          <w:rFonts w:ascii="Calibri" w:hAnsi="Calibri" w:cs="Arial"/>
          <w:sz w:val="22"/>
          <w:szCs w:val="22"/>
        </w:rPr>
        <w:t>IČ:</w:t>
      </w:r>
      <w:r w:rsidRPr="007D133D">
        <w:rPr>
          <w:rFonts w:ascii="Calibri" w:hAnsi="Calibri" w:cs="Arial"/>
          <w:sz w:val="22"/>
          <w:szCs w:val="22"/>
          <w:lang w:val="en-US"/>
        </w:rPr>
        <w:t xml:space="preserve"> 00873306</w:t>
      </w:r>
    </w:p>
    <w:p w:rsidR="00696254" w:rsidRPr="007D133D" w:rsidRDefault="00696254" w:rsidP="00696254">
      <w:pPr>
        <w:autoSpaceDE w:val="0"/>
        <w:spacing w:line="320" w:lineRule="atLeast"/>
        <w:rPr>
          <w:rFonts w:ascii="Calibri" w:hAnsi="Calibri" w:cs="Arial"/>
          <w:sz w:val="22"/>
          <w:szCs w:val="22"/>
        </w:rPr>
      </w:pPr>
      <w:r w:rsidRPr="007D133D">
        <w:rPr>
          <w:rFonts w:ascii="Calibri" w:hAnsi="Calibri" w:cs="Arial"/>
          <w:sz w:val="22"/>
          <w:szCs w:val="22"/>
        </w:rPr>
        <w:t>Bankovní spojení: Česká spořitelna</w:t>
      </w:r>
      <w:r w:rsidR="001D3E5C">
        <w:rPr>
          <w:rFonts w:ascii="Calibri" w:hAnsi="Calibri" w:cs="Arial"/>
          <w:sz w:val="22"/>
          <w:szCs w:val="22"/>
        </w:rPr>
        <w:t>, a. s.</w:t>
      </w:r>
    </w:p>
    <w:p w:rsidR="00696254" w:rsidRPr="007D133D" w:rsidRDefault="00696254" w:rsidP="00696254">
      <w:pPr>
        <w:autoSpaceDE w:val="0"/>
        <w:spacing w:line="320" w:lineRule="atLeast"/>
        <w:rPr>
          <w:rFonts w:ascii="Calibri" w:hAnsi="Calibri" w:cs="Arial"/>
          <w:sz w:val="22"/>
          <w:szCs w:val="22"/>
        </w:rPr>
      </w:pPr>
      <w:r w:rsidRPr="007D133D">
        <w:rPr>
          <w:rFonts w:ascii="Calibri" w:hAnsi="Calibri" w:cs="Arial"/>
          <w:sz w:val="22"/>
          <w:szCs w:val="22"/>
        </w:rPr>
        <w:t xml:space="preserve">číslo účtu: </w:t>
      </w:r>
    </w:p>
    <w:p w:rsidR="00696254" w:rsidRPr="007D133D" w:rsidRDefault="00696254" w:rsidP="00696254">
      <w:pPr>
        <w:spacing w:line="276" w:lineRule="auto"/>
        <w:rPr>
          <w:rFonts w:ascii="Calibri" w:hAnsi="Calibri" w:cs="Arial"/>
          <w:b/>
          <w:bCs/>
          <w:sz w:val="22"/>
          <w:szCs w:val="22"/>
        </w:rPr>
      </w:pPr>
      <w:r w:rsidRPr="007D133D">
        <w:rPr>
          <w:rFonts w:ascii="Calibri" w:hAnsi="Calibri" w:cs="Arial"/>
          <w:sz w:val="22"/>
          <w:szCs w:val="22"/>
        </w:rPr>
        <w:t>dále jen „objednatel“</w:t>
      </w: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a</w:t>
      </w:r>
    </w:p>
    <w:p w:rsidR="00696254" w:rsidRPr="007D133D" w:rsidRDefault="00696254" w:rsidP="00696254">
      <w:pPr>
        <w:spacing w:line="276" w:lineRule="auto"/>
        <w:rPr>
          <w:rFonts w:ascii="Calibri" w:hAnsi="Calibri" w:cs="Arial"/>
          <w:b/>
          <w:bCs/>
          <w:sz w:val="22"/>
          <w:szCs w:val="22"/>
        </w:rPr>
      </w:pPr>
    </w:p>
    <w:p w:rsidR="00696254" w:rsidRPr="007D133D" w:rsidRDefault="003060CA" w:rsidP="00696254">
      <w:pPr>
        <w:autoSpaceDE w:val="0"/>
        <w:spacing w:line="276" w:lineRule="auto"/>
        <w:rPr>
          <w:rFonts w:ascii="Calibri" w:hAnsi="Calibri" w:cs="Arial"/>
          <w:sz w:val="22"/>
          <w:szCs w:val="22"/>
          <w:shd w:val="clear" w:color="auto" w:fill="FFFF00"/>
        </w:rPr>
      </w:pPr>
      <w:r>
        <w:rPr>
          <w:rFonts w:ascii="Calibri" w:hAnsi="Calibri" w:cs="Arial"/>
          <w:sz w:val="22"/>
          <w:szCs w:val="22"/>
        </w:rPr>
        <w:t>Zhotovitel</w:t>
      </w:r>
    </w:p>
    <w:p w:rsidR="00696254" w:rsidRPr="00163F86" w:rsidRDefault="00163F86" w:rsidP="00696254">
      <w:pPr>
        <w:autoSpaceDE w:val="0"/>
        <w:spacing w:line="276" w:lineRule="auto"/>
        <w:ind w:left="360" w:hanging="360"/>
        <w:rPr>
          <w:rFonts w:ascii="Calibri" w:hAnsi="Calibri" w:cs="Arial"/>
          <w:b/>
          <w:sz w:val="22"/>
          <w:szCs w:val="22"/>
        </w:rPr>
      </w:pPr>
      <w:r>
        <w:rPr>
          <w:rFonts w:ascii="Calibri" w:hAnsi="Calibri" w:cs="Arial"/>
          <w:b/>
          <w:sz w:val="22"/>
          <w:szCs w:val="22"/>
        </w:rPr>
        <w:t xml:space="preserve">STAVITELSTVÍ </w:t>
      </w:r>
      <w:proofErr w:type="spellStart"/>
      <w:r>
        <w:rPr>
          <w:rFonts w:ascii="Calibri" w:hAnsi="Calibri" w:cs="Arial"/>
          <w:b/>
          <w:sz w:val="22"/>
          <w:szCs w:val="22"/>
        </w:rPr>
        <w:t>JMV</w:t>
      </w:r>
      <w:proofErr w:type="spellEnd"/>
      <w:r>
        <w:rPr>
          <w:rFonts w:ascii="Calibri" w:hAnsi="Calibri" w:cs="Arial"/>
          <w:b/>
          <w:sz w:val="22"/>
          <w:szCs w:val="22"/>
        </w:rPr>
        <w:t xml:space="preserve"> SLANÝ s.r.o.</w:t>
      </w:r>
    </w:p>
    <w:p w:rsidR="00696254" w:rsidRPr="007D133D" w:rsidRDefault="00696254" w:rsidP="00696254">
      <w:pPr>
        <w:autoSpaceDE w:val="0"/>
        <w:spacing w:line="276" w:lineRule="auto"/>
        <w:ind w:left="360" w:hanging="360"/>
        <w:rPr>
          <w:rFonts w:ascii="Calibri" w:hAnsi="Calibri" w:cs="Arial"/>
          <w:sz w:val="22"/>
          <w:szCs w:val="22"/>
        </w:rPr>
      </w:pPr>
      <w:r w:rsidRPr="007D133D">
        <w:rPr>
          <w:rFonts w:ascii="Calibri" w:hAnsi="Calibri" w:cs="Arial"/>
          <w:sz w:val="22"/>
          <w:szCs w:val="22"/>
        </w:rPr>
        <w:t>Sídlo:</w:t>
      </w:r>
      <w:r w:rsidR="00163F86">
        <w:rPr>
          <w:rFonts w:ascii="Calibri" w:hAnsi="Calibri" w:cs="Arial"/>
          <w:sz w:val="22"/>
          <w:szCs w:val="22"/>
        </w:rPr>
        <w:t xml:space="preserve"> Na Vinici 194</w:t>
      </w:r>
      <w:r w:rsidR="007C173A">
        <w:rPr>
          <w:rFonts w:ascii="Calibri" w:hAnsi="Calibri" w:cs="Arial"/>
          <w:sz w:val="22"/>
          <w:szCs w:val="22"/>
        </w:rPr>
        <w:t>7</w:t>
      </w:r>
      <w:r w:rsidR="00163F86">
        <w:rPr>
          <w:rFonts w:ascii="Calibri" w:hAnsi="Calibri" w:cs="Arial"/>
          <w:sz w:val="22"/>
          <w:szCs w:val="22"/>
        </w:rPr>
        <w:t>, 274 01 Slaný</w:t>
      </w:r>
    </w:p>
    <w:p w:rsidR="00696254" w:rsidRPr="007D133D" w:rsidRDefault="00696254" w:rsidP="00696254">
      <w:pPr>
        <w:autoSpaceDE w:val="0"/>
        <w:spacing w:line="276" w:lineRule="auto"/>
        <w:rPr>
          <w:rFonts w:ascii="Calibri" w:hAnsi="Calibri" w:cs="Arial"/>
          <w:sz w:val="22"/>
          <w:szCs w:val="22"/>
        </w:rPr>
      </w:pPr>
      <w:r w:rsidRPr="007D133D">
        <w:rPr>
          <w:rFonts w:ascii="Calibri" w:hAnsi="Calibri" w:cs="Arial"/>
          <w:sz w:val="22"/>
          <w:szCs w:val="22"/>
        </w:rPr>
        <w:t xml:space="preserve">zapsaný v obchodním rejstříku vedeném </w:t>
      </w:r>
      <w:r w:rsidR="00163F86">
        <w:rPr>
          <w:rFonts w:ascii="Calibri" w:hAnsi="Calibri" w:cs="Arial"/>
          <w:sz w:val="22"/>
          <w:szCs w:val="22"/>
        </w:rPr>
        <w:t xml:space="preserve">Městským </w:t>
      </w:r>
      <w:r w:rsidRPr="007D133D">
        <w:rPr>
          <w:rFonts w:ascii="Calibri" w:hAnsi="Calibri" w:cs="Arial"/>
          <w:sz w:val="22"/>
          <w:szCs w:val="22"/>
        </w:rPr>
        <w:t>soudem v</w:t>
      </w:r>
      <w:r w:rsidR="00163F86">
        <w:rPr>
          <w:rFonts w:ascii="Calibri" w:hAnsi="Calibri" w:cs="Arial"/>
          <w:sz w:val="22"/>
          <w:szCs w:val="22"/>
        </w:rPr>
        <w:t xml:space="preserve"> Praze</w:t>
      </w:r>
      <w:r w:rsidRPr="007D133D">
        <w:rPr>
          <w:rFonts w:ascii="Calibri" w:hAnsi="Calibri" w:cs="Arial"/>
          <w:sz w:val="22"/>
          <w:szCs w:val="22"/>
        </w:rPr>
        <w:t xml:space="preserve"> v oddíle</w:t>
      </w:r>
      <w:r w:rsidR="00163F86">
        <w:rPr>
          <w:rFonts w:ascii="Calibri" w:hAnsi="Calibri" w:cs="Arial"/>
          <w:sz w:val="22"/>
          <w:szCs w:val="22"/>
        </w:rPr>
        <w:t xml:space="preserve"> C,</w:t>
      </w:r>
      <w:r w:rsidRPr="007D133D">
        <w:rPr>
          <w:rFonts w:ascii="Calibri" w:hAnsi="Calibri" w:cs="Arial"/>
          <w:sz w:val="22"/>
          <w:szCs w:val="22"/>
        </w:rPr>
        <w:t xml:space="preserve"> </w:t>
      </w:r>
      <w:proofErr w:type="gramStart"/>
      <w:r w:rsidRPr="007D133D">
        <w:rPr>
          <w:rFonts w:ascii="Calibri" w:hAnsi="Calibri" w:cs="Arial"/>
          <w:sz w:val="22"/>
          <w:szCs w:val="22"/>
        </w:rPr>
        <w:t xml:space="preserve">vložka  </w:t>
      </w:r>
      <w:r w:rsidR="00163F86">
        <w:rPr>
          <w:rFonts w:ascii="Calibri" w:hAnsi="Calibri" w:cs="Arial"/>
          <w:sz w:val="22"/>
          <w:szCs w:val="22"/>
        </w:rPr>
        <w:t>264851</w:t>
      </w:r>
      <w:proofErr w:type="gramEnd"/>
    </w:p>
    <w:p w:rsidR="00696254" w:rsidRPr="007D133D" w:rsidRDefault="00696254" w:rsidP="00696254">
      <w:pPr>
        <w:autoSpaceDE w:val="0"/>
        <w:spacing w:line="276" w:lineRule="auto"/>
        <w:ind w:left="360" w:hanging="360"/>
        <w:rPr>
          <w:rFonts w:ascii="Calibri" w:hAnsi="Calibri" w:cs="Arial"/>
          <w:sz w:val="22"/>
          <w:szCs w:val="22"/>
        </w:rPr>
      </w:pPr>
      <w:r w:rsidRPr="007D133D">
        <w:rPr>
          <w:rFonts w:ascii="Calibri" w:hAnsi="Calibri" w:cs="Arial"/>
          <w:sz w:val="22"/>
          <w:szCs w:val="22"/>
        </w:rPr>
        <w:t>Jednající</w:t>
      </w:r>
      <w:r w:rsidR="00163F86">
        <w:rPr>
          <w:rFonts w:ascii="Calibri" w:hAnsi="Calibri" w:cs="Arial"/>
          <w:sz w:val="22"/>
          <w:szCs w:val="22"/>
        </w:rPr>
        <w:t>: Ing. Janem Česalem, jednatelem</w:t>
      </w:r>
    </w:p>
    <w:p w:rsidR="00696254" w:rsidRPr="007D133D" w:rsidRDefault="00696254" w:rsidP="00696254">
      <w:pPr>
        <w:autoSpaceDE w:val="0"/>
        <w:spacing w:line="276" w:lineRule="auto"/>
        <w:ind w:left="360" w:hanging="360"/>
        <w:rPr>
          <w:rFonts w:ascii="Calibri" w:hAnsi="Calibri" w:cs="Arial"/>
          <w:sz w:val="22"/>
          <w:szCs w:val="22"/>
        </w:rPr>
      </w:pPr>
      <w:r w:rsidRPr="007D133D">
        <w:rPr>
          <w:rFonts w:ascii="Calibri" w:hAnsi="Calibri" w:cs="Arial"/>
          <w:sz w:val="22"/>
          <w:szCs w:val="22"/>
        </w:rPr>
        <w:t>IČ</w:t>
      </w:r>
      <w:r w:rsidR="00163F86">
        <w:rPr>
          <w:rFonts w:ascii="Calibri" w:hAnsi="Calibri" w:cs="Arial"/>
          <w:sz w:val="22"/>
          <w:szCs w:val="22"/>
        </w:rPr>
        <w:t xml:space="preserve">: </w:t>
      </w:r>
      <w:proofErr w:type="gramStart"/>
      <w:r w:rsidR="00163F86">
        <w:rPr>
          <w:rFonts w:ascii="Calibri" w:hAnsi="Calibri" w:cs="Arial"/>
          <w:sz w:val="22"/>
          <w:szCs w:val="22"/>
        </w:rPr>
        <w:t>05507847</w:t>
      </w:r>
      <w:r w:rsidR="00664801">
        <w:rPr>
          <w:rFonts w:ascii="Calibri" w:hAnsi="Calibri" w:cs="Arial"/>
          <w:sz w:val="22"/>
          <w:szCs w:val="22"/>
        </w:rPr>
        <w:t>,</w:t>
      </w:r>
      <w:r w:rsidR="00163F86">
        <w:rPr>
          <w:rFonts w:ascii="Calibri" w:hAnsi="Calibri" w:cs="Arial"/>
          <w:sz w:val="22"/>
          <w:szCs w:val="22"/>
        </w:rPr>
        <w:t xml:space="preserve"> </w:t>
      </w:r>
      <w:r w:rsidRPr="007D133D">
        <w:rPr>
          <w:rFonts w:ascii="Calibri" w:hAnsi="Calibri" w:cs="Arial"/>
          <w:sz w:val="22"/>
          <w:szCs w:val="22"/>
        </w:rPr>
        <w:t xml:space="preserve"> DIČ</w:t>
      </w:r>
      <w:proofErr w:type="gramEnd"/>
      <w:r w:rsidRPr="007D133D">
        <w:rPr>
          <w:rFonts w:ascii="Calibri" w:hAnsi="Calibri" w:cs="Arial"/>
          <w:sz w:val="22"/>
          <w:szCs w:val="22"/>
        </w:rPr>
        <w:t>:</w:t>
      </w:r>
      <w:r w:rsidR="00163F86">
        <w:rPr>
          <w:rFonts w:ascii="Calibri" w:hAnsi="Calibri" w:cs="Arial"/>
          <w:sz w:val="22"/>
          <w:szCs w:val="22"/>
        </w:rPr>
        <w:t xml:space="preserve"> </w:t>
      </w:r>
      <w:proofErr w:type="spellStart"/>
      <w:r w:rsidR="00163F86">
        <w:rPr>
          <w:rFonts w:ascii="Calibri" w:hAnsi="Calibri" w:cs="Arial"/>
          <w:sz w:val="22"/>
          <w:szCs w:val="22"/>
        </w:rPr>
        <w:t>CZ05507847</w:t>
      </w:r>
      <w:proofErr w:type="spellEnd"/>
    </w:p>
    <w:p w:rsidR="00696254" w:rsidRPr="007D133D" w:rsidRDefault="00696254" w:rsidP="00696254">
      <w:pPr>
        <w:autoSpaceDE w:val="0"/>
        <w:spacing w:line="276" w:lineRule="auto"/>
        <w:rPr>
          <w:rFonts w:ascii="Calibri" w:hAnsi="Calibri" w:cs="Arial"/>
          <w:i/>
          <w:iCs/>
          <w:sz w:val="22"/>
          <w:szCs w:val="22"/>
        </w:rPr>
      </w:pPr>
      <w:r w:rsidRPr="007D133D">
        <w:rPr>
          <w:rFonts w:ascii="Calibri" w:hAnsi="Calibri" w:cs="Arial"/>
          <w:sz w:val="22"/>
          <w:szCs w:val="22"/>
        </w:rPr>
        <w:t>Bankovní spojení:</w:t>
      </w:r>
      <w:r w:rsidR="00163F86">
        <w:rPr>
          <w:rFonts w:ascii="Calibri" w:hAnsi="Calibri" w:cs="Arial"/>
          <w:sz w:val="22"/>
          <w:szCs w:val="22"/>
        </w:rPr>
        <w:t xml:space="preserve"> Komerční banka a.s., pobočka Slaný</w:t>
      </w:r>
      <w:r w:rsidRPr="007D133D">
        <w:rPr>
          <w:rFonts w:ascii="Calibri" w:hAnsi="Calibri" w:cs="Arial"/>
          <w:sz w:val="22"/>
          <w:szCs w:val="22"/>
        </w:rPr>
        <w:t xml:space="preserve"> číslo účtu dále jen „dodavatel“</w:t>
      </w:r>
    </w:p>
    <w:p w:rsidR="00696254" w:rsidRPr="007D133D" w:rsidRDefault="00696254" w:rsidP="00696254">
      <w:pPr>
        <w:autoSpaceDE w:val="0"/>
        <w:spacing w:line="276" w:lineRule="auto"/>
        <w:ind w:left="360"/>
        <w:rPr>
          <w:rFonts w:ascii="Calibri" w:hAnsi="Calibri" w:cs="Arial"/>
          <w:i/>
          <w:iCs/>
          <w:sz w:val="22"/>
          <w:szCs w:val="22"/>
        </w:rPr>
      </w:pPr>
    </w:p>
    <w:p w:rsidR="00696254" w:rsidRPr="007D133D" w:rsidRDefault="00696254" w:rsidP="00696254">
      <w:pPr>
        <w:autoSpaceDE w:val="0"/>
        <w:spacing w:line="276" w:lineRule="auto"/>
        <w:ind w:left="360"/>
        <w:rPr>
          <w:rFonts w:ascii="Calibri" w:hAnsi="Calibri" w:cs="Arial"/>
          <w:i/>
          <w:iCs/>
          <w:sz w:val="22"/>
          <w:szCs w:val="22"/>
        </w:rPr>
      </w:pPr>
    </w:p>
    <w:p w:rsidR="00696254" w:rsidRPr="007D133D" w:rsidRDefault="00696254" w:rsidP="00696254">
      <w:pPr>
        <w:autoSpaceDE w:val="0"/>
        <w:spacing w:line="276" w:lineRule="auto"/>
        <w:jc w:val="center"/>
        <w:rPr>
          <w:rFonts w:ascii="Calibri" w:hAnsi="Calibri" w:cs="Arial"/>
          <w:bCs/>
          <w:sz w:val="22"/>
          <w:szCs w:val="22"/>
        </w:rPr>
      </w:pPr>
      <w:r w:rsidRPr="007D133D">
        <w:rPr>
          <w:rFonts w:ascii="Calibri" w:hAnsi="Calibri" w:cs="Arial"/>
          <w:sz w:val="22"/>
          <w:szCs w:val="22"/>
        </w:rPr>
        <w:t xml:space="preserve">uzavírají podle příslušných ustanovení občanského zákoníku </w:t>
      </w:r>
    </w:p>
    <w:p w:rsidR="00696254" w:rsidRPr="007D133D" w:rsidRDefault="00696254" w:rsidP="00696254">
      <w:pPr>
        <w:autoSpaceDE w:val="0"/>
        <w:spacing w:line="276" w:lineRule="auto"/>
        <w:jc w:val="center"/>
        <w:rPr>
          <w:rFonts w:ascii="Calibri" w:hAnsi="Calibri" w:cs="Arial"/>
          <w:b/>
          <w:bCs/>
          <w:sz w:val="22"/>
          <w:szCs w:val="22"/>
        </w:rPr>
      </w:pPr>
      <w:r w:rsidRPr="007D133D">
        <w:rPr>
          <w:rFonts w:ascii="Calibri" w:hAnsi="Calibri" w:cs="Arial"/>
          <w:bCs/>
          <w:sz w:val="22"/>
          <w:szCs w:val="22"/>
        </w:rPr>
        <w:t>tuto smlouvu o dílo:</w:t>
      </w:r>
    </w:p>
    <w:p w:rsidR="00696254" w:rsidRPr="007D133D" w:rsidRDefault="00696254" w:rsidP="00696254">
      <w:pPr>
        <w:autoSpaceDE w:val="0"/>
        <w:spacing w:line="276" w:lineRule="auto"/>
        <w:rPr>
          <w:rFonts w:ascii="Calibri" w:hAnsi="Calibri" w:cs="Arial"/>
          <w:b/>
          <w:bCs/>
          <w:sz w:val="22"/>
          <w:szCs w:val="22"/>
        </w:rPr>
      </w:pPr>
    </w:p>
    <w:p w:rsidR="00696254" w:rsidRPr="007D133D" w:rsidRDefault="00696254" w:rsidP="00696254">
      <w:pPr>
        <w:autoSpaceDE w:val="0"/>
        <w:spacing w:line="276" w:lineRule="auto"/>
        <w:rPr>
          <w:rFonts w:ascii="Calibri" w:hAnsi="Calibri" w:cs="Arial"/>
          <w:b/>
          <w:bCs/>
          <w:sz w:val="22"/>
          <w:szCs w:val="22"/>
        </w:rPr>
      </w:pPr>
    </w:p>
    <w:p w:rsidR="00696254" w:rsidRPr="007D133D" w:rsidRDefault="00696254" w:rsidP="00696254">
      <w:pPr>
        <w:autoSpaceDE w:val="0"/>
        <w:spacing w:line="276" w:lineRule="auto"/>
        <w:rPr>
          <w:rFonts w:ascii="Calibri" w:hAnsi="Calibri" w:cs="Arial"/>
          <w:b/>
          <w:bCs/>
          <w:sz w:val="22"/>
          <w:szCs w:val="22"/>
        </w:rPr>
      </w:pPr>
    </w:p>
    <w:p w:rsidR="00696254" w:rsidRPr="007D133D" w:rsidRDefault="00696254" w:rsidP="009A7D8D">
      <w:pPr>
        <w:pStyle w:val="Nadpis1"/>
      </w:pPr>
      <w:r w:rsidRPr="007D133D">
        <w:lastRenderedPageBreak/>
        <w:t>Článek I.</w:t>
      </w:r>
    </w:p>
    <w:p w:rsidR="004A729A" w:rsidRPr="004A729A" w:rsidRDefault="004A729A" w:rsidP="004A729A">
      <w:pPr>
        <w:pStyle w:val="Textodstavce"/>
        <w:ind w:firstLine="0"/>
        <w:rPr>
          <w:rStyle w:val="nadpisbezslaChar"/>
          <w:lang w:eastAsia="ja-JP"/>
        </w:rPr>
      </w:pPr>
      <w:r>
        <w:rPr>
          <w:rStyle w:val="nadpisbezslaChar"/>
        </w:rPr>
        <w:t>Předmět smlouvy</w:t>
      </w:r>
    </w:p>
    <w:p w:rsidR="00696254" w:rsidRPr="009A7D8D" w:rsidRDefault="00696254" w:rsidP="00696254">
      <w:pPr>
        <w:pStyle w:val="Odstavecseseznamem2"/>
        <w:widowControl/>
        <w:numPr>
          <w:ilvl w:val="1"/>
          <w:numId w:val="22"/>
        </w:numPr>
        <w:suppressAutoHyphens w:val="0"/>
        <w:spacing w:after="120" w:line="276" w:lineRule="auto"/>
        <w:ind w:hanging="502"/>
        <w:contextualSpacing/>
        <w:textAlignment w:val="auto"/>
        <w:rPr>
          <w:rStyle w:val="popis"/>
        </w:rPr>
      </w:pPr>
      <w:r w:rsidRPr="009A7D8D">
        <w:rPr>
          <w:rStyle w:val="popis"/>
        </w:rPr>
        <w:t>Dodavatel se zavazuje k provedení díla - ,,Rekonstrukce učebny, přístupových chodeb a bezbariérové úpravy toalet v SŠSaŘ Stochov – podle prováděcí projektové dokumentace vč. výkazu výměr, kterou vypracoval (</w:t>
      </w:r>
      <w:r w:rsidR="009A7D8D">
        <w:rPr>
          <w:rStyle w:val="popis"/>
        </w:rPr>
        <w:t>STAVAŘI s.r.o., Nám. B. Hrozného 14/21, 289 22 Lysá nad Labem, IČ: 278 71 754)</w:t>
      </w:r>
      <w:r w:rsidRPr="009A7D8D">
        <w:rPr>
          <w:rStyle w:val="popis"/>
        </w:rPr>
        <w:t xml:space="preserve">, osvědčení o autorizaci č. </w:t>
      </w:r>
      <w:r w:rsidR="009A7D8D">
        <w:rPr>
          <w:rStyle w:val="popis"/>
        </w:rPr>
        <w:t>0008927,</w:t>
      </w:r>
      <w:r w:rsidRPr="009A7D8D">
        <w:rPr>
          <w:rStyle w:val="popis"/>
        </w:rPr>
        <w:t xml:space="preserve"> v rozsahu specifikovaném v oceněném výkazu výměr (položkovém rozpočtu), který tvoří přílohu této smlouvy a byl součástí nabídky dodavatele podané v rámci zadávacího řízení na výběr dodavatele předmětu díla. </w:t>
      </w:r>
      <w:r w:rsidR="009A7D8D">
        <w:rPr>
          <w:rStyle w:val="popis"/>
        </w:rPr>
        <w:t xml:space="preserve">Stavební úpravy podle § 79 odst. 5 stavebního zákona nevyžadují rozhodnutí o umístění stavby ani územní souhlas a podle </w:t>
      </w:r>
      <w:r w:rsidR="004A729A">
        <w:rPr>
          <w:rStyle w:val="popis"/>
        </w:rPr>
        <w:t>§ 103 odst. 1 písm. d) stavebního zákona nevyžadují stavební povolení</w:t>
      </w:r>
      <w:r w:rsidRPr="009A7D8D">
        <w:rPr>
          <w:rStyle w:val="popis"/>
        </w:rPr>
        <w:t xml:space="preserve"> </w:t>
      </w:r>
      <w:r w:rsidR="004A729A">
        <w:rPr>
          <w:rStyle w:val="popis"/>
        </w:rPr>
        <w:t>ani ohlášení stavebnímu úřadu.</w:t>
      </w:r>
    </w:p>
    <w:p w:rsidR="00696254" w:rsidRPr="007D133D" w:rsidRDefault="00696254" w:rsidP="00696254">
      <w:pPr>
        <w:pStyle w:val="Odstavecseseznamem2"/>
        <w:widowControl/>
        <w:suppressAutoHyphens w:val="0"/>
        <w:spacing w:after="120" w:line="276" w:lineRule="auto"/>
        <w:ind w:left="450"/>
        <w:contextualSpacing/>
        <w:textAlignment w:val="auto"/>
        <w:rPr>
          <w:rFonts w:ascii="Calibri" w:hAnsi="Calibri" w:cs="Arial"/>
          <w:sz w:val="22"/>
          <w:szCs w:val="22"/>
        </w:rPr>
      </w:pPr>
    </w:p>
    <w:p w:rsidR="00696254" w:rsidRPr="007D133D" w:rsidRDefault="00696254" w:rsidP="00696254">
      <w:pPr>
        <w:pStyle w:val="Odstavecseseznamem2"/>
        <w:widowControl/>
        <w:suppressAutoHyphens w:val="0"/>
        <w:spacing w:after="120" w:line="276" w:lineRule="auto"/>
        <w:ind w:left="426" w:hanging="568"/>
        <w:contextualSpacing/>
        <w:textAlignment w:val="auto"/>
        <w:rPr>
          <w:rFonts w:ascii="Calibri" w:hAnsi="Calibri" w:cs="Arial"/>
          <w:sz w:val="22"/>
          <w:szCs w:val="22"/>
        </w:rPr>
      </w:pPr>
      <w:r w:rsidRPr="007D133D">
        <w:rPr>
          <w:rFonts w:ascii="Calibri" w:hAnsi="Calibri" w:cs="Arial"/>
          <w:sz w:val="22"/>
          <w:szCs w:val="22"/>
        </w:rPr>
        <w:t xml:space="preserve">1.2 </w:t>
      </w:r>
      <w:r w:rsidRPr="007D133D">
        <w:rPr>
          <w:rFonts w:ascii="Calibri" w:hAnsi="Calibri" w:cs="Arial"/>
          <w:sz w:val="22"/>
          <w:szCs w:val="22"/>
        </w:rPr>
        <w:tab/>
        <w:t xml:space="preserve">Tato Smlouva je součástí realizace projektu Objednatele s názvem: </w:t>
      </w:r>
      <w:r w:rsidRPr="007D133D">
        <w:rPr>
          <w:rFonts w:ascii="Calibri" w:hAnsi="Calibri" w:cs="Arial"/>
          <w:b/>
          <w:sz w:val="22"/>
          <w:szCs w:val="22"/>
        </w:rPr>
        <w:t>„</w:t>
      </w:r>
      <w:r w:rsidR="004A729A">
        <w:rPr>
          <w:rFonts w:ascii="Calibri" w:hAnsi="Calibri" w:cs="Arial"/>
          <w:b/>
          <w:sz w:val="22"/>
          <w:szCs w:val="22"/>
        </w:rPr>
        <w:t>Rekonstrukce učebny, přístupových chodeb a bezbariérové úpravy toalet v SŠSaŘ Stochov</w:t>
      </w:r>
      <w:r w:rsidRPr="007D133D">
        <w:rPr>
          <w:rFonts w:ascii="Calibri" w:hAnsi="Calibri" w:cs="Arial"/>
          <w:b/>
          <w:sz w:val="22"/>
          <w:szCs w:val="22"/>
        </w:rPr>
        <w:t xml:space="preserve">“, </w:t>
      </w:r>
      <w:proofErr w:type="spellStart"/>
      <w:r w:rsidRPr="007D133D">
        <w:rPr>
          <w:rFonts w:ascii="Calibri" w:hAnsi="Calibri" w:cs="Arial"/>
          <w:b/>
          <w:sz w:val="22"/>
          <w:szCs w:val="22"/>
        </w:rPr>
        <w:t>reg</w:t>
      </w:r>
      <w:proofErr w:type="spellEnd"/>
      <w:r w:rsidRPr="007D133D">
        <w:rPr>
          <w:rFonts w:ascii="Calibri" w:hAnsi="Calibri" w:cs="Arial"/>
          <w:b/>
          <w:sz w:val="22"/>
          <w:szCs w:val="22"/>
        </w:rPr>
        <w:t xml:space="preserve">. </w:t>
      </w:r>
      <w:proofErr w:type="gramStart"/>
      <w:r w:rsidRPr="007D133D">
        <w:rPr>
          <w:rFonts w:ascii="Calibri" w:hAnsi="Calibri" w:cs="Arial"/>
          <w:b/>
          <w:sz w:val="22"/>
          <w:szCs w:val="22"/>
        </w:rPr>
        <w:t>č.</w:t>
      </w:r>
      <w:proofErr w:type="gramEnd"/>
      <w:r w:rsidRPr="007D133D">
        <w:rPr>
          <w:rFonts w:ascii="Calibri" w:hAnsi="Calibri" w:cs="Arial"/>
          <w:b/>
          <w:sz w:val="22"/>
          <w:szCs w:val="22"/>
        </w:rPr>
        <w:t xml:space="preserve">: </w:t>
      </w:r>
      <w:proofErr w:type="spellStart"/>
      <w:r w:rsidRPr="007D133D">
        <w:rPr>
          <w:rFonts w:ascii="Calibri" w:hAnsi="Calibri" w:cs="Arial"/>
          <w:b/>
          <w:sz w:val="22"/>
          <w:szCs w:val="22"/>
        </w:rPr>
        <w:t>CZ.06.</w:t>
      </w:r>
      <w:r w:rsidR="001155DD">
        <w:rPr>
          <w:rFonts w:ascii="Calibri" w:hAnsi="Calibri" w:cs="Arial"/>
          <w:b/>
          <w:sz w:val="22"/>
          <w:szCs w:val="22"/>
        </w:rPr>
        <w:t>4.59</w:t>
      </w:r>
      <w:proofErr w:type="spellEnd"/>
      <w:r w:rsidR="001155DD">
        <w:rPr>
          <w:rFonts w:ascii="Calibri" w:hAnsi="Calibri" w:cs="Arial"/>
          <w:b/>
          <w:sz w:val="22"/>
          <w:szCs w:val="22"/>
        </w:rPr>
        <w:t>/0.0/0.0/16_075/0008158</w:t>
      </w:r>
      <w:r w:rsidRPr="007D133D">
        <w:rPr>
          <w:rFonts w:ascii="Calibri" w:hAnsi="Calibri" w:cs="Arial"/>
          <w:sz w:val="22"/>
          <w:szCs w:val="22"/>
        </w:rPr>
        <w:t xml:space="preserve"> (dále jen „projekt“), na který byla schválena dotace Evropské unie z Operačního programu „Integrovaný regionální operační program, číslo výzvy </w:t>
      </w:r>
      <w:r w:rsidR="001155DD">
        <w:rPr>
          <w:rFonts w:ascii="Calibri" w:hAnsi="Calibri" w:cs="Arial"/>
          <w:sz w:val="22"/>
          <w:szCs w:val="22"/>
        </w:rPr>
        <w:t>68</w:t>
      </w:r>
      <w:r w:rsidRPr="007D133D">
        <w:rPr>
          <w:rFonts w:ascii="Calibri" w:hAnsi="Calibri" w:cs="Arial"/>
          <w:sz w:val="22"/>
          <w:szCs w:val="22"/>
        </w:rPr>
        <w:t>“</w:t>
      </w:r>
      <w:r w:rsidR="001155DD">
        <w:rPr>
          <w:rFonts w:ascii="Calibri" w:hAnsi="Calibri" w:cs="Arial"/>
          <w:sz w:val="22"/>
          <w:szCs w:val="22"/>
        </w:rPr>
        <w:t>.</w:t>
      </w:r>
    </w:p>
    <w:p w:rsidR="00696254" w:rsidRPr="007D133D" w:rsidRDefault="00696254" w:rsidP="00696254">
      <w:pPr>
        <w:pStyle w:val="Odstavecseseznamem2"/>
        <w:widowControl/>
        <w:suppressAutoHyphens w:val="0"/>
        <w:spacing w:after="120" w:line="276" w:lineRule="auto"/>
        <w:ind w:left="450"/>
        <w:contextualSpacing/>
        <w:textAlignment w:val="auto"/>
        <w:rPr>
          <w:rFonts w:ascii="Calibri" w:hAnsi="Calibri" w:cs="Arial"/>
          <w:sz w:val="22"/>
          <w:szCs w:val="22"/>
        </w:rPr>
      </w:pPr>
    </w:p>
    <w:p w:rsidR="00696254" w:rsidRPr="007D133D" w:rsidRDefault="00696254" w:rsidP="00696254">
      <w:pPr>
        <w:pStyle w:val="Odstavecseseznamem2"/>
        <w:widowControl/>
        <w:suppressAutoHyphens w:val="0"/>
        <w:spacing w:after="120" w:line="276" w:lineRule="auto"/>
        <w:ind w:left="426" w:hanging="568"/>
        <w:contextualSpacing/>
        <w:textAlignment w:val="auto"/>
        <w:rPr>
          <w:rFonts w:ascii="Calibri" w:hAnsi="Calibri" w:cs="Arial"/>
          <w:sz w:val="22"/>
          <w:szCs w:val="22"/>
        </w:rPr>
      </w:pPr>
      <w:r w:rsidRPr="007D133D">
        <w:rPr>
          <w:rFonts w:ascii="Calibri" w:hAnsi="Calibri" w:cs="Arial"/>
          <w:sz w:val="22"/>
          <w:szCs w:val="22"/>
        </w:rPr>
        <w:t xml:space="preserve">1.3 </w:t>
      </w:r>
      <w:r w:rsidRPr="007D133D">
        <w:rPr>
          <w:rFonts w:ascii="Calibri" w:hAnsi="Calibri" w:cs="Arial"/>
          <w:sz w:val="22"/>
          <w:szCs w:val="22"/>
        </w:rPr>
        <w:tab/>
        <w:t xml:space="preserve">Podmínky čerpání dotace upravuje dokument s názvem Integrovaný regionální operační program, Obecná pravidla pro žadatele a příjemce a Specifická pravidla pro žadatele a příjemce, specifický cíl </w:t>
      </w:r>
      <w:r w:rsidR="001155DD">
        <w:rPr>
          <w:rFonts w:ascii="Calibri" w:hAnsi="Calibri" w:cs="Arial"/>
          <w:sz w:val="22"/>
          <w:szCs w:val="22"/>
        </w:rPr>
        <w:t>4.1</w:t>
      </w:r>
      <w:r w:rsidRPr="007D133D">
        <w:rPr>
          <w:rFonts w:ascii="Calibri" w:hAnsi="Calibri" w:cs="Arial"/>
          <w:sz w:val="22"/>
          <w:szCs w:val="22"/>
        </w:rPr>
        <w:t xml:space="preserve">: </w:t>
      </w:r>
      <w:r w:rsidR="001155DD">
        <w:rPr>
          <w:rFonts w:ascii="Calibri" w:hAnsi="Calibri" w:cs="Arial"/>
          <w:sz w:val="22"/>
          <w:szCs w:val="22"/>
        </w:rPr>
        <w:t>Posílení komunitně vedeného místního rozvoje za účelem zvýšení kvality života ve venkovských oblastech a aktivizace místního potenciálu</w:t>
      </w:r>
      <w:r w:rsidRPr="007D133D">
        <w:rPr>
          <w:rFonts w:ascii="Calibri" w:hAnsi="Calibri" w:cs="Arial"/>
          <w:sz w:val="22"/>
          <w:szCs w:val="22"/>
        </w:rPr>
        <w:t xml:space="preserve">, výzva č. </w:t>
      </w:r>
      <w:r w:rsidR="001155DD">
        <w:rPr>
          <w:rFonts w:ascii="Calibri" w:hAnsi="Calibri" w:cs="Arial"/>
          <w:sz w:val="22"/>
          <w:szCs w:val="22"/>
        </w:rPr>
        <w:t>68</w:t>
      </w:r>
      <w:r w:rsidRPr="007D133D">
        <w:rPr>
          <w:rFonts w:ascii="Calibri" w:hAnsi="Calibri" w:cs="Arial"/>
          <w:sz w:val="22"/>
          <w:szCs w:val="22"/>
        </w:rPr>
        <w:t xml:space="preserve"> - Infrastruktura </w:t>
      </w:r>
      <w:r w:rsidR="00A67F7D">
        <w:rPr>
          <w:rFonts w:ascii="Calibri" w:hAnsi="Calibri" w:cs="Arial"/>
          <w:sz w:val="22"/>
          <w:szCs w:val="22"/>
        </w:rPr>
        <w:t>pro základní školy, střední školy, vyšší odborné školy, zájmové, neformální a celoživotní vzdělávání, dostupné na</w:t>
      </w:r>
      <w:r w:rsidRPr="007D133D">
        <w:rPr>
          <w:rFonts w:ascii="Calibri" w:hAnsi="Calibri" w:cs="Arial"/>
          <w:sz w:val="22"/>
          <w:szCs w:val="22"/>
        </w:rPr>
        <w:t>:</w:t>
      </w:r>
    </w:p>
    <w:p w:rsidR="00696254" w:rsidRPr="007D133D" w:rsidRDefault="00696254" w:rsidP="00696254">
      <w:pPr>
        <w:pStyle w:val="Odstavecseseznamem2"/>
        <w:widowControl/>
        <w:suppressAutoHyphens w:val="0"/>
        <w:spacing w:after="120" w:line="276" w:lineRule="auto"/>
        <w:ind w:left="450"/>
        <w:contextualSpacing/>
        <w:textAlignment w:val="auto"/>
        <w:rPr>
          <w:rFonts w:ascii="Calibri" w:hAnsi="Calibri" w:cs="Arial"/>
          <w:sz w:val="22"/>
          <w:szCs w:val="22"/>
        </w:rPr>
      </w:pPr>
    </w:p>
    <w:p w:rsidR="00A67F7D" w:rsidRPr="00DD2BDF" w:rsidRDefault="00B4321C" w:rsidP="00A67F7D">
      <w:pPr>
        <w:spacing w:line="240" w:lineRule="auto"/>
        <w:ind w:left="426"/>
        <w:jc w:val="left"/>
        <w:rPr>
          <w:rStyle w:val="Hypertextovodkaz"/>
        </w:rPr>
      </w:pPr>
      <w:hyperlink r:id="rId8" w:history="1">
        <w:r w:rsidR="00A67F7D" w:rsidRPr="00DD2BDF">
          <w:rPr>
            <w:rStyle w:val="Hypertextovodkaz"/>
          </w:rPr>
          <w:t>https://www.irop.mmr.cz/getmedia/6f92fe90-a06e-459a-acaa-68c2b291e410/Obecna-pravidla-IROP_vydani-1-12_cistopis.pdf.aspx?ext=.pdf</w:t>
        </w:r>
      </w:hyperlink>
    </w:p>
    <w:p w:rsidR="00696254" w:rsidRPr="007D133D" w:rsidRDefault="00696254" w:rsidP="00696254">
      <w:pPr>
        <w:pStyle w:val="Odstavecseseznamem2"/>
        <w:widowControl/>
        <w:suppressAutoHyphens w:val="0"/>
        <w:spacing w:after="120" w:line="276" w:lineRule="auto"/>
        <w:ind w:left="450"/>
        <w:contextualSpacing/>
        <w:textAlignment w:val="auto"/>
        <w:rPr>
          <w:rFonts w:ascii="Calibri" w:hAnsi="Calibri" w:cs="Arial"/>
          <w:sz w:val="22"/>
          <w:szCs w:val="22"/>
        </w:rPr>
      </w:pPr>
    </w:p>
    <w:p w:rsidR="00696254" w:rsidRPr="00A67F7D" w:rsidRDefault="00A67F7D" w:rsidP="00696254">
      <w:pPr>
        <w:pStyle w:val="Odstavecseseznamem2"/>
        <w:widowControl/>
        <w:suppressAutoHyphens w:val="0"/>
        <w:spacing w:after="120" w:line="276" w:lineRule="auto"/>
        <w:ind w:left="450"/>
        <w:contextualSpacing/>
        <w:textAlignment w:val="auto"/>
        <w:rPr>
          <w:rStyle w:val="Hypertextovodkaz"/>
        </w:rPr>
      </w:pPr>
      <w:r w:rsidRPr="00A67F7D">
        <w:rPr>
          <w:rStyle w:val="Hypertextovodkaz"/>
        </w:rPr>
        <w:t xml:space="preserve">https://www.irop.mmr.cz/cs/Vyzvy/Seznam/Vyzva-c-68-Zvysovani-kvality-a-dostupnosti-Infrast </w:t>
      </w:r>
    </w:p>
    <w:p w:rsidR="00696254" w:rsidRDefault="00696254" w:rsidP="00696254">
      <w:pPr>
        <w:autoSpaceDE w:val="0"/>
        <w:spacing w:line="276" w:lineRule="auto"/>
        <w:ind w:left="448"/>
        <w:rPr>
          <w:rFonts w:ascii="Calibri" w:hAnsi="Calibri" w:cs="Arial"/>
          <w:sz w:val="22"/>
          <w:szCs w:val="22"/>
        </w:rPr>
      </w:pPr>
      <w:r w:rsidRPr="007D133D">
        <w:rPr>
          <w:rFonts w:ascii="Calibri" w:hAnsi="Calibri" w:cs="Arial"/>
          <w:sz w:val="22"/>
          <w:szCs w:val="22"/>
        </w:rPr>
        <w:t xml:space="preserve">Místem plnění předmětu plnění díla je objekt </w:t>
      </w:r>
      <w:r w:rsidRPr="007D133D">
        <w:rPr>
          <w:rFonts w:ascii="Calibri" w:hAnsi="Calibri" w:cs="Arial"/>
          <w:b/>
          <w:sz w:val="22"/>
          <w:szCs w:val="22"/>
        </w:rPr>
        <w:t xml:space="preserve">Střední </w:t>
      </w:r>
      <w:r w:rsidR="00A67F7D">
        <w:rPr>
          <w:rFonts w:ascii="Calibri" w:hAnsi="Calibri" w:cs="Arial"/>
          <w:b/>
          <w:sz w:val="22"/>
          <w:szCs w:val="22"/>
        </w:rPr>
        <w:t xml:space="preserve">školy služeb a řemesel Stochov, J. Šípka 187, 273 03 Stochov </w:t>
      </w:r>
      <w:r w:rsidRPr="007D133D">
        <w:rPr>
          <w:rFonts w:ascii="Calibri" w:hAnsi="Calibri" w:cs="Arial"/>
          <w:sz w:val="22"/>
          <w:szCs w:val="22"/>
        </w:rPr>
        <w:t xml:space="preserve">v rozsahu projektové dokumentace a podle uvedeného výkazu výměr </w:t>
      </w:r>
      <w:r w:rsidRPr="007D133D">
        <w:rPr>
          <w:rFonts w:ascii="Calibri" w:hAnsi="Calibri" w:cs="Arial"/>
          <w:sz w:val="22"/>
          <w:szCs w:val="22"/>
        </w:rPr>
        <w:br/>
        <w:t xml:space="preserve">a požadovaného soupisu prací. </w:t>
      </w:r>
    </w:p>
    <w:p w:rsidR="008C48B5" w:rsidRPr="007D133D" w:rsidRDefault="008C48B5" w:rsidP="00696254">
      <w:pPr>
        <w:autoSpaceDE w:val="0"/>
        <w:spacing w:line="276" w:lineRule="auto"/>
        <w:ind w:left="448"/>
        <w:rPr>
          <w:rFonts w:ascii="Calibri" w:hAnsi="Calibri" w:cs="Arial"/>
          <w:sz w:val="22"/>
          <w:szCs w:val="22"/>
        </w:rPr>
      </w:pPr>
    </w:p>
    <w:p w:rsidR="00696254" w:rsidRPr="00570761" w:rsidRDefault="00696254" w:rsidP="00570761">
      <w:pPr>
        <w:numPr>
          <w:ilvl w:val="1"/>
          <w:numId w:val="18"/>
        </w:numPr>
        <w:tabs>
          <w:tab w:val="left" w:pos="-180"/>
        </w:tabs>
        <w:suppressAutoHyphens/>
        <w:spacing w:line="276" w:lineRule="auto"/>
        <w:ind w:left="426" w:hanging="568"/>
        <w:rPr>
          <w:rFonts w:ascii="Calibri" w:hAnsi="Calibri" w:cs="Arial"/>
          <w:sz w:val="22"/>
          <w:szCs w:val="22"/>
        </w:rPr>
      </w:pPr>
      <w:r w:rsidRPr="00570761">
        <w:rPr>
          <w:rStyle w:val="popis"/>
        </w:rPr>
        <w:t>Dodavatel se zavazuje, že provede dílo v rozsahu, způsobem, v jakosti a za podmínek dohodnutých v této smlouvě, svým jménem a na vlastní odpovědnost, v souladu s právními předpisy a technickými normami ČR a podmínkami výrobců materiálu</w:t>
      </w:r>
      <w:r w:rsidRPr="00570761">
        <w:rPr>
          <w:rFonts w:ascii="Calibri" w:hAnsi="Calibri" w:cs="Arial"/>
          <w:sz w:val="22"/>
          <w:szCs w:val="22"/>
        </w:rPr>
        <w:t xml:space="preserve"> </w:t>
      </w:r>
      <w:r w:rsidRPr="00570761">
        <w:rPr>
          <w:rFonts w:ascii="Calibri" w:hAnsi="Calibri" w:cs="Arial"/>
          <w:sz w:val="22"/>
          <w:szCs w:val="22"/>
        </w:rPr>
        <w:br/>
        <w:t>(viz článek VIII. odst. 8.2 smlouvy).</w:t>
      </w:r>
    </w:p>
    <w:p w:rsidR="008C48B5" w:rsidRPr="00570761" w:rsidRDefault="008C48B5" w:rsidP="00570761">
      <w:pPr>
        <w:tabs>
          <w:tab w:val="left" w:pos="-180"/>
        </w:tabs>
        <w:suppressAutoHyphens/>
        <w:spacing w:line="276" w:lineRule="auto"/>
        <w:ind w:left="426"/>
        <w:rPr>
          <w:rFonts w:ascii="Calibri" w:hAnsi="Calibri" w:cs="Arial"/>
          <w:sz w:val="22"/>
          <w:szCs w:val="22"/>
        </w:rPr>
      </w:pPr>
    </w:p>
    <w:p w:rsidR="00696254" w:rsidRPr="00570761" w:rsidRDefault="00696254" w:rsidP="00570761">
      <w:pPr>
        <w:numPr>
          <w:ilvl w:val="1"/>
          <w:numId w:val="18"/>
        </w:numPr>
        <w:tabs>
          <w:tab w:val="left" w:pos="-180"/>
        </w:tabs>
        <w:suppressAutoHyphens/>
        <w:spacing w:line="276" w:lineRule="auto"/>
        <w:ind w:left="426" w:hanging="568"/>
        <w:rPr>
          <w:rFonts w:ascii="Calibri" w:hAnsi="Calibri" w:cs="Arial"/>
          <w:sz w:val="22"/>
          <w:szCs w:val="22"/>
        </w:rPr>
      </w:pPr>
      <w:r w:rsidRPr="00570761">
        <w:rPr>
          <w:rFonts w:ascii="Calibri" w:hAnsi="Calibri" w:cs="Arial"/>
          <w:sz w:val="22"/>
          <w:szCs w:val="22"/>
        </w:rPr>
        <w:t xml:space="preserve">Objednatel se zavazuje za provedení díla uvedeného v článku I. smlouvy zaplatit dodavateli cenu za dílo uvedenou v článku III. smlouvy, a to za podmínek uvedených v této smlouvě. </w:t>
      </w:r>
    </w:p>
    <w:p w:rsidR="00696254" w:rsidRPr="007D133D" w:rsidRDefault="00696254" w:rsidP="00696254">
      <w:pPr>
        <w:tabs>
          <w:tab w:val="left" w:pos="-180"/>
        </w:tabs>
        <w:spacing w:line="276" w:lineRule="auto"/>
        <w:ind w:left="450"/>
        <w:rPr>
          <w:rFonts w:ascii="Calibri" w:hAnsi="Calibri" w:cs="Arial"/>
          <w:sz w:val="22"/>
          <w:szCs w:val="22"/>
        </w:rPr>
      </w:pPr>
    </w:p>
    <w:p w:rsidR="00696254" w:rsidRPr="007D133D" w:rsidRDefault="00696254" w:rsidP="00696254">
      <w:pPr>
        <w:pStyle w:val="Odstavecseseznamem1"/>
        <w:numPr>
          <w:ilvl w:val="1"/>
          <w:numId w:val="18"/>
        </w:numPr>
        <w:spacing w:line="276" w:lineRule="auto"/>
        <w:ind w:left="426" w:hanging="568"/>
        <w:rPr>
          <w:rFonts w:ascii="Calibri" w:hAnsi="Calibri" w:cs="Arial"/>
          <w:sz w:val="22"/>
          <w:szCs w:val="22"/>
        </w:rPr>
      </w:pPr>
      <w:r w:rsidRPr="007D133D">
        <w:rPr>
          <w:rFonts w:ascii="Calibri" w:hAnsi="Calibri" w:cs="Arial"/>
          <w:sz w:val="22"/>
          <w:szCs w:val="22"/>
        </w:rPr>
        <w:lastRenderedPageBreak/>
        <w:t>Předmětem díla jsou rovněž všechny dále uvedené činnosti:</w:t>
      </w:r>
    </w:p>
    <w:p w:rsidR="00696254" w:rsidRPr="007D133D" w:rsidRDefault="00696254" w:rsidP="00696254">
      <w:pPr>
        <w:pStyle w:val="Odstavecseseznamem"/>
        <w:rPr>
          <w:rFonts w:cs="Arial"/>
        </w:rPr>
      </w:pPr>
    </w:p>
    <w:p w:rsidR="00696254" w:rsidRPr="007D133D" w:rsidRDefault="00696254" w:rsidP="00696254">
      <w:pPr>
        <w:widowControl w:val="0"/>
        <w:numPr>
          <w:ilvl w:val="0"/>
          <w:numId w:val="15"/>
        </w:numPr>
        <w:tabs>
          <w:tab w:val="clear" w:pos="786"/>
          <w:tab w:val="num" w:pos="709"/>
        </w:tabs>
        <w:suppressAutoHyphens/>
        <w:autoSpaceDE w:val="0"/>
        <w:autoSpaceDN w:val="0"/>
        <w:adjustRightInd w:val="0"/>
        <w:spacing w:line="276" w:lineRule="auto"/>
        <w:ind w:left="709" w:hanging="283"/>
        <w:textAlignment w:val="baseline"/>
        <w:rPr>
          <w:rFonts w:ascii="Calibri" w:hAnsi="Calibri" w:cs="Arial"/>
          <w:sz w:val="22"/>
          <w:szCs w:val="22"/>
        </w:rPr>
      </w:pPr>
      <w:r w:rsidRPr="007D133D">
        <w:rPr>
          <w:rFonts w:ascii="Calibri" w:hAnsi="Calibri" w:cs="Arial"/>
          <w:sz w:val="22"/>
          <w:szCs w:val="22"/>
        </w:rPr>
        <w:t>průběžná aktualizace harmonogramu provádění pra</w:t>
      </w:r>
      <w:r w:rsidR="008C48B5">
        <w:rPr>
          <w:rFonts w:ascii="Calibri" w:hAnsi="Calibri" w:cs="Arial"/>
          <w:sz w:val="22"/>
          <w:szCs w:val="22"/>
        </w:rPr>
        <w:t>cí (v důsledku změn neprodleně)</w:t>
      </w:r>
      <w:r w:rsidRPr="007D133D">
        <w:rPr>
          <w:rFonts w:ascii="Calibri" w:hAnsi="Calibri" w:cs="Arial"/>
          <w:sz w:val="22"/>
          <w:szCs w:val="22"/>
        </w:rPr>
        <w:t>;</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náklady na případnou likvidaci havárie;</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 xml:space="preserve">zpracování plánu </w:t>
      </w:r>
      <w:proofErr w:type="spellStart"/>
      <w:r w:rsidRPr="007D133D">
        <w:rPr>
          <w:rFonts w:ascii="Calibri" w:hAnsi="Calibri" w:cs="Arial"/>
          <w:sz w:val="22"/>
          <w:szCs w:val="22"/>
        </w:rPr>
        <w:t>BOZP</w:t>
      </w:r>
      <w:proofErr w:type="spellEnd"/>
      <w:r w:rsidRPr="007D133D">
        <w:rPr>
          <w:rFonts w:ascii="Calibri" w:hAnsi="Calibri" w:cs="Arial"/>
          <w:sz w:val="22"/>
          <w:szCs w:val="22"/>
        </w:rPr>
        <w:t xml:space="preserve"> na staveništi včetně opatření pro jeho zajištění; </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náklady na protipožární ochranu;</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příprava staveniště včetně přístupu na staveniště;</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dodání materiálů a dílců v požadované kvalitě, včetně jejich certifikátů a atestů;</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zhotovení práce podle technologického předpisu;</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veškeré nutné prostředky ochrany práce;</w:t>
      </w:r>
    </w:p>
    <w:p w:rsidR="00696254" w:rsidRPr="00A420B2"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A420B2">
        <w:rPr>
          <w:rFonts w:ascii="Calibri" w:hAnsi="Calibri" w:cs="Arial"/>
          <w:sz w:val="22"/>
          <w:szCs w:val="22"/>
        </w:rPr>
        <w:t>zabezpečení průchodu pro pěší po celou dobu výstavby;</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zhotovení potřebných provizorních přechodů či přejezdů k objektům, včetně případného nutného osvětlení;</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zajištění, aby práce byly prováděny tak, aby nedošlo k narušení nočního klidu;</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soustavné vytyčování zřetelného označení obvodu staveniště;</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odvoz a poplatek za uložení vybouraných hmot a nevhodných zemin;</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dodržování bezpečnosti a hygieny na pracovišti;</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náklady na případnou likvidaci havárie;</w:t>
      </w:r>
    </w:p>
    <w:p w:rsidR="00696254" w:rsidRPr="007D5D8F"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5D8F">
        <w:rPr>
          <w:rFonts w:ascii="Calibri" w:hAnsi="Calibri" w:cs="Arial"/>
          <w:sz w:val="22"/>
          <w:szCs w:val="22"/>
        </w:rPr>
        <w:t>zajištění publicity dle podmínek poskytovatele dotace;</w:t>
      </w:r>
    </w:p>
    <w:p w:rsidR="00696254" w:rsidRPr="007D133D" w:rsidRDefault="00696254" w:rsidP="00696254">
      <w:pPr>
        <w:numPr>
          <w:ilvl w:val="0"/>
          <w:numId w:val="15"/>
        </w:numPr>
        <w:tabs>
          <w:tab w:val="clear" w:pos="786"/>
          <w:tab w:val="num" w:pos="720"/>
        </w:tabs>
        <w:autoSpaceDE w:val="0"/>
        <w:autoSpaceDN w:val="0"/>
        <w:adjustRightInd w:val="0"/>
        <w:spacing w:line="276" w:lineRule="auto"/>
        <w:ind w:left="720"/>
        <w:rPr>
          <w:rFonts w:ascii="Calibri" w:hAnsi="Calibri" w:cs="Arial"/>
          <w:sz w:val="22"/>
          <w:szCs w:val="22"/>
        </w:rPr>
      </w:pPr>
      <w:r w:rsidRPr="007D133D">
        <w:rPr>
          <w:rFonts w:ascii="Calibri" w:hAnsi="Calibri" w:cs="Arial"/>
          <w:sz w:val="22"/>
          <w:szCs w:val="22"/>
        </w:rPr>
        <w:t>zk</w:t>
      </w:r>
      <w:r w:rsidR="007F7833">
        <w:rPr>
          <w:rFonts w:ascii="Calibri" w:hAnsi="Calibri" w:cs="Arial"/>
          <w:sz w:val="22"/>
          <w:szCs w:val="22"/>
        </w:rPr>
        <w:t>oušky a měření, revize zařízení.</w:t>
      </w:r>
    </w:p>
    <w:p w:rsidR="00696254" w:rsidRPr="007D133D" w:rsidRDefault="00696254" w:rsidP="00696254">
      <w:pPr>
        <w:autoSpaceDE w:val="0"/>
        <w:autoSpaceDN w:val="0"/>
        <w:adjustRightInd w:val="0"/>
        <w:spacing w:line="276" w:lineRule="auto"/>
        <w:rPr>
          <w:rFonts w:ascii="Calibri" w:hAnsi="Calibri" w:cs="Arial"/>
          <w:sz w:val="22"/>
          <w:szCs w:val="22"/>
        </w:rPr>
      </w:pPr>
    </w:p>
    <w:p w:rsidR="00696254" w:rsidRPr="007D133D" w:rsidRDefault="00696254" w:rsidP="00570761">
      <w:pPr>
        <w:numPr>
          <w:ilvl w:val="1"/>
          <w:numId w:val="18"/>
        </w:numPr>
        <w:tabs>
          <w:tab w:val="left" w:pos="-180"/>
        </w:tabs>
        <w:suppressAutoHyphens/>
        <w:spacing w:line="276" w:lineRule="auto"/>
        <w:ind w:left="426" w:hanging="568"/>
        <w:rPr>
          <w:rFonts w:ascii="Calibri" w:hAnsi="Calibri" w:cs="Arial"/>
          <w:sz w:val="22"/>
          <w:szCs w:val="22"/>
        </w:rPr>
      </w:pPr>
      <w:r w:rsidRPr="007D133D">
        <w:rPr>
          <w:rFonts w:ascii="Calibri" w:hAnsi="Calibri" w:cs="Arial"/>
          <w:sz w:val="22"/>
          <w:szCs w:val="22"/>
        </w:rPr>
        <w:t xml:space="preserve">Dodavatel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Dodavatel je povinen odstranit na vlastní náklady znečištění komunikací způsobené prováděnou stavbou, které by mohlo být způsobilé vytvořit závadu ve sjízdnosti komunikace, ještě před vznikem této závady. Dodavatel prohlašuje, že si je vědom této odpovědnosti. </w:t>
      </w:r>
    </w:p>
    <w:p w:rsidR="00696254" w:rsidRPr="007D133D" w:rsidRDefault="00696254" w:rsidP="00570761">
      <w:pPr>
        <w:tabs>
          <w:tab w:val="left" w:pos="-180"/>
        </w:tabs>
        <w:spacing w:line="276" w:lineRule="auto"/>
        <w:ind w:left="450"/>
        <w:rPr>
          <w:rFonts w:ascii="Calibri" w:hAnsi="Calibri" w:cs="Arial"/>
          <w:sz w:val="22"/>
          <w:szCs w:val="22"/>
        </w:rPr>
      </w:pPr>
    </w:p>
    <w:p w:rsidR="00696254" w:rsidRPr="007D133D" w:rsidRDefault="00696254" w:rsidP="00570761">
      <w:pPr>
        <w:numPr>
          <w:ilvl w:val="1"/>
          <w:numId w:val="18"/>
        </w:numPr>
        <w:tabs>
          <w:tab w:val="left" w:pos="-180"/>
        </w:tabs>
        <w:suppressAutoHyphens/>
        <w:spacing w:line="276" w:lineRule="auto"/>
        <w:ind w:left="426" w:hanging="568"/>
        <w:rPr>
          <w:rFonts w:ascii="Calibri" w:hAnsi="Calibri" w:cs="Arial"/>
          <w:sz w:val="22"/>
          <w:szCs w:val="22"/>
        </w:rPr>
      </w:pPr>
      <w:r w:rsidRPr="007D133D">
        <w:rPr>
          <w:rFonts w:ascii="Calibri" w:hAnsi="Calibri" w:cs="Arial"/>
          <w:sz w:val="22"/>
          <w:szCs w:val="22"/>
        </w:rPr>
        <w:t>Dodavatel bere na vědomí, že realizace díla bude financován</w:t>
      </w:r>
      <w:r w:rsidR="006A5F15">
        <w:rPr>
          <w:rFonts w:ascii="Calibri" w:hAnsi="Calibri" w:cs="Arial"/>
          <w:sz w:val="22"/>
          <w:szCs w:val="22"/>
        </w:rPr>
        <w:t>a</w:t>
      </w:r>
      <w:r w:rsidRPr="007D133D">
        <w:rPr>
          <w:rFonts w:ascii="Calibri" w:hAnsi="Calibri" w:cs="Arial"/>
          <w:sz w:val="22"/>
          <w:szCs w:val="22"/>
        </w:rPr>
        <w:t xml:space="preserve"> ze strany objednatele prostřednictvím dotací z veřejných prostředků České republiky a Evropské unie, kterými jsou zejména finanční prostředk</w:t>
      </w:r>
      <w:r w:rsidR="00130CF3">
        <w:rPr>
          <w:rFonts w:ascii="Calibri" w:hAnsi="Calibri" w:cs="Arial"/>
          <w:sz w:val="22"/>
          <w:szCs w:val="22"/>
        </w:rPr>
        <w:t>y rozpočtu Středočeského kraje a z Evropského fondu pro regionální rozvoj</w:t>
      </w:r>
      <w:r w:rsidRPr="007D133D">
        <w:rPr>
          <w:rFonts w:ascii="Calibri" w:hAnsi="Calibri" w:cs="Arial"/>
          <w:sz w:val="22"/>
          <w:szCs w:val="22"/>
        </w:rPr>
        <w:t>. Obě smluvní strany se tedy zavazují dodržet povinnosti, které jim vzhledem k této skutečnosti plynou z platných právních předpisů České republiky a Evropské unie, včetně podmínek upravujících poskytování dotací z Integrovaného regionálního operačního programu.</w:t>
      </w:r>
    </w:p>
    <w:p w:rsidR="00696254" w:rsidRPr="007D133D" w:rsidRDefault="00696254" w:rsidP="00570761">
      <w:pPr>
        <w:tabs>
          <w:tab w:val="left" w:pos="-180"/>
        </w:tabs>
        <w:autoSpaceDE w:val="0"/>
        <w:spacing w:line="276" w:lineRule="auto"/>
        <w:rPr>
          <w:rFonts w:ascii="Calibri" w:hAnsi="Calibri" w:cs="Arial"/>
          <w:sz w:val="22"/>
          <w:szCs w:val="22"/>
        </w:rPr>
      </w:pPr>
    </w:p>
    <w:p w:rsidR="00696254" w:rsidRPr="007D133D" w:rsidRDefault="00696254" w:rsidP="00696254">
      <w:pPr>
        <w:widowControl w:val="0"/>
        <w:numPr>
          <w:ilvl w:val="1"/>
          <w:numId w:val="18"/>
        </w:numPr>
        <w:tabs>
          <w:tab w:val="left" w:pos="-180"/>
        </w:tabs>
        <w:suppressAutoHyphens/>
        <w:spacing w:line="276" w:lineRule="auto"/>
        <w:ind w:left="426" w:hanging="568"/>
        <w:textAlignment w:val="baseline"/>
        <w:rPr>
          <w:rFonts w:ascii="Calibri" w:hAnsi="Calibri" w:cs="Arial"/>
          <w:sz w:val="22"/>
          <w:szCs w:val="22"/>
        </w:rPr>
      </w:pPr>
      <w:r w:rsidRPr="007D133D">
        <w:rPr>
          <w:rFonts w:ascii="Calibri" w:hAnsi="Calibri" w:cs="Arial"/>
          <w:sz w:val="22"/>
          <w:szCs w:val="22"/>
        </w:rPr>
        <w:t>Dodavatel prohlašuje, že vypracoval nabídku na dílo úplně a beze zbytku. Jeho nabídka obsahuje všechny materiály, práce a postupy a technologie, které jsou potřebné k dohotovení díla. Vznikne-li v průběhu provádění díla potřeba doplnit smlouvu o dílo</w:t>
      </w:r>
      <w:r w:rsidR="00EB67BF">
        <w:rPr>
          <w:rFonts w:ascii="Calibri" w:hAnsi="Calibri" w:cs="Arial"/>
          <w:sz w:val="22"/>
          <w:szCs w:val="22"/>
        </w:rPr>
        <w:t xml:space="preserve"> </w:t>
      </w:r>
      <w:r w:rsidRPr="007D133D">
        <w:rPr>
          <w:rFonts w:ascii="Calibri" w:hAnsi="Calibri" w:cs="Arial"/>
          <w:sz w:val="22"/>
          <w:szCs w:val="22"/>
        </w:rPr>
        <w:t xml:space="preserve">o další materiály, práce postupy a technologie nese toto navýšení dodavatel. Pouze v případě, že jejich potřeba vznikla v důsledku okolností, které objednatel jednající s náležitou péčí nemohl předvídat, a tyto dodatečné stavební práce jsou nezbytné pro </w:t>
      </w:r>
      <w:r w:rsidRPr="007D133D">
        <w:rPr>
          <w:rFonts w:ascii="Calibri" w:hAnsi="Calibri" w:cs="Arial"/>
          <w:sz w:val="22"/>
          <w:szCs w:val="22"/>
        </w:rPr>
        <w:lastRenderedPageBreak/>
        <w:t>provedení původních stavebních prací, může objednatel postupem podle zákona č. 134/2016 Sb., o zadávání veřejných zakázek, v platném znění, (dále jen „</w:t>
      </w:r>
      <w:proofErr w:type="spellStart"/>
      <w:r w:rsidRPr="007D133D">
        <w:rPr>
          <w:rFonts w:ascii="Calibri" w:hAnsi="Calibri" w:cs="Arial"/>
          <w:sz w:val="22"/>
          <w:szCs w:val="22"/>
        </w:rPr>
        <w:t>ZZVZ</w:t>
      </w:r>
      <w:proofErr w:type="spellEnd"/>
      <w:r w:rsidRPr="007D133D">
        <w:rPr>
          <w:rFonts w:ascii="Calibri" w:hAnsi="Calibri" w:cs="Arial"/>
          <w:sz w:val="22"/>
          <w:szCs w:val="22"/>
        </w:rPr>
        <w:t>“) uzavřít smlouvu na tyto vícepráce. Existenci těchto okolností prokazuje dodavatel.</w:t>
      </w:r>
    </w:p>
    <w:p w:rsidR="00696254" w:rsidRPr="007D133D" w:rsidRDefault="00696254" w:rsidP="00696254">
      <w:pPr>
        <w:tabs>
          <w:tab w:val="left" w:pos="-180"/>
        </w:tabs>
        <w:spacing w:line="276" w:lineRule="auto"/>
        <w:ind w:left="448"/>
        <w:rPr>
          <w:rFonts w:ascii="Calibri" w:hAnsi="Calibri" w:cs="Arial"/>
          <w:sz w:val="22"/>
          <w:szCs w:val="22"/>
        </w:rPr>
      </w:pPr>
    </w:p>
    <w:p w:rsidR="00696254" w:rsidRDefault="00696254" w:rsidP="00696254">
      <w:pPr>
        <w:widowControl w:val="0"/>
        <w:numPr>
          <w:ilvl w:val="1"/>
          <w:numId w:val="18"/>
        </w:numPr>
        <w:tabs>
          <w:tab w:val="left" w:pos="-180"/>
        </w:tabs>
        <w:suppressAutoHyphens/>
        <w:spacing w:line="276" w:lineRule="auto"/>
        <w:ind w:left="426" w:hanging="568"/>
        <w:textAlignment w:val="baseline"/>
        <w:rPr>
          <w:rFonts w:ascii="Calibri" w:hAnsi="Calibri" w:cs="Arial"/>
          <w:sz w:val="22"/>
          <w:szCs w:val="22"/>
        </w:rPr>
      </w:pPr>
      <w:r w:rsidRPr="007D133D">
        <w:rPr>
          <w:rFonts w:ascii="Calibri" w:hAnsi="Calibri" w:cs="Arial"/>
          <w:sz w:val="22"/>
          <w:szCs w:val="22"/>
        </w:rPr>
        <w:t>Součástí díla jsou i práce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p>
    <w:p w:rsidR="00696254" w:rsidRPr="007D133D" w:rsidRDefault="00696254" w:rsidP="00F12F44">
      <w:pPr>
        <w:pStyle w:val="Nadpis1"/>
      </w:pPr>
      <w:r w:rsidRPr="007D133D">
        <w:t>Článek II.</w:t>
      </w:r>
    </w:p>
    <w:p w:rsidR="00696254" w:rsidRPr="00F12F44" w:rsidRDefault="00696254" w:rsidP="00F12F44">
      <w:pPr>
        <w:keepNext/>
        <w:autoSpaceDE w:val="0"/>
        <w:spacing w:line="276" w:lineRule="auto"/>
        <w:ind w:left="360"/>
        <w:jc w:val="left"/>
        <w:rPr>
          <w:rStyle w:val="nadpisbezslaChar"/>
        </w:rPr>
      </w:pPr>
      <w:r w:rsidRPr="00F12F44">
        <w:rPr>
          <w:rStyle w:val="nadpisbezslaChar"/>
        </w:rPr>
        <w:t>Doba zhotovení díla</w:t>
      </w:r>
    </w:p>
    <w:p w:rsidR="00696254" w:rsidRPr="007D133D" w:rsidRDefault="00696254" w:rsidP="007D5D8F">
      <w:pPr>
        <w:spacing w:line="276" w:lineRule="auto"/>
        <w:ind w:left="426" w:hanging="568"/>
        <w:rPr>
          <w:rFonts w:ascii="Calibri" w:hAnsi="Calibri" w:cs="Arial"/>
          <w:sz w:val="22"/>
          <w:szCs w:val="22"/>
        </w:rPr>
      </w:pPr>
      <w:r w:rsidRPr="007D133D">
        <w:rPr>
          <w:rFonts w:ascii="Calibri" w:hAnsi="Calibri" w:cs="Arial"/>
          <w:sz w:val="22"/>
          <w:szCs w:val="22"/>
        </w:rPr>
        <w:t xml:space="preserve">2.1 </w:t>
      </w:r>
      <w:r w:rsidRPr="007D133D">
        <w:rPr>
          <w:rFonts w:ascii="Calibri" w:hAnsi="Calibri" w:cs="Arial"/>
          <w:sz w:val="22"/>
          <w:szCs w:val="22"/>
        </w:rPr>
        <w:tab/>
        <w:t xml:space="preserve">Dodavatel provede (tj. dokončí a předá) dílo specifikované v článku I. odst. 1.1 a 1.4 smlouvy v termínu nejpozději </w:t>
      </w:r>
      <w:r w:rsidR="00A026B9">
        <w:rPr>
          <w:rFonts w:ascii="Calibri" w:hAnsi="Calibri" w:cs="Arial"/>
          <w:sz w:val="22"/>
          <w:szCs w:val="22"/>
        </w:rPr>
        <w:t>31. 10. 2019</w:t>
      </w:r>
      <w:r w:rsidR="00DB5E87">
        <w:rPr>
          <w:rFonts w:ascii="Calibri" w:hAnsi="Calibri" w:cs="Arial"/>
          <w:sz w:val="22"/>
          <w:szCs w:val="22"/>
        </w:rPr>
        <w:t xml:space="preserve"> </w:t>
      </w:r>
      <w:r w:rsidRPr="007D133D">
        <w:rPr>
          <w:rFonts w:ascii="Calibri" w:hAnsi="Calibri" w:cs="Arial"/>
          <w:sz w:val="22"/>
          <w:szCs w:val="22"/>
        </w:rPr>
        <w:t>ode dne protokolárního předání staveniště</w:t>
      </w:r>
      <w:r w:rsidR="007F7833">
        <w:rPr>
          <w:rFonts w:ascii="Calibri" w:hAnsi="Calibri" w:cs="Arial"/>
          <w:sz w:val="22"/>
          <w:szCs w:val="22"/>
        </w:rPr>
        <w:t>.</w:t>
      </w:r>
    </w:p>
    <w:p w:rsidR="00696254" w:rsidRPr="007D133D" w:rsidRDefault="00696254" w:rsidP="00696254">
      <w:pPr>
        <w:spacing w:line="276" w:lineRule="auto"/>
        <w:ind w:left="426" w:hanging="426"/>
        <w:rPr>
          <w:rFonts w:ascii="Calibri" w:hAnsi="Calibri" w:cs="Arial"/>
          <w:sz w:val="22"/>
          <w:szCs w:val="22"/>
        </w:rPr>
      </w:pPr>
    </w:p>
    <w:p w:rsidR="00696254" w:rsidRPr="007D133D" w:rsidRDefault="00696254" w:rsidP="00696254">
      <w:pPr>
        <w:spacing w:line="276" w:lineRule="auto"/>
        <w:ind w:left="426" w:hanging="568"/>
        <w:rPr>
          <w:rFonts w:ascii="Calibri" w:hAnsi="Calibri" w:cs="Arial"/>
          <w:color w:val="FF0000"/>
          <w:sz w:val="22"/>
          <w:szCs w:val="22"/>
        </w:rPr>
      </w:pPr>
      <w:r w:rsidRPr="007D133D">
        <w:rPr>
          <w:rFonts w:ascii="Calibri" w:hAnsi="Calibri" w:cs="Arial"/>
          <w:sz w:val="22"/>
          <w:szCs w:val="22"/>
        </w:rPr>
        <w:t xml:space="preserve">2.2 </w:t>
      </w:r>
      <w:r w:rsidRPr="007D133D">
        <w:rPr>
          <w:rFonts w:ascii="Calibri" w:hAnsi="Calibri" w:cs="Arial"/>
          <w:sz w:val="22"/>
          <w:szCs w:val="22"/>
        </w:rPr>
        <w:tab/>
        <w:t xml:space="preserve">K započetí plnění předmětu díla bude dodavatel objednatelem vyzván vždy písemně, </w:t>
      </w:r>
      <w:r w:rsidRPr="007D133D">
        <w:rPr>
          <w:rFonts w:ascii="Calibri" w:hAnsi="Calibri" w:cs="Arial"/>
          <w:sz w:val="22"/>
          <w:szCs w:val="22"/>
        </w:rPr>
        <w:br/>
        <w:t xml:space="preserve">e-mailem nebo </w:t>
      </w:r>
      <w:r w:rsidR="00570761">
        <w:rPr>
          <w:rFonts w:ascii="Calibri" w:hAnsi="Calibri" w:cs="Arial"/>
          <w:sz w:val="22"/>
          <w:szCs w:val="22"/>
        </w:rPr>
        <w:t>datovou schránkou</w:t>
      </w:r>
      <w:r w:rsidRPr="007D133D">
        <w:rPr>
          <w:rFonts w:ascii="Calibri" w:hAnsi="Calibri" w:cs="Arial"/>
          <w:sz w:val="22"/>
          <w:szCs w:val="22"/>
        </w:rPr>
        <w:t xml:space="preserve">, a to nejméně 7 kalendářních dnů před požadovaným započetím prací, přičemž dodavatel je povinen potvrdit převzetí této výzvy, písemně, e-mailem nebo faxem, s uvedením přesného data započetí předmětu plnění dle článku I. této smlouvy.  Dodavatel je povinen zahájit provádění díla v termínu dle zaslané </w:t>
      </w:r>
      <w:r w:rsidR="00EB67BF">
        <w:rPr>
          <w:rFonts w:ascii="Calibri" w:hAnsi="Calibri" w:cs="Arial"/>
          <w:sz w:val="22"/>
          <w:szCs w:val="22"/>
        </w:rPr>
        <w:t>v</w:t>
      </w:r>
      <w:r w:rsidRPr="007D133D">
        <w:rPr>
          <w:rFonts w:ascii="Calibri" w:hAnsi="Calibri" w:cs="Arial"/>
          <w:sz w:val="22"/>
          <w:szCs w:val="22"/>
        </w:rPr>
        <w:t>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p>
    <w:p w:rsidR="00696254" w:rsidRPr="007D133D" w:rsidRDefault="00696254" w:rsidP="00696254">
      <w:pPr>
        <w:autoSpaceDE w:val="0"/>
        <w:spacing w:line="276" w:lineRule="auto"/>
        <w:ind w:left="360" w:hanging="360"/>
        <w:rPr>
          <w:rFonts w:ascii="Calibri" w:hAnsi="Calibri" w:cs="Arial"/>
          <w:color w:val="FF0000"/>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2.3</w:t>
      </w:r>
      <w:r w:rsidRPr="007D133D">
        <w:rPr>
          <w:rFonts w:ascii="Calibri" w:hAnsi="Calibri" w:cs="Arial"/>
          <w:sz w:val="22"/>
          <w:szCs w:val="22"/>
        </w:rPr>
        <w:tab/>
        <w:t xml:space="preserve">V případě, že dodavatel začne provádět dílo bez písemné výzvy popsané v článku II. odst. 2.2 smlouvy, nese náklady na práce a dodávky takto provedené sám a objednatel není povinen jejich cenu ani náklady takto vynaložené hradit.  </w:t>
      </w:r>
    </w:p>
    <w:p w:rsidR="00696254" w:rsidRPr="007D133D" w:rsidRDefault="00696254" w:rsidP="00696254">
      <w:pPr>
        <w:autoSpaceDE w:val="0"/>
        <w:spacing w:line="276" w:lineRule="auto"/>
        <w:ind w:left="426" w:hanging="426"/>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2.4  </w:t>
      </w:r>
      <w:r w:rsidRPr="007D133D">
        <w:rPr>
          <w:rFonts w:ascii="Calibri" w:hAnsi="Calibri" w:cs="Arial"/>
          <w:sz w:val="22"/>
          <w:szCs w:val="22"/>
        </w:rPr>
        <w:tab/>
        <w:t>Dodavatel může provést dílo před sjednanou dobou.</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2.5 </w:t>
      </w:r>
      <w:r w:rsidRPr="007D133D">
        <w:rPr>
          <w:rFonts w:ascii="Calibri" w:hAnsi="Calibri" w:cs="Arial"/>
          <w:sz w:val="22"/>
          <w:szCs w:val="22"/>
        </w:rPr>
        <w:tab/>
        <w:t>Objednatel připouští možnosti dohody o přiměřeném prodloužení doby plnění, zejména v těchto případech:</w:t>
      </w:r>
    </w:p>
    <w:p w:rsidR="00696254" w:rsidRPr="007D133D" w:rsidRDefault="00696254" w:rsidP="00696254">
      <w:pPr>
        <w:autoSpaceDE w:val="0"/>
        <w:spacing w:line="276" w:lineRule="auto"/>
        <w:ind w:left="709" w:hanging="283"/>
        <w:rPr>
          <w:rFonts w:ascii="Calibri" w:hAnsi="Calibri" w:cs="Arial"/>
          <w:sz w:val="22"/>
          <w:szCs w:val="22"/>
        </w:rPr>
      </w:pPr>
      <w:r w:rsidRPr="007D133D">
        <w:rPr>
          <w:rFonts w:ascii="Calibri" w:hAnsi="Calibri" w:cs="Arial"/>
          <w:sz w:val="22"/>
          <w:szCs w:val="22"/>
        </w:rPr>
        <w:t xml:space="preserve">- </w:t>
      </w:r>
      <w:r w:rsidRPr="007D133D">
        <w:rPr>
          <w:rFonts w:ascii="Calibri" w:hAnsi="Calibri" w:cs="Arial"/>
          <w:sz w:val="22"/>
          <w:szCs w:val="22"/>
        </w:rPr>
        <w:tab/>
        <w:t xml:space="preserve">dojde-li během výstavby ke změně rozsahu a druhu prací na žádost objednatele, tyto budou mít vždy písemnou formu </w:t>
      </w:r>
      <w:r w:rsidRPr="007D133D">
        <w:rPr>
          <w:rFonts w:ascii="Calibri" w:hAnsi="Calibri" w:cs="Arial"/>
          <w:color w:val="000000"/>
          <w:sz w:val="22"/>
          <w:szCs w:val="22"/>
        </w:rPr>
        <w:t xml:space="preserve">a budou vždy před jejich provedením odsouhlaseny </w:t>
      </w:r>
      <w:r w:rsidR="007D5D8F">
        <w:rPr>
          <w:rFonts w:ascii="Calibri" w:hAnsi="Calibri" w:cs="Arial"/>
          <w:color w:val="000000"/>
          <w:sz w:val="22"/>
          <w:szCs w:val="22"/>
        </w:rPr>
        <w:t>ředitelem PO</w:t>
      </w:r>
      <w:r w:rsidRPr="007D133D">
        <w:rPr>
          <w:rFonts w:ascii="Calibri" w:hAnsi="Calibri" w:cs="Arial"/>
          <w:color w:val="000000"/>
          <w:sz w:val="22"/>
          <w:szCs w:val="22"/>
        </w:rPr>
        <w:t xml:space="preserve">; a to postupem v souladu se </w:t>
      </w:r>
      <w:proofErr w:type="spellStart"/>
      <w:r w:rsidRPr="007D133D">
        <w:rPr>
          <w:rFonts w:ascii="Calibri" w:hAnsi="Calibri" w:cs="Arial"/>
          <w:color w:val="000000"/>
          <w:sz w:val="22"/>
          <w:szCs w:val="22"/>
        </w:rPr>
        <w:t>ZZVZ</w:t>
      </w:r>
      <w:proofErr w:type="spellEnd"/>
      <w:r w:rsidRPr="007D133D">
        <w:rPr>
          <w:rFonts w:ascii="Calibri" w:hAnsi="Calibri" w:cs="Arial"/>
          <w:color w:val="000000"/>
          <w:sz w:val="22"/>
          <w:szCs w:val="22"/>
        </w:rPr>
        <w:t>;</w:t>
      </w:r>
    </w:p>
    <w:p w:rsidR="00696254" w:rsidRPr="007D133D" w:rsidRDefault="00696254" w:rsidP="00696254">
      <w:pPr>
        <w:autoSpaceDE w:val="0"/>
        <w:spacing w:line="276" w:lineRule="auto"/>
        <w:ind w:left="709" w:hanging="283"/>
        <w:rPr>
          <w:rFonts w:ascii="Calibri" w:hAnsi="Calibri" w:cs="Arial"/>
          <w:sz w:val="22"/>
          <w:szCs w:val="22"/>
        </w:rPr>
      </w:pPr>
      <w:r w:rsidRPr="007D133D">
        <w:rPr>
          <w:rFonts w:ascii="Calibri" w:hAnsi="Calibri" w:cs="Arial"/>
          <w:sz w:val="22"/>
          <w:szCs w:val="22"/>
        </w:rPr>
        <w:t xml:space="preserve">- </w:t>
      </w:r>
      <w:r w:rsidRPr="007D133D">
        <w:rPr>
          <w:rFonts w:ascii="Calibri" w:hAnsi="Calibri" w:cs="Arial"/>
          <w:sz w:val="22"/>
          <w:szCs w:val="22"/>
        </w:rPr>
        <w:tab/>
        <w:t>nebude-li moci dodavatel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1.1 smlouvy), to vše za předpokladu, že taková rozhodnutí, opatření či stanoviska nebudou vyvolána činností či nečinností dodavatele;</w:t>
      </w:r>
    </w:p>
    <w:p w:rsidR="00696254" w:rsidRPr="007D133D" w:rsidRDefault="00696254" w:rsidP="00696254">
      <w:pPr>
        <w:widowControl w:val="0"/>
        <w:numPr>
          <w:ilvl w:val="0"/>
          <w:numId w:val="16"/>
        </w:numPr>
        <w:suppressAutoHyphens/>
        <w:autoSpaceDE w:val="0"/>
        <w:spacing w:line="360" w:lineRule="atLeast"/>
        <w:textAlignment w:val="baseline"/>
        <w:rPr>
          <w:rFonts w:ascii="Calibri" w:hAnsi="Calibri" w:cs="Arial"/>
          <w:sz w:val="22"/>
          <w:szCs w:val="22"/>
        </w:rPr>
      </w:pPr>
      <w:r w:rsidRPr="007D133D">
        <w:rPr>
          <w:rFonts w:ascii="Calibri" w:hAnsi="Calibri" w:cs="Arial"/>
          <w:sz w:val="22"/>
          <w:szCs w:val="22"/>
        </w:rPr>
        <w:lastRenderedPageBreak/>
        <w:t>zásah takzvané vyšší moci.</w:t>
      </w:r>
    </w:p>
    <w:p w:rsidR="00696254" w:rsidRPr="007D133D" w:rsidRDefault="00696254" w:rsidP="00696254">
      <w:pPr>
        <w:autoSpaceDE w:val="0"/>
        <w:spacing w:line="276" w:lineRule="auto"/>
        <w:ind w:left="709" w:hanging="283"/>
        <w:rPr>
          <w:rFonts w:ascii="Calibri" w:hAnsi="Calibri" w:cs="Arial"/>
          <w:sz w:val="22"/>
          <w:szCs w:val="22"/>
        </w:rPr>
      </w:pPr>
      <w:r w:rsidRPr="007D133D">
        <w:rPr>
          <w:rFonts w:ascii="Calibri" w:hAnsi="Calibri" w:cs="Arial"/>
          <w:sz w:val="22"/>
          <w:szCs w:val="22"/>
        </w:rPr>
        <w:t xml:space="preserve"> </w:t>
      </w:r>
    </w:p>
    <w:p w:rsidR="00696254" w:rsidRPr="007D133D" w:rsidRDefault="00696254" w:rsidP="002C0A55">
      <w:pPr>
        <w:autoSpaceDE w:val="0"/>
        <w:spacing w:line="276" w:lineRule="auto"/>
        <w:ind w:left="426" w:hanging="568"/>
        <w:rPr>
          <w:rFonts w:ascii="Calibri" w:hAnsi="Calibri" w:cs="Arial"/>
          <w:b/>
          <w:sz w:val="22"/>
          <w:szCs w:val="22"/>
        </w:rPr>
      </w:pPr>
      <w:r w:rsidRPr="007D133D">
        <w:rPr>
          <w:rFonts w:ascii="Calibri" w:hAnsi="Calibri" w:cs="Arial"/>
          <w:sz w:val="22"/>
          <w:szCs w:val="22"/>
        </w:rPr>
        <w:t xml:space="preserve">2.6 </w:t>
      </w:r>
      <w:r w:rsidRPr="007D133D">
        <w:rPr>
          <w:rFonts w:ascii="Calibri" w:hAnsi="Calibri" w:cs="Arial"/>
          <w:sz w:val="22"/>
          <w:szCs w:val="22"/>
        </w:rPr>
        <w:tab/>
        <w:t xml:space="preserve">Změna termínů plnění je možná pouze v případě, že taková změna nemá charakter podstatné změny závazku ve smyslu § 222 </w:t>
      </w:r>
      <w:proofErr w:type="spellStart"/>
      <w:r w:rsidRPr="007D133D">
        <w:rPr>
          <w:rFonts w:ascii="Calibri" w:hAnsi="Calibri" w:cs="Arial"/>
          <w:sz w:val="22"/>
          <w:szCs w:val="22"/>
        </w:rPr>
        <w:t>ZZVZ</w:t>
      </w:r>
      <w:proofErr w:type="spellEnd"/>
      <w:r w:rsidRPr="007D133D">
        <w:rPr>
          <w:rFonts w:ascii="Calibri" w:hAnsi="Calibri" w:cs="Arial"/>
          <w:sz w:val="22"/>
          <w:szCs w:val="22"/>
        </w:rPr>
        <w:t xml:space="preserve">. Dohoda o výše uvedených změnách musí být vždy provedena písemně formou dodatku ke smlouvě, a to na základě obsahu formuláře, který je označen jako </w:t>
      </w:r>
      <w:r w:rsidRPr="007D133D">
        <w:rPr>
          <w:rFonts w:ascii="Calibri" w:hAnsi="Calibri" w:cs="Arial"/>
          <w:b/>
          <w:sz w:val="22"/>
          <w:szCs w:val="22"/>
        </w:rPr>
        <w:t xml:space="preserve">příloha č. </w:t>
      </w:r>
      <w:r w:rsidR="007F7833">
        <w:rPr>
          <w:rFonts w:ascii="Calibri" w:hAnsi="Calibri" w:cs="Arial"/>
          <w:b/>
          <w:sz w:val="22"/>
          <w:szCs w:val="22"/>
        </w:rPr>
        <w:t>1</w:t>
      </w:r>
      <w:r w:rsidRPr="007D133D">
        <w:rPr>
          <w:rFonts w:ascii="Calibri" w:hAnsi="Calibri" w:cs="Arial"/>
          <w:sz w:val="22"/>
          <w:szCs w:val="22"/>
        </w:rPr>
        <w:t xml:space="preserve"> a tvoří nedílnou součást této smlouvy o dílo. Oznámení o nutnosti prodloužení termínu dokončení díla musí být provedeno neprodleně, do tří pracovních dnů od okamžiku rozhodného pro potřebu prodloužení termínu, a to písemně nebo elektronicky. Pokud dodavatel nesplní povinnost písemného oznámení dle předchozího odstavce, je povinen uhradit objednateli </w:t>
      </w:r>
      <w:r w:rsidRPr="007D133D">
        <w:rPr>
          <w:rFonts w:ascii="Calibri" w:hAnsi="Calibri" w:cs="Arial"/>
          <w:b/>
          <w:sz w:val="22"/>
          <w:szCs w:val="22"/>
        </w:rPr>
        <w:t>smluvní pokutu</w:t>
      </w:r>
      <w:r w:rsidRPr="007D133D">
        <w:rPr>
          <w:rFonts w:ascii="Calibri" w:hAnsi="Calibri" w:cs="Arial"/>
          <w:sz w:val="22"/>
          <w:szCs w:val="22"/>
        </w:rPr>
        <w:t xml:space="preserve">, </w:t>
      </w:r>
      <w:r w:rsidRPr="007D133D">
        <w:rPr>
          <w:rFonts w:ascii="Calibri" w:hAnsi="Calibri" w:cs="Arial"/>
          <w:b/>
          <w:sz w:val="22"/>
          <w:szCs w:val="22"/>
        </w:rPr>
        <w:t>která činí částku 5 % z celkové ceny díla.</w:t>
      </w:r>
    </w:p>
    <w:p w:rsidR="00696254" w:rsidRPr="007D133D" w:rsidRDefault="00696254" w:rsidP="00F12F44">
      <w:pPr>
        <w:pStyle w:val="Nadpis1"/>
      </w:pPr>
      <w:r w:rsidRPr="007D133D">
        <w:t>Článek III.</w:t>
      </w:r>
    </w:p>
    <w:p w:rsidR="00696254" w:rsidRPr="00F12F44" w:rsidRDefault="00696254" w:rsidP="00F12F44">
      <w:pPr>
        <w:autoSpaceDE w:val="0"/>
        <w:spacing w:line="276" w:lineRule="auto"/>
        <w:jc w:val="left"/>
        <w:rPr>
          <w:rStyle w:val="nadpisbezslaChar"/>
        </w:rPr>
      </w:pPr>
      <w:r w:rsidRPr="00F12F44">
        <w:rPr>
          <w:rStyle w:val="nadpisbezslaChar"/>
        </w:rPr>
        <w:t>Cena za dílo</w:t>
      </w:r>
    </w:p>
    <w:p w:rsidR="00696254" w:rsidRPr="007D133D" w:rsidRDefault="00696254" w:rsidP="00D65685">
      <w:pPr>
        <w:autoSpaceDE w:val="0"/>
        <w:spacing w:line="276" w:lineRule="auto"/>
        <w:ind w:left="426" w:hanging="568"/>
        <w:rPr>
          <w:rFonts w:ascii="Calibri" w:hAnsi="Calibri" w:cs="Arial"/>
          <w:sz w:val="22"/>
          <w:szCs w:val="22"/>
        </w:rPr>
      </w:pPr>
      <w:r w:rsidRPr="007D133D">
        <w:rPr>
          <w:rFonts w:ascii="Calibri" w:hAnsi="Calibri" w:cs="Arial"/>
          <w:sz w:val="22"/>
          <w:szCs w:val="22"/>
        </w:rPr>
        <w:t>3.1</w:t>
      </w:r>
      <w:r w:rsidRPr="007D133D">
        <w:rPr>
          <w:rFonts w:ascii="Calibri" w:hAnsi="Calibri" w:cs="Arial"/>
          <w:sz w:val="22"/>
          <w:szCs w:val="22"/>
        </w:rPr>
        <w:tab/>
        <w:t xml:space="preserve"> Cena za dílo dle článku I. smlouvy je sjednána dohodou na základě nabídkové ceny dodavatele dohodou smluvních stran v souladu se zákonem č. 526/1990 Sb., o cenách, ve znění pozdějších předpisů, v celkové výši </w:t>
      </w:r>
      <w:r w:rsidR="00163F86">
        <w:rPr>
          <w:rFonts w:ascii="Calibri" w:hAnsi="Calibri" w:cs="Arial"/>
          <w:sz w:val="22"/>
          <w:szCs w:val="22"/>
        </w:rPr>
        <w:t>719.500,-</w:t>
      </w:r>
      <w:r w:rsidRPr="007D133D">
        <w:rPr>
          <w:rFonts w:ascii="Calibri" w:hAnsi="Calibri" w:cs="Arial"/>
          <w:sz w:val="22"/>
          <w:szCs w:val="22"/>
        </w:rPr>
        <w:t xml:space="preserve"> Kč bez DPH, a to jako cena nejvýše přípustná.</w:t>
      </w:r>
    </w:p>
    <w:p w:rsidR="00696254" w:rsidRPr="007D133D" w:rsidRDefault="00696254" w:rsidP="00D65685">
      <w:pPr>
        <w:autoSpaceDE w:val="0"/>
        <w:spacing w:line="276" w:lineRule="auto"/>
        <w:ind w:left="426"/>
        <w:rPr>
          <w:rFonts w:ascii="Calibri" w:hAnsi="Calibri" w:cs="Arial"/>
          <w:sz w:val="22"/>
          <w:szCs w:val="22"/>
        </w:rPr>
      </w:pPr>
      <w:r w:rsidRPr="007D133D">
        <w:rPr>
          <w:rFonts w:ascii="Calibri" w:hAnsi="Calibri" w:cs="Arial"/>
          <w:sz w:val="22"/>
          <w:szCs w:val="22"/>
        </w:rPr>
        <w:t>K této ceně za dílo bude dodavatelem účtována v souladu se zákonem č. 235/2004 Sb., o dani z přidané hodnoty, v platném znění, DPH ve výši</w:t>
      </w:r>
      <w:r w:rsidR="00163F86">
        <w:rPr>
          <w:rFonts w:ascii="Calibri" w:hAnsi="Calibri" w:cs="Arial"/>
          <w:sz w:val="22"/>
          <w:szCs w:val="22"/>
        </w:rPr>
        <w:t xml:space="preserve"> 151.095,-</w:t>
      </w:r>
      <w:r w:rsidRPr="007D133D">
        <w:rPr>
          <w:rFonts w:ascii="Calibri" w:hAnsi="Calibri" w:cs="Arial"/>
          <w:sz w:val="22"/>
          <w:szCs w:val="22"/>
        </w:rPr>
        <w:t xml:space="preserve">  Kč.</w:t>
      </w:r>
    </w:p>
    <w:p w:rsidR="00696254" w:rsidRPr="007D133D" w:rsidRDefault="00696254" w:rsidP="00D65685">
      <w:pPr>
        <w:autoSpaceDE w:val="0"/>
        <w:ind w:left="540" w:hanging="426"/>
        <w:rPr>
          <w:rFonts w:ascii="Calibri" w:hAnsi="Calibri" w:cs="Arial"/>
          <w:sz w:val="22"/>
          <w:szCs w:val="22"/>
        </w:rPr>
      </w:pPr>
    </w:p>
    <w:p w:rsidR="00696254" w:rsidRPr="007D133D" w:rsidRDefault="00696254" w:rsidP="00D65685">
      <w:pPr>
        <w:autoSpaceDE w:val="0"/>
        <w:ind w:left="426"/>
        <w:rPr>
          <w:rFonts w:ascii="Calibri" w:hAnsi="Calibri" w:cs="Arial"/>
          <w:sz w:val="22"/>
          <w:szCs w:val="22"/>
        </w:rPr>
      </w:pPr>
      <w:r w:rsidRPr="007D133D">
        <w:rPr>
          <w:rFonts w:ascii="Calibri" w:hAnsi="Calibri" w:cs="Arial"/>
          <w:sz w:val="22"/>
          <w:szCs w:val="22"/>
        </w:rPr>
        <w:t xml:space="preserve">Celková cena za dílo včetně DPH činí </w:t>
      </w:r>
      <w:r w:rsidR="00163F86">
        <w:rPr>
          <w:rFonts w:ascii="Calibri" w:hAnsi="Calibri" w:cs="Arial"/>
          <w:sz w:val="22"/>
          <w:szCs w:val="22"/>
        </w:rPr>
        <w:t>870.595,-</w:t>
      </w:r>
      <w:r w:rsidRPr="007D133D">
        <w:rPr>
          <w:rFonts w:ascii="Calibri" w:hAnsi="Calibri" w:cs="Arial"/>
          <w:sz w:val="22"/>
          <w:szCs w:val="22"/>
        </w:rPr>
        <w:t xml:space="preserve">  Kč. </w:t>
      </w:r>
    </w:p>
    <w:p w:rsidR="00696254" w:rsidRPr="007D133D" w:rsidRDefault="00696254" w:rsidP="00D65685">
      <w:pPr>
        <w:autoSpaceDE w:val="0"/>
        <w:ind w:left="426" w:hanging="540"/>
        <w:rPr>
          <w:rFonts w:ascii="Calibri" w:hAnsi="Calibri" w:cs="Arial"/>
          <w:sz w:val="22"/>
          <w:szCs w:val="22"/>
        </w:rPr>
      </w:pPr>
      <w:r w:rsidRPr="007D133D">
        <w:rPr>
          <w:rFonts w:ascii="Calibri" w:hAnsi="Calibri" w:cs="Arial"/>
          <w:sz w:val="22"/>
          <w:szCs w:val="22"/>
        </w:rPr>
        <w:t xml:space="preserve"> </w:t>
      </w:r>
    </w:p>
    <w:p w:rsidR="00696254" w:rsidRPr="007D133D" w:rsidRDefault="00696254" w:rsidP="00D65685">
      <w:pPr>
        <w:spacing w:line="276" w:lineRule="auto"/>
        <w:ind w:left="426"/>
        <w:rPr>
          <w:rFonts w:ascii="Calibri" w:hAnsi="Calibri" w:cs="Arial"/>
          <w:sz w:val="22"/>
          <w:szCs w:val="22"/>
        </w:rPr>
      </w:pPr>
      <w:r w:rsidRPr="007D133D">
        <w:rPr>
          <w:rFonts w:ascii="Calibri" w:hAnsi="Calibri" w:cs="Arial"/>
          <w:sz w:val="22"/>
          <w:szCs w:val="22"/>
        </w:rPr>
        <w:t>Nedílnou součástí smlouvy je oceněný výkaz výměr uvedený v </w:t>
      </w:r>
      <w:r w:rsidR="007D5D8F">
        <w:rPr>
          <w:rFonts w:ascii="Calibri" w:hAnsi="Calibri" w:cs="Arial"/>
          <w:b/>
          <w:sz w:val="22"/>
          <w:szCs w:val="22"/>
        </w:rPr>
        <w:t>P</w:t>
      </w:r>
      <w:r w:rsidRPr="007D133D">
        <w:rPr>
          <w:rFonts w:ascii="Calibri" w:hAnsi="Calibri" w:cs="Arial"/>
          <w:b/>
          <w:sz w:val="22"/>
          <w:szCs w:val="22"/>
        </w:rPr>
        <w:t xml:space="preserve">říloze č. </w:t>
      </w:r>
      <w:r w:rsidR="007F7833">
        <w:rPr>
          <w:rFonts w:ascii="Calibri" w:hAnsi="Calibri" w:cs="Arial"/>
          <w:b/>
          <w:sz w:val="22"/>
          <w:szCs w:val="22"/>
        </w:rPr>
        <w:t>2</w:t>
      </w:r>
      <w:r w:rsidRPr="007D133D">
        <w:rPr>
          <w:rFonts w:ascii="Calibri" w:hAnsi="Calibri"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dodavatele nutno předvídat a v odborných kruzích jsou považovány za její součást. </w:t>
      </w:r>
    </w:p>
    <w:p w:rsidR="00696254" w:rsidRPr="007D133D" w:rsidRDefault="00696254" w:rsidP="00D65685">
      <w:pPr>
        <w:autoSpaceDE w:val="0"/>
        <w:autoSpaceDN w:val="0"/>
        <w:ind w:left="426" w:hanging="426"/>
        <w:rPr>
          <w:rFonts w:ascii="Calibri" w:hAnsi="Calibri" w:cs="Arial"/>
          <w:color w:val="000000"/>
          <w:sz w:val="22"/>
          <w:szCs w:val="22"/>
        </w:rPr>
      </w:pPr>
    </w:p>
    <w:p w:rsidR="00696254" w:rsidRPr="007D133D" w:rsidRDefault="00696254" w:rsidP="00D65685">
      <w:pPr>
        <w:autoSpaceDE w:val="0"/>
        <w:autoSpaceDN w:val="0"/>
        <w:adjustRightInd w:val="0"/>
        <w:spacing w:line="276" w:lineRule="auto"/>
        <w:ind w:left="426" w:hanging="568"/>
        <w:rPr>
          <w:rFonts w:ascii="Calibri" w:hAnsi="Calibri" w:cs="Arial"/>
          <w:color w:val="000000"/>
          <w:sz w:val="22"/>
          <w:szCs w:val="22"/>
        </w:rPr>
      </w:pPr>
      <w:r w:rsidRPr="007D133D">
        <w:rPr>
          <w:rFonts w:ascii="Calibri" w:hAnsi="Calibri" w:cs="Arial"/>
          <w:color w:val="000000"/>
          <w:sz w:val="22"/>
          <w:szCs w:val="22"/>
        </w:rPr>
        <w:t xml:space="preserve">3.2 </w:t>
      </w:r>
      <w:r w:rsidRPr="007D133D">
        <w:rPr>
          <w:rFonts w:ascii="Calibri" w:hAnsi="Calibri" w:cs="Arial"/>
          <w:color w:val="000000"/>
          <w:sz w:val="22"/>
          <w:szCs w:val="22"/>
        </w:rPr>
        <w:tab/>
        <w:t xml:space="preserve">Dodavatel je oprávněn změnit účtovanou výši DPH v souladu se zákonem č. 235/2004 Sb., o dani z přidané hodnoty, jestliže po uzavření této smlouvy o dílo nabude účinnosti zákon, kterým bude výše DPH v uvedeném zákoně změněna.   </w:t>
      </w:r>
    </w:p>
    <w:p w:rsidR="00696254" w:rsidRPr="007D133D" w:rsidRDefault="00696254" w:rsidP="00D65685">
      <w:pPr>
        <w:autoSpaceDE w:val="0"/>
        <w:autoSpaceDN w:val="0"/>
        <w:spacing w:line="276" w:lineRule="auto"/>
        <w:ind w:left="426" w:hanging="426"/>
        <w:rPr>
          <w:rFonts w:ascii="Calibri" w:hAnsi="Calibri" w:cs="Arial"/>
          <w:sz w:val="22"/>
          <w:szCs w:val="22"/>
        </w:rPr>
      </w:pPr>
    </w:p>
    <w:p w:rsidR="00696254" w:rsidRPr="007D133D" w:rsidRDefault="00696254" w:rsidP="00D65685">
      <w:pPr>
        <w:pStyle w:val="Odstavecseseznamem"/>
        <w:adjustRightInd w:val="0"/>
        <w:ind w:left="426" w:hanging="568"/>
        <w:rPr>
          <w:rFonts w:cs="Arial"/>
          <w:color w:val="000000"/>
        </w:rPr>
      </w:pPr>
      <w:r w:rsidRPr="007D133D">
        <w:rPr>
          <w:rFonts w:cs="Arial"/>
        </w:rPr>
        <w:t>3.3</w:t>
      </w:r>
      <w:r w:rsidRPr="007D133D">
        <w:rPr>
          <w:rFonts w:cs="Arial"/>
        </w:rPr>
        <w:tab/>
        <w:t>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Sb.</w:t>
      </w:r>
    </w:p>
    <w:p w:rsidR="00696254" w:rsidRPr="007D133D" w:rsidRDefault="00696254" w:rsidP="00696254">
      <w:pPr>
        <w:pStyle w:val="Odstavecseseznamem"/>
        <w:ind w:left="540"/>
        <w:rPr>
          <w:rFonts w:cs="Arial"/>
          <w:color w:val="000000"/>
        </w:rPr>
      </w:pPr>
    </w:p>
    <w:p w:rsidR="00696254" w:rsidRPr="007D133D" w:rsidRDefault="00696254" w:rsidP="00696254">
      <w:pPr>
        <w:autoSpaceDE w:val="0"/>
        <w:autoSpaceDN w:val="0"/>
        <w:adjustRightInd w:val="0"/>
        <w:spacing w:line="276" w:lineRule="auto"/>
        <w:ind w:left="426" w:hanging="568"/>
        <w:rPr>
          <w:rFonts w:ascii="Calibri" w:hAnsi="Calibri" w:cs="Arial"/>
          <w:sz w:val="22"/>
          <w:szCs w:val="22"/>
        </w:rPr>
      </w:pPr>
      <w:r w:rsidRPr="007D133D">
        <w:rPr>
          <w:rFonts w:ascii="Calibri" w:hAnsi="Calibri" w:cs="Arial"/>
          <w:sz w:val="22"/>
          <w:szCs w:val="22"/>
        </w:rPr>
        <w:lastRenderedPageBreak/>
        <w:t>3.4</w:t>
      </w:r>
      <w:r w:rsidRPr="007D133D">
        <w:rPr>
          <w:rFonts w:ascii="Calibri" w:hAnsi="Calibri" w:cs="Arial"/>
          <w:sz w:val="22"/>
          <w:szCs w:val="22"/>
        </w:rPr>
        <w:tab/>
        <w:t>Cena díla bude snížena o práce, které oproti projektu nebudou objednatelem vyžadovány (méně-práce) a tedy nebudou provedeny. Objednatel si v tomto směru vyhrazuje právo omezit rozsah prováděného díla dle vlastní úvahy. O takovém omezení musí být dodavatel předem (tj. před provedením a dokončením dané části díla) písemně informován.</w:t>
      </w:r>
    </w:p>
    <w:p w:rsidR="00696254" w:rsidRPr="007D133D" w:rsidRDefault="00696254" w:rsidP="00696254">
      <w:pPr>
        <w:autoSpaceDE w:val="0"/>
        <w:autoSpaceDN w:val="0"/>
        <w:spacing w:line="276" w:lineRule="auto"/>
        <w:rPr>
          <w:rFonts w:ascii="Calibri" w:hAnsi="Calibri" w:cs="Arial"/>
          <w:sz w:val="22"/>
          <w:szCs w:val="22"/>
        </w:rPr>
      </w:pPr>
    </w:p>
    <w:p w:rsidR="00696254" w:rsidRPr="007D133D" w:rsidRDefault="00696254" w:rsidP="002C0A55">
      <w:pPr>
        <w:autoSpaceDE w:val="0"/>
        <w:autoSpaceDN w:val="0"/>
        <w:spacing w:line="276" w:lineRule="auto"/>
        <w:ind w:left="426" w:hanging="568"/>
        <w:rPr>
          <w:rFonts w:ascii="Calibri" w:hAnsi="Calibri" w:cs="Arial"/>
          <w:sz w:val="22"/>
          <w:szCs w:val="22"/>
        </w:rPr>
      </w:pPr>
      <w:r w:rsidRPr="007D133D">
        <w:rPr>
          <w:rFonts w:ascii="Calibri" w:hAnsi="Calibri" w:cs="Arial"/>
          <w:sz w:val="22"/>
          <w:szCs w:val="22"/>
        </w:rPr>
        <w:t xml:space="preserve">3.5 </w:t>
      </w:r>
      <w:r w:rsidRPr="007D133D">
        <w:rPr>
          <w:rFonts w:ascii="Calibri" w:hAnsi="Calibri" w:cs="Arial"/>
          <w:sz w:val="22"/>
          <w:szCs w:val="22"/>
        </w:rPr>
        <w:tab/>
      </w:r>
      <w:r w:rsidR="002C0A55">
        <w:rPr>
          <w:rFonts w:ascii="Calibri" w:hAnsi="Calibri" w:cs="Arial"/>
          <w:sz w:val="22"/>
          <w:szCs w:val="22"/>
        </w:rPr>
        <w:t>S</w:t>
      </w:r>
      <w:r w:rsidRPr="007D133D">
        <w:rPr>
          <w:rFonts w:ascii="Calibri" w:hAnsi="Calibri" w:cs="Arial"/>
          <w:sz w:val="22"/>
          <w:szCs w:val="22"/>
        </w:rPr>
        <w:t xml:space="preserve">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w:t>
      </w:r>
      <w:proofErr w:type="spellStart"/>
      <w:r w:rsidRPr="007D133D">
        <w:rPr>
          <w:rFonts w:ascii="Calibri" w:hAnsi="Calibri" w:cs="Arial"/>
          <w:sz w:val="22"/>
          <w:szCs w:val="22"/>
        </w:rPr>
        <w:t>URS</w:t>
      </w:r>
      <w:proofErr w:type="spellEnd"/>
      <w:r w:rsidRPr="007D133D">
        <w:rPr>
          <w:rFonts w:ascii="Calibri" w:hAnsi="Calibri" w:cs="Arial"/>
          <w:sz w:val="22"/>
          <w:szCs w:val="22"/>
        </w:rPr>
        <w:t>. Nelze-li změnu ceny určit ani tímto způsobem, změní se cena díla o částku odpovídající ceně prací a materiálů v místě a čase obvyklé.</w:t>
      </w:r>
    </w:p>
    <w:p w:rsidR="00696254" w:rsidRPr="00A60630" w:rsidRDefault="00696254" w:rsidP="00A60630">
      <w:pPr>
        <w:pStyle w:val="Nadpis1"/>
        <w:rPr>
          <w:rStyle w:val="Nadpis1Char"/>
          <w:rFonts w:ascii="Calibri" w:hAnsi="Calibri" w:cs="Arial"/>
          <w:b/>
          <w:bCs/>
          <w:kern w:val="32"/>
          <w:sz w:val="28"/>
          <w:szCs w:val="28"/>
        </w:rPr>
      </w:pPr>
      <w:r w:rsidRPr="00A60630">
        <w:rPr>
          <w:rStyle w:val="Nadpis1Char"/>
          <w:rFonts w:ascii="Calibri" w:hAnsi="Calibri" w:cs="Arial"/>
          <w:b/>
          <w:bCs/>
          <w:kern w:val="32"/>
          <w:sz w:val="28"/>
          <w:szCs w:val="28"/>
        </w:rPr>
        <w:t>Článek IV.</w:t>
      </w:r>
    </w:p>
    <w:p w:rsidR="00696254" w:rsidRPr="002C0A55" w:rsidRDefault="00696254" w:rsidP="002C0A55">
      <w:pPr>
        <w:pStyle w:val="nadpisbezsla"/>
        <w:rPr>
          <w:rStyle w:val="nadpisbezslaChar"/>
        </w:rPr>
      </w:pPr>
      <w:r w:rsidRPr="002C0A55">
        <w:rPr>
          <w:rStyle w:val="nadpisbezslaChar"/>
        </w:rPr>
        <w:t>Platební podmínky</w:t>
      </w:r>
    </w:p>
    <w:p w:rsidR="00696254" w:rsidRPr="007D133D" w:rsidRDefault="00696254" w:rsidP="00696254">
      <w:pPr>
        <w:widowControl w:val="0"/>
        <w:numPr>
          <w:ilvl w:val="1"/>
          <w:numId w:val="23"/>
        </w:numPr>
        <w:suppressAutoHyphens/>
        <w:autoSpaceDE w:val="0"/>
        <w:spacing w:line="276" w:lineRule="auto"/>
        <w:ind w:left="426" w:hanging="568"/>
        <w:textAlignment w:val="baseline"/>
        <w:rPr>
          <w:rFonts w:ascii="Calibri" w:hAnsi="Calibri" w:cs="Arial"/>
          <w:sz w:val="22"/>
          <w:szCs w:val="22"/>
        </w:rPr>
      </w:pPr>
      <w:r w:rsidRPr="007D133D">
        <w:rPr>
          <w:rFonts w:ascii="Calibri" w:hAnsi="Calibri" w:cs="Arial"/>
          <w:sz w:val="22"/>
          <w:szCs w:val="22"/>
        </w:rPr>
        <w:t>Objednatel nebude poskytovat dodavateli díla zálohy.</w:t>
      </w:r>
    </w:p>
    <w:p w:rsidR="00696254" w:rsidRPr="007D133D" w:rsidRDefault="00696254" w:rsidP="00696254">
      <w:pPr>
        <w:autoSpaceDE w:val="0"/>
        <w:spacing w:line="276" w:lineRule="auto"/>
        <w:ind w:left="540" w:hanging="540"/>
        <w:rPr>
          <w:rFonts w:ascii="Calibri" w:hAnsi="Calibri" w:cs="Arial"/>
          <w:sz w:val="22"/>
          <w:szCs w:val="22"/>
        </w:rPr>
      </w:pPr>
    </w:p>
    <w:p w:rsidR="00696254" w:rsidRPr="00570761" w:rsidRDefault="00696254" w:rsidP="002C0A55">
      <w:pPr>
        <w:widowControl w:val="0"/>
        <w:numPr>
          <w:ilvl w:val="1"/>
          <w:numId w:val="23"/>
        </w:numPr>
        <w:suppressAutoHyphens/>
        <w:autoSpaceDE w:val="0"/>
        <w:spacing w:line="276" w:lineRule="auto"/>
        <w:ind w:left="426" w:hanging="568"/>
        <w:textAlignment w:val="baseline"/>
        <w:rPr>
          <w:rFonts w:ascii="Calibri" w:hAnsi="Calibri" w:cs="Arial"/>
          <w:b/>
          <w:bCs/>
          <w:sz w:val="22"/>
          <w:szCs w:val="22"/>
        </w:rPr>
      </w:pPr>
      <w:r w:rsidRPr="00570761">
        <w:rPr>
          <w:rFonts w:ascii="Calibri" w:hAnsi="Calibri" w:cs="Arial"/>
          <w:sz w:val="22"/>
          <w:szCs w:val="22"/>
        </w:rPr>
        <w:t>Realizované práce a dodávky budou dodavatelem účtovány objednateli na základě skutečně řádně</w:t>
      </w:r>
      <w:r w:rsidRPr="007D133D">
        <w:rPr>
          <w:rFonts w:ascii="Calibri" w:hAnsi="Calibri" w:cs="Arial"/>
          <w:sz w:val="22"/>
          <w:szCs w:val="22"/>
        </w:rPr>
        <w:t xml:space="preserve"> provedených prací a dodávek písemně odsouhlasených technickým dozorem stavby, a to fakturami, které budou splňovat náležitosti daňového dokladu dle platných obecně závazných právních předpisů, tj. dle zákona č. 235/2004 Sb., o dani z přidané hodnoty, v platném znění a bude v nich uveden název </w:t>
      </w:r>
      <w:r w:rsidRPr="007D133D">
        <w:rPr>
          <w:rFonts w:ascii="Calibri" w:hAnsi="Calibri" w:cs="Arial"/>
          <w:b/>
          <w:sz w:val="22"/>
          <w:szCs w:val="22"/>
        </w:rPr>
        <w:t>„</w:t>
      </w:r>
      <w:r w:rsidR="002C0A55">
        <w:rPr>
          <w:rFonts w:ascii="Calibri" w:hAnsi="Calibri" w:cs="Arial"/>
          <w:b/>
          <w:sz w:val="22"/>
          <w:szCs w:val="22"/>
        </w:rPr>
        <w:t>Rekonstrukce učebny, přístupových chodeb a bezbariérové úpravy toalet v SŠSaŘ Stochov</w:t>
      </w:r>
      <w:r w:rsidRPr="007D133D">
        <w:rPr>
          <w:rFonts w:ascii="Calibri" w:hAnsi="Calibri" w:cs="Arial"/>
          <w:b/>
          <w:sz w:val="22"/>
          <w:szCs w:val="22"/>
        </w:rPr>
        <w:t>“</w:t>
      </w:r>
      <w:r w:rsidRPr="007D133D">
        <w:rPr>
          <w:rFonts w:ascii="Calibri" w:hAnsi="Calibri" w:cs="Arial"/>
          <w:sz w:val="22"/>
          <w:szCs w:val="22"/>
        </w:rPr>
        <w:t>,</w:t>
      </w:r>
      <w:r w:rsidRPr="007D133D">
        <w:rPr>
          <w:rFonts w:ascii="Calibri" w:hAnsi="Calibri" w:cs="Arial"/>
          <w:b/>
          <w:bCs/>
          <w:sz w:val="22"/>
          <w:szCs w:val="22"/>
        </w:rPr>
        <w:t xml:space="preserve"> </w:t>
      </w:r>
      <w:r w:rsidRPr="007D133D">
        <w:rPr>
          <w:rFonts w:ascii="Calibri" w:hAnsi="Calibri" w:cs="Arial"/>
          <w:sz w:val="22"/>
          <w:szCs w:val="22"/>
        </w:rPr>
        <w:t xml:space="preserve">číslo smlouvy objednatele, </w:t>
      </w:r>
      <w:r w:rsidR="002C0A55">
        <w:rPr>
          <w:rFonts w:ascii="Calibri" w:hAnsi="Calibri" w:cs="Arial"/>
          <w:sz w:val="22"/>
          <w:szCs w:val="22"/>
        </w:rPr>
        <w:t>název a číslo projektu:</w:t>
      </w:r>
      <w:r w:rsidRPr="007D133D">
        <w:rPr>
          <w:rFonts w:ascii="Calibri" w:hAnsi="Calibri" w:cs="Arial"/>
          <w:sz w:val="22"/>
          <w:szCs w:val="22"/>
        </w:rPr>
        <w:t xml:space="preserve"> „</w:t>
      </w:r>
      <w:r w:rsidR="002C0A55">
        <w:rPr>
          <w:rFonts w:ascii="Calibri" w:hAnsi="Calibri" w:cs="Arial"/>
          <w:sz w:val="22"/>
          <w:szCs w:val="22"/>
        </w:rPr>
        <w:t>Instalatér ze Stochova pro trh práce připraven</w:t>
      </w:r>
      <w:r w:rsidRPr="007D133D">
        <w:rPr>
          <w:rFonts w:ascii="Calibri" w:hAnsi="Calibri" w:cs="Arial"/>
          <w:sz w:val="22"/>
          <w:szCs w:val="22"/>
        </w:rPr>
        <w:t xml:space="preserve">“, </w:t>
      </w:r>
      <w:proofErr w:type="spellStart"/>
      <w:r w:rsidRPr="007D133D">
        <w:rPr>
          <w:rFonts w:ascii="Calibri" w:hAnsi="Calibri" w:cs="Arial"/>
          <w:sz w:val="22"/>
          <w:szCs w:val="22"/>
        </w:rPr>
        <w:t>reg</w:t>
      </w:r>
      <w:proofErr w:type="spellEnd"/>
      <w:r w:rsidRPr="007D133D">
        <w:rPr>
          <w:rFonts w:ascii="Calibri" w:hAnsi="Calibri" w:cs="Arial"/>
          <w:sz w:val="22"/>
          <w:szCs w:val="22"/>
        </w:rPr>
        <w:t xml:space="preserve">. </w:t>
      </w:r>
      <w:proofErr w:type="gramStart"/>
      <w:r w:rsidRPr="007D133D">
        <w:rPr>
          <w:rFonts w:ascii="Calibri" w:hAnsi="Calibri" w:cs="Arial"/>
          <w:sz w:val="22"/>
          <w:szCs w:val="22"/>
        </w:rPr>
        <w:t>č.</w:t>
      </w:r>
      <w:proofErr w:type="gramEnd"/>
      <w:r w:rsidRPr="007D133D">
        <w:rPr>
          <w:rFonts w:ascii="Calibri" w:hAnsi="Calibri" w:cs="Arial"/>
          <w:sz w:val="22"/>
          <w:szCs w:val="22"/>
        </w:rPr>
        <w:t xml:space="preserve">: </w:t>
      </w:r>
      <w:proofErr w:type="spellStart"/>
      <w:r w:rsidRPr="007D133D">
        <w:rPr>
          <w:rFonts w:ascii="Calibri" w:hAnsi="Calibri" w:cs="Arial"/>
          <w:sz w:val="22"/>
          <w:szCs w:val="22"/>
        </w:rPr>
        <w:t>CZ.06.</w:t>
      </w:r>
      <w:r w:rsidR="002C0A55">
        <w:rPr>
          <w:rFonts w:ascii="Calibri" w:hAnsi="Calibri" w:cs="Arial"/>
          <w:sz w:val="22"/>
          <w:szCs w:val="22"/>
        </w:rPr>
        <w:t>4.59</w:t>
      </w:r>
      <w:proofErr w:type="spellEnd"/>
      <w:r w:rsidR="002C0A55">
        <w:rPr>
          <w:rFonts w:ascii="Calibri" w:hAnsi="Calibri" w:cs="Arial"/>
          <w:sz w:val="22"/>
          <w:szCs w:val="22"/>
        </w:rPr>
        <w:t>/0.0/0.0/16_075/0008158</w:t>
      </w:r>
      <w:r w:rsidRPr="007D133D">
        <w:rPr>
          <w:rFonts w:ascii="Calibri" w:hAnsi="Calibri" w:cs="Arial"/>
          <w:sz w:val="22"/>
          <w:szCs w:val="22"/>
        </w:rPr>
        <w:t>. Nedílnou součástí každé faktury musí být soupis provedených prací a dodávek za kalendářní měsíc</w:t>
      </w:r>
      <w:r w:rsidR="007D5D8F">
        <w:rPr>
          <w:rFonts w:ascii="Calibri" w:hAnsi="Calibri" w:cs="Arial"/>
          <w:sz w:val="22"/>
          <w:szCs w:val="22"/>
        </w:rPr>
        <w:t>.</w:t>
      </w:r>
    </w:p>
    <w:p w:rsidR="00696254" w:rsidRPr="007D133D" w:rsidRDefault="00696254" w:rsidP="00696254">
      <w:pPr>
        <w:autoSpaceDE w:val="0"/>
        <w:spacing w:line="276" w:lineRule="auto"/>
        <w:ind w:left="540" w:hanging="540"/>
        <w:rPr>
          <w:rFonts w:ascii="Calibri" w:hAnsi="Calibri" w:cs="Arial"/>
          <w:b/>
          <w:bCs/>
          <w:sz w:val="22"/>
          <w:szCs w:val="22"/>
        </w:rPr>
      </w:pPr>
    </w:p>
    <w:p w:rsidR="00696254" w:rsidRPr="007D133D" w:rsidRDefault="00696254" w:rsidP="00696254">
      <w:pPr>
        <w:tabs>
          <w:tab w:val="num" w:pos="567"/>
        </w:tabs>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4.3  </w:t>
      </w:r>
      <w:r w:rsidRPr="007D133D">
        <w:rPr>
          <w:rFonts w:ascii="Calibri" w:hAnsi="Calibri" w:cs="Arial"/>
          <w:sz w:val="22"/>
          <w:szCs w:val="22"/>
        </w:rPr>
        <w:tab/>
        <w:t>Dodavatel je oprávněn vystavit fakturu 1</w:t>
      </w:r>
      <w:r w:rsidR="00664801">
        <w:rPr>
          <w:rFonts w:ascii="Calibri" w:hAnsi="Calibri" w:cs="Arial"/>
          <w:sz w:val="22"/>
          <w:szCs w:val="22"/>
        </w:rPr>
        <w:t xml:space="preserve"> </w:t>
      </w:r>
      <w:r w:rsidRPr="007D133D">
        <w:rPr>
          <w:rFonts w:ascii="Calibri" w:hAnsi="Calibri" w:cs="Arial"/>
          <w:sz w:val="22"/>
          <w:szCs w:val="22"/>
        </w:rPr>
        <w:t>x měsíčně za kalendářní měsíc po uplynutí tohoto kalendářního měsíce, přičemž datem zdanitelného plnění je poslední den tohoto kalendářního měsíce; nedílnou součástí faktury musí být soupis provedených prací</w:t>
      </w:r>
      <w:r w:rsidR="00664801">
        <w:rPr>
          <w:rFonts w:ascii="Calibri" w:hAnsi="Calibri" w:cs="Arial"/>
          <w:sz w:val="22"/>
          <w:szCs w:val="22"/>
        </w:rPr>
        <w:t xml:space="preserve"> </w:t>
      </w:r>
      <w:r w:rsidRPr="007D133D">
        <w:rPr>
          <w:rFonts w:ascii="Calibri" w:hAnsi="Calibri" w:cs="Arial"/>
          <w:sz w:val="22"/>
          <w:szCs w:val="22"/>
        </w:rPr>
        <w:t>a dodávek v tomto kalendářní</w:t>
      </w:r>
      <w:r w:rsidR="006A5F15">
        <w:rPr>
          <w:rFonts w:ascii="Calibri" w:hAnsi="Calibri" w:cs="Arial"/>
          <w:sz w:val="22"/>
          <w:szCs w:val="22"/>
        </w:rPr>
        <w:t>m</w:t>
      </w:r>
      <w:r w:rsidRPr="007D133D">
        <w:rPr>
          <w:rFonts w:ascii="Calibri" w:hAnsi="Calibri" w:cs="Arial"/>
          <w:sz w:val="22"/>
          <w:szCs w:val="22"/>
        </w:rPr>
        <w:t xml:space="preserve"> měsíci</w:t>
      </w:r>
      <w:r w:rsidRPr="00867E63">
        <w:rPr>
          <w:rFonts w:ascii="Calibri" w:hAnsi="Calibri" w:cs="Arial"/>
          <w:sz w:val="22"/>
          <w:szCs w:val="22"/>
        </w:rPr>
        <w:t xml:space="preserve">, písemně odsouhlasený </w:t>
      </w:r>
      <w:r w:rsidR="007D5D8F" w:rsidRPr="00867E63">
        <w:rPr>
          <w:rFonts w:ascii="Calibri" w:hAnsi="Calibri" w:cs="Arial"/>
          <w:sz w:val="22"/>
          <w:szCs w:val="22"/>
        </w:rPr>
        <w:t>oprávněnou osobou PO ve věcech technických</w:t>
      </w:r>
      <w:r w:rsidRPr="00867E63">
        <w:rPr>
          <w:rFonts w:ascii="Calibri" w:hAnsi="Calibri" w:cs="Arial"/>
          <w:sz w:val="22"/>
          <w:szCs w:val="22"/>
        </w:rPr>
        <w:t>. Ta</w:t>
      </w:r>
      <w:r w:rsidRPr="007D133D">
        <w:rPr>
          <w:rFonts w:ascii="Calibri" w:hAnsi="Calibri" w:cs="Arial"/>
          <w:sz w:val="22"/>
          <w:szCs w:val="22"/>
        </w:rPr>
        <w:t>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w:t>
      </w:r>
      <w:r w:rsidR="00A60630">
        <w:rPr>
          <w:rFonts w:ascii="Calibri" w:hAnsi="Calibri" w:cs="Arial"/>
          <w:sz w:val="22"/>
          <w:szCs w:val="22"/>
        </w:rPr>
        <w:t xml:space="preserve"> vad a nedodělků. V případě, že </w:t>
      </w:r>
      <w:r w:rsidRPr="007D133D">
        <w:rPr>
          <w:rFonts w:ascii="Calibri" w:hAnsi="Calibri" w:cs="Arial"/>
          <w:sz w:val="22"/>
          <w:szCs w:val="22"/>
        </w:rPr>
        <w:t xml:space="preserve">objednatel má pochybnosti o kvalitě či rozsahu takto účtovaných prací nebo dodávek, může objednatel pozastavit úhradu faktury až do doby, než se strany dohodnou na tom, zda a v jakém rozsahu a kvalitě byly takto sporné práce nebo dodávky provedeny. </w:t>
      </w:r>
    </w:p>
    <w:p w:rsidR="00696254" w:rsidRPr="007D133D" w:rsidRDefault="00696254" w:rsidP="00696254">
      <w:pPr>
        <w:autoSpaceDE w:val="0"/>
        <w:spacing w:line="276" w:lineRule="auto"/>
        <w:ind w:left="540"/>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4.4 </w:t>
      </w:r>
      <w:r w:rsidRPr="007D133D">
        <w:rPr>
          <w:rFonts w:ascii="Calibri" w:hAnsi="Calibri" w:cs="Arial"/>
          <w:sz w:val="22"/>
          <w:szCs w:val="22"/>
        </w:rPr>
        <w:tab/>
      </w:r>
      <w:r w:rsidR="007F6425">
        <w:rPr>
          <w:rFonts w:ascii="Calibri" w:hAnsi="Calibri" w:cs="Arial"/>
          <w:sz w:val="22"/>
          <w:szCs w:val="22"/>
        </w:rPr>
        <w:t>F</w:t>
      </w:r>
      <w:r w:rsidRPr="007D133D">
        <w:rPr>
          <w:rFonts w:ascii="Calibri" w:hAnsi="Calibri" w:cs="Arial"/>
          <w:sz w:val="22"/>
          <w:szCs w:val="22"/>
        </w:rPr>
        <w:t xml:space="preserve">aktura je splatná ve lhůtě </w:t>
      </w:r>
      <w:r w:rsidRPr="007D133D">
        <w:rPr>
          <w:rFonts w:ascii="Calibri" w:hAnsi="Calibri" w:cs="Arial"/>
          <w:b/>
          <w:sz w:val="22"/>
          <w:szCs w:val="22"/>
        </w:rPr>
        <w:t>30</w:t>
      </w:r>
      <w:r w:rsidRPr="007D133D">
        <w:rPr>
          <w:rFonts w:ascii="Calibri" w:hAnsi="Calibri" w:cs="Arial"/>
          <w:sz w:val="22"/>
          <w:szCs w:val="22"/>
        </w:rPr>
        <w:t xml:space="preserve"> kalendářních dnů od jejího vystavení (v případě, že v průběhu plnění díla to nebude vzhledem k financování z prostředků EU dohodnuto u jednotlivých faktur jinak), přičemž musí být Objednateli doručena alespoň 25 dnů před datem splatnosti. Faktura je splatná za předpokladu, že bude vystavena v souladu s platebními podmínkami a bude splňovat všechny uvedené náležitosti, týkající se vystavené faktury. Odchylně od předchozí věty smluvní strany sjednaly, že faktura na zaplacení </w:t>
      </w:r>
      <w:r w:rsidRPr="007D133D">
        <w:rPr>
          <w:rFonts w:ascii="Calibri" w:hAnsi="Calibri" w:cs="Arial"/>
          <w:sz w:val="22"/>
          <w:szCs w:val="22"/>
        </w:rPr>
        <w:lastRenderedPageBreak/>
        <w:t>zbylých 10 % celkové ceny díla dle článku IV. odst. 4.3 smlouvy je splatná do 15 kalendářních dnů. Pokud faktura nebude vystavena v souladu s platebními podmínkami nebo nebude splňovat požadované náležitosti, je objednatel oprávněn fakturu dodavateli díla vrátit; vrácením pozbývá faktura splatnosti.</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4.</w:t>
      </w:r>
      <w:r w:rsidR="00E62634">
        <w:rPr>
          <w:rFonts w:ascii="Calibri" w:hAnsi="Calibri" w:cs="Arial"/>
          <w:sz w:val="22"/>
          <w:szCs w:val="22"/>
        </w:rPr>
        <w:t>5</w:t>
      </w:r>
      <w:r w:rsidRPr="007D133D">
        <w:rPr>
          <w:rFonts w:ascii="Calibri" w:hAnsi="Calibri" w:cs="Arial"/>
          <w:sz w:val="22"/>
          <w:szCs w:val="22"/>
        </w:rPr>
        <w:t xml:space="preserve"> </w:t>
      </w:r>
      <w:r w:rsidRPr="007D133D">
        <w:rPr>
          <w:rFonts w:ascii="Calibri" w:hAnsi="Calibri" w:cs="Arial"/>
          <w:sz w:val="22"/>
          <w:szCs w:val="22"/>
        </w:rPr>
        <w:tab/>
        <w:t>Pro účel dodržení termínu splatnosti faktury je platba považována za uhrazenou v den, kdy byla odepsána z účtu objednatele a poukázána ve prospěch účtu dodavatele.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p>
    <w:p w:rsidR="00696254" w:rsidRPr="007D133D" w:rsidRDefault="00696254" w:rsidP="00696254">
      <w:pPr>
        <w:autoSpaceDE w:val="0"/>
        <w:spacing w:line="276" w:lineRule="auto"/>
        <w:ind w:left="540" w:hanging="540"/>
        <w:rPr>
          <w:rFonts w:ascii="Calibri" w:hAnsi="Calibri" w:cs="Arial"/>
          <w:sz w:val="22"/>
          <w:szCs w:val="22"/>
        </w:rPr>
      </w:pPr>
    </w:p>
    <w:p w:rsidR="00696254"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4.</w:t>
      </w:r>
      <w:r w:rsidR="00E62634">
        <w:rPr>
          <w:rFonts w:ascii="Calibri" w:hAnsi="Calibri" w:cs="Arial"/>
          <w:sz w:val="22"/>
          <w:szCs w:val="22"/>
        </w:rPr>
        <w:t>6</w:t>
      </w:r>
      <w:r w:rsidRPr="007D133D">
        <w:rPr>
          <w:rFonts w:ascii="Calibri" w:hAnsi="Calibri" w:cs="Arial"/>
          <w:sz w:val="22"/>
          <w:szCs w:val="22"/>
        </w:rPr>
        <w:t xml:space="preserve"> </w:t>
      </w:r>
      <w:r w:rsidRPr="007D133D">
        <w:rPr>
          <w:rFonts w:ascii="Calibri" w:hAnsi="Calibri" w:cs="Arial"/>
          <w:sz w:val="22"/>
          <w:szCs w:val="22"/>
        </w:rPr>
        <w:tab/>
        <w:t>Objednatel je oprávněn pozastavit úhradu kterékoliv platby v průběhu zhotovování díla, jestliže je dodavatel v prodlení s dokončením díla nebo jeho částí oproti termínům, uvedený</w:t>
      </w:r>
      <w:r w:rsidR="009373B8">
        <w:rPr>
          <w:rFonts w:ascii="Calibri" w:hAnsi="Calibri" w:cs="Arial"/>
          <w:sz w:val="22"/>
          <w:szCs w:val="22"/>
        </w:rPr>
        <w:t>m v článku II odst. 2.1 smlouvy</w:t>
      </w:r>
      <w:r w:rsidRPr="007D133D">
        <w:rPr>
          <w:rFonts w:ascii="Calibri" w:hAnsi="Calibri" w:cs="Arial"/>
          <w:sz w:val="22"/>
          <w:szCs w:val="22"/>
        </w:rPr>
        <w:t>, popřípadě pokud je dodavatel v prodlení s odstraněním zjištěných vad a nedodělků díla nebo jestliže je dodavatel v prodlení s plněním peněžitého závazku vůči některému z objednatelů podle této smlouvy</w:t>
      </w:r>
    </w:p>
    <w:p w:rsidR="00696254" w:rsidRPr="007D133D" w:rsidRDefault="00696254" w:rsidP="00696254">
      <w:pPr>
        <w:autoSpaceDE w:val="0"/>
        <w:spacing w:line="276" w:lineRule="auto"/>
        <w:rPr>
          <w:rFonts w:ascii="Calibri" w:hAnsi="Calibri" w:cs="Arial"/>
          <w:sz w:val="22"/>
          <w:szCs w:val="22"/>
        </w:rPr>
      </w:pPr>
    </w:p>
    <w:p w:rsidR="00696254" w:rsidRPr="008A5960" w:rsidRDefault="00696254" w:rsidP="008A5960">
      <w:pPr>
        <w:pStyle w:val="Odstavecseseznamem2"/>
        <w:spacing w:line="276" w:lineRule="auto"/>
        <w:ind w:left="426" w:hanging="568"/>
        <w:rPr>
          <w:rFonts w:ascii="Calibri" w:hAnsi="Calibri" w:cs="Arial"/>
          <w:sz w:val="22"/>
          <w:szCs w:val="22"/>
        </w:rPr>
      </w:pPr>
      <w:r w:rsidRPr="008A5960">
        <w:rPr>
          <w:rFonts w:ascii="Calibri" w:hAnsi="Calibri" w:cs="Arial"/>
          <w:sz w:val="22"/>
          <w:szCs w:val="22"/>
        </w:rPr>
        <w:t>4.</w:t>
      </w:r>
      <w:r w:rsidR="00E62634">
        <w:rPr>
          <w:rFonts w:ascii="Calibri" w:hAnsi="Calibri" w:cs="Arial"/>
          <w:sz w:val="22"/>
          <w:szCs w:val="22"/>
        </w:rPr>
        <w:t>7</w:t>
      </w:r>
      <w:r w:rsidR="00E62634">
        <w:rPr>
          <w:rFonts w:ascii="Calibri" w:hAnsi="Calibri" w:cs="Arial"/>
          <w:sz w:val="22"/>
          <w:szCs w:val="22"/>
        </w:rPr>
        <w:tab/>
      </w:r>
      <w:r w:rsidRPr="008A5960">
        <w:rPr>
          <w:rFonts w:ascii="Calibri" w:hAnsi="Calibri" w:cs="Arial"/>
          <w:sz w:val="22"/>
          <w:szCs w:val="22"/>
        </w:rPr>
        <w:t>Veškeré platby budou prováděny v českých korunách.</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D21CED">
      <w:pPr>
        <w:pStyle w:val="Default"/>
        <w:spacing w:line="276" w:lineRule="auto"/>
        <w:ind w:left="426" w:hanging="568"/>
        <w:jc w:val="both"/>
        <w:rPr>
          <w:rFonts w:ascii="Calibri" w:hAnsi="Calibri" w:cs="Arial"/>
          <w:sz w:val="22"/>
          <w:szCs w:val="22"/>
        </w:rPr>
      </w:pPr>
      <w:r w:rsidRPr="007D133D">
        <w:rPr>
          <w:rFonts w:ascii="Calibri" w:hAnsi="Calibri" w:cs="Arial"/>
          <w:sz w:val="22"/>
          <w:szCs w:val="22"/>
        </w:rPr>
        <w:t>4.</w:t>
      </w:r>
      <w:r w:rsidR="00E62634">
        <w:rPr>
          <w:rFonts w:ascii="Calibri" w:hAnsi="Calibri" w:cs="Arial"/>
          <w:sz w:val="22"/>
          <w:szCs w:val="22"/>
        </w:rPr>
        <w:t>8</w:t>
      </w:r>
      <w:r w:rsidRPr="007D133D">
        <w:rPr>
          <w:rFonts w:ascii="Calibri" w:hAnsi="Calibri" w:cs="Arial"/>
          <w:sz w:val="22"/>
          <w:szCs w:val="22"/>
        </w:rPr>
        <w:t xml:space="preserve"> </w:t>
      </w:r>
      <w:r w:rsidRPr="007D133D">
        <w:rPr>
          <w:rFonts w:ascii="Calibri" w:hAnsi="Calibri" w:cs="Arial"/>
          <w:sz w:val="22"/>
          <w:szCs w:val="22"/>
        </w:rPr>
        <w:tab/>
        <w:t xml:space="preserve">Dodavatel souhlasí dle </w:t>
      </w:r>
      <w:proofErr w:type="spellStart"/>
      <w:r w:rsidRPr="007D133D">
        <w:rPr>
          <w:rFonts w:ascii="Calibri" w:hAnsi="Calibri" w:cs="Arial"/>
          <w:sz w:val="22"/>
          <w:szCs w:val="22"/>
        </w:rPr>
        <w:t>ust</w:t>
      </w:r>
      <w:proofErr w:type="spellEnd"/>
      <w:r w:rsidRPr="007D133D">
        <w:rPr>
          <w:rFonts w:ascii="Calibri" w:hAnsi="Calibri" w:cs="Arial"/>
          <w:sz w:val="22"/>
          <w:szCs w:val="22"/>
        </w:rPr>
        <w:t xml:space="preserve">. § 2 písm. e) zákona č. 320/2001 Sb., o finanční kontrole, s výkonem kontroly na předmět zakázky. Dodavatel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w:t>
      </w:r>
      <w:proofErr w:type="spellStart"/>
      <w:r w:rsidR="00D21CED">
        <w:rPr>
          <w:rFonts w:ascii="Calibri" w:hAnsi="Calibri" w:cs="Arial"/>
          <w:sz w:val="22"/>
          <w:szCs w:val="22"/>
        </w:rPr>
        <w:t>CRR</w:t>
      </w:r>
      <w:proofErr w:type="spellEnd"/>
      <w:r w:rsidR="00D21CED">
        <w:rPr>
          <w:rFonts w:ascii="Calibri" w:hAnsi="Calibri" w:cs="Arial"/>
          <w:sz w:val="22"/>
          <w:szCs w:val="22"/>
        </w:rPr>
        <w:t xml:space="preserve">, </w:t>
      </w:r>
      <w:r w:rsidRPr="007D133D">
        <w:rPr>
          <w:rFonts w:ascii="Calibri" w:hAnsi="Calibri" w:cs="Arial"/>
          <w:sz w:val="22"/>
          <w:szCs w:val="22"/>
        </w:rPr>
        <w:t>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dodavatel plnit prostřednictvím jiných subjektů je povinen zajistit, aby tyto subjekty podléhal</w:t>
      </w:r>
      <w:r w:rsidR="00A60630">
        <w:rPr>
          <w:rFonts w:ascii="Calibri" w:hAnsi="Calibri" w:cs="Arial"/>
          <w:sz w:val="22"/>
          <w:szCs w:val="22"/>
        </w:rPr>
        <w:t>y</w:t>
      </w:r>
      <w:r w:rsidRPr="007D133D">
        <w:rPr>
          <w:rFonts w:ascii="Calibri" w:hAnsi="Calibri" w:cs="Arial"/>
          <w:sz w:val="22"/>
          <w:szCs w:val="22"/>
        </w:rPr>
        <w:t xml:space="preserve"> povinnostem uvedeným v tomto bodě smlouvy. Tuto povinnost má dodavatel i v případě dodavatelských subjektů. </w:t>
      </w:r>
      <w:r w:rsidR="00191C20" w:rsidRPr="00191C20">
        <w:rPr>
          <w:rFonts w:asciiTheme="minorHAnsi" w:hAnsiTheme="minorHAnsi" w:cs="Cambria"/>
          <w:sz w:val="22"/>
          <w:szCs w:val="22"/>
        </w:rPr>
        <w:t xml:space="preserve">Dodavatel je povinen minimálně do konce roku 2028 poskytovat požadované informace a dokumentaci související s realizací projektu zaměstnancům nebo zmocněncům </w:t>
      </w:r>
      <w:r w:rsidR="00191C20" w:rsidRPr="00191C20">
        <w:rPr>
          <w:rFonts w:asciiTheme="minorHAnsi" w:hAnsiTheme="minorHAnsi"/>
          <w:sz w:val="22"/>
          <w:szCs w:val="22"/>
        </w:rPr>
        <w:t>pověřených orgánů (</w:t>
      </w:r>
      <w:proofErr w:type="spellStart"/>
      <w:r w:rsidR="00191C20" w:rsidRPr="00191C20">
        <w:rPr>
          <w:rFonts w:asciiTheme="minorHAnsi" w:hAnsiTheme="minorHAnsi"/>
          <w:sz w:val="22"/>
          <w:szCs w:val="22"/>
        </w:rPr>
        <w:t>CRR</w:t>
      </w:r>
      <w:proofErr w:type="spellEnd"/>
      <w:r w:rsidR="00191C20" w:rsidRPr="00191C20">
        <w:rPr>
          <w:rFonts w:asciiTheme="minorHAnsi" w:hAnsiTheme="minorHAnsi"/>
          <w:sz w:val="22"/>
          <w:szCs w:val="22"/>
        </w:rPr>
        <w:t xml:space="preserve">, </w:t>
      </w:r>
      <w:proofErr w:type="spellStart"/>
      <w:r w:rsidR="00191C20" w:rsidRPr="00191C20">
        <w:rPr>
          <w:rFonts w:asciiTheme="minorHAnsi" w:hAnsiTheme="minorHAnsi"/>
          <w:sz w:val="22"/>
          <w:szCs w:val="22"/>
        </w:rPr>
        <w:t>MMR</w:t>
      </w:r>
      <w:proofErr w:type="spellEnd"/>
      <w:r w:rsidR="00191C20" w:rsidRPr="00191C20">
        <w:rPr>
          <w:rFonts w:asciiTheme="minorHAnsi" w:hAnsiTheme="minorHAnsi"/>
          <w:sz w:val="22"/>
          <w:szCs w:val="22"/>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Dodavatel je povinen uchovávat veškerou dokumentaci související s realizací projektu včetně účetních dokladů minimálně do konce roku 2028. Pokud je v českých právních předpisech stanovena lhůta delší, musí ji dodavatel použít.</w:t>
      </w:r>
      <w:r w:rsidRPr="007D133D">
        <w:rPr>
          <w:rFonts w:ascii="Calibri" w:hAnsi="Calibri" w:cs="Arial"/>
          <w:sz w:val="22"/>
          <w:szCs w:val="22"/>
        </w:rPr>
        <w:t xml:space="preserve"> </w:t>
      </w:r>
      <w:r w:rsidR="001D7430">
        <w:rPr>
          <w:rFonts w:ascii="Calibri" w:hAnsi="Calibri" w:cs="Arial"/>
          <w:sz w:val="22"/>
          <w:szCs w:val="22"/>
        </w:rPr>
        <w:t xml:space="preserve">Dodavatel se dále zavazuje </w:t>
      </w:r>
      <w:r w:rsidR="001D7430">
        <w:rPr>
          <w:rFonts w:ascii="Calibri" w:hAnsi="Calibri" w:cs="Arial"/>
          <w:sz w:val="22"/>
          <w:szCs w:val="22"/>
        </w:rPr>
        <w:lastRenderedPageBreak/>
        <w:t xml:space="preserve">uchovávat veškerou dokumentaci související se smlouvou a realizací projektu po dobu 10 let ode dne předání a převzetí díla. </w:t>
      </w:r>
      <w:r w:rsidRPr="007D133D">
        <w:rPr>
          <w:rFonts w:ascii="Calibri" w:hAnsi="Calibri" w:cs="Arial"/>
          <w:sz w:val="22"/>
          <w:szCs w:val="22"/>
        </w:rPr>
        <w:t xml:space="preserve">Dodavatel je povinen smluvně zajistit, aby součinnost při plnění jeho závazků dle tohoto bodu smlouvy v plném rozsahu poskytli i jeho poddodavatelé. Pokud tak neučiní, bude odpovídat objednateli za jejich nesoučinnost sám.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A60630">
      <w:pPr>
        <w:pStyle w:val="Odstavecseseznamem2"/>
        <w:autoSpaceDE w:val="0"/>
        <w:spacing w:line="276" w:lineRule="auto"/>
        <w:ind w:left="426" w:hanging="568"/>
        <w:rPr>
          <w:rFonts w:ascii="Calibri" w:hAnsi="Calibri" w:cs="Arial"/>
          <w:sz w:val="22"/>
          <w:szCs w:val="22"/>
        </w:rPr>
      </w:pPr>
      <w:r w:rsidRPr="007D133D">
        <w:rPr>
          <w:rFonts w:ascii="Calibri" w:hAnsi="Calibri" w:cs="Arial"/>
          <w:sz w:val="22"/>
          <w:szCs w:val="22"/>
        </w:rPr>
        <w:t>4.</w:t>
      </w:r>
      <w:r w:rsidR="00E62634">
        <w:rPr>
          <w:rFonts w:ascii="Calibri" w:hAnsi="Calibri" w:cs="Arial"/>
          <w:sz w:val="22"/>
          <w:szCs w:val="22"/>
        </w:rPr>
        <w:t>9</w:t>
      </w:r>
      <w:r w:rsidR="008A5960">
        <w:rPr>
          <w:rFonts w:ascii="Calibri" w:hAnsi="Calibri" w:cs="Arial"/>
          <w:sz w:val="22"/>
          <w:szCs w:val="22"/>
        </w:rPr>
        <w:tab/>
      </w:r>
      <w:r w:rsidRPr="007D133D">
        <w:rPr>
          <w:rFonts w:ascii="Calibri" w:hAnsi="Calibri" w:cs="Arial"/>
          <w:sz w:val="22"/>
          <w:szCs w:val="22"/>
        </w:rPr>
        <w:t xml:space="preserve">Smluvní strany se dále dohodly, že v případě, že se dodavatel stane ve smyslu </w:t>
      </w:r>
      <w:proofErr w:type="spellStart"/>
      <w:r w:rsidRPr="007D133D">
        <w:rPr>
          <w:rFonts w:ascii="Calibri" w:hAnsi="Calibri" w:cs="Arial"/>
          <w:sz w:val="22"/>
          <w:szCs w:val="22"/>
        </w:rPr>
        <w:t>ust</w:t>
      </w:r>
      <w:proofErr w:type="spellEnd"/>
      <w:r w:rsidRPr="007D133D">
        <w:rPr>
          <w:rFonts w:ascii="Calibri" w:hAnsi="Calibri" w:cs="Arial"/>
          <w:sz w:val="22"/>
          <w:szCs w:val="22"/>
        </w:rPr>
        <w:t xml:space="preserve">. </w:t>
      </w:r>
      <w:r w:rsidRPr="007D133D">
        <w:rPr>
          <w:rFonts w:ascii="Calibri" w:hAnsi="Calibri" w:cs="Arial"/>
          <w:sz w:val="22"/>
          <w:szCs w:val="22"/>
        </w:rPr>
        <w:br/>
        <w:t xml:space="preserve">§ </w:t>
      </w:r>
      <w:proofErr w:type="spellStart"/>
      <w:r w:rsidRPr="007D133D">
        <w:rPr>
          <w:rFonts w:ascii="Calibri" w:hAnsi="Calibri" w:cs="Arial"/>
          <w:sz w:val="22"/>
          <w:szCs w:val="22"/>
        </w:rPr>
        <w:t>106a</w:t>
      </w:r>
      <w:proofErr w:type="spellEnd"/>
      <w:r w:rsidRPr="007D133D">
        <w:rPr>
          <w:rFonts w:ascii="Calibri" w:hAnsi="Calibri" w:cs="Arial"/>
          <w:sz w:val="22"/>
          <w:szCs w:val="22"/>
        </w:rPr>
        <w:t xml:space="preserve">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 Nesplnění této povinnosti je hrubým porušením povinností dodavatele</w:t>
      </w:r>
      <w:r w:rsidR="00A60630">
        <w:rPr>
          <w:rFonts w:ascii="Calibri" w:hAnsi="Calibri" w:cs="Arial"/>
          <w:sz w:val="22"/>
          <w:szCs w:val="22"/>
        </w:rPr>
        <w:t>.</w:t>
      </w:r>
    </w:p>
    <w:p w:rsidR="00696254" w:rsidRPr="007D133D" w:rsidRDefault="00696254" w:rsidP="008A5960">
      <w:pPr>
        <w:pStyle w:val="Nadpis1"/>
      </w:pPr>
      <w:r w:rsidRPr="007D133D">
        <w:t>Článek V.</w:t>
      </w:r>
    </w:p>
    <w:p w:rsidR="00696254" w:rsidRDefault="00696254" w:rsidP="008A5960">
      <w:pPr>
        <w:pStyle w:val="nadpisbezsla"/>
        <w:rPr>
          <w:rStyle w:val="nadpisbezslaChar"/>
        </w:rPr>
      </w:pPr>
      <w:r w:rsidRPr="008A5960">
        <w:rPr>
          <w:rStyle w:val="nadpisbezslaChar"/>
        </w:rPr>
        <w:t>Vlastnické právo k dílu</w:t>
      </w:r>
    </w:p>
    <w:p w:rsidR="00696254" w:rsidRPr="007D133D" w:rsidRDefault="00696254" w:rsidP="00696254">
      <w:pPr>
        <w:widowControl w:val="0"/>
        <w:numPr>
          <w:ilvl w:val="1"/>
          <w:numId w:val="24"/>
        </w:numPr>
        <w:autoSpaceDE w:val="0"/>
        <w:autoSpaceDN w:val="0"/>
        <w:adjustRightInd w:val="0"/>
        <w:spacing w:line="276" w:lineRule="auto"/>
        <w:ind w:left="426" w:hanging="568"/>
        <w:textAlignment w:val="baseline"/>
        <w:rPr>
          <w:rFonts w:ascii="Calibri" w:hAnsi="Calibri" w:cs="Arial"/>
          <w:sz w:val="22"/>
          <w:szCs w:val="22"/>
        </w:rPr>
      </w:pPr>
      <w:r w:rsidRPr="007D133D">
        <w:rPr>
          <w:rFonts w:ascii="Calibri" w:hAnsi="Calibri"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p>
    <w:p w:rsidR="00696254" w:rsidRPr="007D133D" w:rsidRDefault="00696254" w:rsidP="00696254">
      <w:pPr>
        <w:autoSpaceDE w:val="0"/>
        <w:autoSpaceDN w:val="0"/>
        <w:spacing w:line="276" w:lineRule="auto"/>
        <w:rPr>
          <w:rFonts w:ascii="Calibri" w:hAnsi="Calibri" w:cs="Arial"/>
          <w:b/>
          <w:bCs/>
          <w:sz w:val="22"/>
          <w:szCs w:val="22"/>
        </w:rPr>
      </w:pPr>
    </w:p>
    <w:p w:rsidR="00696254" w:rsidRPr="007D133D" w:rsidRDefault="00696254" w:rsidP="00696254">
      <w:pPr>
        <w:widowControl w:val="0"/>
        <w:numPr>
          <w:ilvl w:val="1"/>
          <w:numId w:val="24"/>
        </w:numPr>
        <w:autoSpaceDE w:val="0"/>
        <w:autoSpaceDN w:val="0"/>
        <w:adjustRightInd w:val="0"/>
        <w:spacing w:line="276" w:lineRule="auto"/>
        <w:ind w:left="426" w:hanging="568"/>
        <w:textAlignment w:val="baseline"/>
        <w:rPr>
          <w:rFonts w:ascii="Calibri" w:hAnsi="Calibri" w:cs="Arial"/>
          <w:sz w:val="22"/>
          <w:szCs w:val="22"/>
        </w:rPr>
      </w:pPr>
      <w:r w:rsidRPr="007D133D">
        <w:rPr>
          <w:rFonts w:ascii="Calibri" w:hAnsi="Calibri" w:cs="Arial"/>
          <w:sz w:val="22"/>
          <w:szCs w:val="22"/>
        </w:rPr>
        <w:t>Dodavatel není bez předchozího písemného souhlasu objednatele oprávněn postoupit práva a povinnosti z této smlouvy na třetí osobu.</w:t>
      </w:r>
    </w:p>
    <w:p w:rsidR="00696254" w:rsidRPr="007D133D" w:rsidRDefault="00696254" w:rsidP="008A5960">
      <w:pPr>
        <w:pStyle w:val="Nadpis1"/>
      </w:pPr>
      <w:r w:rsidRPr="007D133D">
        <w:t>Článek VI.</w:t>
      </w:r>
    </w:p>
    <w:p w:rsidR="00696254" w:rsidRPr="008A5960" w:rsidRDefault="00696254" w:rsidP="008A5960">
      <w:pPr>
        <w:pStyle w:val="nadpisbezsla"/>
        <w:rPr>
          <w:rStyle w:val="nadpisbezslaChar"/>
        </w:rPr>
      </w:pPr>
      <w:r w:rsidRPr="008A5960">
        <w:rPr>
          <w:rStyle w:val="nadpisbezslaChar"/>
        </w:rPr>
        <w:t>Staveniště</w:t>
      </w:r>
    </w:p>
    <w:p w:rsidR="00696254" w:rsidRPr="007D133D" w:rsidRDefault="00696254" w:rsidP="00696254">
      <w:pPr>
        <w:autoSpaceDE w:val="0"/>
        <w:spacing w:line="276" w:lineRule="auto"/>
        <w:jc w:val="center"/>
        <w:rPr>
          <w:rFonts w:ascii="Calibri" w:hAnsi="Calibri" w:cs="Arial"/>
          <w:b/>
          <w:bCs/>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6.1 </w:t>
      </w:r>
      <w:r w:rsidRPr="007D133D">
        <w:rPr>
          <w:rFonts w:ascii="Calibri" w:hAnsi="Calibri" w:cs="Arial"/>
          <w:sz w:val="22"/>
          <w:szCs w:val="22"/>
        </w:rPr>
        <w:tab/>
        <w:t>Prostor staveniště je vymezen zadáním stavby. Pokud bude dodavatel potřebovat pro realizaci díla prostor větší, zajistí si jej na vlastní náklady.</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6.2 </w:t>
      </w:r>
      <w:r w:rsidRPr="007D133D">
        <w:rPr>
          <w:rFonts w:ascii="Calibri" w:hAnsi="Calibri" w:cs="Arial"/>
          <w:sz w:val="22"/>
          <w:szCs w:val="22"/>
        </w:rPr>
        <w:tab/>
        <w:t xml:space="preserve">Objednatel předá dodavateli staveniště </w:t>
      </w:r>
      <w:r w:rsidRPr="002E5CFB">
        <w:rPr>
          <w:rFonts w:ascii="Calibri" w:hAnsi="Calibri" w:cs="Arial"/>
          <w:sz w:val="22"/>
          <w:szCs w:val="22"/>
        </w:rPr>
        <w:t>do 3 dnů po odeslání výzvy dle článku II. odst. 2.</w:t>
      </w:r>
      <w:r w:rsidR="00664801">
        <w:rPr>
          <w:rFonts w:ascii="Calibri" w:hAnsi="Calibri" w:cs="Arial"/>
          <w:sz w:val="22"/>
          <w:szCs w:val="22"/>
        </w:rPr>
        <w:t xml:space="preserve"> </w:t>
      </w:r>
      <w:r w:rsidRPr="002E5CFB">
        <w:rPr>
          <w:rFonts w:ascii="Calibri" w:hAnsi="Calibri" w:cs="Arial"/>
          <w:sz w:val="22"/>
          <w:szCs w:val="22"/>
        </w:rPr>
        <w:t>2.</w:t>
      </w:r>
      <w:r w:rsidR="008A5960" w:rsidRPr="002E5CFB">
        <w:rPr>
          <w:rFonts w:ascii="Calibri" w:hAnsi="Calibri" w:cs="Arial"/>
          <w:sz w:val="22"/>
          <w:szCs w:val="22"/>
        </w:rPr>
        <w:t xml:space="preserve"> </w:t>
      </w:r>
      <w:r w:rsidRPr="002E5CFB">
        <w:rPr>
          <w:rFonts w:ascii="Calibri" w:hAnsi="Calibri" w:cs="Arial"/>
          <w:sz w:val="22"/>
          <w:szCs w:val="22"/>
        </w:rPr>
        <w:t>smlouvy,</w:t>
      </w:r>
      <w:r w:rsidRPr="007D133D">
        <w:rPr>
          <w:rFonts w:ascii="Calibri" w:hAnsi="Calibri" w:cs="Arial"/>
          <w:sz w:val="22"/>
          <w:szCs w:val="22"/>
        </w:rPr>
        <w:t xml:space="preserve"> a to na základě zevrubné prohlídky prostoru staveniště a oboustranně podepsaného písemného protokolu oprávněnými zástupci obou smluvních stran.</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6.3  </w:t>
      </w:r>
      <w:r w:rsidRPr="007D133D">
        <w:rPr>
          <w:rFonts w:ascii="Calibri" w:hAnsi="Calibri" w:cs="Arial"/>
          <w:sz w:val="22"/>
          <w:szCs w:val="22"/>
        </w:rPr>
        <w:tab/>
        <w:t xml:space="preserve">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w:t>
      </w:r>
      <w:r w:rsidRPr="007D133D">
        <w:rPr>
          <w:rFonts w:ascii="Calibri" w:hAnsi="Calibri" w:cs="Arial"/>
          <w:sz w:val="22"/>
          <w:szCs w:val="22"/>
        </w:rPr>
        <w:lastRenderedPageBreak/>
        <w:t>provádění díla nezačne běžet. Dodavatel je pak povinen zahájit provádění díla do 7 dní ode dne, kdy mu objednatel předá pravomocná rozhodnutí veřejné správy.</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6.4 </w:t>
      </w:r>
      <w:r w:rsidRPr="007D133D">
        <w:rPr>
          <w:rFonts w:ascii="Calibri" w:hAnsi="Calibri" w:cs="Arial"/>
          <w:sz w:val="22"/>
          <w:szCs w:val="22"/>
        </w:rPr>
        <w:tab/>
        <w:t xml:space="preserve">Dodavatel zabezpečí na vlastní náklad staveniště a zajistí vjezd na staveniště, jeho provoz, údržbu, pořádek a čistotu po celou dobu výstavby, v souladu s § 14 </w:t>
      </w:r>
      <w:proofErr w:type="spellStart"/>
      <w:r w:rsidR="00DB5E87">
        <w:rPr>
          <w:rFonts w:ascii="Calibri" w:hAnsi="Calibri" w:cs="Arial"/>
          <w:sz w:val="22"/>
          <w:szCs w:val="22"/>
        </w:rPr>
        <w:t>v</w:t>
      </w:r>
      <w:r w:rsidRPr="007D133D">
        <w:rPr>
          <w:rFonts w:ascii="Calibri" w:hAnsi="Calibri" w:cs="Arial"/>
          <w:sz w:val="22"/>
          <w:szCs w:val="22"/>
        </w:rPr>
        <w:t>yhl</w:t>
      </w:r>
      <w:proofErr w:type="spellEnd"/>
      <w:r w:rsidRPr="007D133D">
        <w:rPr>
          <w:rFonts w:ascii="Calibri" w:hAnsi="Calibri" w:cs="Arial"/>
          <w:sz w:val="22"/>
          <w:szCs w:val="22"/>
        </w:rPr>
        <w:t>.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6.5 </w:t>
      </w:r>
      <w:r w:rsidRPr="007D133D">
        <w:rPr>
          <w:rFonts w:ascii="Calibri" w:hAnsi="Calibri" w:cs="Arial"/>
          <w:sz w:val="22"/>
          <w:szCs w:val="22"/>
        </w:rPr>
        <w:tab/>
        <w:t xml:space="preserve">Dodavatel je odpovědný za všechny škody způsobené na staveništi do doby předání </w:t>
      </w:r>
      <w:r w:rsidRPr="007D133D">
        <w:rPr>
          <w:rFonts w:ascii="Calibri" w:hAnsi="Calibri" w:cs="Arial"/>
          <w:sz w:val="22"/>
          <w:szCs w:val="22"/>
        </w:rPr>
        <w:br/>
        <w:t>a převzetí díla a vyklizení staveniště, a to podle obecných ustanovení o náhradě škody.</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6.6 </w:t>
      </w:r>
      <w:r w:rsidRPr="007D133D">
        <w:rPr>
          <w:rFonts w:ascii="Calibri" w:hAnsi="Calibri" w:cs="Arial"/>
          <w:sz w:val="22"/>
          <w:szCs w:val="22"/>
        </w:rPr>
        <w:tab/>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6.</w:t>
      </w:r>
      <w:r w:rsidR="00E62634">
        <w:rPr>
          <w:rFonts w:ascii="Calibri" w:hAnsi="Calibri" w:cs="Arial"/>
          <w:sz w:val="22"/>
          <w:szCs w:val="22"/>
        </w:rPr>
        <w:t>7</w:t>
      </w:r>
      <w:r w:rsidRPr="007D133D">
        <w:rPr>
          <w:rFonts w:ascii="Calibri" w:hAnsi="Calibri" w:cs="Arial"/>
          <w:sz w:val="22"/>
          <w:szCs w:val="22"/>
        </w:rPr>
        <w:t xml:space="preserve"> </w:t>
      </w:r>
      <w:r w:rsidRPr="007D133D">
        <w:rPr>
          <w:rFonts w:ascii="Calibri" w:hAnsi="Calibri" w:cs="Arial"/>
          <w:sz w:val="22"/>
          <w:szCs w:val="22"/>
        </w:rPr>
        <w:tab/>
        <w:t xml:space="preserve">Dodavatel se zavazuje vyklidit a vyčistit staveniště do 14 kalendářních dnů od protokolárního předání a převzetí díla, případně jednotlivé části staveniště. Při nedodržení tohoto termínu je povinen uhradit objednateli smluvní pokutu, </w:t>
      </w:r>
      <w:r w:rsidRPr="002E5CFB">
        <w:rPr>
          <w:rFonts w:ascii="Calibri" w:hAnsi="Calibri" w:cs="Arial"/>
          <w:sz w:val="22"/>
          <w:szCs w:val="22"/>
        </w:rPr>
        <w:t>viz článek XIII. odst. 13.2 této smlouvy a dále je</w:t>
      </w:r>
      <w:r w:rsidRPr="007D133D">
        <w:rPr>
          <w:rFonts w:ascii="Calibri" w:hAnsi="Calibri" w:cs="Arial"/>
          <w:sz w:val="22"/>
          <w:szCs w:val="22"/>
        </w:rPr>
        <w:t xml:space="preserve"> povinen uhradit objednateli veškeré náklady a škody, které mu tím vznikly.   </w:t>
      </w:r>
    </w:p>
    <w:p w:rsidR="00696254" w:rsidRPr="007D133D" w:rsidRDefault="00696254" w:rsidP="00696254">
      <w:pPr>
        <w:autoSpaceDE w:val="0"/>
        <w:spacing w:line="276" w:lineRule="auto"/>
        <w:ind w:left="540"/>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b/>
          <w:bCs/>
          <w:sz w:val="22"/>
          <w:szCs w:val="22"/>
        </w:rPr>
      </w:pPr>
      <w:r w:rsidRPr="007D133D">
        <w:rPr>
          <w:rFonts w:ascii="Calibri" w:hAnsi="Calibri" w:cs="Arial"/>
          <w:sz w:val="22"/>
          <w:szCs w:val="22"/>
        </w:rPr>
        <w:t>6.</w:t>
      </w:r>
      <w:r w:rsidR="00E62634">
        <w:rPr>
          <w:rFonts w:ascii="Calibri" w:hAnsi="Calibri" w:cs="Arial"/>
          <w:sz w:val="22"/>
          <w:szCs w:val="22"/>
        </w:rPr>
        <w:t>8</w:t>
      </w:r>
      <w:r w:rsidRPr="007D133D">
        <w:rPr>
          <w:rFonts w:ascii="Calibri" w:hAnsi="Calibri" w:cs="Arial"/>
          <w:sz w:val="22"/>
          <w:szCs w:val="22"/>
        </w:rPr>
        <w:t xml:space="preserve"> </w:t>
      </w:r>
      <w:r w:rsidRPr="007D133D">
        <w:rPr>
          <w:rFonts w:ascii="Calibri" w:hAnsi="Calibri" w:cs="Arial"/>
          <w:sz w:val="22"/>
          <w:szCs w:val="22"/>
        </w:rPr>
        <w:tab/>
      </w:r>
      <w:r w:rsidRPr="007B04AF">
        <w:rPr>
          <w:rFonts w:ascii="Calibri" w:hAnsi="Calibri" w:cs="Arial"/>
          <w:sz w:val="22"/>
          <w:szCs w:val="22"/>
        </w:rPr>
        <w:t xml:space="preserve">Dodavatel je povinen zajistit v rámci zařízení staveniště podmínky pro výkon funkce autorského dozoru projektanta a </w:t>
      </w:r>
      <w:r w:rsidR="00123B23">
        <w:rPr>
          <w:rFonts w:ascii="Calibri" w:hAnsi="Calibri" w:cs="Arial"/>
          <w:sz w:val="22"/>
          <w:szCs w:val="22"/>
        </w:rPr>
        <w:t>technického dozoru stavebníka,</w:t>
      </w:r>
      <w:r w:rsidR="007B04AF">
        <w:rPr>
          <w:rFonts w:ascii="Calibri" w:hAnsi="Calibri" w:cs="Arial"/>
          <w:sz w:val="22"/>
          <w:szCs w:val="22"/>
        </w:rPr>
        <w:t xml:space="preserve"> případně činnost stavbyvedoucího,</w:t>
      </w:r>
      <w:r w:rsidRPr="007B04AF">
        <w:rPr>
          <w:rFonts w:ascii="Calibri" w:hAnsi="Calibri" w:cs="Arial"/>
          <w:sz w:val="22"/>
          <w:szCs w:val="22"/>
        </w:rPr>
        <w:t xml:space="preserve"> a to v přiměřeném rozsahu.</w:t>
      </w:r>
    </w:p>
    <w:p w:rsidR="00696254" w:rsidRPr="007D133D" w:rsidRDefault="00696254" w:rsidP="008A5960">
      <w:pPr>
        <w:pStyle w:val="Nadpis1"/>
      </w:pPr>
      <w:r w:rsidRPr="007D133D">
        <w:t>Článek VII.</w:t>
      </w:r>
    </w:p>
    <w:p w:rsidR="00696254" w:rsidRPr="008A5960" w:rsidRDefault="00696254" w:rsidP="008A5960">
      <w:pPr>
        <w:pStyle w:val="nadpisbezsla"/>
        <w:rPr>
          <w:rStyle w:val="nadpisbezslaChar"/>
        </w:rPr>
      </w:pPr>
      <w:r w:rsidRPr="008A5960">
        <w:rPr>
          <w:rStyle w:val="nadpisbezslaChar"/>
        </w:rPr>
        <w:t>Oprávnění zástupci smluvních stran</w:t>
      </w:r>
    </w:p>
    <w:p w:rsidR="00696254" w:rsidRPr="007D133D" w:rsidRDefault="00696254" w:rsidP="00696254">
      <w:pPr>
        <w:autoSpaceDE w:val="0"/>
        <w:spacing w:line="276" w:lineRule="auto"/>
        <w:ind w:left="360"/>
        <w:jc w:val="center"/>
        <w:rPr>
          <w:rFonts w:ascii="Calibri" w:hAnsi="Calibri" w:cs="Arial"/>
          <w:b/>
          <w:bCs/>
          <w:sz w:val="22"/>
          <w:szCs w:val="22"/>
        </w:rPr>
      </w:pPr>
    </w:p>
    <w:p w:rsidR="00696254" w:rsidRPr="007D133D" w:rsidRDefault="00696254" w:rsidP="00696254">
      <w:pPr>
        <w:tabs>
          <w:tab w:val="left" w:pos="426"/>
        </w:tabs>
        <w:autoSpaceDE w:val="0"/>
        <w:autoSpaceDN w:val="0"/>
        <w:adjustRightInd w:val="0"/>
        <w:spacing w:line="276" w:lineRule="auto"/>
        <w:ind w:left="426" w:hanging="568"/>
        <w:rPr>
          <w:rFonts w:ascii="Calibri" w:hAnsi="Calibri" w:cs="Arial"/>
          <w:sz w:val="22"/>
          <w:szCs w:val="22"/>
        </w:rPr>
      </w:pPr>
      <w:r w:rsidRPr="007D133D">
        <w:rPr>
          <w:rFonts w:ascii="Calibri" w:hAnsi="Calibri" w:cs="Arial"/>
          <w:sz w:val="22"/>
          <w:szCs w:val="22"/>
        </w:rPr>
        <w:t>7.1</w:t>
      </w:r>
      <w:r w:rsidRPr="007D133D">
        <w:rPr>
          <w:rFonts w:ascii="Calibri" w:hAnsi="Calibri" w:cs="Arial"/>
          <w:sz w:val="22"/>
          <w:szCs w:val="22"/>
        </w:rPr>
        <w:tab/>
        <w:t>Oprávněnými zástupci objednatele při provádění a převzetí díla a ve věcech technických (dále jen „oprávnění zástupci objednatele“) jsou:</w:t>
      </w:r>
    </w:p>
    <w:p w:rsidR="00696254" w:rsidRPr="007D133D" w:rsidRDefault="00696254" w:rsidP="00696254">
      <w:pPr>
        <w:autoSpaceDE w:val="0"/>
        <w:autoSpaceDN w:val="0"/>
        <w:spacing w:line="276" w:lineRule="auto"/>
        <w:ind w:left="540"/>
        <w:rPr>
          <w:rFonts w:ascii="Calibri" w:hAnsi="Calibri" w:cs="Arial"/>
          <w:sz w:val="22"/>
          <w:szCs w:val="22"/>
        </w:rPr>
      </w:pPr>
    </w:p>
    <w:p w:rsidR="00696254" w:rsidRPr="007D133D" w:rsidRDefault="00696254" w:rsidP="00696254">
      <w:pPr>
        <w:autoSpaceDE w:val="0"/>
        <w:autoSpaceDN w:val="0"/>
        <w:spacing w:line="276" w:lineRule="auto"/>
        <w:ind w:left="540"/>
        <w:rPr>
          <w:rFonts w:ascii="Calibri" w:hAnsi="Calibri" w:cs="Arial"/>
          <w:sz w:val="22"/>
          <w:szCs w:val="22"/>
        </w:rPr>
      </w:pPr>
    </w:p>
    <w:p w:rsidR="00696254" w:rsidRPr="007D133D" w:rsidRDefault="00696254" w:rsidP="00696254">
      <w:pPr>
        <w:tabs>
          <w:tab w:val="left" w:pos="5595"/>
        </w:tabs>
        <w:spacing w:line="276" w:lineRule="auto"/>
        <w:ind w:left="426"/>
        <w:jc w:val="left"/>
        <w:rPr>
          <w:rFonts w:ascii="Calibri" w:hAnsi="Calibri" w:cs="Arial"/>
          <w:sz w:val="22"/>
          <w:szCs w:val="22"/>
        </w:rPr>
      </w:pPr>
      <w:r w:rsidRPr="007D133D">
        <w:rPr>
          <w:rFonts w:ascii="Calibri" w:hAnsi="Calibri" w:cs="Arial"/>
          <w:sz w:val="22"/>
          <w:szCs w:val="22"/>
        </w:rPr>
        <w:t>Oprávněn</w:t>
      </w:r>
      <w:r w:rsidR="008B73BB">
        <w:rPr>
          <w:rFonts w:ascii="Calibri" w:hAnsi="Calibri" w:cs="Arial"/>
          <w:sz w:val="22"/>
          <w:szCs w:val="22"/>
        </w:rPr>
        <w:t>ý</w:t>
      </w:r>
      <w:r w:rsidRPr="007D133D">
        <w:rPr>
          <w:rFonts w:ascii="Calibri" w:hAnsi="Calibri" w:cs="Arial"/>
          <w:sz w:val="22"/>
          <w:szCs w:val="22"/>
        </w:rPr>
        <w:t xml:space="preserve"> zástupc</w:t>
      </w:r>
      <w:r w:rsidR="008B73BB">
        <w:rPr>
          <w:rFonts w:ascii="Calibri" w:hAnsi="Calibri" w:cs="Arial"/>
          <w:sz w:val="22"/>
          <w:szCs w:val="22"/>
        </w:rPr>
        <w:t>e</w:t>
      </w:r>
      <w:r w:rsidRPr="007D133D">
        <w:rPr>
          <w:rFonts w:ascii="Calibri" w:hAnsi="Calibri" w:cs="Arial"/>
          <w:sz w:val="22"/>
          <w:szCs w:val="22"/>
        </w:rPr>
        <w:t xml:space="preserve"> objednatele j</w:t>
      </w:r>
      <w:r w:rsidR="008B73BB">
        <w:rPr>
          <w:rFonts w:ascii="Calibri" w:hAnsi="Calibri" w:cs="Arial"/>
          <w:sz w:val="22"/>
          <w:szCs w:val="22"/>
        </w:rPr>
        <w:t>e oprávněn</w:t>
      </w:r>
      <w:r w:rsidRPr="007D133D">
        <w:rPr>
          <w:rFonts w:ascii="Calibri" w:hAnsi="Calibri" w:cs="Arial"/>
          <w:sz w:val="22"/>
          <w:szCs w:val="22"/>
        </w:rPr>
        <w:t xml:space="preserve"> jednat za objednatele ve věcech technických a ve věcech, které tato smlouva výslovně stanoví. Není – </w:t>
      </w:r>
      <w:proofErr w:type="spellStart"/>
      <w:r w:rsidRPr="007D133D">
        <w:rPr>
          <w:rFonts w:ascii="Calibri" w:hAnsi="Calibri" w:cs="Arial"/>
          <w:sz w:val="22"/>
          <w:szCs w:val="22"/>
        </w:rPr>
        <w:t>li</w:t>
      </w:r>
      <w:proofErr w:type="spellEnd"/>
      <w:r w:rsidRPr="007D133D">
        <w:rPr>
          <w:rFonts w:ascii="Calibri" w:hAnsi="Calibri" w:cs="Arial"/>
          <w:sz w:val="22"/>
          <w:szCs w:val="22"/>
        </w:rPr>
        <w:t xml:space="preserve"> touto smlouvou stanoveno jinak, </w:t>
      </w:r>
      <w:r w:rsidR="008B73BB">
        <w:rPr>
          <w:rFonts w:ascii="Calibri" w:hAnsi="Calibri" w:cs="Arial"/>
          <w:sz w:val="22"/>
          <w:szCs w:val="22"/>
        </w:rPr>
        <w:t>není oprávněný</w:t>
      </w:r>
      <w:r w:rsidRPr="007D133D">
        <w:rPr>
          <w:rFonts w:ascii="Calibri" w:hAnsi="Calibri" w:cs="Arial"/>
          <w:sz w:val="22"/>
          <w:szCs w:val="22"/>
        </w:rPr>
        <w:t xml:space="preserve"> zástupc</w:t>
      </w:r>
      <w:r w:rsidR="008B73BB">
        <w:rPr>
          <w:rFonts w:ascii="Calibri" w:hAnsi="Calibri" w:cs="Arial"/>
          <w:sz w:val="22"/>
          <w:szCs w:val="22"/>
        </w:rPr>
        <w:t>e</w:t>
      </w:r>
      <w:r w:rsidRPr="007D133D">
        <w:rPr>
          <w:rFonts w:ascii="Calibri" w:hAnsi="Calibri" w:cs="Arial"/>
          <w:sz w:val="22"/>
          <w:szCs w:val="22"/>
        </w:rPr>
        <w:t xml:space="preserve"> objednatele oprávnění činit jménem žádného z objednatelů právní úkony.   </w:t>
      </w:r>
    </w:p>
    <w:p w:rsidR="00696254" w:rsidRPr="007D133D" w:rsidRDefault="00696254" w:rsidP="00696254">
      <w:pPr>
        <w:autoSpaceDE w:val="0"/>
        <w:autoSpaceDN w:val="0"/>
        <w:spacing w:line="276" w:lineRule="auto"/>
        <w:ind w:left="540"/>
        <w:rPr>
          <w:rFonts w:ascii="Calibri" w:hAnsi="Calibri" w:cs="Arial"/>
          <w:sz w:val="22"/>
          <w:szCs w:val="22"/>
        </w:rPr>
      </w:pPr>
    </w:p>
    <w:p w:rsidR="00696254" w:rsidRPr="007D133D" w:rsidRDefault="00696254" w:rsidP="008B73BB">
      <w:pPr>
        <w:autoSpaceDE w:val="0"/>
        <w:autoSpaceDN w:val="0"/>
        <w:spacing w:line="276" w:lineRule="auto"/>
        <w:ind w:left="426"/>
        <w:rPr>
          <w:rFonts w:ascii="Calibri" w:hAnsi="Calibri" w:cs="Arial"/>
          <w:sz w:val="22"/>
          <w:szCs w:val="22"/>
        </w:rPr>
      </w:pPr>
      <w:r w:rsidRPr="007D133D">
        <w:rPr>
          <w:rFonts w:ascii="Calibri" w:hAnsi="Calibri" w:cs="Arial"/>
          <w:sz w:val="22"/>
          <w:szCs w:val="22"/>
        </w:rPr>
        <w:t xml:space="preserve">Ve věcech smluvních zastupuje objednatele ředitel příspěvkové organizace </w:t>
      </w:r>
      <w:r w:rsidR="00A34E84">
        <w:rPr>
          <w:rFonts w:ascii="Calibri" w:hAnsi="Calibri" w:cs="Arial"/>
          <w:sz w:val="22"/>
          <w:szCs w:val="22"/>
        </w:rPr>
        <w:t>Ing. Jaroslava Pichová</w:t>
      </w:r>
      <w:r w:rsidRPr="007D133D">
        <w:rPr>
          <w:rFonts w:ascii="Calibri" w:hAnsi="Calibri" w:cs="Arial"/>
          <w:sz w:val="22"/>
          <w:szCs w:val="22"/>
        </w:rPr>
        <w:t xml:space="preserve">. </w:t>
      </w:r>
    </w:p>
    <w:p w:rsidR="00696254" w:rsidRPr="007D133D" w:rsidRDefault="00696254" w:rsidP="00696254">
      <w:pPr>
        <w:autoSpaceDE w:val="0"/>
        <w:autoSpaceDN w:val="0"/>
        <w:spacing w:line="276" w:lineRule="auto"/>
        <w:ind w:left="540"/>
        <w:rPr>
          <w:rFonts w:ascii="Calibri" w:hAnsi="Calibri" w:cs="Arial"/>
          <w:sz w:val="22"/>
          <w:szCs w:val="22"/>
        </w:rPr>
      </w:pPr>
    </w:p>
    <w:p w:rsidR="00163F86" w:rsidRDefault="008B73BB" w:rsidP="008B73BB">
      <w:pPr>
        <w:tabs>
          <w:tab w:val="left" w:pos="-142"/>
        </w:tabs>
        <w:autoSpaceDE w:val="0"/>
        <w:autoSpaceDN w:val="0"/>
        <w:adjustRightInd w:val="0"/>
        <w:spacing w:line="276" w:lineRule="auto"/>
        <w:ind w:left="426" w:hanging="568"/>
        <w:rPr>
          <w:rFonts w:ascii="Calibri" w:hAnsi="Calibri" w:cs="Arial"/>
          <w:sz w:val="22"/>
          <w:szCs w:val="22"/>
        </w:rPr>
      </w:pPr>
      <w:r>
        <w:rPr>
          <w:rFonts w:ascii="Calibri" w:hAnsi="Calibri" w:cs="Arial"/>
          <w:sz w:val="22"/>
          <w:szCs w:val="22"/>
        </w:rPr>
        <w:lastRenderedPageBreak/>
        <w:t>7.2</w:t>
      </w:r>
      <w:r>
        <w:rPr>
          <w:rFonts w:ascii="Calibri" w:hAnsi="Calibri" w:cs="Arial"/>
          <w:sz w:val="22"/>
          <w:szCs w:val="22"/>
        </w:rPr>
        <w:tab/>
      </w:r>
      <w:r w:rsidR="00696254" w:rsidRPr="007D133D">
        <w:rPr>
          <w:rFonts w:ascii="Calibri" w:hAnsi="Calibri" w:cs="Arial"/>
          <w:sz w:val="22"/>
          <w:szCs w:val="22"/>
        </w:rPr>
        <w:t xml:space="preserve">Oprávněnými zástupci dodavatele jsou </w:t>
      </w:r>
    </w:p>
    <w:p w:rsidR="00696254" w:rsidRPr="007D133D" w:rsidRDefault="00163F86" w:rsidP="00163F86">
      <w:pPr>
        <w:autoSpaceDE w:val="0"/>
        <w:autoSpaceDN w:val="0"/>
        <w:spacing w:line="276" w:lineRule="auto"/>
        <w:ind w:firstLine="426"/>
        <w:rPr>
          <w:rFonts w:ascii="Calibri" w:hAnsi="Calibri" w:cs="Arial"/>
          <w:sz w:val="22"/>
          <w:szCs w:val="22"/>
        </w:rPr>
      </w:pPr>
      <w:r>
        <w:rPr>
          <w:rFonts w:ascii="Calibri" w:hAnsi="Calibri" w:cs="Arial"/>
          <w:sz w:val="22"/>
          <w:szCs w:val="22"/>
        </w:rPr>
        <w:tab/>
        <w:t xml:space="preserve">Stavbyvedoucí: </w:t>
      </w:r>
    </w:p>
    <w:p w:rsidR="00696254" w:rsidRPr="00A34E84" w:rsidRDefault="00696254" w:rsidP="00696254">
      <w:pPr>
        <w:tabs>
          <w:tab w:val="left" w:pos="426"/>
        </w:tabs>
        <w:autoSpaceDE w:val="0"/>
        <w:autoSpaceDN w:val="0"/>
        <w:adjustRightInd w:val="0"/>
        <w:spacing w:line="276" w:lineRule="auto"/>
        <w:rPr>
          <w:rFonts w:ascii="Calibri" w:hAnsi="Calibri" w:cs="Arial"/>
          <w:sz w:val="22"/>
          <w:szCs w:val="22"/>
          <w:highlight w:val="yellow"/>
        </w:rPr>
      </w:pPr>
      <w:r w:rsidRPr="007D133D">
        <w:rPr>
          <w:rFonts w:ascii="Calibri" w:hAnsi="Calibri" w:cs="Arial"/>
          <w:sz w:val="22"/>
          <w:szCs w:val="22"/>
        </w:rPr>
        <w:tab/>
      </w:r>
    </w:p>
    <w:p w:rsidR="00696254" w:rsidRPr="007D133D" w:rsidRDefault="00696254" w:rsidP="00696254">
      <w:pPr>
        <w:autoSpaceDE w:val="0"/>
        <w:autoSpaceDN w:val="0"/>
        <w:spacing w:line="276" w:lineRule="auto"/>
        <w:ind w:firstLine="426"/>
        <w:rPr>
          <w:rFonts w:ascii="Calibri" w:hAnsi="Calibri" w:cs="Arial"/>
          <w:sz w:val="22"/>
          <w:szCs w:val="22"/>
        </w:rPr>
      </w:pPr>
      <w:r w:rsidRPr="007D133D">
        <w:rPr>
          <w:rFonts w:ascii="Calibri" w:hAnsi="Calibri" w:cs="Arial"/>
          <w:sz w:val="22"/>
          <w:szCs w:val="22"/>
        </w:rPr>
        <w:t>Ve věcech smluvních zastupuje dodavatele:</w:t>
      </w:r>
      <w:bookmarkStart w:id="0" w:name="_GoBack"/>
      <w:bookmarkEnd w:id="0"/>
      <w:r w:rsidRPr="007D133D">
        <w:rPr>
          <w:rFonts w:ascii="Calibri" w:hAnsi="Calibri" w:cs="Arial"/>
          <w:sz w:val="22"/>
          <w:szCs w:val="22"/>
        </w:rPr>
        <w:t xml:space="preserve"> </w:t>
      </w:r>
    </w:p>
    <w:p w:rsidR="00696254" w:rsidRPr="007D133D" w:rsidRDefault="00696254" w:rsidP="00A34E84">
      <w:pPr>
        <w:pStyle w:val="Nadpis1"/>
      </w:pPr>
      <w:r w:rsidRPr="007D133D">
        <w:t xml:space="preserve">Článek VIII.  </w:t>
      </w:r>
    </w:p>
    <w:p w:rsidR="00696254" w:rsidRPr="00A34E84" w:rsidRDefault="00696254" w:rsidP="00A34E84">
      <w:pPr>
        <w:pStyle w:val="nadpisbezsla"/>
        <w:rPr>
          <w:rStyle w:val="nadpisbezslaChar"/>
        </w:rPr>
      </w:pPr>
      <w:r w:rsidRPr="00A34E84">
        <w:rPr>
          <w:rStyle w:val="nadpisbezslaChar"/>
        </w:rPr>
        <w:t>Realizace díla, nebezpečí škody na díle,</w:t>
      </w:r>
      <w:r w:rsidR="00A34E84">
        <w:rPr>
          <w:rStyle w:val="nadpisbezslaChar"/>
        </w:rPr>
        <w:t xml:space="preserve"> </w:t>
      </w:r>
      <w:r w:rsidRPr="00A34E84">
        <w:rPr>
          <w:rStyle w:val="nadpisbezslaChar"/>
        </w:rPr>
        <w:t>práva a povinnosti smluvních stran</w:t>
      </w:r>
    </w:p>
    <w:p w:rsidR="00696254" w:rsidRPr="007D133D" w:rsidRDefault="00696254" w:rsidP="00696254">
      <w:pPr>
        <w:autoSpaceDE w:val="0"/>
        <w:spacing w:line="276" w:lineRule="auto"/>
        <w:ind w:left="360"/>
        <w:jc w:val="center"/>
        <w:rPr>
          <w:rFonts w:ascii="Calibri" w:hAnsi="Calibri" w:cs="Arial"/>
          <w:sz w:val="22"/>
          <w:szCs w:val="22"/>
        </w:rPr>
      </w:pPr>
    </w:p>
    <w:p w:rsidR="00696254" w:rsidRPr="007D133D" w:rsidRDefault="00696254" w:rsidP="00696254">
      <w:pPr>
        <w:widowControl w:val="0"/>
        <w:numPr>
          <w:ilvl w:val="1"/>
          <w:numId w:val="25"/>
        </w:numPr>
        <w:tabs>
          <w:tab w:val="left" w:pos="360"/>
        </w:tabs>
        <w:suppressAutoHyphens/>
        <w:autoSpaceDE w:val="0"/>
        <w:spacing w:line="276" w:lineRule="auto"/>
        <w:ind w:hanging="502"/>
        <w:textAlignment w:val="baseline"/>
        <w:rPr>
          <w:rFonts w:ascii="Calibri" w:hAnsi="Calibri" w:cs="Arial"/>
          <w:sz w:val="22"/>
          <w:szCs w:val="22"/>
        </w:rPr>
      </w:pPr>
      <w:r w:rsidRPr="007D133D">
        <w:rPr>
          <w:rFonts w:ascii="Calibri" w:hAnsi="Calibri" w:cs="Arial"/>
          <w:sz w:val="22"/>
          <w:szCs w:val="22"/>
        </w:rPr>
        <w:t xml:space="preserve">Dodavatel je povinen provést dílo na svůj náklad a na své nebezpečí.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tabs>
          <w:tab w:val="left" w:pos="360"/>
        </w:tabs>
        <w:autoSpaceDE w:val="0"/>
        <w:spacing w:line="276" w:lineRule="auto"/>
        <w:ind w:left="426" w:hanging="568"/>
        <w:rPr>
          <w:rFonts w:ascii="Calibri" w:hAnsi="Calibri" w:cs="Arial"/>
          <w:sz w:val="22"/>
          <w:szCs w:val="22"/>
        </w:rPr>
      </w:pPr>
      <w:r w:rsidRPr="007D133D">
        <w:rPr>
          <w:rFonts w:ascii="Calibri" w:hAnsi="Calibri" w:cs="Arial"/>
          <w:sz w:val="22"/>
          <w:szCs w:val="22"/>
        </w:rPr>
        <w:t>8.2</w:t>
      </w:r>
      <w:r w:rsidR="00A34E84">
        <w:rPr>
          <w:rFonts w:ascii="Calibri" w:hAnsi="Calibri" w:cs="Arial"/>
          <w:sz w:val="22"/>
          <w:szCs w:val="22"/>
        </w:rPr>
        <w:tab/>
      </w:r>
      <w:r w:rsidRPr="007D133D">
        <w:rPr>
          <w:rFonts w:ascii="Calibri" w:hAnsi="Calibri" w:cs="Arial"/>
          <w:sz w:val="22"/>
          <w:szCs w:val="22"/>
        </w:rPr>
        <w:t>Při provádění díla postupuje dodavatel samostatně a dílo provádí v souladu  </w:t>
      </w:r>
      <w:r w:rsidR="00502267">
        <w:rPr>
          <w:rFonts w:ascii="Calibri" w:hAnsi="Calibri" w:cs="Arial"/>
          <w:sz w:val="22"/>
          <w:szCs w:val="22"/>
        </w:rPr>
        <w:t xml:space="preserve">s </w:t>
      </w:r>
      <w:r w:rsidRPr="007D133D">
        <w:rPr>
          <w:rFonts w:ascii="Calibri" w:hAnsi="Calibri" w:cs="Arial"/>
          <w:sz w:val="22"/>
          <w:szCs w:val="22"/>
        </w:rPr>
        <w:t>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w:t>
      </w:r>
      <w:r w:rsidR="00502267">
        <w:rPr>
          <w:rFonts w:ascii="Calibri" w:hAnsi="Calibri" w:cs="Arial"/>
          <w:sz w:val="22"/>
          <w:szCs w:val="22"/>
        </w:rPr>
        <w:t>-</w:t>
      </w:r>
      <w:proofErr w:type="spellStart"/>
      <w:r w:rsidR="00502267">
        <w:rPr>
          <w:rFonts w:ascii="Calibri" w:hAnsi="Calibri" w:cs="Arial"/>
          <w:sz w:val="22"/>
          <w:szCs w:val="22"/>
        </w:rPr>
        <w:t>ly</w:t>
      </w:r>
      <w:proofErr w:type="spellEnd"/>
      <w:r w:rsidRPr="007D133D">
        <w:rPr>
          <w:rFonts w:ascii="Calibri" w:hAnsi="Calibri"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A34E84">
      <w:pPr>
        <w:tabs>
          <w:tab w:val="left" w:pos="0"/>
        </w:tabs>
        <w:autoSpaceDE w:val="0"/>
        <w:spacing w:line="276" w:lineRule="auto"/>
        <w:ind w:left="426" w:hanging="568"/>
        <w:rPr>
          <w:rFonts w:ascii="Calibri" w:hAnsi="Calibri" w:cs="Arial"/>
          <w:sz w:val="22"/>
          <w:szCs w:val="22"/>
        </w:rPr>
      </w:pPr>
      <w:r w:rsidRPr="007D133D">
        <w:rPr>
          <w:rFonts w:ascii="Calibri" w:hAnsi="Calibri" w:cs="Arial"/>
          <w:sz w:val="22"/>
          <w:szCs w:val="22"/>
        </w:rPr>
        <w:t>8.3</w:t>
      </w:r>
      <w:r w:rsidR="00A34E84">
        <w:rPr>
          <w:rFonts w:ascii="Calibri" w:hAnsi="Calibri" w:cs="Arial"/>
          <w:sz w:val="22"/>
          <w:szCs w:val="22"/>
        </w:rPr>
        <w:tab/>
      </w:r>
      <w:r w:rsidRPr="007D133D">
        <w:rPr>
          <w:rFonts w:ascii="Calibri" w:hAnsi="Calibri" w:cs="Arial"/>
          <w:sz w:val="22"/>
          <w:szCs w:val="22"/>
        </w:rPr>
        <w:t xml:space="preserve">Dodavatel prohlašuje, že má k dispozici jedno vyhotovení projektové dokumentace pro provádění stavby vč. výkazu výměr od objednatele </w:t>
      </w:r>
      <w:r w:rsidRPr="002E5CFB">
        <w:rPr>
          <w:rFonts w:ascii="Calibri" w:hAnsi="Calibri" w:cs="Arial"/>
          <w:sz w:val="22"/>
          <w:szCs w:val="22"/>
        </w:rPr>
        <w:t>uvedené v článku I. odst. 1.1 smlouvy.</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8.4 </w:t>
      </w:r>
      <w:r w:rsidRPr="007D133D">
        <w:rPr>
          <w:rFonts w:ascii="Calibri" w:hAnsi="Calibri" w:cs="Arial"/>
          <w:sz w:val="22"/>
          <w:szCs w:val="22"/>
        </w:rPr>
        <w:tab/>
        <w:t xml:space="preserve">Při provádění díla prostřednictvím zaměstnanců dodavatele nebo při provádění části díla jinou osobou má dodavatel odpovědnost, jako by dílo prováděl sám. </w:t>
      </w:r>
    </w:p>
    <w:p w:rsidR="00696254" w:rsidRPr="007D133D" w:rsidRDefault="00696254" w:rsidP="00696254">
      <w:pPr>
        <w:tabs>
          <w:tab w:val="left" w:pos="360"/>
        </w:tabs>
        <w:autoSpaceDE w:val="0"/>
        <w:spacing w:line="276" w:lineRule="auto"/>
        <w:rPr>
          <w:rFonts w:ascii="Calibri" w:hAnsi="Calibri" w:cs="Arial"/>
          <w:sz w:val="22"/>
          <w:szCs w:val="22"/>
        </w:rPr>
      </w:pPr>
    </w:p>
    <w:p w:rsidR="00696254" w:rsidRPr="007D133D" w:rsidRDefault="00696254" w:rsidP="00696254">
      <w:pPr>
        <w:widowControl w:val="0"/>
        <w:numPr>
          <w:ilvl w:val="1"/>
          <w:numId w:val="26"/>
        </w:numPr>
        <w:tabs>
          <w:tab w:val="left" w:pos="360"/>
        </w:tabs>
        <w:suppressAutoHyphens/>
        <w:autoSpaceDE w:val="0"/>
        <w:spacing w:line="276" w:lineRule="auto"/>
        <w:ind w:left="426" w:hanging="568"/>
        <w:textAlignment w:val="baseline"/>
        <w:rPr>
          <w:rFonts w:ascii="Calibri" w:hAnsi="Calibri" w:cs="Arial"/>
          <w:sz w:val="22"/>
          <w:szCs w:val="22"/>
        </w:rPr>
      </w:pPr>
      <w:r w:rsidRPr="007D133D">
        <w:rPr>
          <w:rFonts w:ascii="Calibri" w:hAnsi="Calibri" w:cs="Arial"/>
          <w:sz w:val="22"/>
          <w:szCs w:val="22"/>
        </w:rPr>
        <w:t>Při zhotovování vlastní stavby je dodavatel povinen vést stavební deník v souladu se zákonem č. 183/2006 Sb., o územním plánování a stavebním řádu (stavební zákon), ve znění pozdějších předpisů (dále jen „stavební zákon“).</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8.6</w:t>
      </w:r>
      <w:r w:rsidRPr="007D133D">
        <w:rPr>
          <w:rFonts w:ascii="Calibri" w:hAnsi="Calibri" w:cs="Arial"/>
          <w:sz w:val="22"/>
          <w:szCs w:val="22"/>
        </w:rPr>
        <w:tab/>
        <w:t xml:space="preserve">Žádný zápis ve stavebním deníku není způsobilý zvýšit cenu za dílo uvedenou </w:t>
      </w:r>
      <w:r w:rsidRPr="002E5CFB">
        <w:rPr>
          <w:rFonts w:ascii="Calibri" w:hAnsi="Calibri" w:cs="Arial"/>
          <w:sz w:val="22"/>
          <w:szCs w:val="22"/>
        </w:rPr>
        <w:t>v článku III. odst. 3.1 této smlouvy.</w:t>
      </w:r>
      <w:r w:rsidRPr="007D133D">
        <w:rPr>
          <w:rFonts w:ascii="Calibri" w:hAnsi="Calibri" w:cs="Arial"/>
          <w:sz w:val="22"/>
          <w:szCs w:val="22"/>
        </w:rPr>
        <w:t> </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8.7</w:t>
      </w:r>
      <w:r w:rsidRPr="007D133D">
        <w:rPr>
          <w:rFonts w:ascii="Calibri" w:hAnsi="Calibri" w:cs="Arial"/>
          <w:sz w:val="22"/>
          <w:szCs w:val="22"/>
        </w:rPr>
        <w:tab/>
        <w:t>Oprávněný zástupce objednatele</w:t>
      </w:r>
      <w:r w:rsidR="007B04AF">
        <w:rPr>
          <w:rFonts w:ascii="Calibri" w:hAnsi="Calibri" w:cs="Arial"/>
          <w:sz w:val="22"/>
          <w:szCs w:val="22"/>
        </w:rPr>
        <w:t xml:space="preserve"> ve věcech technických </w:t>
      </w:r>
      <w:r w:rsidRPr="007B04AF">
        <w:rPr>
          <w:rFonts w:ascii="Calibri" w:hAnsi="Calibri" w:cs="Arial"/>
          <w:sz w:val="22"/>
          <w:szCs w:val="22"/>
        </w:rPr>
        <w:t>je</w:t>
      </w:r>
      <w:r w:rsidRPr="007D133D">
        <w:rPr>
          <w:rFonts w:ascii="Calibri" w:hAnsi="Calibri" w:cs="Arial"/>
          <w:sz w:val="22"/>
          <w:szCs w:val="22"/>
        </w:rPr>
        <w:t xml:space="preserv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8.8 </w:t>
      </w:r>
      <w:r w:rsidRPr="007D133D">
        <w:rPr>
          <w:rFonts w:ascii="Calibri" w:hAnsi="Calibri" w:cs="Arial"/>
          <w:sz w:val="22"/>
          <w:szCs w:val="22"/>
        </w:rPr>
        <w:tab/>
      </w:r>
      <w:r w:rsidR="00A34E84">
        <w:rPr>
          <w:rFonts w:ascii="Calibri" w:hAnsi="Calibri" w:cs="Arial"/>
          <w:sz w:val="22"/>
          <w:szCs w:val="22"/>
        </w:rPr>
        <w:t xml:space="preserve">V </w:t>
      </w:r>
      <w:r w:rsidRPr="007D133D">
        <w:rPr>
          <w:rFonts w:ascii="Calibri" w:hAnsi="Calibri" w:cs="Arial"/>
          <w:sz w:val="22"/>
          <w:szCs w:val="22"/>
        </w:rPr>
        <w:t xml:space="preserve">souladu se stavebním zákonem bude objednatel provádět při zhotovování vlastní stavby na staveništi technický dozor objednatele prostřednictvím osoby (dále jen „osoba vykonávající technický dozor“), jejíž </w:t>
      </w:r>
      <w:r w:rsidRPr="007D133D">
        <w:rPr>
          <w:rFonts w:ascii="Calibri" w:hAnsi="Calibri" w:cs="Arial"/>
          <w:sz w:val="22"/>
          <w:szCs w:val="22"/>
        </w:rPr>
        <w:lastRenderedPageBreak/>
        <w:t xml:space="preserve">jméno a příjmení bude objednatelem sděleno při předání staveniště a bude uvedeno v písemném protokolu  o předání staveniště a současně zapsáno ve stavebním deníku. </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widowControl w:val="0"/>
        <w:numPr>
          <w:ilvl w:val="1"/>
          <w:numId w:val="27"/>
        </w:numPr>
        <w:tabs>
          <w:tab w:val="left" w:pos="426"/>
        </w:tabs>
        <w:suppressAutoHyphens/>
        <w:autoSpaceDE w:val="0"/>
        <w:spacing w:line="276" w:lineRule="auto"/>
        <w:ind w:left="426" w:hanging="502"/>
        <w:textAlignment w:val="baseline"/>
        <w:rPr>
          <w:rFonts w:ascii="Calibri" w:hAnsi="Calibri" w:cs="Arial"/>
          <w:sz w:val="22"/>
          <w:szCs w:val="22"/>
        </w:rPr>
      </w:pPr>
      <w:r w:rsidRPr="007D133D">
        <w:rPr>
          <w:rFonts w:ascii="Calibri" w:hAnsi="Calibri" w:cs="Arial"/>
          <w:sz w:val="22"/>
          <w:szCs w:val="22"/>
        </w:rPr>
        <w:t xml:space="preserve">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widowControl w:val="0"/>
        <w:numPr>
          <w:ilvl w:val="1"/>
          <w:numId w:val="27"/>
        </w:numPr>
        <w:tabs>
          <w:tab w:val="left" w:pos="426"/>
        </w:tabs>
        <w:suppressAutoHyphens/>
        <w:autoSpaceDE w:val="0"/>
        <w:spacing w:line="276" w:lineRule="auto"/>
        <w:ind w:hanging="502"/>
        <w:textAlignment w:val="baseline"/>
        <w:rPr>
          <w:rFonts w:ascii="Calibri" w:hAnsi="Calibri" w:cs="Arial"/>
          <w:sz w:val="22"/>
          <w:szCs w:val="22"/>
        </w:rPr>
      </w:pPr>
      <w:r w:rsidRPr="007D133D">
        <w:rPr>
          <w:rFonts w:ascii="Calibri" w:hAnsi="Calibri" w:cs="Arial"/>
          <w:sz w:val="22"/>
          <w:szCs w:val="22"/>
        </w:rPr>
        <w:t>Dodavatel je povinen při provádění vlastní stavby organizovat na staveništi nejméně 1</w:t>
      </w:r>
      <w:r w:rsidR="00664801">
        <w:rPr>
          <w:rFonts w:ascii="Calibri" w:hAnsi="Calibri" w:cs="Arial"/>
          <w:sz w:val="22"/>
          <w:szCs w:val="22"/>
        </w:rPr>
        <w:t xml:space="preserve"> </w:t>
      </w:r>
      <w:r w:rsidRPr="007D133D">
        <w:rPr>
          <w:rFonts w:ascii="Calibri" w:hAnsi="Calibri" w:cs="Arial"/>
          <w:sz w:val="22"/>
          <w:szCs w:val="22"/>
        </w:rPr>
        <w:t xml:space="preserve">x týdně (jinak vždy dle potřeby) kontrolní dny průběhu zhotovování vlastní stavby za účasti oprávněného zástupce </w:t>
      </w:r>
      <w:r w:rsidRPr="007B04AF">
        <w:rPr>
          <w:rFonts w:ascii="Calibri" w:hAnsi="Calibri" w:cs="Arial"/>
          <w:sz w:val="22"/>
          <w:szCs w:val="22"/>
        </w:rPr>
        <w:t>objednatele</w:t>
      </w:r>
      <w:r w:rsidR="007B04AF" w:rsidRPr="007B04AF">
        <w:rPr>
          <w:rFonts w:ascii="Calibri" w:hAnsi="Calibri" w:cs="Arial"/>
          <w:sz w:val="22"/>
          <w:szCs w:val="22"/>
        </w:rPr>
        <w:t>.</w:t>
      </w:r>
      <w:r w:rsidRPr="007D133D">
        <w:rPr>
          <w:rFonts w:ascii="Calibri" w:hAnsi="Calibri" w:cs="Arial"/>
          <w:sz w:val="22"/>
          <w:szCs w:val="22"/>
        </w:rPr>
        <w:t xml:space="preserv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tabs>
          <w:tab w:val="left" w:pos="360"/>
        </w:tabs>
        <w:autoSpaceDE w:val="0"/>
        <w:spacing w:line="276" w:lineRule="auto"/>
        <w:ind w:left="426" w:hanging="568"/>
        <w:rPr>
          <w:rFonts w:ascii="Calibri" w:hAnsi="Calibri" w:cs="Arial"/>
          <w:sz w:val="22"/>
          <w:szCs w:val="22"/>
        </w:rPr>
      </w:pPr>
      <w:r w:rsidRPr="007D133D">
        <w:rPr>
          <w:rFonts w:ascii="Calibri" w:hAnsi="Calibri" w:cs="Arial"/>
          <w:sz w:val="22"/>
          <w:szCs w:val="22"/>
        </w:rPr>
        <w:t>8.11</w:t>
      </w:r>
      <w:r w:rsidR="00A34E84">
        <w:rPr>
          <w:rFonts w:ascii="Calibri" w:hAnsi="Calibri" w:cs="Arial"/>
          <w:sz w:val="22"/>
          <w:szCs w:val="22"/>
        </w:rPr>
        <w:tab/>
      </w:r>
      <w:r w:rsidRPr="007D133D">
        <w:rPr>
          <w:rFonts w:ascii="Calibri" w:hAnsi="Calibri" w:cs="Arial"/>
          <w:sz w:val="22"/>
          <w:szCs w:val="22"/>
        </w:rPr>
        <w:t xml:space="preserve">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rsidR="00696254" w:rsidRPr="007D133D" w:rsidRDefault="00696254" w:rsidP="00A34E84">
      <w:pPr>
        <w:autoSpaceDE w:val="0"/>
        <w:spacing w:line="276" w:lineRule="auto"/>
        <w:ind w:left="426"/>
        <w:rPr>
          <w:rFonts w:ascii="Calibri" w:hAnsi="Calibri" w:cs="Arial"/>
          <w:sz w:val="22"/>
          <w:szCs w:val="22"/>
        </w:rPr>
      </w:pPr>
      <w:r w:rsidRPr="007D133D">
        <w:rPr>
          <w:rFonts w:ascii="Calibri" w:hAnsi="Calibri"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rsidR="00696254" w:rsidRPr="007D133D" w:rsidRDefault="00696254" w:rsidP="00696254">
      <w:pPr>
        <w:autoSpaceDE w:val="0"/>
        <w:spacing w:line="276" w:lineRule="auto"/>
        <w:ind w:left="426" w:hanging="426"/>
        <w:rPr>
          <w:rFonts w:ascii="Calibri" w:hAnsi="Calibri" w:cs="Arial"/>
          <w:sz w:val="22"/>
          <w:szCs w:val="22"/>
        </w:rPr>
      </w:pPr>
      <w:r w:rsidRPr="007D133D">
        <w:rPr>
          <w:rFonts w:ascii="Calibri" w:hAnsi="Calibri" w:cs="Arial"/>
          <w:sz w:val="22"/>
          <w:szCs w:val="22"/>
        </w:rPr>
        <w:tab/>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A34E84">
      <w:pPr>
        <w:tabs>
          <w:tab w:val="left" w:pos="360"/>
        </w:tabs>
        <w:autoSpaceDE w:val="0"/>
        <w:spacing w:line="276" w:lineRule="auto"/>
        <w:ind w:left="426" w:hanging="568"/>
        <w:rPr>
          <w:rFonts w:ascii="Calibri" w:hAnsi="Calibri" w:cs="Arial"/>
          <w:sz w:val="22"/>
          <w:szCs w:val="22"/>
        </w:rPr>
      </w:pPr>
      <w:r w:rsidRPr="007D133D">
        <w:rPr>
          <w:rFonts w:ascii="Calibri" w:hAnsi="Calibri" w:cs="Arial"/>
          <w:sz w:val="22"/>
          <w:szCs w:val="22"/>
        </w:rPr>
        <w:t>8.12</w:t>
      </w:r>
      <w:r w:rsidR="00A34E84">
        <w:rPr>
          <w:rFonts w:ascii="Calibri" w:hAnsi="Calibri" w:cs="Arial"/>
          <w:sz w:val="22"/>
          <w:szCs w:val="22"/>
        </w:rPr>
        <w:tab/>
      </w:r>
      <w:r w:rsidRPr="007D133D">
        <w:rPr>
          <w:rFonts w:ascii="Calibri" w:hAnsi="Calibri" w:cs="Arial"/>
          <w:sz w:val="22"/>
          <w:szCs w:val="22"/>
        </w:rPr>
        <w:t xml:space="preserve">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tabs>
          <w:tab w:val="left" w:pos="360"/>
        </w:tabs>
        <w:autoSpaceDE w:val="0"/>
        <w:spacing w:line="276" w:lineRule="auto"/>
        <w:ind w:left="426" w:hanging="568"/>
        <w:rPr>
          <w:rFonts w:ascii="Calibri" w:hAnsi="Calibri" w:cs="Arial"/>
          <w:sz w:val="22"/>
          <w:szCs w:val="22"/>
        </w:rPr>
      </w:pPr>
      <w:r w:rsidRPr="007D133D">
        <w:rPr>
          <w:rFonts w:ascii="Calibri" w:hAnsi="Calibri" w:cs="Arial"/>
          <w:sz w:val="22"/>
          <w:szCs w:val="22"/>
        </w:rPr>
        <w:t xml:space="preserve">8.13 </w:t>
      </w:r>
      <w:r w:rsidRPr="007D133D">
        <w:rPr>
          <w:rFonts w:ascii="Calibri" w:hAnsi="Calibri" w:cs="Arial"/>
          <w:sz w:val="22"/>
          <w:szCs w:val="22"/>
        </w:rPr>
        <w:tab/>
      </w:r>
      <w:r w:rsidRPr="007D133D">
        <w:rPr>
          <w:rFonts w:ascii="Calibri" w:hAnsi="Calibri" w:cs="Arial"/>
          <w:sz w:val="22"/>
          <w:szCs w:val="22"/>
        </w:rPr>
        <w:tab/>
        <w:t xml:space="preserve">Za správnost a úplnost předané dokumentace odpovídá objednatel. Dodavatel je povinen písemně upozornit objednatele bez zbytečného odkladu na nevhodnost nebo nedostatky, neúplnost a chyby projektové dokumentace vč. výkazu výměr uvedených v článku I. odst. 1.1 smlouvy a dalších písemných </w:t>
      </w:r>
      <w:r w:rsidRPr="007D133D">
        <w:rPr>
          <w:rFonts w:ascii="Calibri" w:hAnsi="Calibri" w:cs="Arial"/>
          <w:sz w:val="22"/>
          <w:szCs w:val="22"/>
        </w:rPr>
        <w:lastRenderedPageBreak/>
        <w:t>podkladů a pokynů, které dal objednatel dodavateli a dodavatel mohl jejich nevhodnost, nedostatky, neúplnost a chyby zjistit při vynaložení odborné péče.</w:t>
      </w:r>
    </w:p>
    <w:p w:rsidR="00696254" w:rsidRPr="007D133D" w:rsidRDefault="00696254" w:rsidP="00696254">
      <w:pPr>
        <w:autoSpaceDE w:val="0"/>
        <w:spacing w:line="276" w:lineRule="auto"/>
        <w:ind w:left="426" w:hanging="540"/>
        <w:rPr>
          <w:rFonts w:ascii="Calibri" w:hAnsi="Calibri" w:cs="Arial"/>
          <w:sz w:val="22"/>
          <w:szCs w:val="22"/>
        </w:rPr>
      </w:pPr>
      <w:r w:rsidRPr="007D133D">
        <w:rPr>
          <w:rFonts w:ascii="Calibri" w:hAnsi="Calibri"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w:t>
      </w:r>
      <w:r w:rsidR="004452AF">
        <w:rPr>
          <w:rFonts w:ascii="Calibri" w:hAnsi="Calibri" w:cs="Arial"/>
          <w:sz w:val="22"/>
          <w:szCs w:val="22"/>
        </w:rPr>
        <w:t>t</w:t>
      </w:r>
      <w:r w:rsidR="00123B23">
        <w:rPr>
          <w:rFonts w:ascii="Calibri" w:hAnsi="Calibri" w:cs="Arial"/>
          <w:sz w:val="22"/>
          <w:szCs w:val="22"/>
        </w:rPr>
        <w:t>echnický dozor stavby.</w:t>
      </w:r>
      <w:r w:rsidRPr="007D133D">
        <w:rPr>
          <w:rFonts w:ascii="Calibri" w:hAnsi="Calibri" w:cs="Arial"/>
          <w:sz w:val="22"/>
          <w:szCs w:val="22"/>
        </w:rPr>
        <w:t xml:space="preserv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8.14 </w:t>
      </w:r>
      <w:r w:rsidRPr="007D133D">
        <w:rPr>
          <w:rFonts w:ascii="Calibri" w:hAnsi="Calibri" w:cs="Arial"/>
          <w:sz w:val="22"/>
          <w:szCs w:val="22"/>
        </w:rPr>
        <w:tab/>
        <w:t>Jestliže dodavatel nesplnil povinnost uvedenou v článku VIII. odst. 8.13 smlouvy</w:t>
      </w:r>
      <w:r w:rsidR="00C85143">
        <w:rPr>
          <w:rFonts w:ascii="Calibri" w:hAnsi="Calibri" w:cs="Arial"/>
          <w:sz w:val="22"/>
          <w:szCs w:val="22"/>
        </w:rPr>
        <w:t>,</w:t>
      </w:r>
      <w:r w:rsidRPr="007D133D">
        <w:rPr>
          <w:rFonts w:ascii="Calibri" w:hAnsi="Calibri" w:cs="Arial"/>
          <w:sz w:val="22"/>
          <w:szCs w:val="22"/>
        </w:rPr>
        <w:t xml:space="preserve"> pak nemá nárok na úhradu nákladů spojených s přerušením díla.</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8.15  </w:t>
      </w:r>
      <w:r w:rsidRPr="007D133D">
        <w:rPr>
          <w:rFonts w:ascii="Calibri" w:hAnsi="Calibri" w:cs="Arial"/>
          <w:sz w:val="22"/>
          <w:szCs w:val="22"/>
        </w:rPr>
        <w:tab/>
        <w:t>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w:t>
      </w:r>
      <w:r w:rsidR="00123B23">
        <w:rPr>
          <w:rFonts w:ascii="Calibri" w:hAnsi="Calibri" w:cs="Arial"/>
          <w:sz w:val="22"/>
          <w:szCs w:val="22"/>
        </w:rPr>
        <w:t xml:space="preserve">covních dnů informovat jak </w:t>
      </w:r>
      <w:proofErr w:type="spellStart"/>
      <w:r w:rsidR="00123B23">
        <w:rPr>
          <w:rFonts w:ascii="Calibri" w:hAnsi="Calibri" w:cs="Arial"/>
          <w:sz w:val="22"/>
          <w:szCs w:val="22"/>
        </w:rPr>
        <w:t>TDS</w:t>
      </w:r>
      <w:proofErr w:type="spellEnd"/>
      <w:r w:rsidR="00123B23">
        <w:rPr>
          <w:rFonts w:ascii="Calibri" w:hAnsi="Calibri" w:cs="Arial"/>
          <w:sz w:val="22"/>
          <w:szCs w:val="22"/>
        </w:rPr>
        <w:t xml:space="preserve">. </w:t>
      </w:r>
      <w:r w:rsidRPr="007D133D">
        <w:rPr>
          <w:rFonts w:ascii="Calibri" w:hAnsi="Calibri" w:cs="Arial"/>
          <w:sz w:val="22"/>
          <w:szCs w:val="22"/>
        </w:rPr>
        <w:t xml:space="preserve">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w:t>
      </w:r>
      <w:r w:rsidRPr="002E5CFB">
        <w:rPr>
          <w:rFonts w:ascii="Calibri" w:hAnsi="Calibri" w:cs="Arial"/>
          <w:sz w:val="22"/>
          <w:szCs w:val="22"/>
        </w:rPr>
        <w:t>v článku II. odst. 2.5 této smlouvy. Nesplnění této povinnosti má za následek povinnost uhradit smluvní pokutu dle článku II. odst. 2.6 smlouvy.</w:t>
      </w:r>
      <w:r w:rsidRPr="007D133D">
        <w:rPr>
          <w:rFonts w:ascii="Calibri" w:hAnsi="Calibri" w:cs="Arial"/>
          <w:sz w:val="22"/>
          <w:szCs w:val="22"/>
        </w:rPr>
        <w:t xml:space="preserve">  </w:t>
      </w:r>
    </w:p>
    <w:p w:rsidR="00696254" w:rsidRPr="007D133D" w:rsidRDefault="00696254" w:rsidP="00696254">
      <w:pPr>
        <w:tabs>
          <w:tab w:val="left" w:pos="360"/>
        </w:tabs>
        <w:autoSpaceDE w:val="0"/>
        <w:spacing w:line="276" w:lineRule="auto"/>
        <w:ind w:left="540"/>
        <w:rPr>
          <w:rFonts w:ascii="Calibri" w:hAnsi="Calibri" w:cs="Arial"/>
          <w:sz w:val="22"/>
          <w:szCs w:val="22"/>
        </w:rPr>
      </w:pPr>
    </w:p>
    <w:p w:rsidR="00696254" w:rsidRPr="007D133D" w:rsidRDefault="00696254" w:rsidP="002E5CFB">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8.16 </w:t>
      </w:r>
      <w:r w:rsidRPr="007D133D">
        <w:rPr>
          <w:rFonts w:ascii="Calibri" w:hAnsi="Calibri" w:cs="Arial"/>
          <w:sz w:val="22"/>
          <w:szCs w:val="22"/>
        </w:rPr>
        <w:tab/>
      </w:r>
      <w:r w:rsidRPr="007D133D">
        <w:rPr>
          <w:rFonts w:ascii="Calibri" w:hAnsi="Calibri" w:cs="Arial"/>
          <w:sz w:val="22"/>
          <w:szCs w:val="22"/>
        </w:rPr>
        <w:tab/>
        <w:t xml:space="preserve">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 nedodělků dodavatelem. </w:t>
      </w:r>
    </w:p>
    <w:p w:rsidR="00696254" w:rsidRPr="007D133D" w:rsidRDefault="00696254" w:rsidP="00696254">
      <w:pPr>
        <w:tabs>
          <w:tab w:val="left" w:pos="360"/>
        </w:tabs>
        <w:autoSpaceDE w:val="0"/>
        <w:spacing w:line="276" w:lineRule="auto"/>
        <w:rPr>
          <w:rFonts w:ascii="Calibri" w:hAnsi="Calibri" w:cs="Arial"/>
          <w:sz w:val="22"/>
          <w:szCs w:val="22"/>
        </w:rPr>
      </w:pPr>
    </w:p>
    <w:p w:rsidR="00696254" w:rsidRPr="007D133D" w:rsidRDefault="00696254" w:rsidP="00696254">
      <w:pPr>
        <w:tabs>
          <w:tab w:val="left" w:pos="360"/>
        </w:tabs>
        <w:autoSpaceDE w:val="0"/>
        <w:spacing w:line="276" w:lineRule="auto"/>
        <w:ind w:left="540" w:hanging="682"/>
        <w:rPr>
          <w:rFonts w:ascii="Calibri" w:hAnsi="Calibri" w:cs="Arial"/>
          <w:sz w:val="22"/>
          <w:szCs w:val="22"/>
        </w:rPr>
      </w:pPr>
      <w:r w:rsidRPr="007D133D">
        <w:rPr>
          <w:rFonts w:ascii="Calibri" w:hAnsi="Calibri" w:cs="Arial"/>
          <w:sz w:val="22"/>
          <w:szCs w:val="22"/>
        </w:rPr>
        <w:t>8.1</w:t>
      </w:r>
      <w:r w:rsidR="00E62634">
        <w:rPr>
          <w:rFonts w:ascii="Calibri" w:hAnsi="Calibri" w:cs="Arial"/>
          <w:sz w:val="22"/>
          <w:szCs w:val="22"/>
        </w:rPr>
        <w:t>7</w:t>
      </w:r>
      <w:r w:rsidRPr="007D133D">
        <w:rPr>
          <w:rFonts w:ascii="Calibri" w:hAnsi="Calibri" w:cs="Arial"/>
          <w:sz w:val="22"/>
          <w:szCs w:val="22"/>
        </w:rPr>
        <w:tab/>
      </w:r>
      <w:r w:rsidRPr="007D133D">
        <w:rPr>
          <w:rFonts w:ascii="Calibri" w:hAnsi="Calibri" w:cs="Arial"/>
          <w:sz w:val="22"/>
          <w:szCs w:val="22"/>
        </w:rPr>
        <w:tab/>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rsidR="00696254" w:rsidRPr="007D133D" w:rsidRDefault="00696254" w:rsidP="00696254">
      <w:pPr>
        <w:spacing w:line="276" w:lineRule="auto"/>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8.1</w:t>
      </w:r>
      <w:r w:rsidR="00E62634">
        <w:rPr>
          <w:rFonts w:ascii="Calibri" w:hAnsi="Calibri" w:cs="Arial"/>
          <w:sz w:val="22"/>
          <w:szCs w:val="22"/>
        </w:rPr>
        <w:t>8</w:t>
      </w:r>
      <w:r w:rsidR="00C85143">
        <w:rPr>
          <w:rFonts w:ascii="Calibri" w:hAnsi="Calibri" w:cs="Arial"/>
          <w:sz w:val="22"/>
          <w:szCs w:val="22"/>
        </w:rPr>
        <w:tab/>
      </w:r>
      <w:r w:rsidR="00C85143">
        <w:rPr>
          <w:rFonts w:ascii="Calibri" w:hAnsi="Calibri" w:cs="Arial"/>
          <w:sz w:val="22"/>
          <w:szCs w:val="22"/>
        </w:rPr>
        <w:tab/>
      </w:r>
      <w:r w:rsidRPr="007D133D">
        <w:rPr>
          <w:rFonts w:ascii="Calibri" w:hAnsi="Calibri" w:cs="Arial"/>
          <w:sz w:val="22"/>
          <w:szCs w:val="22"/>
        </w:rPr>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w:t>
      </w:r>
      <w:r w:rsidRPr="007D133D">
        <w:rPr>
          <w:rFonts w:ascii="Calibri" w:hAnsi="Calibri" w:cs="Arial"/>
          <w:sz w:val="22"/>
          <w:szCs w:val="22"/>
        </w:rPr>
        <w:lastRenderedPageBreak/>
        <w:t>disponovat, nebude vyplývat obava, že nový poddodavatel by mohl provést jemu svěřenou část díla vadně nebo jiným způsobem narušit realizaci díla dle této smlouvy.</w:t>
      </w:r>
    </w:p>
    <w:p w:rsidR="00696254" w:rsidRPr="007D133D" w:rsidRDefault="00696254" w:rsidP="00696254">
      <w:pPr>
        <w:tabs>
          <w:tab w:val="left" w:pos="360"/>
        </w:tabs>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67" w:hanging="709"/>
        <w:rPr>
          <w:rFonts w:ascii="Calibri" w:hAnsi="Calibri" w:cs="Arial"/>
          <w:sz w:val="22"/>
          <w:szCs w:val="22"/>
        </w:rPr>
      </w:pPr>
      <w:r w:rsidRPr="007D133D">
        <w:rPr>
          <w:rFonts w:ascii="Calibri" w:hAnsi="Calibri" w:cs="Arial"/>
          <w:sz w:val="22"/>
          <w:szCs w:val="22"/>
        </w:rPr>
        <w:t>8.</w:t>
      </w:r>
      <w:r w:rsidR="00E62634">
        <w:rPr>
          <w:rFonts w:ascii="Calibri" w:hAnsi="Calibri" w:cs="Arial"/>
          <w:sz w:val="22"/>
          <w:szCs w:val="22"/>
        </w:rPr>
        <w:t>19</w:t>
      </w:r>
      <w:r w:rsidRPr="007D133D">
        <w:rPr>
          <w:rFonts w:ascii="Calibri" w:hAnsi="Calibri" w:cs="Arial"/>
          <w:sz w:val="22"/>
          <w:szCs w:val="22"/>
        </w:rPr>
        <w:tab/>
        <w:t xml:space="preserve">Dodavatel se dále zavazuje, že poskytne objednateli součinnost, aby objednatel mohl dostát svým povinnostem dle § 219 </w:t>
      </w:r>
      <w:proofErr w:type="spellStart"/>
      <w:r w:rsidRPr="007D133D">
        <w:rPr>
          <w:rFonts w:ascii="Calibri" w:hAnsi="Calibri" w:cs="Arial"/>
          <w:sz w:val="22"/>
          <w:szCs w:val="22"/>
        </w:rPr>
        <w:t>ZZVZ</w:t>
      </w:r>
      <w:proofErr w:type="spellEnd"/>
      <w:r w:rsidRPr="007D133D">
        <w:rPr>
          <w:rFonts w:ascii="Calibri" w:hAnsi="Calibri" w:cs="Arial"/>
          <w:sz w:val="22"/>
          <w:szCs w:val="22"/>
        </w:rPr>
        <w:t>.</w:t>
      </w:r>
    </w:p>
    <w:p w:rsidR="00696254" w:rsidRPr="007D133D" w:rsidRDefault="00696254" w:rsidP="00696254">
      <w:pPr>
        <w:autoSpaceDE w:val="0"/>
        <w:spacing w:line="276" w:lineRule="auto"/>
        <w:ind w:left="567" w:hanging="567"/>
        <w:rPr>
          <w:rFonts w:ascii="Calibri" w:hAnsi="Calibri" w:cs="Arial"/>
          <w:sz w:val="22"/>
          <w:szCs w:val="22"/>
        </w:rPr>
      </w:pPr>
    </w:p>
    <w:p w:rsidR="00696254" w:rsidRPr="00C85143" w:rsidRDefault="00696254" w:rsidP="00696254">
      <w:pPr>
        <w:autoSpaceDE w:val="0"/>
        <w:spacing w:line="276" w:lineRule="auto"/>
        <w:ind w:left="567" w:hanging="709"/>
        <w:rPr>
          <w:rFonts w:ascii="Calibri" w:hAnsi="Calibri" w:cs="Arial"/>
          <w:sz w:val="22"/>
          <w:szCs w:val="22"/>
        </w:rPr>
      </w:pPr>
      <w:r w:rsidRPr="007D133D">
        <w:rPr>
          <w:rFonts w:ascii="Calibri" w:hAnsi="Calibri" w:cs="Arial"/>
          <w:sz w:val="22"/>
          <w:szCs w:val="22"/>
        </w:rPr>
        <w:t>8.</w:t>
      </w:r>
      <w:r w:rsidR="00E62634">
        <w:rPr>
          <w:rFonts w:ascii="Calibri" w:hAnsi="Calibri" w:cs="Arial"/>
          <w:sz w:val="22"/>
          <w:szCs w:val="22"/>
        </w:rPr>
        <w:t>20</w:t>
      </w:r>
      <w:r w:rsidRPr="007D133D">
        <w:rPr>
          <w:rFonts w:ascii="Calibri" w:hAnsi="Calibri" w:cs="Arial"/>
          <w:sz w:val="22"/>
          <w:szCs w:val="22"/>
        </w:rPr>
        <w:t xml:space="preserve"> </w:t>
      </w:r>
      <w:r w:rsidRPr="007D133D">
        <w:rPr>
          <w:rFonts w:ascii="Calibri" w:hAnsi="Calibri" w:cs="Arial"/>
          <w:sz w:val="22"/>
          <w:szCs w:val="22"/>
        </w:rPr>
        <w:tab/>
      </w:r>
      <w:r w:rsidRPr="00123B23">
        <w:rPr>
          <w:rFonts w:ascii="Calibri" w:hAnsi="Calibri" w:cs="Arial"/>
          <w:sz w:val="22"/>
          <w:szCs w:val="22"/>
        </w:rPr>
        <w:t>Dodavatel nesmí u díla provádět činnost technického dozoru a tuto činnost nesmí provádět ani osoba s dodavatelem propojená.</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autoSpaceDE w:val="0"/>
        <w:spacing w:line="276" w:lineRule="auto"/>
        <w:ind w:left="567" w:hanging="709"/>
        <w:rPr>
          <w:rFonts w:ascii="Calibri" w:hAnsi="Calibri" w:cs="Arial"/>
          <w:sz w:val="22"/>
          <w:szCs w:val="22"/>
        </w:rPr>
      </w:pPr>
      <w:r w:rsidRPr="007D133D">
        <w:rPr>
          <w:rFonts w:ascii="Calibri" w:hAnsi="Calibri" w:cs="Arial"/>
          <w:sz w:val="22"/>
          <w:szCs w:val="22"/>
        </w:rPr>
        <w:t>8.2</w:t>
      </w:r>
      <w:r w:rsidR="00E62634">
        <w:rPr>
          <w:rFonts w:ascii="Calibri" w:hAnsi="Calibri" w:cs="Arial"/>
          <w:sz w:val="22"/>
          <w:szCs w:val="22"/>
        </w:rPr>
        <w:t>1</w:t>
      </w:r>
      <w:r w:rsidRPr="007D133D">
        <w:rPr>
          <w:rFonts w:ascii="Calibri" w:hAnsi="Calibri"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w:t>
      </w:r>
      <w:r w:rsidR="00C85143">
        <w:rPr>
          <w:rFonts w:ascii="Calibri" w:hAnsi="Calibri" w:cs="Arial"/>
          <w:sz w:val="22"/>
          <w:szCs w:val="22"/>
        </w:rPr>
        <w:t>1</w:t>
      </w:r>
      <w:r w:rsidRPr="007D133D">
        <w:rPr>
          <w:rFonts w:ascii="Calibri" w:hAnsi="Calibri" w:cs="Arial"/>
          <w:sz w:val="22"/>
          <w:szCs w:val="22"/>
        </w:rPr>
        <w:t xml:space="preserve"> měsíc, je dodavatel oprávněn od této smlouvy odstoupit. Objednatel je rovněž oprávněn kdykoliv snížit rozsah prováděného díla o konkrétní položky a části. </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autoSpaceDE w:val="0"/>
        <w:spacing w:line="276" w:lineRule="auto"/>
        <w:ind w:left="567" w:hanging="709"/>
        <w:rPr>
          <w:rFonts w:ascii="Calibri" w:hAnsi="Calibri" w:cs="Arial"/>
          <w:sz w:val="22"/>
          <w:szCs w:val="22"/>
        </w:rPr>
      </w:pPr>
      <w:r w:rsidRPr="007D133D">
        <w:rPr>
          <w:rFonts w:ascii="Calibri" w:hAnsi="Calibri" w:cs="Arial"/>
          <w:sz w:val="22"/>
          <w:szCs w:val="22"/>
        </w:rPr>
        <w:t>8.2</w:t>
      </w:r>
      <w:r w:rsidR="00E62634">
        <w:rPr>
          <w:rFonts w:ascii="Calibri" w:hAnsi="Calibri" w:cs="Arial"/>
          <w:sz w:val="22"/>
          <w:szCs w:val="22"/>
        </w:rPr>
        <w:t>2</w:t>
      </w:r>
      <w:r w:rsidRPr="007D133D">
        <w:rPr>
          <w:rFonts w:ascii="Calibri" w:hAnsi="Calibri" w:cs="Arial"/>
          <w:sz w:val="22"/>
          <w:szCs w:val="22"/>
        </w:rPr>
        <w:tab/>
        <w:t>Dodavatel zajistí, že osoby uvedené dodavatelem v seznamu vedoucích zaměstnanců dodavatele nebo osob v</w:t>
      </w:r>
      <w:r w:rsidR="00C85143">
        <w:rPr>
          <w:rFonts w:ascii="Calibri" w:hAnsi="Calibri" w:cs="Arial"/>
          <w:sz w:val="22"/>
          <w:szCs w:val="22"/>
        </w:rPr>
        <w:t xml:space="preserve"> </w:t>
      </w:r>
      <w:r w:rsidRPr="007D133D">
        <w:rPr>
          <w:rFonts w:ascii="Calibri" w:hAnsi="Calibri" w:cs="Arial"/>
          <w:sz w:val="22"/>
          <w:szCs w:val="22"/>
        </w:rPr>
        <w:t>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autoSpaceDE w:val="0"/>
        <w:spacing w:line="276" w:lineRule="auto"/>
        <w:ind w:left="567" w:hanging="709"/>
        <w:rPr>
          <w:rFonts w:ascii="Calibri" w:hAnsi="Calibri" w:cs="Arial"/>
          <w:sz w:val="22"/>
          <w:szCs w:val="22"/>
        </w:rPr>
      </w:pPr>
      <w:r w:rsidRPr="007D133D">
        <w:rPr>
          <w:rFonts w:ascii="Calibri" w:hAnsi="Calibri" w:cs="Arial"/>
          <w:sz w:val="22"/>
          <w:szCs w:val="22"/>
        </w:rPr>
        <w:t>8.2</w:t>
      </w:r>
      <w:r w:rsidR="00E62634">
        <w:rPr>
          <w:rFonts w:ascii="Calibri" w:hAnsi="Calibri" w:cs="Arial"/>
          <w:sz w:val="22"/>
          <w:szCs w:val="22"/>
        </w:rPr>
        <w:t>3</w:t>
      </w:r>
      <w:r w:rsidRPr="007D133D">
        <w:rPr>
          <w:rFonts w:ascii="Calibri" w:hAnsi="Calibri" w:cs="Arial"/>
          <w:sz w:val="22"/>
          <w:szCs w:val="22"/>
        </w:rPr>
        <w:tab/>
        <w:t xml:space="preserve">Při provádění díla bude vždy v </w:t>
      </w:r>
      <w:r w:rsidR="0056140F">
        <w:rPr>
          <w:rFonts w:ascii="Calibri" w:hAnsi="Calibri" w:cs="Arial"/>
          <w:sz w:val="22"/>
          <w:szCs w:val="22"/>
        </w:rPr>
        <w:t xml:space="preserve">jeden den v týdnu a v kontrolní dny přítomen </w:t>
      </w:r>
      <w:r w:rsidRPr="007D133D">
        <w:rPr>
          <w:rFonts w:ascii="Calibri" w:hAnsi="Calibri" w:cs="Arial"/>
          <w:sz w:val="22"/>
          <w:szCs w:val="22"/>
        </w:rPr>
        <w:t>stavbyvedoucí v místě stavby.</w:t>
      </w:r>
    </w:p>
    <w:p w:rsidR="00696254" w:rsidRDefault="00696254" w:rsidP="00C85143">
      <w:pPr>
        <w:pStyle w:val="Nadpis1"/>
      </w:pPr>
      <w:r w:rsidRPr="007D133D">
        <w:t>Článek IX.</w:t>
      </w:r>
    </w:p>
    <w:p w:rsidR="00696254" w:rsidRDefault="00696254" w:rsidP="00C85143">
      <w:pPr>
        <w:autoSpaceDE w:val="0"/>
        <w:spacing w:line="276" w:lineRule="auto"/>
        <w:jc w:val="left"/>
        <w:rPr>
          <w:rStyle w:val="nadpisbezslaChar"/>
        </w:rPr>
      </w:pPr>
      <w:r w:rsidRPr="00C85143">
        <w:rPr>
          <w:rStyle w:val="nadpisbezslaChar"/>
        </w:rPr>
        <w:t>Pojištění dodavatele</w:t>
      </w:r>
    </w:p>
    <w:p w:rsidR="00696254" w:rsidRPr="00396475" w:rsidRDefault="00396475" w:rsidP="00B8582F">
      <w:pPr>
        <w:pStyle w:val="Nadpis2"/>
      </w:pPr>
      <w:r w:rsidRPr="007D133D">
        <w:t xml:space="preserve">Dodavatel prohlašuje, že ke dni uzavření této Smlouvy má uzavřenou pojistnou smlouvu, jejímž předmětem je </w:t>
      </w:r>
      <w:r w:rsidRPr="007D133D">
        <w:rPr>
          <w:b/>
        </w:rPr>
        <w:t xml:space="preserve">pojištění odpovědnosti za škody způsobené dodavatelem třetím osobám v souvislosti s výkonem jeho činnosti, </w:t>
      </w:r>
      <w:r w:rsidRPr="007D133D">
        <w:t>včetně možných škod způsobených pracovníky dodavatele,</w:t>
      </w:r>
      <w:r w:rsidRPr="007D133D">
        <w:rPr>
          <w:b/>
        </w:rPr>
        <w:t xml:space="preserve"> minimálně ve výši celkové ceny díla </w:t>
      </w:r>
      <w:r w:rsidRPr="002E5CFB">
        <w:t>bez DPH uvedené v článku III. odst. 3.1 Smlouvy,</w:t>
      </w:r>
      <w:r w:rsidRPr="002E5CFB">
        <w:rPr>
          <w:b/>
        </w:rPr>
        <w:t xml:space="preserve"> se spoluúčastí nejvýše 5 %</w:t>
      </w:r>
      <w:r w:rsidRPr="002E5CFB">
        <w:t>, a jejíž prostá kopie nebo prostá kopie pojistného certifikátu je přílohou č. </w:t>
      </w:r>
      <w:r w:rsidR="006F7A76">
        <w:t>3</w:t>
      </w:r>
      <w:r w:rsidRPr="002E5CFB">
        <w:t> této Smlouvy</w:t>
      </w:r>
      <w:r w:rsidRPr="007D133D">
        <w:t>. Dodavatel se zavazuje, že po celou dobu trvání této Smlouvy a v přiměřeném rozsahu i po dobu záruční doby bude pojištěn ve smyslu tohoto ustanovení a že nedojde ke snížení pojistného plnění pod částku uvedenou v předchozí větě.</w:t>
      </w:r>
    </w:p>
    <w:p w:rsidR="00696254" w:rsidRPr="00396475" w:rsidRDefault="00696254" w:rsidP="00396475">
      <w:pPr>
        <w:pStyle w:val="Nadpis2"/>
      </w:pPr>
      <w:r w:rsidRPr="00396475">
        <w:t xml:space="preserve">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w:t>
      </w:r>
      <w:r w:rsidRPr="00396475">
        <w:lastRenderedPageBreak/>
        <w:t xml:space="preserve">rozsahu. Porušení této povinnosti ze strany dodavatele považují strany této smlouvy za podstatné porušení smlouvy zakládající právo objednatele od smlouvy odstoupit. </w:t>
      </w:r>
    </w:p>
    <w:p w:rsidR="00696254" w:rsidRPr="007D133D" w:rsidRDefault="00696254" w:rsidP="00C85143">
      <w:pPr>
        <w:pStyle w:val="Nadpis1"/>
      </w:pPr>
      <w:r w:rsidRPr="007D133D">
        <w:t>Článek X.</w:t>
      </w:r>
    </w:p>
    <w:p w:rsidR="00696254" w:rsidRPr="00C85143" w:rsidRDefault="00696254" w:rsidP="00C85143">
      <w:pPr>
        <w:autoSpaceDE w:val="0"/>
        <w:spacing w:line="276" w:lineRule="auto"/>
        <w:jc w:val="left"/>
        <w:rPr>
          <w:rStyle w:val="nadpisbezslaChar"/>
        </w:rPr>
      </w:pPr>
      <w:r w:rsidRPr="00C85143">
        <w:rPr>
          <w:rStyle w:val="nadpisbezslaChar"/>
        </w:rPr>
        <w:t>Splnění a předání díla</w:t>
      </w:r>
    </w:p>
    <w:p w:rsidR="00696254" w:rsidRPr="007D133D" w:rsidRDefault="00696254" w:rsidP="00696254">
      <w:pPr>
        <w:autoSpaceDE w:val="0"/>
        <w:spacing w:line="276" w:lineRule="auto"/>
        <w:jc w:val="center"/>
        <w:rPr>
          <w:rFonts w:ascii="Calibri" w:hAnsi="Calibri" w:cs="Arial"/>
          <w:b/>
          <w:bCs/>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10.1 </w:t>
      </w:r>
      <w:r w:rsidRPr="007D133D">
        <w:rPr>
          <w:rFonts w:ascii="Calibri" w:hAnsi="Calibri" w:cs="Arial"/>
          <w:sz w:val="22"/>
          <w:szCs w:val="22"/>
        </w:rPr>
        <w:tab/>
      </w:r>
      <w:r w:rsidRPr="007D133D">
        <w:rPr>
          <w:rFonts w:ascii="Calibri" w:hAnsi="Calibri" w:cs="Arial"/>
          <w:sz w:val="22"/>
          <w:szCs w:val="22"/>
        </w:rPr>
        <w:tab/>
        <w:t>Dodavatel splní svou povinnost dokončit dílo tak, že řádně a úplně zhotoví dílo podle článku I. smlouvy a v </w:t>
      </w:r>
      <w:r w:rsidRPr="002E5CFB">
        <w:rPr>
          <w:rFonts w:ascii="Calibri" w:hAnsi="Calibri" w:cs="Arial"/>
          <w:sz w:val="22"/>
          <w:szCs w:val="22"/>
        </w:rPr>
        <w:t>souladu s článkem VIII. odst. 8.2 smlouvy, tedy bez vad a nedodělků. Nedílnou součástí řádného splnění díla je předání všech písemných dokladů</w:t>
      </w:r>
      <w:r w:rsidRPr="007D133D">
        <w:rPr>
          <w:rFonts w:ascii="Calibri" w:hAnsi="Calibri" w:cs="Arial"/>
          <w:sz w:val="22"/>
          <w:szCs w:val="22"/>
        </w:rPr>
        <w:t xml:space="preserve"> potřebných k užívání a provozování díla, které se vztahují k těm částem díla, které zhotovoval nebo dodával dodavatel ve smyslu této smlouvy (a to i prostřednictvím svých poddodavatelů), a to jejich originálů.</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10.2</w:t>
      </w:r>
      <w:r w:rsidRPr="007D133D">
        <w:rPr>
          <w:rFonts w:ascii="Calibri" w:hAnsi="Calibri" w:cs="Arial"/>
          <w:sz w:val="22"/>
          <w:szCs w:val="22"/>
        </w:rPr>
        <w:tab/>
      </w:r>
      <w:r w:rsidRPr="007D133D">
        <w:rPr>
          <w:rFonts w:ascii="Calibri" w:hAnsi="Calibri" w:cs="Arial"/>
          <w:sz w:val="22"/>
          <w:szCs w:val="22"/>
        </w:rPr>
        <w:tab/>
        <w:t>Objednatel je povinen řádně a úplně dokončené dílo bez vad a nedodělků převzít.</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10.3</w:t>
      </w:r>
      <w:r w:rsidRPr="007D133D">
        <w:rPr>
          <w:rFonts w:ascii="Calibri" w:hAnsi="Calibri" w:cs="Arial"/>
          <w:sz w:val="22"/>
          <w:szCs w:val="22"/>
        </w:rPr>
        <w:tab/>
      </w:r>
      <w:r w:rsidRPr="007D133D">
        <w:rPr>
          <w:rFonts w:ascii="Calibri" w:hAnsi="Calibri" w:cs="Arial"/>
          <w:sz w:val="22"/>
          <w:szCs w:val="22"/>
        </w:rPr>
        <w:tab/>
        <w:t>Dokončené dílo dle článku I. smlouvy bude předáno objednateli na základě písemného protokolu o předání a převzetí díla podepsaného oprávněnými zástupci smlu</w:t>
      </w:r>
      <w:r w:rsidR="00B8582F">
        <w:rPr>
          <w:rFonts w:ascii="Calibri" w:hAnsi="Calibri" w:cs="Arial"/>
          <w:sz w:val="22"/>
          <w:szCs w:val="22"/>
        </w:rPr>
        <w:t xml:space="preserve">vních stran ve věcech smluvních </w:t>
      </w:r>
      <w:r w:rsidRPr="007D133D">
        <w:rPr>
          <w:rFonts w:ascii="Calibri" w:hAnsi="Calibri" w:cs="Arial"/>
          <w:sz w:val="22"/>
          <w:szCs w:val="22"/>
        </w:rPr>
        <w:t xml:space="preserve">(dále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článku </w:t>
      </w:r>
      <w:r w:rsidRPr="002E5CFB">
        <w:rPr>
          <w:rFonts w:ascii="Calibri" w:hAnsi="Calibri" w:cs="Arial"/>
          <w:sz w:val="22"/>
          <w:szCs w:val="22"/>
        </w:rPr>
        <w:t>VIII. odst. 8.2 smlouvy.</w:t>
      </w:r>
      <w:r w:rsidRPr="007D133D">
        <w:rPr>
          <w:rFonts w:ascii="Calibri" w:hAnsi="Calibri" w:cs="Arial"/>
          <w:sz w:val="22"/>
          <w:szCs w:val="22"/>
        </w:rPr>
        <w:t xml:space="preserve"> Rovněž případné odmítnutí převzetí díla bude zaznamenáno v protokolu.</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10.4</w:t>
      </w:r>
      <w:r w:rsidRPr="007D133D">
        <w:rPr>
          <w:rFonts w:ascii="Calibri" w:hAnsi="Calibri" w:cs="Arial"/>
          <w:sz w:val="22"/>
          <w:szCs w:val="22"/>
        </w:rPr>
        <w:tab/>
      </w:r>
      <w:r w:rsidRPr="007D133D">
        <w:rPr>
          <w:rFonts w:ascii="Calibri" w:hAnsi="Calibri" w:cs="Arial"/>
          <w:sz w:val="22"/>
          <w:szCs w:val="22"/>
        </w:rPr>
        <w:tab/>
        <w:t>Objednatel není povinen dílo na základě protokolu převzít, jestliže dílo není řádně a úplně dokončeno, má vady nebo nedodělky nebo spolu s dílem nejsou předány všechny písemné doklady popsané v článku X. odst. 10.1 smlouvy. Jestliže se objednatel rozhodne dílo i přesto převzít, jsou smluvní strany povinny v protokolu uvést tuto skutečnost a uvést v něm soupis vad a nedodělků se závazným termínem jejich odstranění dodavatelem, případně soupis chybějících písemných dokladů s termínem jejich dodání dodavatelem objednateli.</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10.5 </w:t>
      </w:r>
      <w:r w:rsidRPr="007D133D">
        <w:rPr>
          <w:rFonts w:ascii="Calibri" w:hAnsi="Calibri" w:cs="Arial"/>
          <w:sz w:val="22"/>
          <w:szCs w:val="22"/>
        </w:rPr>
        <w:tab/>
      </w:r>
      <w:r w:rsidRPr="007D133D">
        <w:rPr>
          <w:rFonts w:ascii="Calibri" w:hAnsi="Calibri" w:cs="Arial"/>
          <w:sz w:val="22"/>
          <w:szCs w:val="22"/>
        </w:rPr>
        <w:tab/>
        <w:t xml:space="preserve">Pokud dodavatel neodstraní závady nebo nedodělky na díle v termínu uvedeném v předávacím protokolu, je povinen uhradit objednateli </w:t>
      </w:r>
      <w:r w:rsidRPr="007D133D">
        <w:rPr>
          <w:rFonts w:ascii="Calibri" w:hAnsi="Calibri" w:cs="Arial"/>
          <w:b/>
          <w:sz w:val="22"/>
          <w:szCs w:val="22"/>
        </w:rPr>
        <w:t>smluvní pokutu ve výši</w:t>
      </w:r>
      <w:r w:rsidRPr="007D133D">
        <w:rPr>
          <w:rFonts w:ascii="Calibri" w:hAnsi="Calibri" w:cs="Arial"/>
          <w:sz w:val="22"/>
          <w:szCs w:val="22"/>
        </w:rPr>
        <w:t xml:space="preserve"> </w:t>
      </w:r>
      <w:r w:rsidRPr="007D133D">
        <w:rPr>
          <w:rFonts w:ascii="Calibri" w:hAnsi="Calibri" w:cs="Arial"/>
          <w:b/>
          <w:sz w:val="22"/>
          <w:szCs w:val="22"/>
        </w:rPr>
        <w:t>Kč</w:t>
      </w:r>
      <w:r w:rsidRPr="007D133D">
        <w:rPr>
          <w:rFonts w:ascii="Calibri" w:hAnsi="Calibri" w:cs="Arial"/>
          <w:sz w:val="22"/>
          <w:szCs w:val="22"/>
        </w:rPr>
        <w:t xml:space="preserve"> </w:t>
      </w:r>
      <w:r w:rsidRPr="007D133D">
        <w:rPr>
          <w:rFonts w:ascii="Calibri" w:hAnsi="Calibri" w:cs="Arial"/>
          <w:b/>
          <w:sz w:val="22"/>
          <w:szCs w:val="22"/>
        </w:rPr>
        <w:t>1 000,-</w:t>
      </w:r>
      <w:r w:rsidRPr="007D133D">
        <w:rPr>
          <w:rFonts w:ascii="Calibri" w:hAnsi="Calibri" w:cs="Arial"/>
          <w:b/>
          <w:color w:val="FF0000"/>
          <w:sz w:val="22"/>
          <w:szCs w:val="22"/>
        </w:rPr>
        <w:t xml:space="preserve"> </w:t>
      </w:r>
      <w:r w:rsidRPr="007D133D">
        <w:rPr>
          <w:rFonts w:ascii="Calibri" w:hAnsi="Calibri" w:cs="Arial"/>
          <w:sz w:val="22"/>
          <w:szCs w:val="22"/>
        </w:rPr>
        <w:t>za každou vadu a každý den prodlení.</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widowControl w:val="0"/>
        <w:numPr>
          <w:ilvl w:val="1"/>
          <w:numId w:val="20"/>
        </w:numPr>
        <w:tabs>
          <w:tab w:val="left" w:pos="567"/>
        </w:tabs>
        <w:suppressAutoHyphens/>
        <w:autoSpaceDE w:val="0"/>
        <w:spacing w:line="276" w:lineRule="auto"/>
        <w:ind w:hanging="562"/>
        <w:textAlignment w:val="baseline"/>
        <w:rPr>
          <w:rFonts w:ascii="Calibri" w:hAnsi="Calibri" w:cs="Arial"/>
          <w:sz w:val="22"/>
          <w:szCs w:val="22"/>
        </w:rPr>
      </w:pPr>
      <w:r w:rsidRPr="007D133D">
        <w:rPr>
          <w:rFonts w:ascii="Calibri" w:hAnsi="Calibri" w:cs="Arial"/>
          <w:sz w:val="22"/>
          <w:szCs w:val="22"/>
        </w:rPr>
        <w:t xml:space="preserve">K předání díla na základě protokolu vyzve dodavatel objednatele písemně nejpozději 5 pracovních dnů přede dnem, kdy bude dílo připraveno k předání, tj. bude dokončeno. Objednatel zahájí převzetí díla do 5 pracovních dnů od termínu navrženého dodavatelem. Objednatel má však právo odmítnout zahájení přejímacího řízení, je-li termín navržený dodavatelem o více než 30 dnů dříve, než sjednaný termín </w:t>
      </w:r>
      <w:r w:rsidRPr="007D133D">
        <w:rPr>
          <w:rFonts w:ascii="Calibri" w:hAnsi="Calibri" w:cs="Arial"/>
          <w:sz w:val="22"/>
          <w:szCs w:val="22"/>
        </w:rPr>
        <w:lastRenderedPageBreak/>
        <w:t>předání díla.</w:t>
      </w:r>
    </w:p>
    <w:p w:rsidR="00696254" w:rsidRPr="007D133D" w:rsidRDefault="00696254" w:rsidP="00696254">
      <w:pPr>
        <w:tabs>
          <w:tab w:val="left" w:pos="360"/>
        </w:tabs>
        <w:autoSpaceDE w:val="0"/>
        <w:spacing w:line="276" w:lineRule="auto"/>
        <w:ind w:left="567" w:hanging="567"/>
        <w:rPr>
          <w:rFonts w:ascii="Calibri" w:hAnsi="Calibri" w:cs="Arial"/>
          <w:sz w:val="22"/>
          <w:szCs w:val="22"/>
        </w:rPr>
      </w:pPr>
    </w:p>
    <w:p w:rsidR="00696254" w:rsidRPr="007D133D" w:rsidRDefault="00696254" w:rsidP="00696254">
      <w:pPr>
        <w:widowControl w:val="0"/>
        <w:numPr>
          <w:ilvl w:val="1"/>
          <w:numId w:val="20"/>
        </w:numPr>
        <w:tabs>
          <w:tab w:val="left" w:pos="567"/>
        </w:tabs>
        <w:suppressAutoHyphens/>
        <w:autoSpaceDE w:val="0"/>
        <w:spacing w:line="276" w:lineRule="auto"/>
        <w:ind w:hanging="562"/>
        <w:textAlignment w:val="baseline"/>
        <w:rPr>
          <w:rFonts w:ascii="Calibri" w:hAnsi="Calibri" w:cs="Arial"/>
          <w:sz w:val="22"/>
          <w:szCs w:val="22"/>
        </w:rPr>
      </w:pPr>
      <w:r w:rsidRPr="007D133D">
        <w:rPr>
          <w:rFonts w:ascii="Calibri" w:hAnsi="Calibri" w:cs="Arial"/>
          <w:sz w:val="22"/>
          <w:szCs w:val="22"/>
        </w:rPr>
        <w:t>K předání díla přizve objednatel osob</w:t>
      </w:r>
      <w:r w:rsidR="00B8582F">
        <w:rPr>
          <w:rFonts w:ascii="Calibri" w:hAnsi="Calibri" w:cs="Arial"/>
          <w:sz w:val="22"/>
          <w:szCs w:val="22"/>
        </w:rPr>
        <w:t>u</w:t>
      </w:r>
      <w:r w:rsidRPr="007D133D">
        <w:rPr>
          <w:rFonts w:ascii="Calibri" w:hAnsi="Calibri" w:cs="Arial"/>
          <w:sz w:val="22"/>
          <w:szCs w:val="22"/>
        </w:rPr>
        <w:t xml:space="preserve"> vykonávající funkci </w:t>
      </w:r>
      <w:r w:rsidR="00B8582F">
        <w:rPr>
          <w:rFonts w:ascii="Calibri" w:hAnsi="Calibri" w:cs="Arial"/>
          <w:sz w:val="22"/>
          <w:szCs w:val="22"/>
        </w:rPr>
        <w:t>technického dozoru stavby</w:t>
      </w:r>
      <w:r w:rsidRPr="007D133D">
        <w:rPr>
          <w:rFonts w:ascii="Calibri" w:hAnsi="Calibri" w:cs="Arial"/>
          <w:sz w:val="22"/>
          <w:szCs w:val="22"/>
        </w:rPr>
        <w:t>, případně také autorského dozoru projektanta.</w:t>
      </w:r>
    </w:p>
    <w:p w:rsidR="00696254" w:rsidRPr="007D133D" w:rsidRDefault="00696254" w:rsidP="00BC2AD8">
      <w:pPr>
        <w:pStyle w:val="Nadpis1"/>
      </w:pPr>
      <w:r w:rsidRPr="007D133D">
        <w:t>Článek XI.</w:t>
      </w:r>
    </w:p>
    <w:p w:rsidR="00696254" w:rsidRDefault="00696254" w:rsidP="00BC2AD8">
      <w:pPr>
        <w:spacing w:line="276" w:lineRule="auto"/>
        <w:jc w:val="left"/>
        <w:rPr>
          <w:rStyle w:val="nadpisbezslaChar"/>
        </w:rPr>
      </w:pPr>
      <w:r w:rsidRPr="00BC2AD8">
        <w:rPr>
          <w:rStyle w:val="nadpisbezslaChar"/>
        </w:rPr>
        <w:t>Záruka za jakost díla a odpovědnost za vady díla</w:t>
      </w:r>
    </w:p>
    <w:p w:rsidR="00B8582F" w:rsidRPr="00BC2AD8" w:rsidRDefault="00B8582F" w:rsidP="00BC2AD8">
      <w:pPr>
        <w:spacing w:line="276" w:lineRule="auto"/>
        <w:jc w:val="left"/>
        <w:rPr>
          <w:rStyle w:val="nadpisbezslaChar"/>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11.1</w:t>
      </w:r>
      <w:r w:rsidRPr="007D133D">
        <w:rPr>
          <w:rFonts w:ascii="Calibri" w:hAnsi="Calibri" w:cs="Arial"/>
          <w:sz w:val="22"/>
          <w:szCs w:val="22"/>
        </w:rPr>
        <w:tab/>
      </w:r>
      <w:r w:rsidRPr="007D133D">
        <w:rPr>
          <w:rFonts w:ascii="Calibri" w:hAnsi="Calibri" w:cs="Arial"/>
          <w:sz w:val="22"/>
          <w:szCs w:val="22"/>
        </w:rPr>
        <w:tab/>
      </w:r>
      <w:r w:rsidRPr="00396475">
        <w:rPr>
          <w:rFonts w:ascii="Calibri" w:hAnsi="Calibri" w:cs="Arial"/>
          <w:sz w:val="22"/>
          <w:szCs w:val="22"/>
        </w:rPr>
        <w:t xml:space="preserve">Délka záruční doby za jakost díla je sjednána na dobu </w:t>
      </w:r>
      <w:r w:rsidRPr="00396475">
        <w:rPr>
          <w:rFonts w:ascii="Calibri" w:hAnsi="Calibri" w:cs="Arial"/>
          <w:b/>
          <w:sz w:val="22"/>
          <w:szCs w:val="22"/>
        </w:rPr>
        <w:t>60 měsíců</w:t>
      </w:r>
      <w:r w:rsidRPr="007D133D">
        <w:rPr>
          <w:rFonts w:ascii="Calibri" w:hAnsi="Calibri" w:cs="Arial"/>
          <w:b/>
          <w:sz w:val="22"/>
          <w:szCs w:val="22"/>
        </w:rPr>
        <w:t>.</w:t>
      </w:r>
      <w:r w:rsidRPr="007D133D">
        <w:rPr>
          <w:rFonts w:ascii="Calibri" w:hAnsi="Calibri"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rsidR="00696254" w:rsidRPr="007D133D" w:rsidRDefault="00696254" w:rsidP="00696254">
      <w:pPr>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11.2</w:t>
      </w:r>
      <w:r w:rsidRPr="007D133D">
        <w:rPr>
          <w:rFonts w:ascii="Calibri" w:hAnsi="Calibri" w:cs="Arial"/>
          <w:sz w:val="22"/>
          <w:szCs w:val="22"/>
        </w:rPr>
        <w:tab/>
      </w:r>
      <w:r w:rsidRPr="007D133D">
        <w:rPr>
          <w:rFonts w:ascii="Calibri" w:hAnsi="Calibri" w:cs="Arial"/>
          <w:sz w:val="22"/>
          <w:szCs w:val="22"/>
        </w:rPr>
        <w:tab/>
        <w:t>V průběhu záruky za jakost díla bude mít dílo vlastnosti vyplývající z této smlouvy, tj. vyplývající z bodu 1.2, bodu 8.2 bodu 10.1 smlouvy a dále bude mít obvyklé vlastnosti pro využití díla ke stanovenému účelu.</w:t>
      </w:r>
    </w:p>
    <w:p w:rsidR="00696254" w:rsidRPr="007D133D" w:rsidRDefault="00696254" w:rsidP="00696254">
      <w:pPr>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11.3</w:t>
      </w:r>
      <w:r w:rsidRPr="007D133D">
        <w:rPr>
          <w:rFonts w:ascii="Calibri" w:hAnsi="Calibri" w:cs="Arial"/>
          <w:sz w:val="22"/>
          <w:szCs w:val="22"/>
        </w:rPr>
        <w:tab/>
        <w:t xml:space="preserve"> </w:t>
      </w:r>
      <w:r w:rsidRPr="007D133D">
        <w:rPr>
          <w:rFonts w:ascii="Calibri" w:hAnsi="Calibri" w:cs="Arial"/>
          <w:sz w:val="22"/>
          <w:szCs w:val="22"/>
        </w:rPr>
        <w:tab/>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2 kalendářních dnů od doručení písemné reklamace objednatele dodavateli a odstranit je nejpozději do 5 dnů ode dne doručení písemné reklamace objednatele dodavateli. V případě, že se jedná o vadu, která brání užívání díla (havárie), zavazuje se dodavatel nastoupit k jejímu odstranění nejpozději do 12 hodin ode dne jejího ohlášení, do 24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 </w:t>
      </w:r>
    </w:p>
    <w:p w:rsidR="00696254" w:rsidRPr="007D133D" w:rsidRDefault="00696254" w:rsidP="00696254">
      <w:pPr>
        <w:tabs>
          <w:tab w:val="left" w:pos="360"/>
        </w:tabs>
        <w:autoSpaceDE w:val="0"/>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11.4</w:t>
      </w:r>
      <w:r w:rsidRPr="007D133D">
        <w:rPr>
          <w:rFonts w:ascii="Calibri" w:hAnsi="Calibri" w:cs="Arial"/>
          <w:sz w:val="22"/>
          <w:szCs w:val="22"/>
        </w:rPr>
        <w:tab/>
      </w:r>
      <w:r w:rsidRPr="007D133D">
        <w:rPr>
          <w:rFonts w:ascii="Calibri" w:hAnsi="Calibri" w:cs="Arial"/>
          <w:sz w:val="22"/>
          <w:szCs w:val="22"/>
        </w:rPr>
        <w:tab/>
        <w:t xml:space="preserve">Jestliže v případě reklamace objednatele nenastoupí dodavatel k odstranění reklamovaných vad a nedodělků ve lhůtě stanovené v článku XI. odst. 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696254" w:rsidRPr="007D133D" w:rsidRDefault="00696254" w:rsidP="00696254">
      <w:pPr>
        <w:spacing w:line="276" w:lineRule="auto"/>
        <w:ind w:left="567" w:hanging="567"/>
        <w:rPr>
          <w:rFonts w:ascii="Calibri" w:hAnsi="Calibri" w:cs="Arial"/>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lastRenderedPageBreak/>
        <w:t>11.5</w:t>
      </w:r>
      <w:r w:rsidR="00BC2AD8">
        <w:rPr>
          <w:rFonts w:ascii="Calibri" w:hAnsi="Calibri" w:cs="Arial"/>
          <w:sz w:val="22"/>
          <w:szCs w:val="22"/>
        </w:rPr>
        <w:tab/>
      </w:r>
      <w:r w:rsidR="00BC2AD8">
        <w:rPr>
          <w:rFonts w:ascii="Calibri" w:hAnsi="Calibri" w:cs="Arial"/>
          <w:sz w:val="22"/>
          <w:szCs w:val="22"/>
        </w:rPr>
        <w:tab/>
      </w:r>
      <w:r w:rsidRPr="007D133D">
        <w:rPr>
          <w:rFonts w:ascii="Calibri" w:hAnsi="Calibri" w:cs="Arial"/>
          <w:sz w:val="22"/>
          <w:szCs w:val="22"/>
        </w:rPr>
        <w:t>Nároky z odpovědnosti ze záruky za jakost díla se nedotýkají nároků na náhradu škody nebo na smluvní pokutu.</w:t>
      </w:r>
    </w:p>
    <w:p w:rsidR="00696254" w:rsidRPr="007D133D" w:rsidRDefault="00696254" w:rsidP="00113F84">
      <w:pPr>
        <w:pStyle w:val="Nadpis1"/>
      </w:pPr>
      <w:r w:rsidRPr="007D133D">
        <w:t>Článek XII.</w:t>
      </w:r>
    </w:p>
    <w:p w:rsidR="00696254" w:rsidRPr="00113F84" w:rsidRDefault="00696254" w:rsidP="00113F84">
      <w:pPr>
        <w:autoSpaceDE w:val="0"/>
        <w:spacing w:line="276" w:lineRule="auto"/>
        <w:ind w:left="360"/>
        <w:jc w:val="left"/>
        <w:rPr>
          <w:rStyle w:val="nadpisbezslaChar"/>
        </w:rPr>
      </w:pPr>
      <w:r w:rsidRPr="00113F84">
        <w:rPr>
          <w:rStyle w:val="nadpisbezslaChar"/>
        </w:rPr>
        <w:t>Výpověď, Odstoupení od smlouvy</w:t>
      </w:r>
    </w:p>
    <w:p w:rsidR="00696254" w:rsidRPr="007D133D" w:rsidRDefault="00696254" w:rsidP="00696254">
      <w:pPr>
        <w:autoSpaceDE w:val="0"/>
        <w:spacing w:line="276" w:lineRule="auto"/>
        <w:ind w:left="705" w:hanging="705"/>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12.1 </w:t>
      </w:r>
      <w:r w:rsidRPr="007D133D">
        <w:rPr>
          <w:rFonts w:ascii="Calibri" w:hAnsi="Calibri" w:cs="Arial"/>
          <w:sz w:val="22"/>
          <w:szCs w:val="22"/>
        </w:rPr>
        <w:tab/>
        <w:t>Výpověď musí být písemná. Strany se dohodly na výpovědní lhůtě, která činí jeden den po dni doručení výpovědi dodavateli.  Dodavatel bere na vědomí, že realizace předmětu plnění dle této Smlouvy závisí na poskytnutí dotace z fondů Evropské unie na realizaci díla. Objednatel si vyhrazuje právo tuto Smlouvu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 Výpověď musí být písemná. V případě výpovědi zaniká Smlouva ke dni doručení výpovědi dodavateli.</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12.2</w:t>
      </w:r>
      <w:r w:rsidRPr="007D133D">
        <w:rPr>
          <w:rFonts w:ascii="Calibri" w:hAnsi="Calibri" w:cs="Arial"/>
          <w:sz w:val="22"/>
          <w:szCs w:val="22"/>
        </w:rPr>
        <w:tab/>
        <w:t>Objednatel může odstoupit od této smlouvy v případě, že dodavatel poruší některou svou smluvní povinnost dle této smlouvy přesto, že na možnost odstoupení pro porušování povinností dle této smlouvy bude objednatelem předem písemně upozorněn, popřípadě pokud bude dodavatel v úpadku či jeho majetek bude postižen exekucí či výkonem rozhodnutí. Dodavateli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 Objednatel může odstoupit od této smlouvy i v případě, že k porušení smluvních povinností dodavatele ještě nedošlo, ovšem z činnosti dodavatele je zjevné, že k takovému porušení dojde.</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12.3</w:t>
      </w:r>
      <w:r w:rsidRPr="007D133D">
        <w:rPr>
          <w:rFonts w:ascii="Calibri" w:hAnsi="Calibri" w:cs="Arial"/>
          <w:sz w:val="22"/>
          <w:szCs w:val="22"/>
        </w:rPr>
        <w:tab/>
      </w:r>
      <w:r w:rsidRPr="002E5CFB">
        <w:rPr>
          <w:rFonts w:ascii="Calibri" w:hAnsi="Calibri" w:cs="Arial"/>
          <w:sz w:val="22"/>
          <w:szCs w:val="22"/>
        </w:rPr>
        <w:t>Podstatným porušením této smlouvy ze strany dodavatele se rozumí zejména nesplnění smluvních termínů podle této smlouvy, nebo provádění díla v rozporu s článkem VIII. odst. 8.2 smlouvy</w:t>
      </w:r>
      <w:r w:rsidR="00277F83">
        <w:rPr>
          <w:rFonts w:ascii="Calibri" w:hAnsi="Calibri" w:cs="Arial"/>
          <w:sz w:val="22"/>
          <w:szCs w:val="22"/>
        </w:rPr>
        <w:t>.</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12.4</w:t>
      </w:r>
      <w:r w:rsidRPr="007D133D">
        <w:rPr>
          <w:rFonts w:ascii="Calibri" w:hAnsi="Calibri" w:cs="Arial"/>
          <w:sz w:val="22"/>
          <w:szCs w:val="22"/>
        </w:rPr>
        <w:tab/>
        <w:t xml:space="preserve">Odstoupení od smlouvy strana oprávněná oznámí straně povinné písemně. Účinky odstoupení nastanou doručením dle článku 14.3 takového oznámení na adresu povinné straně uvedenou v záhlaví této smlouvy. </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12.5. </w:t>
      </w:r>
      <w:r w:rsidRPr="007D133D">
        <w:rPr>
          <w:rFonts w:ascii="Calibri" w:hAnsi="Calibri" w:cs="Arial"/>
          <w:sz w:val="22"/>
          <w:szCs w:val="22"/>
        </w:rPr>
        <w:tab/>
        <w:t>Objednatel je dále oprávněn od této Smlouvy odstoupit, pokud vůči majetku dodavatele probíhá insolvenční řízení.</w:t>
      </w:r>
    </w:p>
    <w:p w:rsidR="00696254" w:rsidRPr="007D133D" w:rsidRDefault="00696254" w:rsidP="00696254">
      <w:pPr>
        <w:autoSpaceDE w:val="0"/>
        <w:spacing w:line="276" w:lineRule="auto"/>
        <w:rPr>
          <w:rFonts w:ascii="Calibri" w:hAnsi="Calibri" w:cs="Arial"/>
          <w:sz w:val="22"/>
          <w:szCs w:val="22"/>
        </w:rPr>
      </w:pPr>
    </w:p>
    <w:p w:rsidR="00696254"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12.6 </w:t>
      </w:r>
      <w:r w:rsidRPr="007D133D">
        <w:rPr>
          <w:rFonts w:ascii="Calibri" w:hAnsi="Calibri" w:cs="Arial"/>
          <w:sz w:val="22"/>
          <w:szCs w:val="22"/>
        </w:rPr>
        <w:tab/>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A64023" w:rsidRPr="007D133D" w:rsidRDefault="00A64023" w:rsidP="00696254">
      <w:pPr>
        <w:autoSpaceDE w:val="0"/>
        <w:spacing w:line="276" w:lineRule="auto"/>
        <w:ind w:left="540" w:hanging="682"/>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12.7 </w:t>
      </w:r>
      <w:r w:rsidRPr="007D133D">
        <w:rPr>
          <w:rFonts w:ascii="Calibri" w:hAnsi="Calibri" w:cs="Arial"/>
          <w:sz w:val="22"/>
          <w:szCs w:val="22"/>
        </w:rPr>
        <w:tab/>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12.8  </w:t>
      </w:r>
      <w:r w:rsidRPr="007D133D">
        <w:rPr>
          <w:rFonts w:ascii="Calibri" w:hAnsi="Calibri" w:cs="Arial"/>
          <w:sz w:val="22"/>
          <w:szCs w:val="22"/>
        </w:rPr>
        <w:tab/>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696254" w:rsidRPr="007D133D" w:rsidRDefault="00696254" w:rsidP="00696254">
      <w:pPr>
        <w:spacing w:after="120" w:line="276" w:lineRule="auto"/>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12.9 </w:t>
      </w:r>
      <w:bookmarkStart w:id="1" w:name="_Ref374723827"/>
      <w:r w:rsidRPr="007D133D">
        <w:rPr>
          <w:rFonts w:ascii="Calibri" w:hAnsi="Calibri" w:cs="Arial"/>
          <w:sz w:val="22"/>
          <w:szCs w:val="22"/>
        </w:rPr>
        <w:tab/>
        <w:t>Objednatel je dále oprávněn odstoupit od této smlouvy, jestliže zjistí, že dodavatel</w:t>
      </w:r>
      <w:bookmarkEnd w:id="1"/>
      <w:r w:rsidRPr="007D133D">
        <w:rPr>
          <w:rFonts w:ascii="Calibri" w:hAnsi="Calibri" w:cs="Arial"/>
          <w:color w:val="1F497D"/>
          <w:sz w:val="22"/>
          <w:szCs w:val="22"/>
        </w:rPr>
        <w:t>:</w:t>
      </w:r>
    </w:p>
    <w:p w:rsidR="00696254" w:rsidRPr="007D133D" w:rsidRDefault="00696254" w:rsidP="00696254">
      <w:pPr>
        <w:widowControl w:val="0"/>
        <w:numPr>
          <w:ilvl w:val="0"/>
          <w:numId w:val="14"/>
        </w:numPr>
        <w:suppressAutoHyphens/>
        <w:autoSpaceDE w:val="0"/>
        <w:spacing w:line="276" w:lineRule="auto"/>
        <w:ind w:left="540" w:hanging="540"/>
        <w:textAlignment w:val="baseline"/>
        <w:rPr>
          <w:rFonts w:ascii="Calibri" w:hAnsi="Calibri" w:cs="Arial"/>
          <w:sz w:val="22"/>
          <w:szCs w:val="22"/>
        </w:rPr>
      </w:pPr>
      <w:r w:rsidRPr="007D133D">
        <w:rPr>
          <w:rFonts w:ascii="Calibri" w:hAnsi="Calibri"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696254" w:rsidRPr="003404A7" w:rsidRDefault="00696254" w:rsidP="003404A7">
      <w:pPr>
        <w:pStyle w:val="Odstavecseseznamem"/>
        <w:widowControl w:val="0"/>
        <w:numPr>
          <w:ilvl w:val="0"/>
          <w:numId w:val="14"/>
        </w:numPr>
        <w:suppressAutoHyphens/>
        <w:autoSpaceDE w:val="0"/>
        <w:ind w:left="567" w:hanging="567"/>
        <w:textAlignment w:val="baseline"/>
        <w:rPr>
          <w:rFonts w:cs="Arial"/>
        </w:rPr>
      </w:pPr>
      <w:r w:rsidRPr="003404A7">
        <w:rPr>
          <w:rFonts w:cs="Arial"/>
        </w:rPr>
        <w:t>zkresloval jakékoliv skutečnosti za účelem ovlivnění zadávacího řízení nebo provádění této smlouvy ke škodě objednatele, včetně užití podvodných praktik k potlačení a snížení výhod volné a otevřené soutěže.</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12.10</w:t>
      </w:r>
      <w:r w:rsidRPr="007D133D">
        <w:rPr>
          <w:rFonts w:ascii="Calibri" w:hAnsi="Calibri" w:cs="Arial"/>
          <w:sz w:val="22"/>
          <w:szCs w:val="22"/>
        </w:rPr>
        <w:tab/>
        <w:t>Odstoupení (zánik práv a povinností) nastane až splněním povinností vyplývajících z vyrovnání smluvních stran.</w:t>
      </w:r>
    </w:p>
    <w:p w:rsidR="00696254" w:rsidRPr="007D133D" w:rsidRDefault="00696254" w:rsidP="00696254">
      <w:pPr>
        <w:autoSpaceDE w:val="0"/>
        <w:spacing w:line="276" w:lineRule="auto"/>
        <w:ind w:left="540" w:hanging="540"/>
        <w:rPr>
          <w:rFonts w:ascii="Calibri" w:hAnsi="Calibri" w:cs="Arial"/>
          <w:sz w:val="22"/>
          <w:szCs w:val="22"/>
        </w:rPr>
      </w:pPr>
    </w:p>
    <w:p w:rsidR="00696254" w:rsidRPr="007D133D" w:rsidRDefault="00696254" w:rsidP="003404A7">
      <w:pPr>
        <w:autoSpaceDE w:val="0"/>
        <w:spacing w:line="276" w:lineRule="auto"/>
        <w:ind w:left="567" w:hanging="709"/>
        <w:rPr>
          <w:rFonts w:ascii="Calibri" w:hAnsi="Calibri" w:cs="Arial"/>
          <w:sz w:val="22"/>
          <w:szCs w:val="22"/>
        </w:rPr>
      </w:pPr>
      <w:r w:rsidRPr="007D133D">
        <w:rPr>
          <w:rFonts w:ascii="Calibri" w:hAnsi="Calibri" w:cs="Arial"/>
          <w:sz w:val="22"/>
          <w:szCs w:val="22"/>
        </w:rPr>
        <w:t>12.11</w:t>
      </w:r>
      <w:r w:rsidR="00BC2AD8">
        <w:rPr>
          <w:rFonts w:ascii="Calibri" w:hAnsi="Calibri" w:cs="Arial"/>
          <w:sz w:val="22"/>
          <w:szCs w:val="22"/>
        </w:rPr>
        <w:tab/>
      </w:r>
      <w:r w:rsidRPr="007D133D">
        <w:rPr>
          <w:rFonts w:ascii="Calibri" w:hAnsi="Calibri" w:cs="Arial"/>
          <w:sz w:val="22"/>
          <w:szCs w:val="22"/>
        </w:rPr>
        <w:t xml:space="preserve"> Smlouvu lze dále ukončit dohodou smluvních stran nebo písemnou výpovědí ze strany objednatele, a to i bez uvedení důvodu. Výpovědní lhůta činí v takovém případě 15 dnů ode dne doručení výpovědi smluvní straně.</w:t>
      </w:r>
    </w:p>
    <w:p w:rsidR="00696254" w:rsidRPr="007D133D" w:rsidRDefault="00696254" w:rsidP="00432C80">
      <w:pPr>
        <w:pStyle w:val="Nadpis1"/>
      </w:pPr>
      <w:r w:rsidRPr="007D133D">
        <w:t>Článek XIII.</w:t>
      </w:r>
    </w:p>
    <w:p w:rsidR="00696254" w:rsidRPr="00BC2AD8" w:rsidRDefault="00696254" w:rsidP="00BC2AD8">
      <w:pPr>
        <w:spacing w:line="276" w:lineRule="auto"/>
        <w:jc w:val="left"/>
        <w:rPr>
          <w:rStyle w:val="nadpisbezslaChar"/>
        </w:rPr>
      </w:pPr>
      <w:r w:rsidRPr="00BC2AD8">
        <w:rPr>
          <w:rStyle w:val="nadpisbezslaChar"/>
        </w:rPr>
        <w:t>Smluvní pokuty a úrok z prodlení</w:t>
      </w:r>
    </w:p>
    <w:p w:rsidR="00696254" w:rsidRDefault="00696254" w:rsidP="00696254">
      <w:pPr>
        <w:autoSpaceDE w:val="0"/>
        <w:spacing w:line="276" w:lineRule="auto"/>
        <w:ind w:left="426"/>
        <w:rPr>
          <w:rFonts w:ascii="Calibri" w:hAnsi="Calibri" w:cs="Arial"/>
          <w:sz w:val="22"/>
          <w:szCs w:val="22"/>
        </w:rPr>
      </w:pPr>
    </w:p>
    <w:p w:rsidR="000066DD" w:rsidRDefault="000066DD" w:rsidP="000066DD">
      <w:pPr>
        <w:pStyle w:val="Nadpis2"/>
      </w:pPr>
      <w:r>
        <w:t>Smluvní pokuta za prodlení se splněním termínu dokončení díla je 0,2</w:t>
      </w:r>
      <w:r w:rsidR="00A026B9">
        <w:t>% z ceny díla za každý i započatý den prodlení.</w:t>
      </w:r>
    </w:p>
    <w:p w:rsidR="00696254" w:rsidRPr="007D133D" w:rsidRDefault="00696254" w:rsidP="003404A7">
      <w:pPr>
        <w:pStyle w:val="Nadpis2"/>
      </w:pPr>
      <w:r w:rsidRPr="007D133D">
        <w:t>Smluvní pokuta za včasné nevyklizení staveniště je 0,05 % z ceny díla bez DPH za každý i započatý den prodlení dodavatele</w:t>
      </w:r>
      <w:r w:rsidR="000066DD">
        <w:t>.</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3404A7">
      <w:pPr>
        <w:widowControl w:val="0"/>
        <w:numPr>
          <w:ilvl w:val="1"/>
          <w:numId w:val="19"/>
        </w:numPr>
        <w:suppressAutoHyphens/>
        <w:autoSpaceDE w:val="0"/>
        <w:spacing w:line="360" w:lineRule="atLeast"/>
        <w:ind w:left="567" w:hanging="567"/>
        <w:textAlignment w:val="baseline"/>
        <w:rPr>
          <w:rFonts w:ascii="Calibri" w:hAnsi="Calibri" w:cs="Arial"/>
          <w:sz w:val="22"/>
          <w:szCs w:val="22"/>
        </w:rPr>
      </w:pPr>
      <w:r w:rsidRPr="007D133D">
        <w:rPr>
          <w:rFonts w:ascii="Calibri" w:hAnsi="Calibri" w:cs="Arial"/>
          <w:sz w:val="22"/>
          <w:szCs w:val="22"/>
        </w:rPr>
        <w:lastRenderedPageBreak/>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3404A7">
      <w:pPr>
        <w:widowControl w:val="0"/>
        <w:numPr>
          <w:ilvl w:val="1"/>
          <w:numId w:val="19"/>
        </w:numPr>
        <w:suppressAutoHyphens/>
        <w:autoSpaceDE w:val="0"/>
        <w:spacing w:line="276" w:lineRule="auto"/>
        <w:ind w:left="567" w:hanging="567"/>
        <w:textAlignment w:val="baseline"/>
        <w:rPr>
          <w:rFonts w:ascii="Calibri" w:hAnsi="Calibri" w:cs="Arial"/>
          <w:sz w:val="22"/>
          <w:szCs w:val="22"/>
        </w:rPr>
      </w:pPr>
      <w:r w:rsidRPr="007D133D">
        <w:rPr>
          <w:rFonts w:ascii="Calibri" w:hAnsi="Calibri" w:cs="Arial"/>
          <w:sz w:val="22"/>
          <w:szCs w:val="22"/>
        </w:rPr>
        <w:t xml:space="preserve">Smluvní pokuty dle této smlouvy hradí dodavatel nezávisle na tom, zda a v jaké výši vznikne objednateli škoda, kterou je oprávněn objednatel vymáhat samostatně a bez ohledu na její výši.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3404A7">
      <w:pPr>
        <w:widowControl w:val="0"/>
        <w:numPr>
          <w:ilvl w:val="1"/>
          <w:numId w:val="19"/>
        </w:numPr>
        <w:suppressAutoHyphens/>
        <w:autoSpaceDE w:val="0"/>
        <w:spacing w:line="276" w:lineRule="auto"/>
        <w:ind w:left="567" w:hanging="567"/>
        <w:textAlignment w:val="baseline"/>
        <w:rPr>
          <w:rFonts w:ascii="Calibri" w:hAnsi="Calibri" w:cs="Arial"/>
          <w:sz w:val="22"/>
          <w:szCs w:val="22"/>
        </w:rPr>
      </w:pPr>
      <w:r w:rsidRPr="007D133D">
        <w:rPr>
          <w:rFonts w:ascii="Calibri" w:hAnsi="Calibri" w:cs="Arial"/>
          <w:sz w:val="22"/>
          <w:szCs w:val="22"/>
        </w:rPr>
        <w:t xml:space="preserve">Smluvní strany se dohodly, že v případě prodlení objednatele s úhradou ceny díla nebo její části je objednatel povinen uhradit dodavateli úrok z prodlení ve výši 0,015 % z dlužné částky za každý den prodlení.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3404A7">
      <w:pPr>
        <w:widowControl w:val="0"/>
        <w:numPr>
          <w:ilvl w:val="1"/>
          <w:numId w:val="19"/>
        </w:numPr>
        <w:suppressAutoHyphens/>
        <w:autoSpaceDE w:val="0"/>
        <w:spacing w:line="276" w:lineRule="auto"/>
        <w:ind w:left="567" w:hanging="567"/>
        <w:textAlignment w:val="baseline"/>
        <w:rPr>
          <w:rFonts w:ascii="Calibri" w:hAnsi="Calibri" w:cs="Arial"/>
          <w:sz w:val="22"/>
          <w:szCs w:val="22"/>
        </w:rPr>
      </w:pPr>
      <w:r w:rsidRPr="007D133D">
        <w:rPr>
          <w:rFonts w:ascii="Calibri" w:hAnsi="Calibri" w:cs="Arial"/>
          <w:sz w:val="22"/>
          <w:szCs w:val="22"/>
        </w:rPr>
        <w:t xml:space="preserve">Je-li úhrada faktury objednatelem vázána na obdržení finančních prostředků z dotace </w:t>
      </w:r>
      <w:proofErr w:type="spellStart"/>
      <w:r w:rsidRPr="007D133D">
        <w:rPr>
          <w:rFonts w:ascii="Calibri" w:hAnsi="Calibri" w:cs="Arial"/>
          <w:sz w:val="22"/>
          <w:szCs w:val="22"/>
        </w:rPr>
        <w:t>CRR</w:t>
      </w:r>
      <w:proofErr w:type="spellEnd"/>
      <w:r w:rsidRPr="007D133D">
        <w:rPr>
          <w:rFonts w:ascii="Calibri" w:hAnsi="Calibri" w:cs="Arial"/>
          <w:sz w:val="22"/>
          <w:szCs w:val="22"/>
        </w:rPr>
        <w:t>/</w:t>
      </w:r>
      <w:proofErr w:type="spellStart"/>
      <w:r w:rsidRPr="007D133D">
        <w:rPr>
          <w:rFonts w:ascii="Calibri" w:hAnsi="Calibri" w:cs="Arial"/>
          <w:sz w:val="22"/>
          <w:szCs w:val="22"/>
        </w:rPr>
        <w:t>IROP</w:t>
      </w:r>
      <w:proofErr w:type="spellEnd"/>
      <w:r w:rsidRPr="007D133D">
        <w:rPr>
          <w:rFonts w:ascii="Calibri" w:hAnsi="Calibri"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ve výši 0,05 % z dlužné částky za každý započatý den prodlení od uplynutí </w:t>
      </w:r>
      <w:proofErr w:type="gramStart"/>
      <w:r w:rsidRPr="007D133D">
        <w:rPr>
          <w:rFonts w:ascii="Calibri" w:hAnsi="Calibri" w:cs="Arial"/>
          <w:sz w:val="22"/>
          <w:szCs w:val="22"/>
        </w:rPr>
        <w:t>10-ti</w:t>
      </w:r>
      <w:proofErr w:type="gramEnd"/>
      <w:r w:rsidRPr="007D133D">
        <w:rPr>
          <w:rFonts w:ascii="Calibri" w:hAnsi="Calibri" w:cs="Arial"/>
          <w:sz w:val="22"/>
          <w:szCs w:val="22"/>
        </w:rPr>
        <w:t xml:space="preserve"> denní lhůty po obdržení finančních prostředků od poskytovatele dotace.</w:t>
      </w:r>
    </w:p>
    <w:p w:rsidR="00696254" w:rsidRPr="007D133D" w:rsidRDefault="00696254" w:rsidP="00696254">
      <w:pPr>
        <w:autoSpaceDE w:val="0"/>
        <w:spacing w:line="276" w:lineRule="auto"/>
        <w:rPr>
          <w:rFonts w:ascii="Calibri" w:hAnsi="Calibri" w:cs="Arial"/>
          <w:sz w:val="22"/>
          <w:szCs w:val="22"/>
        </w:rPr>
      </w:pPr>
    </w:p>
    <w:p w:rsidR="00696254" w:rsidRPr="00113F84" w:rsidRDefault="00696254" w:rsidP="003404A7">
      <w:pPr>
        <w:widowControl w:val="0"/>
        <w:numPr>
          <w:ilvl w:val="1"/>
          <w:numId w:val="19"/>
        </w:numPr>
        <w:suppressAutoHyphens/>
        <w:autoSpaceDE w:val="0"/>
        <w:spacing w:line="276" w:lineRule="auto"/>
        <w:ind w:left="567" w:hanging="567"/>
        <w:textAlignment w:val="baseline"/>
        <w:rPr>
          <w:rFonts w:ascii="Calibri" w:hAnsi="Calibri" w:cs="Arial"/>
          <w:sz w:val="22"/>
          <w:szCs w:val="22"/>
        </w:rPr>
      </w:pPr>
      <w:r w:rsidRPr="00113F84">
        <w:rPr>
          <w:rFonts w:ascii="Calibri" w:hAnsi="Calibri" w:cs="Arial"/>
          <w:sz w:val="22"/>
          <w:szCs w:val="22"/>
        </w:rPr>
        <w:t>Úrok z prodlení není objednatel povinen dodavateli hradit, jestliže objednatel pozastaví platbu dodavateli podle bodu článku IV., bodu 4.</w:t>
      </w:r>
      <w:r w:rsidR="009373B8">
        <w:rPr>
          <w:rFonts w:ascii="Calibri" w:hAnsi="Calibri" w:cs="Arial"/>
          <w:sz w:val="22"/>
          <w:szCs w:val="22"/>
        </w:rPr>
        <w:t>6</w:t>
      </w:r>
      <w:r w:rsidRPr="00113F84">
        <w:rPr>
          <w:rFonts w:ascii="Calibri" w:hAnsi="Calibri" w:cs="Arial"/>
          <w:sz w:val="22"/>
          <w:szCs w:val="22"/>
        </w:rPr>
        <w:t xml:space="preserve"> této Smlouvy.</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3404A7">
      <w:pPr>
        <w:widowControl w:val="0"/>
        <w:numPr>
          <w:ilvl w:val="1"/>
          <w:numId w:val="19"/>
        </w:numPr>
        <w:suppressAutoHyphens/>
        <w:autoSpaceDE w:val="0"/>
        <w:spacing w:line="276" w:lineRule="auto"/>
        <w:ind w:left="567" w:hanging="567"/>
        <w:textAlignment w:val="baseline"/>
        <w:rPr>
          <w:rFonts w:ascii="Calibri" w:hAnsi="Calibri" w:cs="Arial"/>
          <w:sz w:val="22"/>
          <w:szCs w:val="22"/>
        </w:rPr>
      </w:pPr>
      <w:r w:rsidRPr="007D133D">
        <w:rPr>
          <w:rFonts w:ascii="Calibri" w:hAnsi="Calibri"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p>
    <w:p w:rsidR="00696254" w:rsidRPr="00432C80" w:rsidRDefault="00696254" w:rsidP="00432C80">
      <w:pPr>
        <w:pStyle w:val="Nadpis1"/>
      </w:pPr>
      <w:r w:rsidRPr="00432C80">
        <w:t xml:space="preserve"> Článek X</w:t>
      </w:r>
      <w:r w:rsidR="009373B8" w:rsidRPr="00432C80">
        <w:t>I</w:t>
      </w:r>
      <w:r w:rsidRPr="00432C80">
        <w:t>V.</w:t>
      </w:r>
    </w:p>
    <w:p w:rsidR="00696254" w:rsidRPr="00113F84" w:rsidRDefault="00696254" w:rsidP="00113F84">
      <w:pPr>
        <w:autoSpaceDE w:val="0"/>
        <w:spacing w:line="276" w:lineRule="auto"/>
        <w:jc w:val="left"/>
        <w:rPr>
          <w:rStyle w:val="nadpisbezslaChar"/>
        </w:rPr>
      </w:pPr>
      <w:r w:rsidRPr="00113F84">
        <w:rPr>
          <w:rStyle w:val="nadpisbezslaChar"/>
        </w:rPr>
        <w:t>Závěrečná ustanovení</w:t>
      </w:r>
    </w:p>
    <w:p w:rsidR="00696254" w:rsidRPr="007D133D" w:rsidRDefault="00696254" w:rsidP="00696254">
      <w:pPr>
        <w:autoSpaceDE w:val="0"/>
        <w:spacing w:line="276" w:lineRule="auto"/>
        <w:jc w:val="center"/>
        <w:rPr>
          <w:rFonts w:ascii="Calibri" w:hAnsi="Calibri" w:cs="Arial"/>
          <w:b/>
          <w:bCs/>
          <w:sz w:val="22"/>
          <w:szCs w:val="22"/>
        </w:rPr>
      </w:pPr>
    </w:p>
    <w:p w:rsidR="00696254" w:rsidRPr="007D133D" w:rsidRDefault="00696254" w:rsidP="00696254">
      <w:pPr>
        <w:tabs>
          <w:tab w:val="left" w:pos="360"/>
        </w:tabs>
        <w:autoSpaceDE w:val="0"/>
        <w:spacing w:line="276" w:lineRule="auto"/>
        <w:ind w:left="567" w:hanging="709"/>
        <w:rPr>
          <w:rFonts w:ascii="Calibri" w:hAnsi="Calibri" w:cs="Arial"/>
          <w:color w:val="FF0000"/>
          <w:sz w:val="22"/>
          <w:szCs w:val="22"/>
        </w:rPr>
      </w:pPr>
      <w:r w:rsidRPr="007D133D">
        <w:rPr>
          <w:rFonts w:ascii="Calibri" w:hAnsi="Calibri" w:cs="Arial"/>
          <w:sz w:val="22"/>
          <w:szCs w:val="22"/>
        </w:rPr>
        <w:t xml:space="preserve">14.1 </w:t>
      </w:r>
      <w:r w:rsidRPr="007D133D">
        <w:rPr>
          <w:rFonts w:ascii="Calibri" w:hAnsi="Calibri" w:cs="Arial"/>
          <w:sz w:val="22"/>
          <w:szCs w:val="22"/>
        </w:rPr>
        <w:tab/>
      </w:r>
      <w:r w:rsidRPr="007D133D">
        <w:rPr>
          <w:rFonts w:ascii="Calibri" w:hAnsi="Calibri" w:cs="Arial"/>
          <w:sz w:val="22"/>
          <w:szCs w:val="22"/>
        </w:rPr>
        <w:tab/>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696254" w:rsidRPr="007D133D" w:rsidRDefault="00696254" w:rsidP="00696254">
      <w:pPr>
        <w:autoSpaceDE w:val="0"/>
        <w:spacing w:line="276" w:lineRule="auto"/>
        <w:ind w:left="567" w:hanging="567"/>
        <w:rPr>
          <w:rFonts w:ascii="Calibri" w:hAnsi="Calibri" w:cs="Arial"/>
          <w:color w:val="FF0000"/>
          <w:sz w:val="22"/>
          <w:szCs w:val="22"/>
        </w:rPr>
      </w:pPr>
    </w:p>
    <w:p w:rsidR="00696254" w:rsidRPr="007D133D" w:rsidRDefault="00696254" w:rsidP="00696254">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14.2</w:t>
      </w:r>
      <w:r w:rsidR="0082677D">
        <w:rPr>
          <w:rFonts w:ascii="Calibri" w:hAnsi="Calibri" w:cs="Arial"/>
          <w:sz w:val="22"/>
          <w:szCs w:val="22"/>
        </w:rPr>
        <w:tab/>
      </w:r>
      <w:r w:rsidRPr="007D133D">
        <w:rPr>
          <w:rFonts w:ascii="Calibri" w:hAnsi="Calibri" w:cs="Arial"/>
          <w:sz w:val="22"/>
          <w:szCs w:val="22"/>
        </w:rPr>
        <w:tab/>
        <w:t>Veškerá textová dokumentace, kterou při plnění smlouvy předává či předkládá dodavatel objednateli, musí být předána či předložena v českém jazyce.</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autoSpaceDE w:val="0"/>
        <w:spacing w:line="276" w:lineRule="auto"/>
        <w:ind w:left="540" w:hanging="682"/>
        <w:rPr>
          <w:rFonts w:ascii="Calibri" w:hAnsi="Calibri" w:cs="Arial"/>
          <w:sz w:val="22"/>
          <w:szCs w:val="22"/>
        </w:rPr>
      </w:pPr>
      <w:r w:rsidRPr="007D133D">
        <w:rPr>
          <w:rFonts w:ascii="Calibri" w:hAnsi="Calibri" w:cs="Arial"/>
          <w:sz w:val="22"/>
          <w:szCs w:val="22"/>
        </w:rPr>
        <w:t xml:space="preserve">14.3  </w:t>
      </w:r>
      <w:r w:rsidRPr="007D133D">
        <w:rPr>
          <w:rFonts w:ascii="Calibri" w:hAnsi="Calibri" w:cs="Arial"/>
          <w:sz w:val="22"/>
          <w:szCs w:val="22"/>
        </w:rPr>
        <w:tab/>
        <w:t xml:space="preserve">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w:t>
      </w:r>
      <w:r w:rsidRPr="007D133D">
        <w:rPr>
          <w:rFonts w:ascii="Calibri" w:hAnsi="Calibri" w:cs="Arial"/>
          <w:sz w:val="22"/>
          <w:szCs w:val="22"/>
        </w:rPr>
        <w:lastRenderedPageBreak/>
        <w:t>doručení nastanou i tehdy, jestliže pošta písemnost smluvní straně vrátí jako nedoručitelnou a adresát svým jednáním doručení zmařil nebo přijetí písemnosti odmítl.</w:t>
      </w:r>
    </w:p>
    <w:p w:rsidR="00696254" w:rsidRPr="007D133D" w:rsidRDefault="00696254" w:rsidP="00696254">
      <w:pPr>
        <w:tabs>
          <w:tab w:val="left" w:pos="360"/>
        </w:tabs>
        <w:autoSpaceDE w:val="0"/>
        <w:spacing w:line="276" w:lineRule="auto"/>
        <w:ind w:left="567" w:hanging="567"/>
        <w:rPr>
          <w:rFonts w:ascii="Calibri" w:hAnsi="Calibri" w:cs="Arial"/>
          <w:sz w:val="22"/>
          <w:szCs w:val="22"/>
        </w:rPr>
      </w:pPr>
    </w:p>
    <w:p w:rsidR="00696254" w:rsidRPr="007D133D" w:rsidRDefault="00696254" w:rsidP="00696254">
      <w:pPr>
        <w:tabs>
          <w:tab w:val="left" w:pos="567"/>
        </w:tabs>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14.4 </w:t>
      </w:r>
      <w:r w:rsidRPr="007D133D">
        <w:rPr>
          <w:rFonts w:ascii="Calibri" w:hAnsi="Calibri" w:cs="Arial"/>
          <w:sz w:val="22"/>
          <w:szCs w:val="22"/>
        </w:rPr>
        <w:tab/>
        <w:t>Jakákoliv ústní ujednání při provádění díla, která nejsou písemně potvrzena oprávněnými zástupci obou smluvních stran, jsou právně neúčinná.</w:t>
      </w:r>
    </w:p>
    <w:p w:rsidR="00696254" w:rsidRPr="007D133D" w:rsidRDefault="00696254" w:rsidP="00696254">
      <w:pPr>
        <w:autoSpaceDE w:val="0"/>
        <w:spacing w:line="276" w:lineRule="auto"/>
        <w:ind w:left="567" w:hanging="567"/>
        <w:rPr>
          <w:rFonts w:ascii="Calibri" w:hAnsi="Calibri" w:cs="Arial"/>
          <w:sz w:val="22"/>
          <w:szCs w:val="22"/>
        </w:rPr>
      </w:pPr>
    </w:p>
    <w:p w:rsidR="00696254" w:rsidRPr="007D133D" w:rsidRDefault="00696254" w:rsidP="00696254">
      <w:pPr>
        <w:spacing w:line="276" w:lineRule="auto"/>
        <w:ind w:left="567" w:hanging="709"/>
        <w:rPr>
          <w:rFonts w:ascii="Calibri" w:hAnsi="Calibri" w:cs="Arial"/>
          <w:sz w:val="22"/>
          <w:szCs w:val="22"/>
        </w:rPr>
      </w:pPr>
      <w:r w:rsidRPr="007D133D">
        <w:rPr>
          <w:rFonts w:ascii="Calibri" w:hAnsi="Calibri" w:cs="Arial"/>
          <w:sz w:val="22"/>
          <w:szCs w:val="22"/>
        </w:rPr>
        <w:t>14.5</w:t>
      </w:r>
      <w:r w:rsidRPr="007D133D">
        <w:rPr>
          <w:rFonts w:ascii="Calibri" w:hAnsi="Calibri" w:cs="Arial"/>
          <w:sz w:val="22"/>
          <w:szCs w:val="22"/>
        </w:rPr>
        <w:tab/>
        <w:t xml:space="preserve">Smlouvu o dílo lze měnit pouze písemnými dodatky uzavřenými v souladu se zákonem  </w:t>
      </w:r>
      <w:r w:rsidRPr="007D133D">
        <w:rPr>
          <w:rFonts w:ascii="Calibri" w:hAnsi="Calibri" w:cs="Arial"/>
          <w:sz w:val="22"/>
          <w:szCs w:val="22"/>
        </w:rPr>
        <w:br/>
        <w:t xml:space="preserve">a </w:t>
      </w:r>
      <w:r w:rsidRPr="00113F84">
        <w:rPr>
          <w:rFonts w:ascii="Calibri" w:hAnsi="Calibri" w:cs="Arial"/>
          <w:sz w:val="22"/>
          <w:szCs w:val="22"/>
        </w:rPr>
        <w:t>postupem popsaným v čl. III odst. 3.3 a podepsanými</w:t>
      </w:r>
      <w:r w:rsidRPr="007D133D">
        <w:rPr>
          <w:rFonts w:ascii="Calibri" w:hAnsi="Calibri" w:cs="Arial"/>
          <w:sz w:val="22"/>
          <w:szCs w:val="22"/>
        </w:rPr>
        <w:t xml:space="preserve"> statutárními zástupci obou smluvních stran. To se týká veškerých dodatečných stavebních prací, </w:t>
      </w:r>
      <w:proofErr w:type="spellStart"/>
      <w:r w:rsidRPr="007D133D">
        <w:rPr>
          <w:rFonts w:ascii="Calibri" w:hAnsi="Calibri" w:cs="Arial"/>
          <w:sz w:val="22"/>
          <w:szCs w:val="22"/>
        </w:rPr>
        <w:t>méněprací</w:t>
      </w:r>
      <w:proofErr w:type="spellEnd"/>
      <w:r w:rsidRPr="007D133D">
        <w:rPr>
          <w:rFonts w:ascii="Calibri" w:hAnsi="Calibri" w:cs="Arial"/>
          <w:sz w:val="22"/>
          <w:szCs w:val="22"/>
        </w:rPr>
        <w:t xml:space="preserve"> a změny díla včetně případných změn stavby oproti projektové dokumentaci. Tyto musí být současně předem odsouhlaseny technickým zástupcem objednatele.</w:t>
      </w:r>
    </w:p>
    <w:p w:rsidR="00696254" w:rsidRPr="007D133D" w:rsidRDefault="00696254" w:rsidP="00696254">
      <w:pPr>
        <w:tabs>
          <w:tab w:val="left" w:pos="360"/>
        </w:tabs>
        <w:autoSpaceDE w:val="0"/>
        <w:spacing w:line="276" w:lineRule="auto"/>
        <w:ind w:left="567" w:hanging="567"/>
        <w:rPr>
          <w:rFonts w:ascii="Calibri" w:hAnsi="Calibri" w:cs="Arial"/>
          <w:sz w:val="22"/>
          <w:szCs w:val="22"/>
        </w:rPr>
      </w:pPr>
    </w:p>
    <w:p w:rsidR="00696254" w:rsidRPr="007D133D" w:rsidRDefault="00696254" w:rsidP="005D6ABA">
      <w:pPr>
        <w:autoSpaceDE w:val="0"/>
        <w:spacing w:line="276" w:lineRule="auto"/>
        <w:ind w:left="567" w:hanging="709"/>
        <w:rPr>
          <w:rFonts w:ascii="Calibri" w:hAnsi="Calibri" w:cs="Arial"/>
          <w:sz w:val="22"/>
          <w:szCs w:val="22"/>
        </w:rPr>
      </w:pPr>
      <w:r w:rsidRPr="007D133D">
        <w:rPr>
          <w:rFonts w:ascii="Calibri" w:hAnsi="Calibri" w:cs="Arial"/>
          <w:sz w:val="22"/>
          <w:szCs w:val="22"/>
        </w:rPr>
        <w:t>14.6</w:t>
      </w:r>
      <w:r w:rsidRPr="007D133D">
        <w:rPr>
          <w:rFonts w:ascii="Calibri" w:hAnsi="Calibri" w:cs="Arial"/>
          <w:sz w:val="22"/>
          <w:szCs w:val="22"/>
        </w:rPr>
        <w:tab/>
        <w:t xml:space="preserve">Ostatní vztahy smluvních stran v této Smlouvě výslovně neupravené se řídí zákonem </w:t>
      </w:r>
      <w:r w:rsidRPr="007D133D">
        <w:rPr>
          <w:rFonts w:ascii="Calibri" w:hAnsi="Calibri" w:cs="Arial"/>
          <w:sz w:val="22"/>
          <w:szCs w:val="22"/>
        </w:rPr>
        <w:br/>
        <w:t>č. 89/2012 Sb., občanský zákoník.</w:t>
      </w:r>
    </w:p>
    <w:p w:rsidR="00696254" w:rsidRPr="007D133D" w:rsidRDefault="00696254" w:rsidP="005D6ABA">
      <w:pPr>
        <w:tabs>
          <w:tab w:val="left" w:pos="360"/>
        </w:tabs>
        <w:autoSpaceDE w:val="0"/>
        <w:spacing w:line="276" w:lineRule="auto"/>
        <w:ind w:left="567" w:hanging="567"/>
        <w:rPr>
          <w:rFonts w:ascii="Calibri" w:hAnsi="Calibri" w:cs="Arial"/>
          <w:sz w:val="22"/>
          <w:szCs w:val="22"/>
        </w:rPr>
      </w:pPr>
    </w:p>
    <w:p w:rsidR="00696254" w:rsidRPr="007D133D" w:rsidRDefault="00696254" w:rsidP="005D6ABA">
      <w:pPr>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14.7 </w:t>
      </w:r>
      <w:r w:rsidRPr="007D133D">
        <w:rPr>
          <w:rFonts w:ascii="Calibri" w:hAnsi="Calibri" w:cs="Arial"/>
          <w:sz w:val="22"/>
          <w:szCs w:val="22"/>
        </w:rPr>
        <w:tab/>
        <w:t>Tato smlouva nabývá platnosti dnem podpisu oběma smluvními stranami a účinnosti dnem jejího uveřejnění v registru smluv (dle zákona č. 340/2015 Sb. o registru smluv), které provede objednatel.</w:t>
      </w:r>
    </w:p>
    <w:p w:rsidR="00696254" w:rsidRPr="007D133D" w:rsidRDefault="00696254" w:rsidP="005D6ABA">
      <w:pPr>
        <w:tabs>
          <w:tab w:val="left" w:pos="360"/>
        </w:tabs>
        <w:autoSpaceDE w:val="0"/>
        <w:spacing w:line="276" w:lineRule="auto"/>
        <w:ind w:left="567" w:hanging="567"/>
        <w:rPr>
          <w:rFonts w:ascii="Calibri" w:hAnsi="Calibri" w:cs="Arial"/>
          <w:sz w:val="22"/>
          <w:szCs w:val="22"/>
        </w:rPr>
      </w:pPr>
    </w:p>
    <w:p w:rsidR="00696254" w:rsidRPr="007D133D" w:rsidRDefault="00696254" w:rsidP="005D6ABA">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 xml:space="preserve">14.8 </w:t>
      </w:r>
      <w:r w:rsidRPr="007D133D">
        <w:rPr>
          <w:rFonts w:ascii="Calibri" w:hAnsi="Calibri" w:cs="Arial"/>
          <w:sz w:val="22"/>
          <w:szCs w:val="22"/>
        </w:rPr>
        <w:tab/>
      </w:r>
      <w:r w:rsidRPr="007D133D">
        <w:rPr>
          <w:rFonts w:ascii="Calibri" w:hAnsi="Calibri" w:cs="Arial"/>
          <w:sz w:val="22"/>
          <w:szCs w:val="22"/>
        </w:rPr>
        <w:tab/>
        <w:t xml:space="preserve">Tato smlouva je vyhotovena v 5 stejnopisech, z nichž objednatel obdrží 3 stejnopisy </w:t>
      </w:r>
      <w:r w:rsidRPr="007D133D">
        <w:rPr>
          <w:rFonts w:ascii="Calibri" w:hAnsi="Calibri" w:cs="Arial"/>
          <w:sz w:val="22"/>
          <w:szCs w:val="22"/>
        </w:rPr>
        <w:br/>
        <w:t>a dodavatel 2 stejnopisy.</w:t>
      </w:r>
    </w:p>
    <w:p w:rsidR="00696254" w:rsidRPr="007D133D" w:rsidRDefault="00696254" w:rsidP="005D6ABA">
      <w:pPr>
        <w:autoSpaceDE w:val="0"/>
        <w:spacing w:line="276" w:lineRule="auto"/>
        <w:ind w:left="567" w:hanging="567"/>
        <w:rPr>
          <w:rFonts w:ascii="Calibri" w:hAnsi="Calibri" w:cs="Arial"/>
          <w:sz w:val="22"/>
          <w:szCs w:val="22"/>
        </w:rPr>
      </w:pPr>
    </w:p>
    <w:p w:rsidR="00696254" w:rsidRPr="007D133D" w:rsidRDefault="00696254" w:rsidP="005D6ABA">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14.9</w:t>
      </w:r>
      <w:r w:rsidRPr="007D133D">
        <w:rPr>
          <w:rFonts w:ascii="Calibri" w:hAnsi="Calibri" w:cs="Arial"/>
          <w:sz w:val="22"/>
          <w:szCs w:val="22"/>
        </w:rPr>
        <w:tab/>
      </w:r>
      <w:r w:rsidRPr="007D133D">
        <w:rPr>
          <w:rFonts w:ascii="Calibri" w:hAnsi="Calibri" w:cs="Arial"/>
          <w:sz w:val="22"/>
          <w:szCs w:val="22"/>
        </w:rPr>
        <w:tab/>
        <w:t>Smluvní strany prohlašují, že si Smlouvu přečetly, s obsahem souhlasí a na důkaz jejich svobodné, pravé a vážné vůle připojují své podpisy.</w:t>
      </w:r>
    </w:p>
    <w:p w:rsidR="00696254" w:rsidRPr="007D133D" w:rsidRDefault="00696254" w:rsidP="005D6ABA">
      <w:pPr>
        <w:tabs>
          <w:tab w:val="left" w:pos="360"/>
        </w:tabs>
        <w:autoSpaceDE w:val="0"/>
        <w:spacing w:line="276" w:lineRule="auto"/>
        <w:ind w:left="567" w:hanging="567"/>
        <w:rPr>
          <w:rFonts w:ascii="Calibri" w:hAnsi="Calibri" w:cs="Arial"/>
          <w:sz w:val="22"/>
          <w:szCs w:val="22"/>
        </w:rPr>
      </w:pPr>
    </w:p>
    <w:p w:rsidR="00696254" w:rsidRPr="007D133D" w:rsidRDefault="00696254" w:rsidP="005D6ABA">
      <w:pPr>
        <w:tabs>
          <w:tab w:val="left" w:pos="360"/>
        </w:tabs>
        <w:autoSpaceDE w:val="0"/>
        <w:spacing w:line="276" w:lineRule="auto"/>
        <w:ind w:left="567" w:hanging="709"/>
        <w:rPr>
          <w:rFonts w:ascii="Calibri" w:hAnsi="Calibri" w:cs="Arial"/>
          <w:sz w:val="22"/>
          <w:szCs w:val="22"/>
        </w:rPr>
      </w:pPr>
      <w:r w:rsidRPr="007D133D">
        <w:rPr>
          <w:rFonts w:ascii="Calibri" w:hAnsi="Calibri" w:cs="Arial"/>
          <w:sz w:val="22"/>
          <w:szCs w:val="22"/>
        </w:rPr>
        <w:t>14.10</w:t>
      </w:r>
      <w:r w:rsidRPr="007D133D">
        <w:rPr>
          <w:rFonts w:ascii="Calibri" w:hAnsi="Calibri" w:cs="Arial"/>
          <w:sz w:val="22"/>
          <w:szCs w:val="22"/>
        </w:rPr>
        <w:tab/>
      </w:r>
      <w:r w:rsidR="0082677D">
        <w:rPr>
          <w:rFonts w:ascii="Calibri" w:hAnsi="Calibri" w:cs="Arial"/>
          <w:sz w:val="22"/>
          <w:szCs w:val="22"/>
        </w:rPr>
        <w:tab/>
      </w:r>
      <w:r w:rsidRPr="007D133D">
        <w:rPr>
          <w:rFonts w:ascii="Calibri" w:hAnsi="Calibri" w:cs="Arial"/>
          <w:sz w:val="22"/>
          <w:szCs w:val="22"/>
        </w:rPr>
        <w:t>Veškerá ujednání, technické podmínky a jiná ustanovení uvedená v nabídce dodavatele, podané v rámci zadávacího řízení na výběr dodavatele díla dle této smlouvy, jsou nedílnou součástí této smlouvy, pokud tato smlouva nestanoví jinak (viz čl. I smlouvy).</w:t>
      </w:r>
    </w:p>
    <w:p w:rsidR="00696254" w:rsidRPr="007D133D" w:rsidRDefault="00696254" w:rsidP="005D6ABA">
      <w:pPr>
        <w:tabs>
          <w:tab w:val="left" w:pos="360"/>
        </w:tabs>
        <w:autoSpaceDE w:val="0"/>
        <w:spacing w:line="276" w:lineRule="auto"/>
        <w:ind w:left="567" w:hanging="567"/>
        <w:rPr>
          <w:rFonts w:ascii="Calibri" w:hAnsi="Calibri" w:cs="Arial"/>
          <w:sz w:val="22"/>
          <w:szCs w:val="22"/>
        </w:rPr>
      </w:pPr>
    </w:p>
    <w:p w:rsidR="00A64023" w:rsidRDefault="00696254" w:rsidP="005D6ABA">
      <w:pPr>
        <w:pStyle w:val="lneksmlouvy"/>
        <w:numPr>
          <w:ilvl w:val="0"/>
          <w:numId w:val="0"/>
        </w:numPr>
        <w:spacing w:line="276" w:lineRule="auto"/>
        <w:ind w:left="567" w:hanging="709"/>
        <w:rPr>
          <w:rFonts w:ascii="Calibri" w:hAnsi="Calibri"/>
        </w:rPr>
      </w:pPr>
      <w:r w:rsidRPr="007D133D">
        <w:rPr>
          <w:rFonts w:ascii="Calibri" w:hAnsi="Calibri"/>
        </w:rPr>
        <w:t xml:space="preserve">14.11 </w:t>
      </w:r>
      <w:r w:rsidRPr="007D133D">
        <w:rPr>
          <w:rFonts w:ascii="Calibri" w:hAnsi="Calibri"/>
        </w:rPr>
        <w:tab/>
        <w:t xml:space="preserve">Dodavatel v souladu s § 219 </w:t>
      </w:r>
      <w:proofErr w:type="spellStart"/>
      <w:r w:rsidRPr="007D133D">
        <w:rPr>
          <w:rFonts w:ascii="Calibri" w:hAnsi="Calibri"/>
        </w:rPr>
        <w:t>ZZVZ</w:t>
      </w:r>
      <w:proofErr w:type="spellEnd"/>
      <w:r w:rsidRPr="007D133D">
        <w:rPr>
          <w:rFonts w:ascii="Calibri" w:hAnsi="Calibri"/>
        </w:rPr>
        <w:t xml:space="preserve"> a v souladu se zákonem </w:t>
      </w:r>
      <w:proofErr w:type="spellStart"/>
      <w:r w:rsidRPr="007D133D">
        <w:rPr>
          <w:rFonts w:ascii="Calibri" w:hAnsi="Calibri"/>
        </w:rPr>
        <w:t>č.106</w:t>
      </w:r>
      <w:proofErr w:type="spellEnd"/>
      <w:r w:rsidRPr="007D133D">
        <w:rPr>
          <w:rFonts w:ascii="Calibri" w:hAnsi="Calibri"/>
        </w:rPr>
        <w:t xml:space="preserve">/1999 Sb., o svobodném přístupu k informacím, v platném znění, souhlasí, aby veřejný zadavatel (objednatel) uveřejnil na profilu </w:t>
      </w:r>
      <w:r w:rsidR="003060CA">
        <w:rPr>
          <w:rFonts w:ascii="Calibri" w:hAnsi="Calibri"/>
        </w:rPr>
        <w:t>objednatel</w:t>
      </w:r>
      <w:r w:rsidRPr="007D133D">
        <w:rPr>
          <w:rFonts w:ascii="Calibri" w:hAnsi="Calibri"/>
        </w:rPr>
        <w:t>e smlouvu uzavřenou na veřejnou zakázku včetně všech jejích změn, dodatků a příloh. Dále Dodavatel souhlasí se zveřejněním této Smlouvy Objednatelem v registru smluv podle zákona č. 340/2015 Sb.</w:t>
      </w:r>
    </w:p>
    <w:p w:rsidR="00A64023" w:rsidRDefault="00A64023">
      <w:pPr>
        <w:spacing w:line="240" w:lineRule="auto"/>
        <w:jc w:val="left"/>
        <w:rPr>
          <w:rFonts w:ascii="Calibri" w:eastAsia="Calibri" w:hAnsi="Calibri" w:cs="Arial"/>
          <w:sz w:val="22"/>
          <w:szCs w:val="22"/>
        </w:rPr>
      </w:pPr>
      <w:r>
        <w:rPr>
          <w:rFonts w:ascii="Calibri" w:hAnsi="Calibri"/>
        </w:rPr>
        <w:br w:type="page"/>
      </w:r>
    </w:p>
    <w:p w:rsidR="00696254" w:rsidRPr="007D133D" w:rsidRDefault="00696254" w:rsidP="00696254">
      <w:pPr>
        <w:tabs>
          <w:tab w:val="left" w:pos="360"/>
        </w:tabs>
        <w:autoSpaceDE w:val="0"/>
        <w:spacing w:line="276" w:lineRule="auto"/>
        <w:ind w:hanging="142"/>
        <w:rPr>
          <w:rFonts w:ascii="Calibri" w:hAnsi="Calibri" w:cs="Arial"/>
          <w:sz w:val="22"/>
          <w:szCs w:val="22"/>
        </w:rPr>
      </w:pPr>
      <w:r w:rsidRPr="007D133D">
        <w:rPr>
          <w:rFonts w:ascii="Calibri" w:hAnsi="Calibri" w:cs="Arial"/>
          <w:sz w:val="22"/>
          <w:szCs w:val="22"/>
        </w:rPr>
        <w:lastRenderedPageBreak/>
        <w:t xml:space="preserve">14.12 </w:t>
      </w:r>
      <w:r w:rsidRPr="007D133D">
        <w:rPr>
          <w:rFonts w:ascii="Calibri" w:hAnsi="Calibri" w:cs="Arial"/>
          <w:sz w:val="22"/>
          <w:szCs w:val="22"/>
        </w:rPr>
        <w:tab/>
        <w:t>Nedílnou součást této smlouvy tvoří následující přílohy:</w:t>
      </w:r>
    </w:p>
    <w:p w:rsidR="00696254" w:rsidRPr="007D133D" w:rsidRDefault="00696254" w:rsidP="00696254">
      <w:pPr>
        <w:tabs>
          <w:tab w:val="left" w:pos="360"/>
        </w:tabs>
        <w:autoSpaceDE w:val="0"/>
        <w:spacing w:line="276" w:lineRule="auto"/>
        <w:rPr>
          <w:rFonts w:ascii="Calibri" w:hAnsi="Calibri" w:cs="Arial"/>
          <w:sz w:val="22"/>
          <w:szCs w:val="22"/>
        </w:rPr>
      </w:pPr>
    </w:p>
    <w:p w:rsidR="00696254" w:rsidRPr="005D6ABA" w:rsidRDefault="00696254" w:rsidP="005D6ABA">
      <w:pPr>
        <w:spacing w:line="276" w:lineRule="auto"/>
        <w:ind w:left="709" w:hanging="709"/>
        <w:rPr>
          <w:rFonts w:ascii="Calibri" w:hAnsi="Calibri" w:cs="Arial"/>
          <w:sz w:val="22"/>
          <w:szCs w:val="22"/>
        </w:rPr>
      </w:pPr>
      <w:r w:rsidRPr="005D6ABA">
        <w:rPr>
          <w:rFonts w:ascii="Calibri" w:hAnsi="Calibri" w:cs="Arial"/>
          <w:sz w:val="22"/>
          <w:szCs w:val="22"/>
        </w:rPr>
        <w:t xml:space="preserve">Příloha č. </w:t>
      </w:r>
      <w:r w:rsidR="004452AF" w:rsidRPr="005D6ABA">
        <w:rPr>
          <w:rFonts w:ascii="Calibri" w:hAnsi="Calibri" w:cs="Arial"/>
          <w:sz w:val="22"/>
          <w:szCs w:val="22"/>
        </w:rPr>
        <w:t>1</w:t>
      </w:r>
      <w:r w:rsidRPr="005D6ABA">
        <w:rPr>
          <w:rFonts w:ascii="Calibri" w:hAnsi="Calibri" w:cs="Arial"/>
          <w:sz w:val="22"/>
          <w:szCs w:val="22"/>
        </w:rPr>
        <w:t xml:space="preserve">: Formulář pro ohlášení změn stavby /přiloženo </w:t>
      </w:r>
      <w:r w:rsidR="003060CA">
        <w:rPr>
          <w:rFonts w:ascii="Calibri" w:hAnsi="Calibri" w:cs="Arial"/>
          <w:sz w:val="22"/>
          <w:szCs w:val="22"/>
        </w:rPr>
        <w:t>objednatel</w:t>
      </w:r>
      <w:r w:rsidRPr="005D6ABA">
        <w:rPr>
          <w:rFonts w:ascii="Calibri" w:hAnsi="Calibri" w:cs="Arial"/>
          <w:sz w:val="22"/>
          <w:szCs w:val="22"/>
        </w:rPr>
        <w:t>em/</w:t>
      </w:r>
    </w:p>
    <w:p w:rsidR="00696254" w:rsidRPr="005D6ABA" w:rsidRDefault="00696254" w:rsidP="005D6ABA">
      <w:pPr>
        <w:spacing w:line="276" w:lineRule="auto"/>
        <w:ind w:left="709" w:hanging="709"/>
        <w:rPr>
          <w:rFonts w:ascii="Calibri" w:hAnsi="Calibri" w:cs="Arial"/>
          <w:sz w:val="22"/>
          <w:szCs w:val="22"/>
        </w:rPr>
      </w:pPr>
    </w:p>
    <w:p w:rsidR="00696254" w:rsidRPr="005D6ABA" w:rsidRDefault="00696254" w:rsidP="005D6ABA">
      <w:pPr>
        <w:spacing w:line="276" w:lineRule="auto"/>
        <w:ind w:left="709" w:hanging="709"/>
        <w:rPr>
          <w:rFonts w:ascii="Calibri" w:hAnsi="Calibri" w:cs="Arial"/>
          <w:sz w:val="22"/>
          <w:szCs w:val="22"/>
          <w:shd w:val="clear" w:color="auto" w:fill="FFFF00"/>
        </w:rPr>
      </w:pPr>
      <w:r w:rsidRPr="005D6ABA">
        <w:rPr>
          <w:rFonts w:ascii="Calibri" w:hAnsi="Calibri" w:cs="Arial"/>
          <w:sz w:val="22"/>
          <w:szCs w:val="22"/>
        </w:rPr>
        <w:t xml:space="preserve">Příloha č. </w:t>
      </w:r>
      <w:r w:rsidR="004452AF" w:rsidRPr="005D6ABA">
        <w:rPr>
          <w:rFonts w:ascii="Calibri" w:hAnsi="Calibri" w:cs="Arial"/>
          <w:sz w:val="22"/>
          <w:szCs w:val="22"/>
        </w:rPr>
        <w:t>2</w:t>
      </w:r>
      <w:r w:rsidRPr="005D6ABA">
        <w:rPr>
          <w:rFonts w:ascii="Calibri" w:hAnsi="Calibri" w:cs="Arial"/>
          <w:sz w:val="22"/>
          <w:szCs w:val="22"/>
        </w:rPr>
        <w:t>: Oceněný výkaz výměr /</w:t>
      </w:r>
      <w:r w:rsidR="00163F86">
        <w:rPr>
          <w:rFonts w:ascii="Calibri" w:hAnsi="Calibri" w:cs="Arial"/>
          <w:sz w:val="22"/>
          <w:szCs w:val="22"/>
        </w:rPr>
        <w:t>příloha bude předložena v nabídce/přikládá uchazeč</w:t>
      </w:r>
    </w:p>
    <w:p w:rsidR="00696254" w:rsidRPr="005D6ABA" w:rsidRDefault="00696254" w:rsidP="005D6ABA">
      <w:pPr>
        <w:spacing w:line="276" w:lineRule="auto"/>
        <w:ind w:left="709" w:hanging="709"/>
        <w:rPr>
          <w:rFonts w:ascii="Calibri" w:hAnsi="Calibri" w:cs="Arial"/>
          <w:sz w:val="22"/>
          <w:szCs w:val="22"/>
        </w:rPr>
      </w:pPr>
    </w:p>
    <w:p w:rsidR="00696254" w:rsidRDefault="00696254" w:rsidP="005D6ABA">
      <w:pPr>
        <w:spacing w:line="276" w:lineRule="auto"/>
        <w:ind w:left="709" w:hanging="709"/>
        <w:jc w:val="left"/>
        <w:rPr>
          <w:rFonts w:ascii="Calibri" w:hAnsi="Calibri" w:cs="Arial"/>
          <w:sz w:val="22"/>
          <w:szCs w:val="22"/>
        </w:rPr>
      </w:pPr>
      <w:r w:rsidRPr="005D6ABA">
        <w:rPr>
          <w:rFonts w:ascii="Calibri" w:hAnsi="Calibri" w:cs="Arial"/>
          <w:sz w:val="22"/>
          <w:szCs w:val="22"/>
        </w:rPr>
        <w:t xml:space="preserve">Příloha č. </w:t>
      </w:r>
      <w:r w:rsidR="004452AF" w:rsidRPr="005D6ABA">
        <w:rPr>
          <w:rFonts w:ascii="Calibri" w:hAnsi="Calibri" w:cs="Arial"/>
          <w:sz w:val="22"/>
          <w:szCs w:val="22"/>
        </w:rPr>
        <w:t>3</w:t>
      </w:r>
      <w:r w:rsidRPr="005D6ABA">
        <w:rPr>
          <w:rFonts w:ascii="Calibri" w:hAnsi="Calibri" w:cs="Arial"/>
          <w:sz w:val="22"/>
          <w:szCs w:val="22"/>
        </w:rPr>
        <w:t>: Pojistná smlouva/pojistný certifikát – pojištění odpově</w:t>
      </w:r>
      <w:r w:rsidR="005D6ABA">
        <w:rPr>
          <w:rFonts w:ascii="Calibri" w:hAnsi="Calibri" w:cs="Arial"/>
          <w:sz w:val="22"/>
          <w:szCs w:val="22"/>
        </w:rPr>
        <w:t>dnosti za škodu</w:t>
      </w:r>
      <w:r w:rsidR="00A22278">
        <w:rPr>
          <w:rFonts w:ascii="Calibri" w:hAnsi="Calibri" w:cs="Arial"/>
          <w:sz w:val="22"/>
          <w:szCs w:val="22"/>
        </w:rPr>
        <w:t>/přikládá vybraný uchazeč při podpisu smlouvy/</w:t>
      </w:r>
      <w:r w:rsidRPr="005D6ABA">
        <w:rPr>
          <w:rFonts w:ascii="Calibri" w:hAnsi="Calibri" w:cs="Arial"/>
          <w:sz w:val="22"/>
          <w:szCs w:val="22"/>
        </w:rPr>
        <w:t xml:space="preserve"> </w:t>
      </w:r>
    </w:p>
    <w:p w:rsidR="00270EFE" w:rsidRPr="005D6ABA" w:rsidRDefault="00270EFE" w:rsidP="005D6ABA">
      <w:pPr>
        <w:spacing w:line="276" w:lineRule="auto"/>
        <w:ind w:left="709" w:hanging="709"/>
        <w:jc w:val="left"/>
        <w:rPr>
          <w:rFonts w:ascii="Calibri" w:hAnsi="Calibri" w:cs="Arial"/>
          <w:sz w:val="22"/>
          <w:szCs w:val="22"/>
        </w:rPr>
      </w:pPr>
    </w:p>
    <w:p w:rsidR="00696254" w:rsidRPr="005D6ABA" w:rsidRDefault="00696254" w:rsidP="005D6ABA">
      <w:pPr>
        <w:spacing w:line="276" w:lineRule="auto"/>
        <w:ind w:left="709" w:hanging="709"/>
        <w:rPr>
          <w:rFonts w:ascii="Calibri" w:hAnsi="Calibri" w:cs="Arial"/>
          <w:sz w:val="22"/>
          <w:szCs w:val="22"/>
        </w:rPr>
      </w:pPr>
      <w:r w:rsidRPr="005D6ABA">
        <w:rPr>
          <w:rFonts w:ascii="Calibri" w:hAnsi="Calibri" w:cs="Arial"/>
          <w:sz w:val="22"/>
          <w:szCs w:val="22"/>
        </w:rPr>
        <w:t xml:space="preserve">Příloha č. </w:t>
      </w:r>
      <w:r w:rsidR="000066DD">
        <w:rPr>
          <w:rFonts w:ascii="Calibri" w:hAnsi="Calibri" w:cs="Arial"/>
          <w:sz w:val="22"/>
          <w:szCs w:val="22"/>
        </w:rPr>
        <w:t>4</w:t>
      </w:r>
      <w:r w:rsidRPr="005D6ABA">
        <w:rPr>
          <w:rFonts w:ascii="Calibri" w:hAnsi="Calibri" w:cs="Arial"/>
          <w:sz w:val="22"/>
          <w:szCs w:val="22"/>
        </w:rPr>
        <w:t>: Seznam poddodavatelů (subdodavatelů)</w:t>
      </w:r>
    </w:p>
    <w:p w:rsidR="00696254" w:rsidRPr="005D6ABA" w:rsidRDefault="00696254" w:rsidP="005D6ABA">
      <w:pPr>
        <w:spacing w:line="276" w:lineRule="auto"/>
        <w:ind w:left="709" w:hanging="709"/>
        <w:rPr>
          <w:rFonts w:ascii="Calibri" w:hAnsi="Calibri" w:cs="Arial"/>
          <w:sz w:val="22"/>
          <w:szCs w:val="22"/>
        </w:rPr>
      </w:pP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rPr>
          <w:rFonts w:ascii="Calibri" w:hAnsi="Calibri" w:cs="Arial"/>
          <w:sz w:val="22"/>
          <w:szCs w:val="22"/>
        </w:rPr>
      </w:pPr>
      <w:r w:rsidRPr="007D133D">
        <w:rPr>
          <w:rFonts w:ascii="Calibri" w:hAnsi="Calibri" w:cs="Arial"/>
          <w:sz w:val="22"/>
          <w:szCs w:val="22"/>
        </w:rPr>
        <w:t>V ……</w:t>
      </w:r>
      <w:proofErr w:type="gramStart"/>
      <w:r w:rsidRPr="007D133D">
        <w:rPr>
          <w:rFonts w:ascii="Calibri" w:hAnsi="Calibri" w:cs="Arial"/>
          <w:sz w:val="22"/>
          <w:szCs w:val="22"/>
        </w:rPr>
        <w:t>…</w:t>
      </w:r>
      <w:r w:rsidR="00A22278">
        <w:rPr>
          <w:rFonts w:ascii="Calibri" w:hAnsi="Calibri" w:cs="Arial"/>
          <w:sz w:val="22"/>
          <w:szCs w:val="22"/>
        </w:rPr>
        <w:t xml:space="preserve">..........   </w:t>
      </w:r>
      <w:r w:rsidRPr="007D133D">
        <w:rPr>
          <w:rFonts w:ascii="Calibri" w:hAnsi="Calibri" w:cs="Arial"/>
          <w:sz w:val="22"/>
          <w:szCs w:val="22"/>
        </w:rPr>
        <w:t>dne</w:t>
      </w:r>
      <w:proofErr w:type="gramEnd"/>
      <w:r w:rsidRPr="007D133D">
        <w:rPr>
          <w:rFonts w:ascii="Calibri" w:hAnsi="Calibri" w:cs="Arial"/>
          <w:sz w:val="22"/>
          <w:szCs w:val="22"/>
        </w:rPr>
        <w:t>…………………..</w:t>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t xml:space="preserve">   V</w:t>
      </w:r>
      <w:r w:rsidR="0082677D">
        <w:rPr>
          <w:rFonts w:ascii="Calibri" w:hAnsi="Calibri" w:cs="Arial"/>
          <w:sz w:val="22"/>
          <w:szCs w:val="22"/>
        </w:rPr>
        <w:t xml:space="preserve">e Stochově </w:t>
      </w:r>
      <w:r w:rsidRPr="007D133D">
        <w:rPr>
          <w:rFonts w:ascii="Calibri" w:hAnsi="Calibri" w:cs="Arial"/>
          <w:sz w:val="22"/>
          <w:szCs w:val="22"/>
        </w:rPr>
        <w:t>dne ……….</w:t>
      </w: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rPr>
          <w:rFonts w:ascii="Calibri" w:hAnsi="Calibri" w:cs="Arial"/>
          <w:sz w:val="22"/>
          <w:szCs w:val="22"/>
        </w:rPr>
      </w:pPr>
    </w:p>
    <w:p w:rsidR="00696254" w:rsidRPr="007D133D" w:rsidRDefault="00696254" w:rsidP="00696254">
      <w:pPr>
        <w:autoSpaceDE w:val="0"/>
        <w:spacing w:line="276" w:lineRule="auto"/>
        <w:rPr>
          <w:rFonts w:ascii="Calibri" w:hAnsi="Calibri" w:cs="Arial"/>
          <w:b/>
          <w:bCs/>
          <w:sz w:val="22"/>
          <w:szCs w:val="22"/>
        </w:rPr>
      </w:pPr>
      <w:r w:rsidRPr="007D133D">
        <w:rPr>
          <w:rFonts w:ascii="Calibri" w:hAnsi="Calibri" w:cs="Arial"/>
          <w:sz w:val="22"/>
          <w:szCs w:val="22"/>
        </w:rPr>
        <w:t xml:space="preserve">        Dodavatel</w:t>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t xml:space="preserve">          </w:t>
      </w:r>
      <w:r w:rsidR="00664801">
        <w:rPr>
          <w:rFonts w:ascii="Calibri" w:hAnsi="Calibri" w:cs="Arial"/>
          <w:sz w:val="22"/>
          <w:szCs w:val="22"/>
        </w:rPr>
        <w:t xml:space="preserve">     </w:t>
      </w:r>
      <w:r w:rsidRPr="007D133D">
        <w:rPr>
          <w:rFonts w:ascii="Calibri" w:hAnsi="Calibri" w:cs="Arial"/>
          <w:sz w:val="22"/>
          <w:szCs w:val="22"/>
        </w:rPr>
        <w:t xml:space="preserve"> Objednatel </w:t>
      </w:r>
    </w:p>
    <w:p w:rsidR="0082677D" w:rsidRDefault="00A22278" w:rsidP="00A72F60">
      <w:pPr>
        <w:autoSpaceDE w:val="0"/>
        <w:spacing w:line="276" w:lineRule="auto"/>
        <w:jc w:val="left"/>
        <w:rPr>
          <w:rFonts w:ascii="Calibri" w:hAnsi="Calibri" w:cs="Arial"/>
          <w:b/>
          <w:bCs/>
          <w:sz w:val="22"/>
          <w:szCs w:val="22"/>
        </w:rPr>
      </w:pPr>
      <w:r>
        <w:rPr>
          <w:rFonts w:ascii="Calibri" w:hAnsi="Calibri" w:cs="Arial"/>
          <w:b/>
          <w:bCs/>
          <w:sz w:val="22"/>
          <w:szCs w:val="22"/>
        </w:rPr>
        <w:t xml:space="preserve">STAVITELSTVÍ </w:t>
      </w:r>
      <w:proofErr w:type="spellStart"/>
      <w:r>
        <w:rPr>
          <w:rFonts w:ascii="Calibri" w:hAnsi="Calibri" w:cs="Arial"/>
          <w:b/>
          <w:bCs/>
          <w:sz w:val="22"/>
          <w:szCs w:val="22"/>
        </w:rPr>
        <w:t>JMV</w:t>
      </w:r>
      <w:proofErr w:type="spellEnd"/>
      <w:r>
        <w:rPr>
          <w:rFonts w:ascii="Calibri" w:hAnsi="Calibri" w:cs="Arial"/>
          <w:b/>
          <w:bCs/>
          <w:sz w:val="22"/>
          <w:szCs w:val="22"/>
        </w:rPr>
        <w:t xml:space="preserve"> SLANÝ s.r.o.</w:t>
      </w:r>
      <w:r w:rsidR="00696254" w:rsidRPr="007D133D">
        <w:rPr>
          <w:rFonts w:ascii="Calibri" w:hAnsi="Calibri" w:cs="Arial"/>
          <w:b/>
          <w:bCs/>
          <w:sz w:val="22"/>
          <w:szCs w:val="22"/>
        </w:rPr>
        <w:tab/>
      </w:r>
      <w:r w:rsidR="00696254" w:rsidRPr="007D133D">
        <w:rPr>
          <w:rFonts w:ascii="Calibri" w:hAnsi="Calibri" w:cs="Arial"/>
          <w:b/>
          <w:bCs/>
          <w:sz w:val="22"/>
          <w:szCs w:val="22"/>
        </w:rPr>
        <w:tab/>
        <w:t xml:space="preserve">     </w:t>
      </w:r>
      <w:r w:rsidR="00696254" w:rsidRPr="007D133D">
        <w:rPr>
          <w:rFonts w:ascii="Calibri" w:hAnsi="Calibri" w:cs="Arial"/>
          <w:b/>
          <w:bCs/>
          <w:sz w:val="22"/>
          <w:szCs w:val="22"/>
        </w:rPr>
        <w:tab/>
      </w:r>
      <w:r w:rsidR="00696254" w:rsidRPr="007D133D">
        <w:rPr>
          <w:rFonts w:ascii="Calibri" w:hAnsi="Calibri" w:cs="Arial"/>
          <w:b/>
          <w:bCs/>
          <w:sz w:val="22"/>
          <w:szCs w:val="22"/>
        </w:rPr>
        <w:tab/>
      </w:r>
      <w:r w:rsidR="00664801">
        <w:rPr>
          <w:rFonts w:ascii="Calibri" w:hAnsi="Calibri" w:cs="Arial"/>
          <w:b/>
          <w:bCs/>
          <w:sz w:val="22"/>
          <w:szCs w:val="22"/>
        </w:rPr>
        <w:t>SŠSaŘ Stochov</w:t>
      </w:r>
    </w:p>
    <w:p w:rsidR="0082677D" w:rsidRDefault="0082677D" w:rsidP="0082677D">
      <w:pPr>
        <w:autoSpaceDE w:val="0"/>
        <w:spacing w:line="276" w:lineRule="auto"/>
        <w:jc w:val="left"/>
        <w:rPr>
          <w:rFonts w:ascii="Calibri" w:hAnsi="Calibri" w:cs="Arial"/>
          <w:b/>
          <w:bCs/>
          <w:sz w:val="22"/>
          <w:szCs w:val="22"/>
        </w:rPr>
      </w:pPr>
    </w:p>
    <w:p w:rsidR="0082677D" w:rsidRDefault="0082677D" w:rsidP="0082677D">
      <w:pPr>
        <w:autoSpaceDE w:val="0"/>
        <w:spacing w:line="276" w:lineRule="auto"/>
        <w:jc w:val="left"/>
        <w:rPr>
          <w:rFonts w:ascii="Calibri" w:hAnsi="Calibri" w:cs="Arial"/>
          <w:b/>
          <w:bCs/>
          <w:sz w:val="22"/>
          <w:szCs w:val="22"/>
        </w:rPr>
      </w:pPr>
    </w:p>
    <w:p w:rsidR="00696254" w:rsidRPr="007D133D" w:rsidRDefault="00696254" w:rsidP="0082677D">
      <w:pPr>
        <w:autoSpaceDE w:val="0"/>
        <w:spacing w:line="276" w:lineRule="auto"/>
        <w:jc w:val="left"/>
        <w:rPr>
          <w:rFonts w:ascii="Calibri" w:hAnsi="Calibri" w:cs="Arial"/>
          <w:bCs/>
          <w:sz w:val="22"/>
          <w:szCs w:val="22"/>
        </w:rPr>
      </w:pPr>
      <w:r w:rsidRPr="007D133D">
        <w:rPr>
          <w:rFonts w:ascii="Calibri" w:hAnsi="Calibri" w:cs="Arial"/>
          <w:sz w:val="22"/>
          <w:szCs w:val="22"/>
        </w:rPr>
        <w:t>……………………………………</w:t>
      </w:r>
      <w:r w:rsidRPr="007D133D">
        <w:rPr>
          <w:rFonts w:ascii="Calibri" w:hAnsi="Calibri" w:cs="Arial"/>
          <w:bCs/>
          <w:sz w:val="22"/>
          <w:szCs w:val="22"/>
        </w:rPr>
        <w:t xml:space="preserve">                                             </w:t>
      </w:r>
      <w:r w:rsidR="0082677D">
        <w:rPr>
          <w:rFonts w:ascii="Calibri" w:hAnsi="Calibri" w:cs="Arial"/>
          <w:bCs/>
          <w:sz w:val="22"/>
          <w:szCs w:val="22"/>
        </w:rPr>
        <w:t xml:space="preserve">                     </w:t>
      </w:r>
      <w:r w:rsidRPr="007D133D">
        <w:rPr>
          <w:rFonts w:ascii="Calibri" w:hAnsi="Calibri" w:cs="Arial"/>
          <w:bCs/>
          <w:sz w:val="22"/>
          <w:szCs w:val="22"/>
        </w:rPr>
        <w:t xml:space="preserve"> …………………………………                                                </w:t>
      </w:r>
    </w:p>
    <w:p w:rsidR="00696254" w:rsidRDefault="00696254" w:rsidP="00696254">
      <w:pPr>
        <w:autoSpaceDE w:val="0"/>
        <w:rPr>
          <w:rFonts w:ascii="Calibri" w:hAnsi="Calibri" w:cs="Arial"/>
          <w:sz w:val="22"/>
          <w:szCs w:val="22"/>
        </w:rPr>
      </w:pPr>
      <w:r w:rsidRPr="007D133D">
        <w:rPr>
          <w:rFonts w:ascii="Calibri" w:hAnsi="Calibri" w:cs="Arial"/>
          <w:bCs/>
          <w:sz w:val="22"/>
          <w:szCs w:val="22"/>
        </w:rPr>
        <w:t xml:space="preserve">    </w:t>
      </w:r>
      <w:r w:rsidR="00A22278">
        <w:rPr>
          <w:rFonts w:ascii="Calibri" w:hAnsi="Calibri" w:cs="Arial"/>
          <w:bCs/>
          <w:sz w:val="22"/>
          <w:szCs w:val="22"/>
        </w:rPr>
        <w:t xml:space="preserve">Ing. Jan </w:t>
      </w:r>
      <w:proofErr w:type="gramStart"/>
      <w:r w:rsidR="00A22278">
        <w:rPr>
          <w:rFonts w:ascii="Calibri" w:hAnsi="Calibri" w:cs="Arial"/>
          <w:bCs/>
          <w:sz w:val="22"/>
          <w:szCs w:val="22"/>
        </w:rPr>
        <w:t>Česal</w:t>
      </w:r>
      <w:r w:rsidRPr="007D133D">
        <w:rPr>
          <w:rFonts w:ascii="Calibri" w:hAnsi="Calibri" w:cs="Arial"/>
          <w:bCs/>
          <w:sz w:val="22"/>
          <w:szCs w:val="22"/>
        </w:rPr>
        <w:t xml:space="preserve">                                                                       </w:t>
      </w:r>
      <w:r w:rsidR="00A22278">
        <w:rPr>
          <w:rFonts w:ascii="Calibri" w:hAnsi="Calibri" w:cs="Arial"/>
          <w:bCs/>
          <w:sz w:val="22"/>
          <w:szCs w:val="22"/>
        </w:rPr>
        <w:t xml:space="preserve">        </w:t>
      </w:r>
      <w:r w:rsidRPr="007D133D">
        <w:rPr>
          <w:rFonts w:ascii="Calibri" w:hAnsi="Calibri" w:cs="Arial"/>
          <w:bCs/>
          <w:sz w:val="22"/>
          <w:szCs w:val="22"/>
        </w:rPr>
        <w:t xml:space="preserve">   </w:t>
      </w:r>
      <w:r w:rsidR="0082677D">
        <w:rPr>
          <w:rFonts w:ascii="Calibri" w:hAnsi="Calibri" w:cs="Arial"/>
          <w:bCs/>
          <w:sz w:val="22"/>
          <w:szCs w:val="22"/>
        </w:rPr>
        <w:t>Ing.</w:t>
      </w:r>
      <w:proofErr w:type="gramEnd"/>
      <w:r w:rsidR="0082677D">
        <w:rPr>
          <w:rFonts w:ascii="Calibri" w:hAnsi="Calibri" w:cs="Arial"/>
          <w:bCs/>
          <w:sz w:val="22"/>
          <w:szCs w:val="22"/>
        </w:rPr>
        <w:t xml:space="preserve"> Jaroslava Pichová</w:t>
      </w:r>
      <w:r w:rsidRPr="007D133D">
        <w:rPr>
          <w:rFonts w:ascii="Calibri" w:hAnsi="Calibri" w:cs="Arial"/>
          <w:sz w:val="22"/>
          <w:szCs w:val="22"/>
        </w:rPr>
        <w:t>,</w:t>
      </w:r>
    </w:p>
    <w:p w:rsidR="00696254" w:rsidRPr="007D133D" w:rsidRDefault="00A22278" w:rsidP="00A22278">
      <w:pPr>
        <w:autoSpaceDE w:val="0"/>
        <w:rPr>
          <w:rFonts w:ascii="Calibri" w:hAnsi="Calibri" w:cs="Arial"/>
          <w:b/>
          <w:bCs/>
          <w:sz w:val="22"/>
          <w:szCs w:val="22"/>
        </w:rPr>
      </w:pPr>
      <w:r>
        <w:rPr>
          <w:rFonts w:ascii="Calibri" w:hAnsi="Calibri" w:cs="Arial"/>
          <w:sz w:val="22"/>
          <w:szCs w:val="22"/>
        </w:rPr>
        <w:t xml:space="preserve">       </w:t>
      </w:r>
      <w:r w:rsidR="00664801">
        <w:rPr>
          <w:rFonts w:ascii="Calibri" w:hAnsi="Calibri" w:cs="Arial"/>
          <w:sz w:val="22"/>
          <w:szCs w:val="22"/>
        </w:rPr>
        <w:t xml:space="preserve">  </w:t>
      </w:r>
      <w:proofErr w:type="gramStart"/>
      <w:r>
        <w:rPr>
          <w:rFonts w:ascii="Calibri" w:hAnsi="Calibri" w:cs="Arial"/>
          <w:sz w:val="22"/>
          <w:szCs w:val="22"/>
        </w:rPr>
        <w:t xml:space="preserve">jednatel                                                                             </w:t>
      </w:r>
      <w:r w:rsidR="00696254" w:rsidRPr="007D133D">
        <w:rPr>
          <w:rFonts w:ascii="Calibri" w:hAnsi="Calibri" w:cs="Arial"/>
          <w:sz w:val="22"/>
          <w:szCs w:val="22"/>
        </w:rPr>
        <w:t xml:space="preserve">  </w:t>
      </w:r>
      <w:r w:rsidR="0082677D">
        <w:rPr>
          <w:rFonts w:ascii="Calibri" w:hAnsi="Calibri" w:cs="Arial"/>
          <w:sz w:val="22"/>
          <w:szCs w:val="22"/>
        </w:rPr>
        <w:t>ředitelka</w:t>
      </w:r>
      <w:proofErr w:type="gramEnd"/>
      <w:r w:rsidR="0082677D">
        <w:rPr>
          <w:rFonts w:ascii="Calibri" w:hAnsi="Calibri" w:cs="Arial"/>
          <w:sz w:val="22"/>
          <w:szCs w:val="22"/>
        </w:rPr>
        <w:t xml:space="preserve"> </w:t>
      </w:r>
      <w:r w:rsidR="00696254" w:rsidRPr="007D133D">
        <w:rPr>
          <w:rFonts w:ascii="Calibri" w:hAnsi="Calibri" w:cs="Arial"/>
          <w:sz w:val="22"/>
          <w:szCs w:val="22"/>
        </w:rPr>
        <w:t>příspěvkové organizace</w:t>
      </w:r>
    </w:p>
    <w:p w:rsidR="00696254" w:rsidRPr="007D133D" w:rsidRDefault="00696254" w:rsidP="00696254">
      <w:pPr>
        <w:pageBreakBefore/>
        <w:autoSpaceDE w:val="0"/>
        <w:spacing w:line="276" w:lineRule="auto"/>
        <w:rPr>
          <w:rFonts w:ascii="Calibri" w:hAnsi="Calibri" w:cs="Arial"/>
          <w:b/>
          <w:bCs/>
          <w:sz w:val="22"/>
          <w:szCs w:val="22"/>
        </w:rPr>
      </w:pPr>
      <w:r w:rsidRPr="007D133D">
        <w:rPr>
          <w:rFonts w:ascii="Calibri" w:hAnsi="Calibri" w:cs="Arial"/>
          <w:b/>
          <w:bCs/>
          <w:sz w:val="22"/>
          <w:szCs w:val="22"/>
        </w:rPr>
        <w:lastRenderedPageBreak/>
        <w:tab/>
      </w:r>
      <w:r w:rsidRPr="007D133D">
        <w:rPr>
          <w:rFonts w:ascii="Calibri" w:hAnsi="Calibri" w:cs="Arial"/>
          <w:b/>
          <w:bCs/>
          <w:sz w:val="22"/>
          <w:szCs w:val="22"/>
        </w:rPr>
        <w:tab/>
      </w:r>
      <w:r w:rsidRPr="007D133D">
        <w:rPr>
          <w:rFonts w:ascii="Calibri" w:hAnsi="Calibri" w:cs="Arial"/>
          <w:b/>
          <w:bCs/>
          <w:sz w:val="22"/>
          <w:szCs w:val="22"/>
        </w:rPr>
        <w:tab/>
      </w:r>
      <w:r w:rsidRPr="007D133D">
        <w:rPr>
          <w:rFonts w:ascii="Calibri" w:hAnsi="Calibri" w:cs="Arial"/>
          <w:b/>
          <w:bCs/>
          <w:sz w:val="22"/>
          <w:szCs w:val="22"/>
        </w:rPr>
        <w:tab/>
      </w:r>
      <w:r w:rsidRPr="007D133D">
        <w:rPr>
          <w:rFonts w:ascii="Calibri" w:hAnsi="Calibri" w:cs="Arial"/>
          <w:b/>
          <w:bCs/>
          <w:sz w:val="22"/>
          <w:szCs w:val="22"/>
        </w:rPr>
        <w:tab/>
      </w:r>
      <w:r w:rsidRPr="007D133D">
        <w:rPr>
          <w:rFonts w:ascii="Calibri" w:hAnsi="Calibri" w:cs="Arial"/>
          <w:b/>
          <w:bCs/>
          <w:sz w:val="22"/>
          <w:szCs w:val="22"/>
        </w:rPr>
        <w:tab/>
      </w:r>
      <w:r w:rsidRPr="007D133D">
        <w:rPr>
          <w:rFonts w:ascii="Calibri" w:hAnsi="Calibri" w:cs="Arial"/>
          <w:b/>
          <w:bCs/>
          <w:sz w:val="22"/>
          <w:szCs w:val="22"/>
        </w:rPr>
        <w:tab/>
        <w:t xml:space="preserve">                                          Příloha č. </w:t>
      </w:r>
      <w:r w:rsidR="004452AF">
        <w:rPr>
          <w:rFonts w:ascii="Calibri" w:hAnsi="Calibri" w:cs="Arial"/>
          <w:b/>
          <w:bCs/>
          <w:sz w:val="22"/>
          <w:szCs w:val="22"/>
        </w:rPr>
        <w:t>1</w:t>
      </w:r>
    </w:p>
    <w:p w:rsidR="00696254" w:rsidRPr="007D133D" w:rsidRDefault="00696254" w:rsidP="00696254">
      <w:pPr>
        <w:spacing w:line="276" w:lineRule="auto"/>
        <w:jc w:val="center"/>
        <w:rPr>
          <w:rFonts w:ascii="Calibri" w:hAnsi="Calibri" w:cs="Arial"/>
          <w:b/>
          <w:bCs/>
          <w:sz w:val="22"/>
          <w:szCs w:val="22"/>
        </w:rPr>
      </w:pPr>
      <w:proofErr w:type="gramStart"/>
      <w:r w:rsidRPr="007D133D">
        <w:rPr>
          <w:rFonts w:ascii="Calibri" w:hAnsi="Calibri" w:cs="Arial"/>
          <w:b/>
          <w:bCs/>
          <w:sz w:val="22"/>
          <w:szCs w:val="22"/>
        </w:rPr>
        <w:t>F O R M U L Á Ř   P R O    O H L Á Š E N Í    Z M Ě N    S T A V B Y</w:t>
      </w:r>
      <w:proofErr w:type="gramEnd"/>
    </w:p>
    <w:p w:rsidR="00696254" w:rsidRPr="0082677D" w:rsidRDefault="00696254" w:rsidP="00696254">
      <w:pPr>
        <w:spacing w:line="276" w:lineRule="auto"/>
        <w:jc w:val="center"/>
        <w:rPr>
          <w:rFonts w:ascii="Calibri" w:hAnsi="Calibri" w:cs="Arial"/>
          <w:b/>
          <w:bCs/>
        </w:rPr>
      </w:pPr>
      <w:r w:rsidRPr="0082677D">
        <w:rPr>
          <w:rFonts w:ascii="Calibri" w:hAnsi="Calibri" w:cs="Arial"/>
          <w:b/>
          <w:bCs/>
        </w:rPr>
        <w:t>„</w:t>
      </w:r>
      <w:r w:rsidR="0082677D" w:rsidRPr="0082677D">
        <w:rPr>
          <w:rFonts w:ascii="Calibri" w:hAnsi="Calibri" w:cs="Arial"/>
          <w:b/>
          <w:bCs/>
        </w:rPr>
        <w:t>Rekonstrukce učebny, přístupových chodeb a bezbariérové úpravy toalet v SŠSaŘ Stochov</w:t>
      </w:r>
      <w:r w:rsidRPr="0082677D">
        <w:rPr>
          <w:rFonts w:ascii="Calibri" w:hAnsi="Calibri" w:cs="Arial"/>
          <w:b/>
          <w:bCs/>
        </w:rPr>
        <w:t>“</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sz w:val="22"/>
          <w:szCs w:val="22"/>
        </w:rPr>
      </w:pPr>
      <w:r w:rsidRPr="007D133D">
        <w:rPr>
          <w:rFonts w:ascii="Calibri" w:hAnsi="Calibri" w:cs="Arial"/>
          <w:b/>
          <w:sz w:val="22"/>
          <w:szCs w:val="22"/>
        </w:rPr>
        <w:t xml:space="preserve">Určeno: </w:t>
      </w: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sz w:val="22"/>
          <w:szCs w:val="22"/>
        </w:rPr>
        <w:t xml:space="preserve">               (v kopii věcně příslušný odbor)</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 xml:space="preserve">Číslo </w:t>
      </w:r>
      <w:proofErr w:type="spellStart"/>
      <w:r w:rsidRPr="007D133D">
        <w:rPr>
          <w:rFonts w:ascii="Calibri" w:hAnsi="Calibri" w:cs="Arial"/>
          <w:b/>
          <w:bCs/>
          <w:sz w:val="22"/>
          <w:szCs w:val="22"/>
        </w:rPr>
        <w:t>SoD</w:t>
      </w:r>
      <w:proofErr w:type="spellEnd"/>
      <w:r w:rsidRPr="007D133D">
        <w:rPr>
          <w:rFonts w:ascii="Calibri" w:hAnsi="Calibri" w:cs="Arial"/>
          <w:b/>
          <w:bCs/>
          <w:sz w:val="22"/>
          <w:szCs w:val="22"/>
        </w:rPr>
        <w:t>:</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Termín plnění:</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Celková cena díla:</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Dodavatel:</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IČO:</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Oprávněná osoba:</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Telefonní spojení:</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Popis předmětu informace:</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Popis problému:</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 xml:space="preserve">Čeho se dodavatel domáhá:  </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 xml:space="preserve"> Nejzazší termín pro uzavření dohody o změně v realizaci díla:</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Datum, podpis oprávněné osoby</w:t>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spacing w:line="276" w:lineRule="auto"/>
        <w:rPr>
          <w:rFonts w:ascii="Calibri" w:hAnsi="Calibri" w:cs="Arial"/>
          <w:b/>
          <w:bCs/>
          <w:sz w:val="22"/>
          <w:szCs w:val="22"/>
        </w:rPr>
      </w:pPr>
      <w:r w:rsidRPr="007D133D">
        <w:rPr>
          <w:rFonts w:ascii="Calibri" w:hAnsi="Calibri" w:cs="Arial"/>
          <w:b/>
          <w:bCs/>
          <w:sz w:val="22"/>
          <w:szCs w:val="22"/>
        </w:rPr>
        <w:t>Datum, potvrzení převzetí podatelny objednatele:</w:t>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r>
      <w:r w:rsidRPr="007D133D">
        <w:rPr>
          <w:rFonts w:ascii="Calibri" w:hAnsi="Calibri" w:cs="Arial"/>
          <w:sz w:val="22"/>
          <w:szCs w:val="22"/>
        </w:rPr>
        <w:tab/>
      </w:r>
    </w:p>
    <w:p w:rsidR="00696254" w:rsidRPr="007D133D" w:rsidRDefault="00696254" w:rsidP="00696254">
      <w:pPr>
        <w:spacing w:line="276" w:lineRule="auto"/>
        <w:rPr>
          <w:rFonts w:ascii="Calibri" w:hAnsi="Calibri" w:cs="Arial"/>
          <w:b/>
          <w:bCs/>
          <w:sz w:val="22"/>
          <w:szCs w:val="22"/>
        </w:rPr>
      </w:pPr>
    </w:p>
    <w:p w:rsidR="00696254" w:rsidRPr="007D133D" w:rsidRDefault="00696254" w:rsidP="00696254">
      <w:pPr>
        <w:autoSpaceDE w:val="0"/>
        <w:spacing w:line="276" w:lineRule="auto"/>
        <w:rPr>
          <w:rFonts w:ascii="Calibri" w:hAnsi="Calibri" w:cs="Arial"/>
          <w:b/>
          <w:bCs/>
          <w:sz w:val="22"/>
          <w:szCs w:val="22"/>
        </w:rPr>
      </w:pPr>
    </w:p>
    <w:p w:rsidR="00696254" w:rsidRPr="007D133D" w:rsidRDefault="00696254" w:rsidP="00696254">
      <w:pPr>
        <w:autoSpaceDE w:val="0"/>
        <w:spacing w:line="276" w:lineRule="auto"/>
        <w:rPr>
          <w:rFonts w:ascii="Calibri" w:hAnsi="Calibri" w:cs="Arial"/>
          <w:b/>
          <w:bCs/>
          <w:sz w:val="22"/>
          <w:szCs w:val="22"/>
        </w:rPr>
      </w:pPr>
    </w:p>
    <w:p w:rsidR="00696254" w:rsidRPr="007D133D" w:rsidRDefault="00696254" w:rsidP="00696254">
      <w:pPr>
        <w:autoSpaceDE w:val="0"/>
        <w:spacing w:line="276" w:lineRule="auto"/>
        <w:rPr>
          <w:rFonts w:ascii="Calibri" w:hAnsi="Calibri" w:cs="Arial"/>
          <w:b/>
          <w:bCs/>
          <w:sz w:val="22"/>
          <w:szCs w:val="22"/>
        </w:rPr>
      </w:pPr>
    </w:p>
    <w:p w:rsidR="00696254" w:rsidRPr="007D133D" w:rsidRDefault="00696254" w:rsidP="00696254">
      <w:pPr>
        <w:pStyle w:val="Zkladntext21"/>
        <w:spacing w:line="276" w:lineRule="auto"/>
        <w:ind w:right="-828"/>
        <w:rPr>
          <w:rFonts w:ascii="Calibri" w:hAnsi="Calibri" w:cs="Arial"/>
          <w:sz w:val="22"/>
          <w:szCs w:val="22"/>
          <w:lang w:val="cs-CZ"/>
        </w:rPr>
      </w:pPr>
    </w:p>
    <w:p w:rsidR="00696254" w:rsidRPr="00D67CD9" w:rsidRDefault="00696254" w:rsidP="00371689">
      <w:pPr>
        <w:pStyle w:val="Textodstavce"/>
        <w:rPr>
          <w:lang w:eastAsia="ja-JP"/>
        </w:rPr>
      </w:pPr>
    </w:p>
    <w:sectPr w:rsidR="00696254" w:rsidRPr="00D67CD9" w:rsidSect="00AB3EA2">
      <w:headerReference w:type="default" r:id="rId9"/>
      <w:footerReference w:type="even" r:id="rId10"/>
      <w:foot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E3" w:rsidRDefault="00F700E3">
      <w:r>
        <w:separator/>
      </w:r>
    </w:p>
    <w:p w:rsidR="00F700E3" w:rsidRDefault="00F700E3"/>
    <w:p w:rsidR="00F700E3" w:rsidRDefault="00F700E3"/>
  </w:endnote>
  <w:endnote w:type="continuationSeparator" w:id="0">
    <w:p w:rsidR="00F700E3" w:rsidRDefault="00F700E3">
      <w:r>
        <w:continuationSeparator/>
      </w:r>
    </w:p>
    <w:p w:rsidR="00F700E3" w:rsidRDefault="00F700E3"/>
    <w:p w:rsidR="00F700E3" w:rsidRDefault="00F70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E3" w:rsidRDefault="00F700E3" w:rsidP="003245F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700E3" w:rsidRDefault="00F700E3" w:rsidP="00FF13E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E3" w:rsidRDefault="00F700E3" w:rsidP="003245F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4321C">
      <w:rPr>
        <w:rStyle w:val="slostrnky"/>
        <w:noProof/>
      </w:rPr>
      <w:t>12</w:t>
    </w:r>
    <w:r>
      <w:rPr>
        <w:rStyle w:val="slostrnky"/>
      </w:rPr>
      <w:fldChar w:fldCharType="end"/>
    </w:r>
  </w:p>
  <w:p w:rsidR="00F700E3" w:rsidRDefault="00F700E3" w:rsidP="00FF13E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E3" w:rsidRDefault="00F700E3">
      <w:pPr>
        <w:spacing w:line="240" w:lineRule="auto"/>
      </w:pPr>
      <w:r>
        <w:separator/>
      </w:r>
    </w:p>
  </w:footnote>
  <w:footnote w:type="continuationSeparator" w:id="0">
    <w:p w:rsidR="00F700E3" w:rsidRDefault="00F700E3">
      <w:r>
        <w:continuationSeparator/>
      </w:r>
    </w:p>
    <w:p w:rsidR="00F700E3" w:rsidRDefault="00F700E3"/>
    <w:p w:rsidR="00F700E3" w:rsidRDefault="00F700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8D" w:rsidRDefault="003E278D">
    <w:pPr>
      <w:pStyle w:val="Zhlav"/>
    </w:pPr>
    <w:r>
      <w:rPr>
        <w:noProof/>
        <w:lang w:eastAsia="cs-CZ"/>
      </w:rPr>
      <w:drawing>
        <wp:inline distT="0" distB="0" distL="0" distR="0" wp14:anchorId="0DD2B979" wp14:editId="68220A22">
          <wp:extent cx="5761355" cy="9512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8D" w:rsidRDefault="003E278D">
    <w:pPr>
      <w:pStyle w:val="Zhlav"/>
    </w:pPr>
    <w:r>
      <w:rPr>
        <w:noProof/>
        <w:lang w:eastAsia="cs-CZ"/>
      </w:rPr>
      <w:drawing>
        <wp:inline distT="0" distB="0" distL="0" distR="0" wp14:anchorId="0DD2B979" wp14:editId="68220A22">
          <wp:extent cx="5761355" cy="951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F02A1A"/>
    <w:multiLevelType w:val="singleLevel"/>
    <w:tmpl w:val="1D2C8294"/>
    <w:lvl w:ilvl="0">
      <w:start w:val="1"/>
      <w:numFmt w:val="bullet"/>
      <w:pStyle w:val="zdroje"/>
      <w:lvlText w:val=""/>
      <w:lvlJc w:val="left"/>
      <w:pPr>
        <w:tabs>
          <w:tab w:val="num" w:pos="720"/>
        </w:tabs>
        <w:ind w:left="720" w:hanging="360"/>
      </w:pPr>
      <w:rPr>
        <w:rFonts w:ascii="Symbol" w:hAnsi="Symbol" w:hint="default"/>
        <w:sz w:val="24"/>
      </w:rPr>
    </w:lvl>
  </w:abstractNum>
  <w:abstractNum w:abstractNumId="3" w15:restartNumberingAfterBreak="0">
    <w:nsid w:val="0AF764E5"/>
    <w:multiLevelType w:val="multilevel"/>
    <w:tmpl w:val="DA5470E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108239E"/>
    <w:multiLevelType w:val="multilevel"/>
    <w:tmpl w:val="500C314E"/>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6962F31"/>
    <w:multiLevelType w:val="hybridMultilevel"/>
    <w:tmpl w:val="7E921F22"/>
    <w:lvl w:ilvl="0" w:tplc="DE2AAFE2">
      <w:start w:val="1"/>
      <w:numFmt w:val="bullet"/>
      <w:pStyle w:val="Styl1"/>
      <w:lvlText w:val=""/>
      <w:lvlJc w:val="left"/>
      <w:pPr>
        <w:tabs>
          <w:tab w:val="num" w:pos="720"/>
        </w:tabs>
        <w:ind w:left="720" w:hanging="360"/>
      </w:pPr>
      <w:rPr>
        <w:rFonts w:ascii="Wingdings" w:hAnsi="Wingdings"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86FC9"/>
    <w:multiLevelType w:val="hybridMultilevel"/>
    <w:tmpl w:val="5920820C"/>
    <w:lvl w:ilvl="0" w:tplc="4FBC4D92">
      <w:start w:val="1"/>
      <w:numFmt w:val="bullet"/>
      <w:pStyle w:val="Odrky-literatura"/>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34D3B"/>
    <w:multiLevelType w:val="multilevel"/>
    <w:tmpl w:val="2724D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0249F9"/>
    <w:multiLevelType w:val="hybridMultilevel"/>
    <w:tmpl w:val="929256C0"/>
    <w:lvl w:ilvl="0" w:tplc="F0FC9A50">
      <w:start w:val="1"/>
      <w:numFmt w:val="bullet"/>
      <w:pStyle w:val="odrky"/>
      <w:lvlText w:val=""/>
      <w:lvlJc w:val="left"/>
      <w:pPr>
        <w:tabs>
          <w:tab w:val="num" w:pos="57"/>
        </w:tabs>
        <w:ind w:left="171" w:hanging="171"/>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13A87"/>
    <w:multiLevelType w:val="singleLevel"/>
    <w:tmpl w:val="5A0874AE"/>
    <w:lvl w:ilvl="0">
      <w:start w:val="1"/>
      <w:numFmt w:val="decimal"/>
      <w:pStyle w:val="Seznam"/>
      <w:lvlText w:val="%1."/>
      <w:lvlJc w:val="left"/>
      <w:pPr>
        <w:tabs>
          <w:tab w:val="num" w:pos="360"/>
        </w:tabs>
        <w:ind w:left="360" w:hanging="360"/>
      </w:pPr>
      <w:rPr>
        <w:rFonts w:hint="default"/>
      </w:rPr>
    </w:lvl>
  </w:abstractNum>
  <w:abstractNum w:abstractNumId="10" w15:restartNumberingAfterBreak="0">
    <w:nsid w:val="2BD77FB8"/>
    <w:multiLevelType w:val="multilevel"/>
    <w:tmpl w:val="394EE24A"/>
    <w:lvl w:ilvl="0">
      <w:start w:val="1"/>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11" w15:restartNumberingAfterBreak="0">
    <w:nsid w:val="38654279"/>
    <w:multiLevelType w:val="multilevel"/>
    <w:tmpl w:val="C0A640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D2D8E"/>
    <w:multiLevelType w:val="multilevel"/>
    <w:tmpl w:val="6998659E"/>
    <w:lvl w:ilvl="0">
      <w:start w:val="1"/>
      <w:numFmt w:val="upperRoman"/>
      <w:pStyle w:val="smrnice"/>
      <w:lvlText w:val="Článek %1."/>
      <w:lvlJc w:val="left"/>
      <w:pPr>
        <w:tabs>
          <w:tab w:val="num" w:pos="2197"/>
        </w:tabs>
        <w:ind w:left="757" w:firstLine="0"/>
      </w:pPr>
      <w:rPr>
        <w:rFonts w:hint="default"/>
      </w:rPr>
    </w:lvl>
    <w:lvl w:ilvl="1">
      <w:start w:val="1"/>
      <w:numFmt w:val="decimalZero"/>
      <w:isLgl/>
      <w:lvlText w:val="Oddíl %1.%2"/>
      <w:lvlJc w:val="left"/>
      <w:pPr>
        <w:tabs>
          <w:tab w:val="num" w:pos="1837"/>
        </w:tabs>
        <w:ind w:left="757" w:firstLine="0"/>
      </w:pPr>
    </w:lvl>
    <w:lvl w:ilvl="2">
      <w:start w:val="1"/>
      <w:numFmt w:val="lowerLetter"/>
      <w:lvlText w:val="(%3)"/>
      <w:lvlJc w:val="left"/>
      <w:pPr>
        <w:tabs>
          <w:tab w:val="num" w:pos="1477"/>
        </w:tabs>
        <w:ind w:left="1477" w:hanging="432"/>
      </w:pPr>
    </w:lvl>
    <w:lvl w:ilvl="3">
      <w:start w:val="1"/>
      <w:numFmt w:val="lowerRoman"/>
      <w:lvlText w:val="(%4)"/>
      <w:lvlJc w:val="right"/>
      <w:pPr>
        <w:tabs>
          <w:tab w:val="num" w:pos="1621"/>
        </w:tabs>
        <w:ind w:left="1621" w:hanging="144"/>
      </w:pPr>
    </w:lvl>
    <w:lvl w:ilvl="4">
      <w:start w:val="1"/>
      <w:numFmt w:val="decimal"/>
      <w:lvlText w:val="%5)"/>
      <w:lvlJc w:val="left"/>
      <w:pPr>
        <w:tabs>
          <w:tab w:val="num" w:pos="1765"/>
        </w:tabs>
        <w:ind w:left="1765" w:hanging="432"/>
      </w:pPr>
    </w:lvl>
    <w:lvl w:ilvl="5">
      <w:start w:val="1"/>
      <w:numFmt w:val="lowerLetter"/>
      <w:lvlText w:val="%6)"/>
      <w:lvlJc w:val="left"/>
      <w:pPr>
        <w:tabs>
          <w:tab w:val="num" w:pos="1909"/>
        </w:tabs>
        <w:ind w:left="1909" w:hanging="432"/>
      </w:pPr>
    </w:lvl>
    <w:lvl w:ilvl="6">
      <w:start w:val="1"/>
      <w:numFmt w:val="lowerRoman"/>
      <w:lvlText w:val="%7)"/>
      <w:lvlJc w:val="right"/>
      <w:pPr>
        <w:tabs>
          <w:tab w:val="num" w:pos="2053"/>
        </w:tabs>
        <w:ind w:left="2053" w:hanging="288"/>
      </w:pPr>
    </w:lvl>
    <w:lvl w:ilvl="7">
      <w:start w:val="1"/>
      <w:numFmt w:val="lowerLetter"/>
      <w:lvlText w:val="%8."/>
      <w:lvlJc w:val="left"/>
      <w:pPr>
        <w:tabs>
          <w:tab w:val="num" w:pos="2197"/>
        </w:tabs>
        <w:ind w:left="2197" w:hanging="432"/>
      </w:pPr>
    </w:lvl>
    <w:lvl w:ilvl="8">
      <w:start w:val="1"/>
      <w:numFmt w:val="lowerRoman"/>
      <w:lvlText w:val="%9."/>
      <w:lvlJc w:val="right"/>
      <w:pPr>
        <w:tabs>
          <w:tab w:val="num" w:pos="2341"/>
        </w:tabs>
        <w:ind w:left="2341" w:hanging="144"/>
      </w:pPr>
    </w:lvl>
  </w:abstractNum>
  <w:abstractNum w:abstractNumId="13"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253A8"/>
    <w:multiLevelType w:val="hybridMultilevel"/>
    <w:tmpl w:val="11FEB508"/>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5"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6" w15:restartNumberingAfterBreak="0">
    <w:nsid w:val="41A87CE6"/>
    <w:multiLevelType w:val="hybridMultilevel"/>
    <w:tmpl w:val="E2F2FF16"/>
    <w:lvl w:ilvl="0" w:tplc="F1222668">
      <w:start w:val="1"/>
      <w:numFmt w:val="decimal"/>
      <w:pStyle w:val="Nadpisgrafu"/>
      <w:lvlText w:val="Obr. %1: "/>
      <w:lvlJc w:val="right"/>
      <w:pPr>
        <w:tabs>
          <w:tab w:val="num" w:pos="0"/>
        </w:tabs>
        <w:ind w:left="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8E7437"/>
    <w:multiLevelType w:val="hybridMultilevel"/>
    <w:tmpl w:val="B7E0BBFA"/>
    <w:lvl w:ilvl="0" w:tplc="1688DC80">
      <w:start w:val="1"/>
      <w:numFmt w:val="decimal"/>
      <w:pStyle w:val="veejky1"/>
      <w:lvlText w:val="%1."/>
      <w:lvlJc w:val="left"/>
      <w:pPr>
        <w:tabs>
          <w:tab w:val="num" w:pos="404"/>
        </w:tabs>
        <w:ind w:left="404" w:hanging="284"/>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F86D1A"/>
    <w:multiLevelType w:val="multilevel"/>
    <w:tmpl w:val="6ED20BB0"/>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4697460C"/>
    <w:multiLevelType w:val="hybridMultilevel"/>
    <w:tmpl w:val="FFACECF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E1F4977"/>
    <w:multiLevelType w:val="multilevel"/>
    <w:tmpl w:val="40BA90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CC39E6"/>
    <w:multiLevelType w:val="multilevel"/>
    <w:tmpl w:val="B442C3A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0A6234"/>
    <w:multiLevelType w:val="hybridMultilevel"/>
    <w:tmpl w:val="1FF2F406"/>
    <w:lvl w:ilvl="0" w:tplc="CC52E0F2">
      <w:start w:val="1"/>
      <w:numFmt w:val="decimal"/>
      <w:pStyle w:val="Nadpistabulky"/>
      <w:lvlText w:val="Tab. %1: "/>
      <w:lvlJc w:val="right"/>
      <w:pPr>
        <w:tabs>
          <w:tab w:val="num" w:pos="0"/>
        </w:tabs>
        <w:ind w:left="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pStyle w:val="Zkladntextodsazen"/>
      <w:lvlText w:val="%9."/>
      <w:lvlJc w:val="right"/>
      <w:pPr>
        <w:tabs>
          <w:tab w:val="num" w:pos="6480"/>
        </w:tabs>
        <w:ind w:left="6480" w:hanging="180"/>
      </w:pPr>
    </w:lvl>
  </w:abstractNum>
  <w:abstractNum w:abstractNumId="23" w15:restartNumberingAfterBreak="0">
    <w:nsid w:val="587250D1"/>
    <w:multiLevelType w:val="multilevel"/>
    <w:tmpl w:val="75CC996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20463"/>
    <w:multiLevelType w:val="multilevel"/>
    <w:tmpl w:val="7CD0A584"/>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3D2786"/>
    <w:multiLevelType w:val="hybridMultilevel"/>
    <w:tmpl w:val="5698613E"/>
    <w:lvl w:ilvl="0" w:tplc="2982D036">
      <w:start w:val="1"/>
      <w:numFmt w:val="bullet"/>
      <w:pStyle w:val="odrkyvtextu"/>
      <w:lvlText w:val=""/>
      <w:lvlJc w:val="left"/>
      <w:pPr>
        <w:tabs>
          <w:tab w:val="num" w:pos="1077"/>
        </w:tabs>
        <w:ind w:left="1077" w:hanging="368"/>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E03EE"/>
    <w:multiLevelType w:val="multilevel"/>
    <w:tmpl w:val="E5F8F27A"/>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896557"/>
    <w:multiLevelType w:val="singleLevel"/>
    <w:tmpl w:val="1B8040AA"/>
    <w:lvl w:ilvl="0">
      <w:start w:val="1"/>
      <w:numFmt w:val="lowerLetter"/>
      <w:pStyle w:val="Seznamtypa"/>
      <w:lvlText w:val="%1)"/>
      <w:lvlJc w:val="left"/>
      <w:pPr>
        <w:tabs>
          <w:tab w:val="num" w:pos="1077"/>
        </w:tabs>
        <w:ind w:left="1077" w:hanging="368"/>
      </w:pPr>
      <w:rPr>
        <w:rFonts w:hint="default"/>
      </w:rPr>
    </w:lvl>
  </w:abstractNum>
  <w:abstractNum w:abstractNumId="28" w15:restartNumberingAfterBreak="0">
    <w:nsid w:val="78C3179B"/>
    <w:multiLevelType w:val="hybridMultilevel"/>
    <w:tmpl w:val="9388702E"/>
    <w:lvl w:ilvl="0" w:tplc="0000002D">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6"/>
  </w:num>
  <w:num w:numId="4">
    <w:abstractNumId w:val="27"/>
  </w:num>
  <w:num w:numId="5">
    <w:abstractNumId w:val="9"/>
  </w:num>
  <w:num w:numId="6">
    <w:abstractNumId w:val="25"/>
  </w:num>
  <w:num w:numId="7">
    <w:abstractNumId w:val="2"/>
  </w:num>
  <w:num w:numId="8">
    <w:abstractNumId w:val="8"/>
  </w:num>
  <w:num w:numId="9">
    <w:abstractNumId w:val="17"/>
  </w:num>
  <w:num w:numId="10">
    <w:abstractNumId w:val="5"/>
  </w:num>
  <w:num w:numId="11">
    <w:abstractNumId w:val="18"/>
  </w:num>
  <w:num w:numId="12">
    <w:abstractNumId w:val="12"/>
  </w:num>
  <w:num w:numId="13">
    <w:abstractNumId w:val="0"/>
  </w:num>
  <w:num w:numId="14">
    <w:abstractNumId w:val="1"/>
  </w:num>
  <w:num w:numId="15">
    <w:abstractNumId w:val="13"/>
  </w:num>
  <w:num w:numId="16">
    <w:abstractNumId w:val="28"/>
  </w:num>
  <w:num w:numId="17">
    <w:abstractNumId w:val="15"/>
  </w:num>
  <w:num w:numId="18">
    <w:abstractNumId w:val="10"/>
  </w:num>
  <w:num w:numId="19">
    <w:abstractNumId w:val="23"/>
  </w:num>
  <w:num w:numId="20">
    <w:abstractNumId w:val="24"/>
  </w:num>
  <w:num w:numId="21">
    <w:abstractNumId w:val="26"/>
  </w:num>
  <w:num w:numId="22">
    <w:abstractNumId w:val="7"/>
  </w:num>
  <w:num w:numId="23">
    <w:abstractNumId w:val="3"/>
  </w:num>
  <w:num w:numId="24">
    <w:abstractNumId w:val="20"/>
  </w:num>
  <w:num w:numId="25">
    <w:abstractNumId w:val="11"/>
  </w:num>
  <w:num w:numId="26">
    <w:abstractNumId w:val="4"/>
  </w:num>
  <w:num w:numId="27">
    <w:abstractNumId w:val="21"/>
  </w:num>
  <w:num w:numId="28">
    <w:abstractNumId w:val="14"/>
  </w:num>
  <w:num w:numId="2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68"/>
    <w:rsid w:val="000066DD"/>
    <w:rsid w:val="000102FC"/>
    <w:rsid w:val="0001061B"/>
    <w:rsid w:val="00013F61"/>
    <w:rsid w:val="0001456E"/>
    <w:rsid w:val="00041088"/>
    <w:rsid w:val="00043084"/>
    <w:rsid w:val="00045B8C"/>
    <w:rsid w:val="00046693"/>
    <w:rsid w:val="00052B2E"/>
    <w:rsid w:val="00053513"/>
    <w:rsid w:val="000617A2"/>
    <w:rsid w:val="000648CE"/>
    <w:rsid w:val="0006550F"/>
    <w:rsid w:val="00074437"/>
    <w:rsid w:val="00091318"/>
    <w:rsid w:val="000A5647"/>
    <w:rsid w:val="000A634A"/>
    <w:rsid w:val="000A686C"/>
    <w:rsid w:val="000B7164"/>
    <w:rsid w:val="000C0CA8"/>
    <w:rsid w:val="000C12DE"/>
    <w:rsid w:val="000C51BF"/>
    <w:rsid w:val="000D5E53"/>
    <w:rsid w:val="000F1864"/>
    <w:rsid w:val="000F2E55"/>
    <w:rsid w:val="00113F84"/>
    <w:rsid w:val="001155DD"/>
    <w:rsid w:val="00123B23"/>
    <w:rsid w:val="00130CF3"/>
    <w:rsid w:val="00132707"/>
    <w:rsid w:val="00132808"/>
    <w:rsid w:val="00133E91"/>
    <w:rsid w:val="00144FB9"/>
    <w:rsid w:val="00152AF6"/>
    <w:rsid w:val="00153973"/>
    <w:rsid w:val="00163F86"/>
    <w:rsid w:val="00170907"/>
    <w:rsid w:val="001804FA"/>
    <w:rsid w:val="00180EB9"/>
    <w:rsid w:val="00186285"/>
    <w:rsid w:val="00191C20"/>
    <w:rsid w:val="00195FA1"/>
    <w:rsid w:val="001A2BCD"/>
    <w:rsid w:val="001C452A"/>
    <w:rsid w:val="001C77C1"/>
    <w:rsid w:val="001D3E5C"/>
    <w:rsid w:val="001D5477"/>
    <w:rsid w:val="001D6464"/>
    <w:rsid w:val="001D7430"/>
    <w:rsid w:val="00203801"/>
    <w:rsid w:val="0021650D"/>
    <w:rsid w:val="00250A57"/>
    <w:rsid w:val="00262036"/>
    <w:rsid w:val="002664B6"/>
    <w:rsid w:val="00270EFE"/>
    <w:rsid w:val="00275972"/>
    <w:rsid w:val="00277F83"/>
    <w:rsid w:val="00293280"/>
    <w:rsid w:val="00294F73"/>
    <w:rsid w:val="00297CDC"/>
    <w:rsid w:val="002A4FAC"/>
    <w:rsid w:val="002A6898"/>
    <w:rsid w:val="002C0A55"/>
    <w:rsid w:val="002C594C"/>
    <w:rsid w:val="002D0A3F"/>
    <w:rsid w:val="002D39FD"/>
    <w:rsid w:val="002D7D25"/>
    <w:rsid w:val="002E5CFB"/>
    <w:rsid w:val="002F0941"/>
    <w:rsid w:val="003031EB"/>
    <w:rsid w:val="003060CA"/>
    <w:rsid w:val="0032306F"/>
    <w:rsid w:val="003245F1"/>
    <w:rsid w:val="0032598A"/>
    <w:rsid w:val="00326764"/>
    <w:rsid w:val="00330976"/>
    <w:rsid w:val="00334BAC"/>
    <w:rsid w:val="00334F98"/>
    <w:rsid w:val="003404A7"/>
    <w:rsid w:val="0035388A"/>
    <w:rsid w:val="003540A2"/>
    <w:rsid w:val="00362419"/>
    <w:rsid w:val="00366CB8"/>
    <w:rsid w:val="00371689"/>
    <w:rsid w:val="00375348"/>
    <w:rsid w:val="0038067B"/>
    <w:rsid w:val="00396475"/>
    <w:rsid w:val="003B1548"/>
    <w:rsid w:val="003C289A"/>
    <w:rsid w:val="003D1824"/>
    <w:rsid w:val="003D7284"/>
    <w:rsid w:val="003E0C94"/>
    <w:rsid w:val="003E26CD"/>
    <w:rsid w:val="003E278D"/>
    <w:rsid w:val="003E3236"/>
    <w:rsid w:val="003E66D3"/>
    <w:rsid w:val="003E6993"/>
    <w:rsid w:val="003F1936"/>
    <w:rsid w:val="00402955"/>
    <w:rsid w:val="0040691A"/>
    <w:rsid w:val="00426E5A"/>
    <w:rsid w:val="00430995"/>
    <w:rsid w:val="00432C80"/>
    <w:rsid w:val="0043631D"/>
    <w:rsid w:val="004452AF"/>
    <w:rsid w:val="004509D2"/>
    <w:rsid w:val="00460373"/>
    <w:rsid w:val="00466C88"/>
    <w:rsid w:val="00477FC8"/>
    <w:rsid w:val="0048794A"/>
    <w:rsid w:val="0049279A"/>
    <w:rsid w:val="004A5E2A"/>
    <w:rsid w:val="004A729A"/>
    <w:rsid w:val="004C37AE"/>
    <w:rsid w:val="004D05F6"/>
    <w:rsid w:val="004D649E"/>
    <w:rsid w:val="004F6952"/>
    <w:rsid w:val="00502267"/>
    <w:rsid w:val="00506D9B"/>
    <w:rsid w:val="00514434"/>
    <w:rsid w:val="00522FE7"/>
    <w:rsid w:val="0052465E"/>
    <w:rsid w:val="005341C1"/>
    <w:rsid w:val="0054316B"/>
    <w:rsid w:val="00544BEF"/>
    <w:rsid w:val="0056140F"/>
    <w:rsid w:val="005626FC"/>
    <w:rsid w:val="00565E39"/>
    <w:rsid w:val="00570761"/>
    <w:rsid w:val="00570CE6"/>
    <w:rsid w:val="00575741"/>
    <w:rsid w:val="00583AC7"/>
    <w:rsid w:val="00593F3C"/>
    <w:rsid w:val="005A169E"/>
    <w:rsid w:val="005A60E1"/>
    <w:rsid w:val="005B1E35"/>
    <w:rsid w:val="005B22E0"/>
    <w:rsid w:val="005B33F3"/>
    <w:rsid w:val="005C285A"/>
    <w:rsid w:val="005D6ABA"/>
    <w:rsid w:val="005D6F83"/>
    <w:rsid w:val="005E7D47"/>
    <w:rsid w:val="005F4980"/>
    <w:rsid w:val="005F5C70"/>
    <w:rsid w:val="00613B11"/>
    <w:rsid w:val="00617BA3"/>
    <w:rsid w:val="00622576"/>
    <w:rsid w:val="006252AE"/>
    <w:rsid w:val="00642DD6"/>
    <w:rsid w:val="0066056E"/>
    <w:rsid w:val="006606EB"/>
    <w:rsid w:val="00664801"/>
    <w:rsid w:val="0066532B"/>
    <w:rsid w:val="00674BD3"/>
    <w:rsid w:val="006858A6"/>
    <w:rsid w:val="00687F9B"/>
    <w:rsid w:val="0069275C"/>
    <w:rsid w:val="00696254"/>
    <w:rsid w:val="006A5F15"/>
    <w:rsid w:val="006B02DB"/>
    <w:rsid w:val="006D0E19"/>
    <w:rsid w:val="006E56F8"/>
    <w:rsid w:val="006F7A76"/>
    <w:rsid w:val="0070726C"/>
    <w:rsid w:val="00714BEE"/>
    <w:rsid w:val="007332E9"/>
    <w:rsid w:val="0073630C"/>
    <w:rsid w:val="00736F73"/>
    <w:rsid w:val="007442E3"/>
    <w:rsid w:val="00744848"/>
    <w:rsid w:val="00762EA4"/>
    <w:rsid w:val="00766AC9"/>
    <w:rsid w:val="0077104A"/>
    <w:rsid w:val="007712DF"/>
    <w:rsid w:val="00777E77"/>
    <w:rsid w:val="007B04AF"/>
    <w:rsid w:val="007C173A"/>
    <w:rsid w:val="007D5D8F"/>
    <w:rsid w:val="007D777F"/>
    <w:rsid w:val="007F00D9"/>
    <w:rsid w:val="007F1F0E"/>
    <w:rsid w:val="007F1FE5"/>
    <w:rsid w:val="007F473E"/>
    <w:rsid w:val="007F6425"/>
    <w:rsid w:val="007F7833"/>
    <w:rsid w:val="0082677D"/>
    <w:rsid w:val="00826F89"/>
    <w:rsid w:val="00827983"/>
    <w:rsid w:val="00843849"/>
    <w:rsid w:val="00843D7C"/>
    <w:rsid w:val="00845006"/>
    <w:rsid w:val="00846281"/>
    <w:rsid w:val="00846744"/>
    <w:rsid w:val="00867E63"/>
    <w:rsid w:val="00875C6A"/>
    <w:rsid w:val="0087688F"/>
    <w:rsid w:val="00885F2A"/>
    <w:rsid w:val="00890909"/>
    <w:rsid w:val="0089148F"/>
    <w:rsid w:val="00894D9C"/>
    <w:rsid w:val="008A5960"/>
    <w:rsid w:val="008B06DE"/>
    <w:rsid w:val="008B73BB"/>
    <w:rsid w:val="008C0455"/>
    <w:rsid w:val="008C11D7"/>
    <w:rsid w:val="008C48B5"/>
    <w:rsid w:val="008C686A"/>
    <w:rsid w:val="008D12E7"/>
    <w:rsid w:val="008D5FDD"/>
    <w:rsid w:val="008E2921"/>
    <w:rsid w:val="008E3075"/>
    <w:rsid w:val="008E714D"/>
    <w:rsid w:val="008E7B6B"/>
    <w:rsid w:val="0090188F"/>
    <w:rsid w:val="00906700"/>
    <w:rsid w:val="00914069"/>
    <w:rsid w:val="009272A8"/>
    <w:rsid w:val="0093067F"/>
    <w:rsid w:val="00931A53"/>
    <w:rsid w:val="009373B8"/>
    <w:rsid w:val="009458EE"/>
    <w:rsid w:val="00946892"/>
    <w:rsid w:val="00956BDB"/>
    <w:rsid w:val="009637A1"/>
    <w:rsid w:val="009752FA"/>
    <w:rsid w:val="0097558E"/>
    <w:rsid w:val="00975E10"/>
    <w:rsid w:val="0099180F"/>
    <w:rsid w:val="00993369"/>
    <w:rsid w:val="009935F0"/>
    <w:rsid w:val="009A6549"/>
    <w:rsid w:val="009A6953"/>
    <w:rsid w:val="009A7D8D"/>
    <w:rsid w:val="009B51F5"/>
    <w:rsid w:val="009B55C6"/>
    <w:rsid w:val="009C2B46"/>
    <w:rsid w:val="009E777D"/>
    <w:rsid w:val="009F4293"/>
    <w:rsid w:val="00A007A3"/>
    <w:rsid w:val="00A0136D"/>
    <w:rsid w:val="00A026B9"/>
    <w:rsid w:val="00A10282"/>
    <w:rsid w:val="00A145BE"/>
    <w:rsid w:val="00A22278"/>
    <w:rsid w:val="00A304A6"/>
    <w:rsid w:val="00A344C1"/>
    <w:rsid w:val="00A34E84"/>
    <w:rsid w:val="00A35703"/>
    <w:rsid w:val="00A420B2"/>
    <w:rsid w:val="00A4342A"/>
    <w:rsid w:val="00A506AE"/>
    <w:rsid w:val="00A54CF5"/>
    <w:rsid w:val="00A60630"/>
    <w:rsid w:val="00A63AD7"/>
    <w:rsid w:val="00A64023"/>
    <w:rsid w:val="00A6534D"/>
    <w:rsid w:val="00A67F7D"/>
    <w:rsid w:val="00A72F60"/>
    <w:rsid w:val="00A746F2"/>
    <w:rsid w:val="00A80EC8"/>
    <w:rsid w:val="00A838A4"/>
    <w:rsid w:val="00A9121E"/>
    <w:rsid w:val="00A95F95"/>
    <w:rsid w:val="00AB3EA2"/>
    <w:rsid w:val="00AB755D"/>
    <w:rsid w:val="00AB7B08"/>
    <w:rsid w:val="00AC31E7"/>
    <w:rsid w:val="00AC5A3F"/>
    <w:rsid w:val="00AD2A37"/>
    <w:rsid w:val="00AE4A48"/>
    <w:rsid w:val="00AF2032"/>
    <w:rsid w:val="00B062D9"/>
    <w:rsid w:val="00B21FCA"/>
    <w:rsid w:val="00B231FB"/>
    <w:rsid w:val="00B3216A"/>
    <w:rsid w:val="00B404AE"/>
    <w:rsid w:val="00B40812"/>
    <w:rsid w:val="00B4321C"/>
    <w:rsid w:val="00B47523"/>
    <w:rsid w:val="00B5466B"/>
    <w:rsid w:val="00B55742"/>
    <w:rsid w:val="00B55B5C"/>
    <w:rsid w:val="00B76C21"/>
    <w:rsid w:val="00B8180A"/>
    <w:rsid w:val="00B8582F"/>
    <w:rsid w:val="00B87D90"/>
    <w:rsid w:val="00B961AA"/>
    <w:rsid w:val="00BB77BE"/>
    <w:rsid w:val="00BC2AD8"/>
    <w:rsid w:val="00BC2FE7"/>
    <w:rsid w:val="00BC3176"/>
    <w:rsid w:val="00BE4484"/>
    <w:rsid w:val="00BE4D58"/>
    <w:rsid w:val="00BF3A55"/>
    <w:rsid w:val="00C03167"/>
    <w:rsid w:val="00C1378E"/>
    <w:rsid w:val="00C16814"/>
    <w:rsid w:val="00C370D7"/>
    <w:rsid w:val="00C41BB3"/>
    <w:rsid w:val="00C4629B"/>
    <w:rsid w:val="00C6635D"/>
    <w:rsid w:val="00C679EA"/>
    <w:rsid w:val="00C70C4E"/>
    <w:rsid w:val="00C71627"/>
    <w:rsid w:val="00C81E46"/>
    <w:rsid w:val="00C85143"/>
    <w:rsid w:val="00C924DE"/>
    <w:rsid w:val="00CA02C8"/>
    <w:rsid w:val="00CB1ADD"/>
    <w:rsid w:val="00CB32C3"/>
    <w:rsid w:val="00CB6C7D"/>
    <w:rsid w:val="00CB7EC7"/>
    <w:rsid w:val="00CB7F61"/>
    <w:rsid w:val="00CD0863"/>
    <w:rsid w:val="00CD1A06"/>
    <w:rsid w:val="00CD3E03"/>
    <w:rsid w:val="00CD451F"/>
    <w:rsid w:val="00CD5CFD"/>
    <w:rsid w:val="00CD605A"/>
    <w:rsid w:val="00CD68EC"/>
    <w:rsid w:val="00CD7EE6"/>
    <w:rsid w:val="00CE66E6"/>
    <w:rsid w:val="00CF07F4"/>
    <w:rsid w:val="00CF387D"/>
    <w:rsid w:val="00CF42DA"/>
    <w:rsid w:val="00D02873"/>
    <w:rsid w:val="00D1014B"/>
    <w:rsid w:val="00D144D3"/>
    <w:rsid w:val="00D21CED"/>
    <w:rsid w:val="00D33C87"/>
    <w:rsid w:val="00D36099"/>
    <w:rsid w:val="00D4015B"/>
    <w:rsid w:val="00D5190C"/>
    <w:rsid w:val="00D57BC8"/>
    <w:rsid w:val="00D61AF6"/>
    <w:rsid w:val="00D65685"/>
    <w:rsid w:val="00D66341"/>
    <w:rsid w:val="00D67CD9"/>
    <w:rsid w:val="00D718AE"/>
    <w:rsid w:val="00D7506D"/>
    <w:rsid w:val="00D75C05"/>
    <w:rsid w:val="00D84D68"/>
    <w:rsid w:val="00D9677A"/>
    <w:rsid w:val="00DA13B7"/>
    <w:rsid w:val="00DB5E87"/>
    <w:rsid w:val="00DC7247"/>
    <w:rsid w:val="00DD23B7"/>
    <w:rsid w:val="00DD2523"/>
    <w:rsid w:val="00DD2BDF"/>
    <w:rsid w:val="00DD7AF5"/>
    <w:rsid w:val="00DE6926"/>
    <w:rsid w:val="00DE7CAD"/>
    <w:rsid w:val="00DF57D0"/>
    <w:rsid w:val="00DF5968"/>
    <w:rsid w:val="00E03C2B"/>
    <w:rsid w:val="00E07A9F"/>
    <w:rsid w:val="00E13EF9"/>
    <w:rsid w:val="00E16C77"/>
    <w:rsid w:val="00E26F8B"/>
    <w:rsid w:val="00E342A2"/>
    <w:rsid w:val="00E36C80"/>
    <w:rsid w:val="00E42C98"/>
    <w:rsid w:val="00E44DF4"/>
    <w:rsid w:val="00E464FB"/>
    <w:rsid w:val="00E62634"/>
    <w:rsid w:val="00E635CD"/>
    <w:rsid w:val="00E77B8E"/>
    <w:rsid w:val="00E821B3"/>
    <w:rsid w:val="00E87116"/>
    <w:rsid w:val="00E878C9"/>
    <w:rsid w:val="00E905EC"/>
    <w:rsid w:val="00E93626"/>
    <w:rsid w:val="00E95361"/>
    <w:rsid w:val="00E9692A"/>
    <w:rsid w:val="00E97183"/>
    <w:rsid w:val="00EA6FBB"/>
    <w:rsid w:val="00EB05F3"/>
    <w:rsid w:val="00EB67BF"/>
    <w:rsid w:val="00ED28A2"/>
    <w:rsid w:val="00ED4704"/>
    <w:rsid w:val="00EE64AD"/>
    <w:rsid w:val="00F04F6D"/>
    <w:rsid w:val="00F12F44"/>
    <w:rsid w:val="00F27AAF"/>
    <w:rsid w:val="00F44D4B"/>
    <w:rsid w:val="00F45A29"/>
    <w:rsid w:val="00F63068"/>
    <w:rsid w:val="00F700E3"/>
    <w:rsid w:val="00F80D90"/>
    <w:rsid w:val="00F86617"/>
    <w:rsid w:val="00F876D1"/>
    <w:rsid w:val="00F876EA"/>
    <w:rsid w:val="00F95C5D"/>
    <w:rsid w:val="00FA0DC7"/>
    <w:rsid w:val="00FA778B"/>
    <w:rsid w:val="00FB0230"/>
    <w:rsid w:val="00FB0EA1"/>
    <w:rsid w:val="00FB7DEB"/>
    <w:rsid w:val="00FD3D79"/>
    <w:rsid w:val="00FD6697"/>
    <w:rsid w:val="00FE0353"/>
    <w:rsid w:val="00FE54A7"/>
    <w:rsid w:val="00FE6559"/>
    <w:rsid w:val="00FF0E04"/>
    <w:rsid w:val="00FF1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chartTrackingRefBased/>
  <w15:docId w15:val="{64CCFF3B-D7AD-4BD0-9989-9DC3BDA5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360" w:lineRule="auto"/>
      <w:jc w:val="both"/>
    </w:pPr>
    <w:rPr>
      <w:sz w:val="24"/>
      <w:szCs w:val="24"/>
    </w:rPr>
  </w:style>
  <w:style w:type="paragraph" w:styleId="Nadpis1">
    <w:name w:val="heading 1"/>
    <w:basedOn w:val="Normln"/>
    <w:next w:val="Textodstavce"/>
    <w:autoRedefine/>
    <w:qFormat/>
    <w:rsid w:val="00432C80"/>
    <w:pPr>
      <w:keepNext/>
      <w:numPr>
        <w:numId w:val="11"/>
      </w:numPr>
      <w:spacing w:before="360" w:after="240"/>
      <w:ind w:left="431" w:hanging="431"/>
      <w:outlineLvl w:val="0"/>
    </w:pPr>
    <w:rPr>
      <w:rFonts w:ascii="Calibri" w:hAnsi="Calibri" w:cs="Arial"/>
      <w:b/>
      <w:bCs/>
      <w:caps/>
      <w:kern w:val="32"/>
      <w:sz w:val="28"/>
      <w:szCs w:val="28"/>
      <w:lang w:eastAsia="ja-JP"/>
    </w:rPr>
  </w:style>
  <w:style w:type="paragraph" w:styleId="Nadpis2">
    <w:name w:val="heading 2"/>
    <w:basedOn w:val="Normln"/>
    <w:next w:val="Textodstavce"/>
    <w:autoRedefine/>
    <w:qFormat/>
    <w:rsid w:val="00396475"/>
    <w:pPr>
      <w:keepNext/>
      <w:numPr>
        <w:ilvl w:val="1"/>
        <w:numId w:val="11"/>
      </w:numPr>
      <w:tabs>
        <w:tab w:val="left" w:pos="720"/>
      </w:tabs>
      <w:spacing w:before="240" w:after="120" w:line="276" w:lineRule="auto"/>
      <w:outlineLvl w:val="1"/>
    </w:pPr>
    <w:rPr>
      <w:rFonts w:ascii="Calibri" w:eastAsia="MS Mincho" w:hAnsi="Calibri" w:cs="Arial"/>
      <w:bCs/>
      <w:iCs/>
      <w:sz w:val="22"/>
      <w:lang w:eastAsia="ja-JP"/>
    </w:rPr>
  </w:style>
  <w:style w:type="paragraph" w:styleId="Nadpis3">
    <w:name w:val="heading 3"/>
    <w:basedOn w:val="Normln"/>
    <w:next w:val="Textodstavce"/>
    <w:autoRedefine/>
    <w:qFormat/>
    <w:rsid w:val="00F80D90"/>
    <w:pPr>
      <w:keepNext/>
      <w:numPr>
        <w:ilvl w:val="2"/>
        <w:numId w:val="11"/>
      </w:numPr>
      <w:tabs>
        <w:tab w:val="left" w:pos="873"/>
        <w:tab w:val="left" w:pos="1440"/>
      </w:tabs>
      <w:spacing w:before="240" w:after="60" w:line="240" w:lineRule="auto"/>
      <w:jc w:val="left"/>
      <w:outlineLvl w:val="2"/>
    </w:pPr>
    <w:rPr>
      <w:rFonts w:cs="Arial"/>
      <w:b/>
      <w:bCs/>
    </w:rPr>
  </w:style>
  <w:style w:type="paragraph" w:styleId="Nadpis4">
    <w:name w:val="heading 4"/>
    <w:basedOn w:val="Normln"/>
    <w:next w:val="Textodstavce"/>
    <w:autoRedefine/>
    <w:qFormat/>
    <w:rsid w:val="00CD451F"/>
    <w:pPr>
      <w:numPr>
        <w:ilvl w:val="3"/>
        <w:numId w:val="11"/>
      </w:numPr>
      <w:tabs>
        <w:tab w:val="left" w:pos="840"/>
        <w:tab w:val="left" w:pos="1230"/>
        <w:tab w:val="left" w:pos="1800"/>
      </w:tabs>
      <w:spacing w:before="240" w:after="120" w:line="240" w:lineRule="auto"/>
      <w:ind w:right="567"/>
      <w:outlineLvl w:val="3"/>
    </w:pPr>
    <w:rPr>
      <w:b/>
      <w:bCs/>
    </w:rPr>
  </w:style>
  <w:style w:type="paragraph" w:styleId="Nadpis5">
    <w:name w:val="heading 5"/>
    <w:basedOn w:val="Normln"/>
    <w:next w:val="Normln"/>
    <w:qFormat/>
    <w:rsid w:val="00714BEE"/>
    <w:pPr>
      <w:keepNext/>
      <w:numPr>
        <w:ilvl w:val="4"/>
        <w:numId w:val="11"/>
      </w:numPr>
      <w:spacing w:before="120"/>
      <w:outlineLvl w:val="4"/>
    </w:pPr>
    <w:rPr>
      <w:b/>
      <w:bCs/>
      <w:i/>
      <w:iCs/>
    </w:rPr>
  </w:style>
  <w:style w:type="paragraph" w:styleId="Nadpis6">
    <w:name w:val="heading 6"/>
    <w:basedOn w:val="Normln"/>
    <w:next w:val="Textodstavce"/>
    <w:qFormat/>
    <w:rsid w:val="00714BEE"/>
    <w:pPr>
      <w:numPr>
        <w:ilvl w:val="5"/>
        <w:numId w:val="11"/>
      </w:numPr>
      <w:outlineLvl w:val="5"/>
    </w:pPr>
    <w:rPr>
      <w:b/>
      <w:bCs/>
    </w:rPr>
  </w:style>
  <w:style w:type="paragraph" w:styleId="Nadpis7">
    <w:name w:val="heading 7"/>
    <w:basedOn w:val="Normln"/>
    <w:next w:val="Textodstavce"/>
    <w:qFormat/>
    <w:rsid w:val="00714BEE"/>
    <w:pPr>
      <w:numPr>
        <w:ilvl w:val="6"/>
        <w:numId w:val="11"/>
      </w:numPr>
      <w:outlineLvl w:val="6"/>
    </w:pPr>
    <w:rPr>
      <w:b/>
    </w:rPr>
  </w:style>
  <w:style w:type="paragraph" w:styleId="Nadpis8">
    <w:name w:val="heading 8"/>
    <w:basedOn w:val="Normln"/>
    <w:next w:val="Textodstavce"/>
    <w:qFormat/>
    <w:rsid w:val="00714BEE"/>
    <w:pPr>
      <w:numPr>
        <w:ilvl w:val="7"/>
        <w:numId w:val="11"/>
      </w:numPr>
      <w:outlineLvl w:val="7"/>
    </w:pPr>
    <w:rPr>
      <w:b/>
      <w:iCs/>
    </w:rPr>
  </w:style>
  <w:style w:type="paragraph" w:styleId="Nadpis9">
    <w:name w:val="heading 9"/>
    <w:basedOn w:val="Normln"/>
    <w:next w:val="Textodstavce"/>
    <w:qFormat/>
    <w:rsid w:val="00714BEE"/>
    <w:pPr>
      <w:numPr>
        <w:ilvl w:val="8"/>
        <w:numId w:val="11"/>
      </w:numPr>
      <w:outlineLvl w:val="8"/>
    </w:pPr>
    <w:rPr>
      <w:rFonts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link w:val="TextodstavceChar"/>
    <w:semiHidden/>
    <w:rsid w:val="000617A2"/>
    <w:pPr>
      <w:spacing w:before="120" w:after="120"/>
      <w:ind w:firstLine="709"/>
    </w:pPr>
    <w:rPr>
      <w:sz w:val="22"/>
    </w:rPr>
  </w:style>
  <w:style w:type="character" w:customStyle="1" w:styleId="TextodstavceChar">
    <w:name w:val="Text odstavce Char"/>
    <w:link w:val="Textodstavce"/>
    <w:rsid w:val="000617A2"/>
    <w:rPr>
      <w:sz w:val="22"/>
      <w:szCs w:val="24"/>
      <w:lang w:val="cs-CZ" w:eastAsia="cs-CZ" w:bidi="ar-SA"/>
    </w:rPr>
  </w:style>
  <w:style w:type="paragraph" w:styleId="Zpat">
    <w:name w:val="footer"/>
    <w:basedOn w:val="Normln"/>
    <w:uiPriority w:val="99"/>
    <w:pPr>
      <w:tabs>
        <w:tab w:val="center" w:pos="4536"/>
        <w:tab w:val="right" w:pos="9072"/>
      </w:tabs>
    </w:pPr>
  </w:style>
  <w:style w:type="character" w:customStyle="1" w:styleId="CharChar6">
    <w:name w:val="Char Char6"/>
    <w:rPr>
      <w:sz w:val="24"/>
      <w:szCs w:val="24"/>
    </w:rPr>
  </w:style>
  <w:style w:type="character" w:styleId="slostrnky">
    <w:name w:val="page number"/>
    <w:basedOn w:val="Standardnpsmoodstavce"/>
  </w:style>
  <w:style w:type="character" w:styleId="Hypertextovodkaz">
    <w:name w:val="Hyperlink"/>
    <w:rsid w:val="00F63068"/>
    <w:rPr>
      <w:rFonts w:ascii="Calibri" w:hAnsi="Calibri"/>
      <w:color w:val="0000FF"/>
      <w:sz w:val="24"/>
      <w:u w:val="single"/>
    </w:rPr>
  </w:style>
  <w:style w:type="paragraph" w:customStyle="1" w:styleId="Odrky-literatura">
    <w:name w:val="Odrážky-literatura"/>
    <w:basedOn w:val="Normln"/>
    <w:semiHidden/>
    <w:pPr>
      <w:numPr>
        <w:numId w:val="1"/>
      </w:numPr>
      <w:spacing w:after="120"/>
    </w:pPr>
  </w:style>
  <w:style w:type="character" w:customStyle="1" w:styleId="Odrky-literaturaChar">
    <w:name w:val="Odrážky-literatura Char"/>
    <w:rPr>
      <w:sz w:val="24"/>
      <w:szCs w:val="24"/>
      <w:lang w:val="cs-CZ" w:eastAsia="cs-CZ" w:bidi="ar-SA"/>
    </w:rPr>
  </w:style>
  <w:style w:type="paragraph" w:customStyle="1" w:styleId="ShrnutSummary">
    <w:name w:val="Shrnutí/Summary"/>
    <w:basedOn w:val="Normln"/>
    <w:next w:val="Textodstavce"/>
    <w:semiHidden/>
    <w:pPr>
      <w:keepNext/>
      <w:spacing w:before="240" w:after="120"/>
      <w:jc w:val="center"/>
    </w:pPr>
    <w:rPr>
      <w:b/>
      <w:sz w:val="28"/>
      <w:szCs w:val="28"/>
    </w:rPr>
  </w:style>
  <w:style w:type="paragraph" w:customStyle="1" w:styleId="Tun">
    <w:name w:val="Tučně"/>
    <w:basedOn w:val="Textodstavce"/>
    <w:semiHidden/>
    <w:rPr>
      <w:b/>
    </w:rPr>
  </w:style>
  <w:style w:type="paragraph" w:customStyle="1" w:styleId="Kurzva">
    <w:name w:val="Kurzíva"/>
    <w:basedOn w:val="Textodstavce"/>
    <w:semiHidden/>
    <w:rPr>
      <w:i/>
    </w:rPr>
  </w:style>
  <w:style w:type="paragraph" w:styleId="Obsah1">
    <w:name w:val="toc 1"/>
    <w:basedOn w:val="Normln"/>
    <w:next w:val="Normln"/>
    <w:autoRedefine/>
    <w:uiPriority w:val="39"/>
    <w:qFormat/>
    <w:pPr>
      <w:tabs>
        <w:tab w:val="left" w:pos="480"/>
        <w:tab w:val="right" w:leader="dot" w:pos="9060"/>
      </w:tabs>
      <w:spacing w:before="120" w:after="120"/>
      <w:jc w:val="left"/>
    </w:pPr>
    <w:rPr>
      <w:b/>
      <w:bCs/>
      <w:caps/>
      <w:sz w:val="20"/>
      <w:szCs w:val="20"/>
    </w:rPr>
  </w:style>
  <w:style w:type="paragraph" w:styleId="Textpoznpodarou">
    <w:name w:val="footnote text"/>
    <w:basedOn w:val="Normln"/>
    <w:semiHidden/>
    <w:rPr>
      <w:sz w:val="20"/>
      <w:szCs w:val="20"/>
    </w:rPr>
  </w:style>
  <w:style w:type="character" w:customStyle="1" w:styleId="CharChar5">
    <w:name w:val="Char Char5"/>
    <w:basedOn w:val="Standardnpsmoodstavce"/>
    <w:semiHidden/>
  </w:style>
  <w:style w:type="character" w:styleId="Znakapoznpodarou">
    <w:name w:val="footnote reference"/>
    <w:semiHidden/>
    <w:rPr>
      <w:vertAlign w:val="superscript"/>
    </w:rPr>
  </w:style>
  <w:style w:type="paragraph" w:customStyle="1" w:styleId="StylOdrky-literaturaKurzva">
    <w:name w:val="Styl Odrážky-literatura + Kurzíva"/>
    <w:basedOn w:val="Odrky-literatura"/>
    <w:semiHidden/>
    <w:rPr>
      <w:i/>
      <w:iCs/>
    </w:rPr>
  </w:style>
  <w:style w:type="character" w:customStyle="1" w:styleId="StylOdrky-literaturaKurzvaChar">
    <w:name w:val="Styl Odrážky-literatura + Kurzíva Char"/>
    <w:rPr>
      <w:i/>
      <w:iCs/>
      <w:sz w:val="24"/>
      <w:szCs w:val="24"/>
      <w:lang w:val="cs-CZ" w:eastAsia="cs-CZ" w:bidi="ar-SA"/>
    </w:rPr>
  </w:style>
  <w:style w:type="paragraph" w:customStyle="1" w:styleId="Nadpistabulky">
    <w:name w:val="Nadpis tabulky"/>
    <w:basedOn w:val="Normln"/>
    <w:next w:val="Normln"/>
    <w:semiHidden/>
    <w:pPr>
      <w:keepNext/>
      <w:numPr>
        <w:numId w:val="2"/>
      </w:numPr>
      <w:spacing w:before="240" w:after="240"/>
      <w:jc w:val="center"/>
    </w:pPr>
    <w:rPr>
      <w:b/>
    </w:rPr>
  </w:style>
  <w:style w:type="paragraph" w:customStyle="1" w:styleId="Zdrojdat">
    <w:name w:val="Zdroj dat"/>
    <w:basedOn w:val="Normln"/>
    <w:next w:val="Pokraovnvperuenmtextu"/>
    <w:semiHidden/>
    <w:pPr>
      <w:spacing w:before="120" w:after="120"/>
      <w:jc w:val="center"/>
    </w:pPr>
    <w:rPr>
      <w:sz w:val="20"/>
      <w:szCs w:val="20"/>
    </w:rPr>
  </w:style>
  <w:style w:type="paragraph" w:customStyle="1" w:styleId="Pokraovnvperuenmtextu">
    <w:name w:val="Pokračování v přerušeném textu"/>
    <w:basedOn w:val="Textodstavce"/>
    <w:semiHidden/>
    <w:pPr>
      <w:spacing w:before="240"/>
      <w:ind w:firstLine="0"/>
    </w:pPr>
  </w:style>
  <w:style w:type="paragraph" w:customStyle="1" w:styleId="Nadpisgrafu">
    <w:name w:val="Nadpis grafu"/>
    <w:basedOn w:val="Normln"/>
    <w:next w:val="Normln"/>
    <w:semiHidden/>
    <w:pPr>
      <w:keepNext/>
      <w:numPr>
        <w:numId w:val="3"/>
      </w:numPr>
      <w:spacing w:before="240" w:after="240"/>
      <w:jc w:val="center"/>
    </w:pPr>
    <w:rPr>
      <w:b/>
    </w:rPr>
  </w:style>
  <w:style w:type="paragraph" w:customStyle="1" w:styleId="Seznamtypa">
    <w:name w:val="Seznam typ=a"/>
    <w:basedOn w:val="Normln"/>
    <w:semiHidden/>
    <w:pPr>
      <w:numPr>
        <w:numId w:val="4"/>
      </w:numPr>
      <w:spacing w:before="120" w:after="120"/>
      <w:ind w:left="1078" w:hanging="369"/>
    </w:pPr>
    <w:rPr>
      <w:szCs w:val="20"/>
      <w:lang w:eastAsia="en-US"/>
    </w:rPr>
  </w:style>
  <w:style w:type="paragraph" w:styleId="Seznam">
    <w:name w:val="List"/>
    <w:basedOn w:val="Normln"/>
    <w:rsid w:val="00144FB9"/>
    <w:pPr>
      <w:numPr>
        <w:numId w:val="5"/>
      </w:numPr>
      <w:spacing w:before="120" w:after="120" w:line="240" w:lineRule="auto"/>
    </w:pPr>
    <w:rPr>
      <w:szCs w:val="20"/>
    </w:rPr>
  </w:style>
  <w:style w:type="paragraph" w:customStyle="1" w:styleId="odrkyvtextu">
    <w:name w:val="odrážky v textu"/>
    <w:basedOn w:val="Normln"/>
    <w:semiHidden/>
    <w:pPr>
      <w:numPr>
        <w:numId w:val="6"/>
      </w:numPr>
      <w:spacing w:before="120" w:after="120"/>
      <w:ind w:left="1078" w:hanging="369"/>
    </w:pPr>
  </w:style>
  <w:style w:type="paragraph" w:customStyle="1" w:styleId="Vzorec-vysvtlivky">
    <w:name w:val="Vzorec - vysvětlivky"/>
    <w:basedOn w:val="Normln"/>
    <w:semiHidden/>
    <w:rPr>
      <w:szCs w:val="20"/>
    </w:rPr>
  </w:style>
  <w:style w:type="paragraph" w:customStyle="1" w:styleId="StylVzorec-vysvtlivkyKurzva">
    <w:name w:val="Styl Vzorec - vysvětlivky + Kurzíva"/>
    <w:basedOn w:val="Vzorec-vysvtlivky"/>
    <w:semiHidden/>
    <w:rPr>
      <w:i/>
      <w:iCs/>
    </w:rPr>
  </w:style>
  <w:style w:type="paragraph" w:customStyle="1" w:styleId="Tunkurzva">
    <w:name w:val="Tučná kurzíva"/>
    <w:basedOn w:val="Textodstavce"/>
    <w:semiHidden/>
    <w:rPr>
      <w:b/>
      <w:i/>
    </w:rPr>
  </w:style>
  <w:style w:type="paragraph" w:customStyle="1" w:styleId="Odstavecprograf">
    <w:name w:val="Odstavec pro graf"/>
    <w:basedOn w:val="Normln"/>
    <w:semiHidden/>
    <w:pPr>
      <w:jc w:val="center"/>
    </w:pPr>
    <w:rPr>
      <w:szCs w:val="20"/>
    </w:rPr>
  </w:style>
  <w:style w:type="paragraph" w:styleId="Obsah2">
    <w:name w:val="toc 2"/>
    <w:basedOn w:val="Normln"/>
    <w:next w:val="Normln"/>
    <w:autoRedefine/>
    <w:uiPriority w:val="39"/>
    <w:qFormat/>
    <w:pPr>
      <w:ind w:left="240"/>
      <w:jc w:val="left"/>
    </w:pPr>
    <w:rPr>
      <w:smallCaps/>
      <w:sz w:val="20"/>
      <w:szCs w:val="20"/>
    </w:rPr>
  </w:style>
  <w:style w:type="paragraph" w:styleId="Obsah3">
    <w:name w:val="toc 3"/>
    <w:basedOn w:val="Normln"/>
    <w:next w:val="Normln"/>
    <w:autoRedefine/>
    <w:uiPriority w:val="39"/>
    <w:qFormat/>
    <w:pPr>
      <w:ind w:left="480"/>
      <w:jc w:val="left"/>
    </w:pPr>
    <w:rPr>
      <w:i/>
      <w:iCs/>
      <w:sz w:val="20"/>
      <w:szCs w:val="20"/>
    </w:rPr>
  </w:style>
  <w:style w:type="character" w:customStyle="1" w:styleId="CharChar4">
    <w:name w:val="Char Char4"/>
    <w:semiHidden/>
    <w:rPr>
      <w:rFonts w:ascii="Tahoma" w:eastAsia="Calibri" w:hAnsi="Tahoma" w:cs="Tahoma"/>
      <w:sz w:val="16"/>
      <w:szCs w:val="16"/>
      <w:lang w:eastAsia="en-US"/>
    </w:rPr>
  </w:style>
  <w:style w:type="paragraph" w:styleId="Textbubliny">
    <w:name w:val="Balloon Text"/>
    <w:basedOn w:val="Normln"/>
    <w:unhideWhenUsed/>
    <w:rPr>
      <w:rFonts w:ascii="Tahoma" w:eastAsia="Calibri" w:hAnsi="Tahoma" w:cs="Tahoma"/>
      <w:sz w:val="16"/>
      <w:szCs w:val="16"/>
      <w:lang w:eastAsia="en-US"/>
    </w:rPr>
  </w:style>
  <w:style w:type="character" w:customStyle="1" w:styleId="odst1">
    <w:name w:val="odst1"/>
    <w:semiHidden/>
    <w:rPr>
      <w:b/>
      <w:bCs/>
      <w:color w:val="1060B8"/>
    </w:rPr>
  </w:style>
  <w:style w:type="paragraph" w:styleId="Odstavecseseznamem">
    <w:name w:val="List Paragraph"/>
    <w:basedOn w:val="Normln"/>
    <w:uiPriority w:val="99"/>
    <w:qFormat/>
    <w:pPr>
      <w:spacing w:after="200" w:line="276" w:lineRule="auto"/>
      <w:ind w:left="720"/>
      <w:contextualSpacing/>
    </w:pPr>
    <w:rPr>
      <w:rFonts w:ascii="Calibri" w:eastAsia="Calibri" w:hAnsi="Calibri"/>
      <w:sz w:val="22"/>
      <w:szCs w:val="22"/>
      <w:lang w:eastAsia="en-US"/>
    </w:rPr>
  </w:style>
  <w:style w:type="character" w:customStyle="1" w:styleId="CharChar3">
    <w:name w:val="Char Char3"/>
    <w:semiHidden/>
    <w:rPr>
      <w:rFonts w:ascii="Calibri" w:eastAsia="Calibri" w:hAnsi="Calibri" w:cs="Times New Roman"/>
      <w:sz w:val="22"/>
      <w:szCs w:val="22"/>
      <w:lang w:eastAsia="en-US"/>
    </w:rPr>
  </w:style>
  <w:style w:type="paragraph" w:styleId="Zhlav">
    <w:name w:val="header"/>
    <w:basedOn w:val="Normln"/>
    <w:unhideWhenUsed/>
    <w:pPr>
      <w:tabs>
        <w:tab w:val="center" w:pos="4536"/>
        <w:tab w:val="right" w:pos="9072"/>
      </w:tabs>
    </w:pPr>
    <w:rPr>
      <w:rFonts w:ascii="Calibri" w:eastAsia="Calibri" w:hAnsi="Calibri"/>
      <w:sz w:val="22"/>
      <w:szCs w:val="22"/>
      <w:lang w:eastAsia="en-US"/>
    </w:rPr>
  </w:style>
  <w:style w:type="paragraph" w:customStyle="1" w:styleId="detail-odstavec1">
    <w:name w:val="detail-odstavec1"/>
    <w:basedOn w:val="Normln"/>
    <w:semiHidden/>
    <w:pPr>
      <w:spacing w:before="150" w:after="150"/>
    </w:pPr>
  </w:style>
  <w:style w:type="character" w:customStyle="1" w:styleId="CharChar2">
    <w:name w:val="Char Char2"/>
    <w:semiHidden/>
    <w:rPr>
      <w:rFonts w:ascii="Calibri" w:eastAsia="Calibri" w:hAnsi="Calibri" w:cs="Times New Roman"/>
      <w:lang w:eastAsia="en-US"/>
    </w:rPr>
  </w:style>
  <w:style w:type="paragraph" w:styleId="Textvysvtlivek">
    <w:name w:val="endnote text"/>
    <w:basedOn w:val="Normln"/>
    <w:semiHidden/>
    <w:unhideWhenUsed/>
    <w:rPr>
      <w:rFonts w:ascii="Calibri" w:eastAsia="Calibri" w:hAnsi="Calibri"/>
      <w:sz w:val="20"/>
      <w:szCs w:val="20"/>
      <w:lang w:eastAsia="en-US"/>
    </w:rPr>
  </w:style>
  <w:style w:type="paragraph" w:styleId="Podtitul">
    <w:name w:val="Subtitle"/>
    <w:basedOn w:val="Normln"/>
    <w:next w:val="Normln"/>
    <w:qFormat/>
    <w:pPr>
      <w:keepLines/>
      <w:jc w:val="left"/>
    </w:pPr>
    <w:rPr>
      <w:sz w:val="20"/>
    </w:rPr>
  </w:style>
  <w:style w:type="character" w:customStyle="1" w:styleId="CharChar1">
    <w:name w:val="Char Char1"/>
    <w:rPr>
      <w:szCs w:val="24"/>
      <w:lang w:val="cs-CZ" w:eastAsia="cs-CZ" w:bidi="ar-SA"/>
    </w:rPr>
  </w:style>
  <w:style w:type="paragraph" w:customStyle="1" w:styleId="Bezmezer1">
    <w:name w:val="Bez mezer1"/>
    <w:aliases w:val="schéma"/>
    <w:next w:val="Normln"/>
    <w:qFormat/>
    <w:pPr>
      <w:spacing w:before="120" w:line="360" w:lineRule="auto"/>
      <w:ind w:firstLine="709"/>
      <w:jc w:val="center"/>
    </w:pPr>
    <w:rPr>
      <w:b/>
      <w:i/>
      <w:sz w:val="24"/>
      <w:szCs w:val="24"/>
    </w:rPr>
  </w:style>
  <w:style w:type="character" w:styleId="Odkaznavysvtlivky">
    <w:name w:val="endnote reference"/>
    <w:semiHidden/>
    <w:unhideWhenUsed/>
    <w:rPr>
      <w:vertAlign w:val="superscript"/>
    </w:rPr>
  </w:style>
  <w:style w:type="paragraph" w:styleId="Nadpisobsahu">
    <w:name w:val="TOC Heading"/>
    <w:basedOn w:val="Nadpis1"/>
    <w:next w:val="Normln"/>
    <w:qFormat/>
    <w:pPr>
      <w:keepLines/>
      <w:numPr>
        <w:numId w:val="0"/>
      </w:numPr>
      <w:spacing w:before="480" w:after="0" w:line="276" w:lineRule="auto"/>
      <w:jc w:val="left"/>
      <w:outlineLvl w:val="9"/>
    </w:pPr>
    <w:rPr>
      <w:rFonts w:ascii="Cambria" w:hAnsi="Cambria" w:cs="Times New Roman"/>
      <w:color w:val="365F91"/>
      <w:kern w:val="0"/>
      <w:lang w:eastAsia="en-US"/>
    </w:rPr>
  </w:style>
  <w:style w:type="paragraph" w:styleId="Obsah4">
    <w:name w:val="toc 4"/>
    <w:basedOn w:val="Normln"/>
    <w:next w:val="Normln"/>
    <w:autoRedefine/>
    <w:uiPriority w:val="39"/>
    <w:unhideWhenUsed/>
    <w:pPr>
      <w:ind w:left="720"/>
      <w:jc w:val="left"/>
    </w:pPr>
    <w:rPr>
      <w:sz w:val="18"/>
      <w:szCs w:val="18"/>
    </w:rPr>
  </w:style>
  <w:style w:type="paragraph" w:styleId="Obsah5">
    <w:name w:val="toc 5"/>
    <w:basedOn w:val="Normln"/>
    <w:next w:val="Normln"/>
    <w:autoRedefine/>
    <w:uiPriority w:val="39"/>
    <w:unhideWhenUsed/>
    <w:pPr>
      <w:ind w:left="960"/>
      <w:jc w:val="left"/>
    </w:pPr>
    <w:rPr>
      <w:sz w:val="18"/>
      <w:szCs w:val="18"/>
    </w:rPr>
  </w:style>
  <w:style w:type="paragraph" w:styleId="Nzev">
    <w:name w:val="Title"/>
    <w:basedOn w:val="Normln"/>
    <w:next w:val="Normln"/>
    <w:qFormat/>
    <w:pPr>
      <w:spacing w:line="240" w:lineRule="auto"/>
      <w:jc w:val="center"/>
    </w:pPr>
    <w:rPr>
      <w:bCs/>
      <w:kern w:val="28"/>
      <w:sz w:val="16"/>
      <w:szCs w:val="32"/>
    </w:rPr>
  </w:style>
  <w:style w:type="character" w:customStyle="1" w:styleId="CharChar">
    <w:name w:val="Char Char"/>
    <w:rPr>
      <w:bCs/>
      <w:kern w:val="28"/>
      <w:sz w:val="16"/>
      <w:szCs w:val="32"/>
    </w:rPr>
  </w:style>
  <w:style w:type="paragraph" w:customStyle="1" w:styleId="nadpisprvnstrana">
    <w:name w:val="nadpis první strana"/>
    <w:basedOn w:val="Normln"/>
    <w:next w:val="nadpistm"/>
    <w:semiHidden/>
    <w:pPr>
      <w:tabs>
        <w:tab w:val="left" w:pos="540"/>
      </w:tabs>
      <w:spacing w:before="2800" w:after="1200"/>
      <w:jc w:val="center"/>
    </w:pPr>
    <w:rPr>
      <w:b/>
      <w:sz w:val="70"/>
      <w:szCs w:val="80"/>
    </w:rPr>
  </w:style>
  <w:style w:type="paragraph" w:customStyle="1" w:styleId="nadpistm">
    <w:name w:val="nadpis tým"/>
    <w:basedOn w:val="Normln"/>
    <w:next w:val="tm"/>
    <w:semiHidden/>
    <w:pPr>
      <w:tabs>
        <w:tab w:val="left" w:pos="540"/>
      </w:tabs>
      <w:spacing w:before="2000" w:after="600"/>
      <w:jc w:val="center"/>
    </w:pPr>
    <w:rPr>
      <w:b/>
      <w:sz w:val="44"/>
      <w:u w:val="single"/>
    </w:rPr>
  </w:style>
  <w:style w:type="paragraph" w:customStyle="1" w:styleId="tm">
    <w:name w:val="tým"/>
    <w:basedOn w:val="nadpistm"/>
    <w:next w:val="odevzdn"/>
    <w:semiHidden/>
    <w:pPr>
      <w:spacing w:before="0" w:after="0"/>
    </w:pPr>
    <w:rPr>
      <w:b w:val="0"/>
      <w:sz w:val="36"/>
      <w:u w:val="none"/>
    </w:rPr>
  </w:style>
  <w:style w:type="paragraph" w:customStyle="1" w:styleId="odevzdn">
    <w:name w:val="odevzdání"/>
    <w:basedOn w:val="Normln"/>
    <w:next w:val="Normln"/>
    <w:semiHidden/>
    <w:pPr>
      <w:tabs>
        <w:tab w:val="left" w:pos="540"/>
      </w:tabs>
      <w:jc w:val="center"/>
    </w:pPr>
    <w:rPr>
      <w:color w:val="C0C0C0"/>
      <w:szCs w:val="20"/>
    </w:rPr>
  </w:style>
  <w:style w:type="character" w:customStyle="1" w:styleId="kurzva0">
    <w:name w:val="kurzíva"/>
    <w:semiHidden/>
    <w:rPr>
      <w:i/>
      <w:iCs/>
    </w:rPr>
  </w:style>
  <w:style w:type="paragraph" w:styleId="Titulek">
    <w:name w:val="caption"/>
    <w:basedOn w:val="Normln"/>
    <w:next w:val="Normln"/>
    <w:qFormat/>
    <w:pPr>
      <w:tabs>
        <w:tab w:val="left" w:pos="540"/>
      </w:tabs>
    </w:pPr>
    <w:rPr>
      <w:b/>
      <w:bCs/>
      <w:sz w:val="20"/>
      <w:szCs w:val="20"/>
    </w:rPr>
  </w:style>
  <w:style w:type="character" w:customStyle="1" w:styleId="Nadpis1CharChar">
    <w:name w:val="Nadpis 1 Char Char"/>
    <w:rPr>
      <w:rFonts w:cs="Arial"/>
      <w:b/>
      <w:bCs/>
      <w:caps/>
      <w:kern w:val="32"/>
      <w:sz w:val="28"/>
      <w:szCs w:val="28"/>
      <w:lang w:val="cs-CZ" w:eastAsia="cs-CZ" w:bidi="ar-SA"/>
    </w:rPr>
  </w:style>
  <w:style w:type="paragraph" w:styleId="Seznamobrzk">
    <w:name w:val="table of figures"/>
    <w:basedOn w:val="Normln"/>
    <w:next w:val="Normln"/>
    <w:semiHidden/>
    <w:pPr>
      <w:ind w:left="480" w:hanging="480"/>
      <w:jc w:val="left"/>
    </w:pPr>
    <w:rPr>
      <w:smallCaps/>
      <w:sz w:val="20"/>
      <w:szCs w:val="20"/>
    </w:rPr>
  </w:style>
  <w:style w:type="paragraph" w:customStyle="1" w:styleId="vodykapitol">
    <w:name w:val="úvody kapitol"/>
    <w:basedOn w:val="Normln"/>
    <w:next w:val="Normln"/>
    <w:semiHidden/>
    <w:pPr>
      <w:tabs>
        <w:tab w:val="left" w:pos="540"/>
      </w:tabs>
    </w:pPr>
    <w:rPr>
      <w:b/>
    </w:rPr>
  </w:style>
  <w:style w:type="character" w:customStyle="1" w:styleId="vodykapitolChar">
    <w:name w:val="úvody kapitol Char"/>
    <w:rPr>
      <w:b/>
      <w:sz w:val="24"/>
      <w:szCs w:val="24"/>
      <w:lang w:val="cs-CZ" w:eastAsia="cs-CZ" w:bidi="ar-SA"/>
    </w:rPr>
  </w:style>
  <w:style w:type="paragraph" w:styleId="Zkladntext">
    <w:name w:val="Body Text"/>
    <w:basedOn w:val="Normln"/>
  </w:style>
  <w:style w:type="character" w:customStyle="1" w:styleId="CharChar8">
    <w:name w:val="Char Char8"/>
    <w:rPr>
      <w:rFonts w:cs="Arial"/>
      <w:b/>
      <w:bCs/>
      <w:iCs/>
      <w:caps/>
      <w:kern w:val="32"/>
      <w:sz w:val="26"/>
      <w:szCs w:val="24"/>
      <w:lang w:val="cs-CZ" w:eastAsia="cs-CZ" w:bidi="ar-SA"/>
    </w:rPr>
  </w:style>
  <w:style w:type="paragraph" w:customStyle="1" w:styleId="zdroje">
    <w:name w:val="zdroje"/>
    <w:basedOn w:val="Normln"/>
    <w:semiHidden/>
    <w:pPr>
      <w:numPr>
        <w:numId w:val="7"/>
      </w:numPr>
      <w:tabs>
        <w:tab w:val="left" w:pos="540"/>
      </w:tabs>
      <w:jc w:val="left"/>
    </w:pPr>
  </w:style>
  <w:style w:type="character" w:styleId="Sledovanodkaz">
    <w:name w:val="FollowedHyperlink"/>
    <w:rPr>
      <w:color w:val="800080"/>
      <w:u w:val="single"/>
    </w:rPr>
  </w:style>
  <w:style w:type="paragraph" w:styleId="Obsah6">
    <w:name w:val="toc 6"/>
    <w:basedOn w:val="Normln"/>
    <w:next w:val="Normln"/>
    <w:autoRedefine/>
    <w:uiPriority w:val="39"/>
    <w:pPr>
      <w:ind w:left="1200"/>
      <w:jc w:val="left"/>
    </w:pPr>
    <w:rPr>
      <w:sz w:val="18"/>
      <w:szCs w:val="18"/>
    </w:rPr>
  </w:style>
  <w:style w:type="paragraph" w:styleId="Obsah7">
    <w:name w:val="toc 7"/>
    <w:basedOn w:val="Normln"/>
    <w:next w:val="Normln"/>
    <w:autoRedefine/>
    <w:uiPriority w:val="39"/>
    <w:pPr>
      <w:ind w:left="1440"/>
      <w:jc w:val="left"/>
    </w:pPr>
    <w:rPr>
      <w:sz w:val="18"/>
      <w:szCs w:val="18"/>
    </w:rPr>
  </w:style>
  <w:style w:type="paragraph" w:styleId="Obsah8">
    <w:name w:val="toc 8"/>
    <w:basedOn w:val="Normln"/>
    <w:next w:val="Normln"/>
    <w:autoRedefine/>
    <w:uiPriority w:val="39"/>
    <w:pPr>
      <w:ind w:left="1680"/>
      <w:jc w:val="left"/>
    </w:pPr>
    <w:rPr>
      <w:sz w:val="18"/>
      <w:szCs w:val="18"/>
    </w:rPr>
  </w:style>
  <w:style w:type="paragraph" w:styleId="Obsah9">
    <w:name w:val="toc 9"/>
    <w:basedOn w:val="Normln"/>
    <w:next w:val="Normln"/>
    <w:autoRedefine/>
    <w:uiPriority w:val="39"/>
    <w:pPr>
      <w:ind w:left="1920"/>
      <w:jc w:val="left"/>
    </w:pPr>
    <w:rPr>
      <w:sz w:val="18"/>
      <w:szCs w:val="18"/>
    </w:rPr>
  </w:style>
  <w:style w:type="paragraph" w:customStyle="1" w:styleId="zarovnnobrzk">
    <w:name w:val="zarovnání obrázků"/>
    <w:aliases w:val="tabulek a grafů"/>
    <w:basedOn w:val="Normln"/>
    <w:semiHidden/>
    <w:pPr>
      <w:tabs>
        <w:tab w:val="left" w:pos="540"/>
      </w:tabs>
      <w:jc w:val="center"/>
    </w:pPr>
    <w:rPr>
      <w:szCs w:val="20"/>
    </w:rPr>
  </w:style>
  <w:style w:type="paragraph" w:customStyle="1" w:styleId="odrky">
    <w:name w:val="odrážky"/>
    <w:basedOn w:val="Normln"/>
    <w:rsid w:val="00153973"/>
    <w:pPr>
      <w:numPr>
        <w:numId w:val="8"/>
      </w:numPr>
      <w:ind w:left="170" w:hanging="170"/>
      <w:jc w:val="left"/>
    </w:pPr>
  </w:style>
  <w:style w:type="character" w:customStyle="1" w:styleId="FootnoteTextChar">
    <w:name w:val="Footnote Text Char"/>
    <w:semiHidden/>
    <w:locked/>
    <w:rPr>
      <w:lang w:val="cs-CZ" w:eastAsia="cs-CZ" w:bidi="ar-SA"/>
    </w:rPr>
  </w:style>
  <w:style w:type="paragraph" w:styleId="Normlnweb">
    <w:name w:val="Normal (Web)"/>
    <w:basedOn w:val="Normln"/>
    <w:pPr>
      <w:tabs>
        <w:tab w:val="left" w:pos="540"/>
      </w:tabs>
      <w:spacing w:before="100" w:beforeAutospacing="1" w:after="100" w:afterAutospacing="1"/>
      <w:jc w:val="left"/>
    </w:pPr>
  </w:style>
  <w:style w:type="character" w:customStyle="1" w:styleId="CharChar7">
    <w:name w:val="Char Char7"/>
    <w:rPr>
      <w:rFonts w:cs="Arial"/>
      <w:b/>
      <w:bCs/>
      <w:i/>
      <w:iCs/>
      <w:caps/>
      <w:kern w:val="32"/>
      <w:sz w:val="24"/>
      <w:szCs w:val="24"/>
      <w:lang w:val="cs-CZ" w:eastAsia="cs-CZ" w:bidi="ar-SA"/>
    </w:rPr>
  </w:style>
  <w:style w:type="paragraph" w:customStyle="1" w:styleId="tabulka">
    <w:name w:val="tabulka"/>
    <w:basedOn w:val="Normln"/>
    <w:autoRedefine/>
    <w:pPr>
      <w:keepNext/>
      <w:tabs>
        <w:tab w:val="left" w:pos="540"/>
        <w:tab w:val="left" w:pos="8280"/>
      </w:tabs>
      <w:spacing w:before="120" w:after="60" w:line="240" w:lineRule="auto"/>
      <w:jc w:val="left"/>
    </w:pPr>
    <w:rPr>
      <w:b/>
      <w:sz w:val="22"/>
      <w:szCs w:val="22"/>
    </w:rPr>
  </w:style>
  <w:style w:type="paragraph" w:customStyle="1" w:styleId="nadpisbezsla">
    <w:name w:val="nadpis bez čísla"/>
    <w:basedOn w:val="Normln"/>
    <w:next w:val="Normln"/>
    <w:autoRedefine/>
    <w:rsid w:val="00466C88"/>
    <w:pPr>
      <w:keepNext/>
      <w:tabs>
        <w:tab w:val="left" w:pos="0"/>
      </w:tabs>
      <w:spacing w:before="120"/>
    </w:pPr>
  </w:style>
  <w:style w:type="character" w:customStyle="1" w:styleId="nadpisbezslaChar">
    <w:name w:val="nadpis bez čísla Char"/>
    <w:rsid w:val="004A729A"/>
    <w:rPr>
      <w:rFonts w:ascii="Calibri" w:hAnsi="Calibri"/>
      <w:b/>
      <w:sz w:val="24"/>
      <w:szCs w:val="24"/>
      <w:lang w:val="cs-CZ" w:eastAsia="cs-CZ" w:bidi="ar-SA"/>
    </w:rPr>
  </w:style>
  <w:style w:type="paragraph" w:customStyle="1" w:styleId="zdrojpodtabulkou">
    <w:name w:val="zdroj pod tabulkou"/>
    <w:basedOn w:val="Normln"/>
    <w:next w:val="Normln"/>
    <w:autoRedefine/>
    <w:pPr>
      <w:tabs>
        <w:tab w:val="left" w:pos="540"/>
      </w:tabs>
      <w:spacing w:after="180" w:line="240" w:lineRule="auto"/>
      <w:jc w:val="left"/>
    </w:pPr>
    <w:rPr>
      <w:i/>
      <w:sz w:val="20"/>
      <w:szCs w:val="20"/>
    </w:rPr>
  </w:style>
  <w:style w:type="paragraph" w:customStyle="1" w:styleId="veejky1">
    <w:name w:val="veřejky1"/>
    <w:basedOn w:val="Normln"/>
    <w:semiHidden/>
    <w:pPr>
      <w:numPr>
        <w:numId w:val="9"/>
      </w:numPr>
      <w:spacing w:line="240" w:lineRule="auto"/>
      <w:jc w:val="left"/>
    </w:pPr>
  </w:style>
  <w:style w:type="paragraph" w:customStyle="1" w:styleId="legenda">
    <w:name w:val="legenda"/>
    <w:basedOn w:val="Normln"/>
    <w:autoRedefine/>
    <w:pPr>
      <w:keepNext/>
      <w:keepLines/>
    </w:pPr>
    <w:rPr>
      <w:sz w:val="20"/>
    </w:rPr>
  </w:style>
  <w:style w:type="paragraph" w:customStyle="1" w:styleId="scmata">
    <w:name w:val="scémata"/>
    <w:basedOn w:val="Normln"/>
    <w:pPr>
      <w:spacing w:before="240"/>
    </w:pPr>
    <w:rPr>
      <w:b/>
    </w:rPr>
  </w:style>
  <w:style w:type="paragraph" w:customStyle="1" w:styleId="zdrojenakonec">
    <w:name w:val="zdroje nakonec"/>
    <w:basedOn w:val="veejky1"/>
    <w:autoRedefine/>
    <w:pPr>
      <w:tabs>
        <w:tab w:val="clear" w:pos="404"/>
      </w:tabs>
      <w:spacing w:after="240"/>
      <w:ind w:left="480" w:hanging="480"/>
    </w:pPr>
  </w:style>
  <w:style w:type="paragraph" w:customStyle="1" w:styleId="nadpistabulky0">
    <w:name w:val="nadpis tabulky"/>
    <w:basedOn w:val="Normln"/>
    <w:autoRedefine/>
    <w:pPr>
      <w:spacing w:line="240" w:lineRule="auto"/>
      <w:jc w:val="center"/>
    </w:pPr>
    <w:rPr>
      <w:b/>
      <w:caps/>
      <w:sz w:val="20"/>
    </w:rPr>
  </w:style>
  <w:style w:type="paragraph" w:customStyle="1" w:styleId="zdrojpodplohou">
    <w:name w:val="zdroj pod přílohou"/>
    <w:basedOn w:val="zdrojpodtabulkou"/>
    <w:autoRedefine/>
    <w:pPr>
      <w:spacing w:after="2160"/>
    </w:pPr>
  </w:style>
  <w:style w:type="paragraph" w:customStyle="1" w:styleId="normo">
    <w:name w:val="normoš"/>
    <w:basedOn w:val="zdrojpodplohou"/>
    <w:autoRedefine/>
    <w:pPr>
      <w:spacing w:after="1200"/>
    </w:pPr>
  </w:style>
  <w:style w:type="character" w:styleId="Siln">
    <w:name w:val="Strong"/>
    <w:qFormat/>
    <w:rPr>
      <w:b/>
      <w:bCs/>
    </w:rPr>
  </w:style>
  <w:style w:type="paragraph" w:customStyle="1" w:styleId="Styl1">
    <w:name w:val="Styl1"/>
    <w:basedOn w:val="Normln"/>
    <w:autoRedefine/>
    <w:pPr>
      <w:numPr>
        <w:numId w:val="10"/>
      </w:numPr>
      <w:tabs>
        <w:tab w:val="left" w:pos="960"/>
      </w:tabs>
    </w:pPr>
  </w:style>
  <w:style w:type="paragraph" w:customStyle="1" w:styleId="nadpis30">
    <w:name w:val="nadpis3"/>
    <w:basedOn w:val="Normln"/>
    <w:pPr>
      <w:spacing w:before="100" w:beforeAutospacing="1" w:after="100" w:afterAutospacing="1" w:line="240" w:lineRule="auto"/>
      <w:jc w:val="left"/>
    </w:pPr>
  </w:style>
  <w:style w:type="paragraph" w:styleId="Zkladntext2">
    <w:name w:val="Body Text 2"/>
    <w:basedOn w:val="Normln"/>
    <w:pPr>
      <w:jc w:val="left"/>
    </w:pPr>
    <w:rPr>
      <w:color w:val="0000FF"/>
    </w:rPr>
  </w:style>
  <w:style w:type="paragraph" w:styleId="Zkladntext3">
    <w:name w:val="Body Text 3"/>
    <w:basedOn w:val="Normln"/>
    <w:rPr>
      <w:color w:val="0000FF"/>
    </w:rPr>
  </w:style>
  <w:style w:type="character" w:styleId="slodku">
    <w:name w:val="line number"/>
    <w:basedOn w:val="Standardnpsmoodstavce"/>
  </w:style>
  <w:style w:type="character" w:customStyle="1" w:styleId="popis">
    <w:name w:val="popis"/>
    <w:basedOn w:val="Standardnpsmoodstavce"/>
    <w:rsid w:val="00AD2A37"/>
    <w:rPr>
      <w:rFonts w:ascii="Calibri" w:hAnsi="Calibri"/>
      <w:sz w:val="22"/>
    </w:rPr>
  </w:style>
  <w:style w:type="character" w:styleId="Zdraznn">
    <w:name w:val="Emphasis"/>
    <w:qFormat/>
    <w:rPr>
      <w:i/>
      <w:iCs/>
    </w:rPr>
  </w:style>
  <w:style w:type="paragraph" w:customStyle="1" w:styleId="StylTextodstavcedkovnjednoduch">
    <w:name w:val="Styl Text odstavce + Řádkování:  jednoduché"/>
    <w:basedOn w:val="Textodstavce"/>
    <w:link w:val="StylTextodstavcedkovnjednoduchChar"/>
    <w:rsid w:val="00CB1ADD"/>
    <w:pPr>
      <w:spacing w:line="240" w:lineRule="auto"/>
      <w:ind w:firstLine="0"/>
    </w:pPr>
    <w:rPr>
      <w:szCs w:val="20"/>
    </w:rPr>
  </w:style>
  <w:style w:type="character" w:customStyle="1" w:styleId="StylTextodstavcedkovnjednoduchChar">
    <w:name w:val="Styl Text odstavce + Řádkování:  jednoduché Char"/>
    <w:basedOn w:val="TextodstavceChar"/>
    <w:link w:val="StylTextodstavcedkovnjednoduch"/>
    <w:rsid w:val="00CB1ADD"/>
    <w:rPr>
      <w:sz w:val="22"/>
      <w:szCs w:val="24"/>
      <w:lang w:val="cs-CZ" w:eastAsia="cs-CZ" w:bidi="ar-SA"/>
    </w:rPr>
  </w:style>
  <w:style w:type="paragraph" w:customStyle="1" w:styleId="Styl11bdkovnjednoduch">
    <w:name w:val="Styl 11 b. Řádkování:  jednoduché"/>
    <w:basedOn w:val="Normln"/>
    <w:rsid w:val="00A80EC8"/>
    <w:pPr>
      <w:spacing w:line="240" w:lineRule="auto"/>
    </w:pPr>
    <w:rPr>
      <w:szCs w:val="20"/>
    </w:rPr>
  </w:style>
  <w:style w:type="paragraph" w:styleId="Rozloendokumentu">
    <w:name w:val="Document Map"/>
    <w:basedOn w:val="Normln"/>
    <w:semiHidden/>
    <w:rsid w:val="00DE7CAD"/>
    <w:pPr>
      <w:shd w:val="clear" w:color="auto" w:fill="000080"/>
    </w:pPr>
    <w:rPr>
      <w:rFonts w:ascii="Tahoma" w:hAnsi="Tahoma" w:cs="Tahoma"/>
      <w:sz w:val="20"/>
      <w:szCs w:val="20"/>
    </w:rPr>
  </w:style>
  <w:style w:type="paragraph" w:styleId="Zkladntextodsazen3">
    <w:name w:val="Body Text Indent 3"/>
    <w:basedOn w:val="Normln"/>
    <w:rsid w:val="00DE7CAD"/>
    <w:pPr>
      <w:spacing w:after="120"/>
      <w:ind w:left="283"/>
    </w:pPr>
    <w:rPr>
      <w:sz w:val="16"/>
      <w:szCs w:val="16"/>
    </w:rPr>
  </w:style>
  <w:style w:type="paragraph" w:customStyle="1" w:styleId="smrnice">
    <w:name w:val="směrnice"/>
    <w:basedOn w:val="Hlavikaobsahu"/>
    <w:rsid w:val="008B06DE"/>
    <w:pPr>
      <w:framePr w:wrap="around" w:vAnchor="text" w:hAnchor="text" w:y="1"/>
      <w:numPr>
        <w:numId w:val="12"/>
      </w:numPr>
      <w:spacing w:after="120" w:line="240" w:lineRule="auto"/>
      <w:jc w:val="left"/>
    </w:pPr>
    <w:rPr>
      <w:b w:val="0"/>
      <w:sz w:val="20"/>
      <w:szCs w:val="20"/>
    </w:rPr>
  </w:style>
  <w:style w:type="paragraph" w:styleId="Hlavikaobsahu">
    <w:name w:val="toa heading"/>
    <w:basedOn w:val="Normln"/>
    <w:next w:val="Normln"/>
    <w:semiHidden/>
    <w:rsid w:val="008B06DE"/>
    <w:pPr>
      <w:spacing w:before="120"/>
    </w:pPr>
    <w:rPr>
      <w:rFonts w:ascii="Arial" w:hAnsi="Arial" w:cs="Arial"/>
      <w:b/>
      <w:bCs/>
    </w:rPr>
  </w:style>
  <w:style w:type="paragraph" w:customStyle="1" w:styleId="Styl11bTunPodtrenZarovnatdobloku">
    <w:name w:val="Styl 11 b. Tučné Podtržení Zarovnat do bloku"/>
    <w:basedOn w:val="Normln"/>
    <w:rsid w:val="008B06DE"/>
    <w:pPr>
      <w:spacing w:before="360" w:after="360" w:line="240" w:lineRule="auto"/>
    </w:pPr>
    <w:rPr>
      <w:b/>
      <w:bCs/>
      <w:sz w:val="22"/>
      <w:szCs w:val="20"/>
      <w:u w:val="single"/>
    </w:rPr>
  </w:style>
  <w:style w:type="paragraph" w:styleId="Zkladntextodsazen">
    <w:name w:val="Body Text Indent"/>
    <w:basedOn w:val="Normln"/>
    <w:rsid w:val="00AF2032"/>
    <w:pPr>
      <w:numPr>
        <w:ilvl w:val="8"/>
        <w:numId w:val="2"/>
      </w:numPr>
      <w:spacing w:line="240" w:lineRule="auto"/>
      <w:ind w:left="1068"/>
      <w:outlineLvl w:val="0"/>
    </w:pPr>
    <w:rPr>
      <w:sz w:val="20"/>
      <w:szCs w:val="20"/>
    </w:rPr>
  </w:style>
  <w:style w:type="paragraph" w:styleId="Zkladntextodsazen2">
    <w:name w:val="Body Text Indent 2"/>
    <w:basedOn w:val="Normln"/>
    <w:rsid w:val="00AF2032"/>
    <w:pPr>
      <w:spacing w:line="240" w:lineRule="auto"/>
      <w:ind w:left="705"/>
      <w:jc w:val="left"/>
    </w:pPr>
    <w:rPr>
      <w:b/>
      <w:sz w:val="22"/>
      <w:szCs w:val="20"/>
    </w:rPr>
  </w:style>
  <w:style w:type="paragraph" w:customStyle="1" w:styleId="Default">
    <w:name w:val="Default"/>
    <w:rsid w:val="00C70C4E"/>
    <w:pPr>
      <w:autoSpaceDE w:val="0"/>
      <w:autoSpaceDN w:val="0"/>
      <w:adjustRightInd w:val="0"/>
    </w:pPr>
    <w:rPr>
      <w:color w:val="000000"/>
      <w:sz w:val="24"/>
      <w:szCs w:val="24"/>
    </w:rPr>
  </w:style>
  <w:style w:type="table" w:styleId="Mkatabulky">
    <w:name w:val="Table Grid"/>
    <w:basedOn w:val="Normlntabulka"/>
    <w:rsid w:val="0001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basedOn w:val="Standardnpsmoodstavce"/>
    <w:uiPriority w:val="99"/>
    <w:unhideWhenUsed/>
    <w:rsid w:val="00BC2FE7"/>
    <w:rPr>
      <w:i/>
      <w:iCs/>
    </w:rPr>
  </w:style>
  <w:style w:type="character" w:customStyle="1" w:styleId="WW8Num2z0">
    <w:name w:val="WW8Num2z0"/>
    <w:rsid w:val="00696254"/>
    <w:rPr>
      <w:rFonts w:ascii="Times New Roman" w:eastAsia="Times New Roman" w:hAnsi="Times New Roman" w:cs="Times New Roman"/>
    </w:rPr>
  </w:style>
  <w:style w:type="character" w:customStyle="1" w:styleId="WW8Num2z1">
    <w:name w:val="WW8Num2z1"/>
    <w:rsid w:val="00696254"/>
    <w:rPr>
      <w:rFonts w:ascii="Courier New" w:hAnsi="Courier New" w:cs="Courier New"/>
    </w:rPr>
  </w:style>
  <w:style w:type="character" w:customStyle="1" w:styleId="WW8Num2z2">
    <w:name w:val="WW8Num2z2"/>
    <w:rsid w:val="00696254"/>
    <w:rPr>
      <w:rFonts w:ascii="Wingdings" w:hAnsi="Wingdings" w:cs="Wingdings"/>
    </w:rPr>
  </w:style>
  <w:style w:type="character" w:customStyle="1" w:styleId="WW8Num2z3">
    <w:name w:val="WW8Num2z3"/>
    <w:rsid w:val="00696254"/>
    <w:rPr>
      <w:rFonts w:ascii="Symbol" w:hAnsi="Symbol" w:cs="Symbol"/>
    </w:rPr>
  </w:style>
  <w:style w:type="character" w:customStyle="1" w:styleId="WW8Num17z0">
    <w:name w:val="WW8Num17z0"/>
    <w:rsid w:val="00696254"/>
    <w:rPr>
      <w:rFonts w:cs="Times New Roman"/>
      <w:b w:val="0"/>
      <w:i w:val="0"/>
    </w:rPr>
  </w:style>
  <w:style w:type="character" w:customStyle="1" w:styleId="WW8Num17z1">
    <w:name w:val="WW8Num17z1"/>
    <w:rsid w:val="00696254"/>
    <w:rPr>
      <w:rFonts w:cs="Times New Roman"/>
    </w:rPr>
  </w:style>
  <w:style w:type="character" w:customStyle="1" w:styleId="WW8Num22z0">
    <w:name w:val="WW8Num22z0"/>
    <w:rsid w:val="00696254"/>
    <w:rPr>
      <w:rFonts w:ascii="Times New Roman" w:eastAsia="Times New Roman" w:hAnsi="Times New Roman" w:cs="Times New Roman"/>
    </w:rPr>
  </w:style>
  <w:style w:type="character" w:customStyle="1" w:styleId="WW8Num26z0">
    <w:name w:val="WW8Num26z0"/>
    <w:rsid w:val="00696254"/>
    <w:rPr>
      <w:rFonts w:cs="Times New Roman"/>
      <w:b w:val="0"/>
      <w:i w:val="0"/>
    </w:rPr>
  </w:style>
  <w:style w:type="character" w:customStyle="1" w:styleId="WW8Num26z1">
    <w:name w:val="WW8Num26z1"/>
    <w:rsid w:val="00696254"/>
    <w:rPr>
      <w:rFonts w:cs="Times New Roman"/>
    </w:rPr>
  </w:style>
  <w:style w:type="character" w:customStyle="1" w:styleId="WW8Num37z1">
    <w:name w:val="WW8Num37z1"/>
    <w:rsid w:val="00696254"/>
    <w:rPr>
      <w:rFonts w:ascii="Arial" w:hAnsi="Arial" w:cs="Arial"/>
      <w:sz w:val="22"/>
      <w:szCs w:val="22"/>
    </w:rPr>
  </w:style>
  <w:style w:type="character" w:customStyle="1" w:styleId="WW8Num38z0">
    <w:name w:val="WW8Num38z0"/>
    <w:rsid w:val="00696254"/>
    <w:rPr>
      <w:color w:val="auto"/>
    </w:rPr>
  </w:style>
  <w:style w:type="character" w:customStyle="1" w:styleId="WW8Num39z0">
    <w:name w:val="WW8Num39z0"/>
    <w:rsid w:val="00696254"/>
    <w:rPr>
      <w:rFonts w:cs="Times New Roman"/>
    </w:rPr>
  </w:style>
  <w:style w:type="character" w:customStyle="1" w:styleId="Standardnpsmoodstavce1">
    <w:name w:val="Standardní písmo odstavce1"/>
    <w:rsid w:val="00696254"/>
  </w:style>
  <w:style w:type="character" w:customStyle="1" w:styleId="Nadpis1Char">
    <w:name w:val="Nadpis 1 Char"/>
    <w:rsid w:val="00696254"/>
    <w:rPr>
      <w:rFonts w:ascii="Cambria" w:hAnsi="Cambria" w:cs="Cambria"/>
      <w:b/>
      <w:bCs/>
      <w:kern w:val="1"/>
      <w:sz w:val="32"/>
      <w:szCs w:val="32"/>
    </w:rPr>
  </w:style>
  <w:style w:type="character" w:customStyle="1" w:styleId="Nadpis5Char">
    <w:name w:val="Nadpis 5 Char"/>
    <w:rsid w:val="00696254"/>
    <w:rPr>
      <w:rFonts w:ascii="Calibri" w:hAnsi="Calibri" w:cs="Calibri"/>
      <w:b/>
      <w:bCs/>
      <w:i/>
      <w:iCs/>
      <w:sz w:val="26"/>
      <w:szCs w:val="26"/>
    </w:rPr>
  </w:style>
  <w:style w:type="character" w:customStyle="1" w:styleId="Zkladntext2Char">
    <w:name w:val="Základní text 2 Char"/>
    <w:rsid w:val="00696254"/>
    <w:rPr>
      <w:sz w:val="24"/>
      <w:szCs w:val="24"/>
    </w:rPr>
  </w:style>
  <w:style w:type="character" w:customStyle="1" w:styleId="ZhlavChar">
    <w:name w:val="Záhlaví Char"/>
    <w:rsid w:val="00696254"/>
    <w:rPr>
      <w:sz w:val="24"/>
      <w:szCs w:val="24"/>
    </w:rPr>
  </w:style>
  <w:style w:type="character" w:customStyle="1" w:styleId="NzevChar">
    <w:name w:val="Název Char"/>
    <w:rsid w:val="00696254"/>
    <w:rPr>
      <w:rFonts w:ascii="Cambria" w:hAnsi="Cambria" w:cs="Cambria"/>
      <w:b/>
      <w:bCs/>
      <w:kern w:val="1"/>
      <w:sz w:val="32"/>
      <w:szCs w:val="32"/>
    </w:rPr>
  </w:style>
  <w:style w:type="character" w:customStyle="1" w:styleId="ZkladntextChar">
    <w:name w:val="Základní text Char"/>
    <w:rsid w:val="00696254"/>
    <w:rPr>
      <w:sz w:val="24"/>
      <w:szCs w:val="24"/>
    </w:rPr>
  </w:style>
  <w:style w:type="character" w:customStyle="1" w:styleId="PodtitulChar">
    <w:name w:val="Podtitul Char"/>
    <w:rsid w:val="00696254"/>
    <w:rPr>
      <w:rFonts w:ascii="Cambria" w:hAnsi="Cambria" w:cs="Cambria"/>
      <w:sz w:val="24"/>
      <w:szCs w:val="24"/>
    </w:rPr>
  </w:style>
  <w:style w:type="character" w:customStyle="1" w:styleId="ZpatChar">
    <w:name w:val="Zápatí Char"/>
    <w:uiPriority w:val="99"/>
    <w:rsid w:val="00696254"/>
    <w:rPr>
      <w:sz w:val="24"/>
      <w:szCs w:val="24"/>
    </w:rPr>
  </w:style>
  <w:style w:type="character" w:customStyle="1" w:styleId="TextbublinyChar">
    <w:name w:val="Text bubliny Char"/>
    <w:rsid w:val="00696254"/>
    <w:rPr>
      <w:szCs w:val="2"/>
      <w:lang w:val="x-none" w:eastAsia="ar-SA" w:bidi="ar-SA"/>
    </w:rPr>
  </w:style>
  <w:style w:type="character" w:customStyle="1" w:styleId="Odkaznakoment1">
    <w:name w:val="Odkaz na komentář1"/>
    <w:rsid w:val="00696254"/>
    <w:rPr>
      <w:sz w:val="24"/>
      <w:szCs w:val="16"/>
    </w:rPr>
  </w:style>
  <w:style w:type="character" w:customStyle="1" w:styleId="CommentTextChar">
    <w:name w:val="Comment Text Char"/>
    <w:rsid w:val="00696254"/>
    <w:rPr>
      <w:sz w:val="20"/>
      <w:szCs w:val="20"/>
    </w:rPr>
  </w:style>
  <w:style w:type="character" w:customStyle="1" w:styleId="TextkomenteChar">
    <w:name w:val="Text komentáře Char"/>
    <w:basedOn w:val="Standardnpsmoodstavce1"/>
    <w:rsid w:val="00696254"/>
  </w:style>
  <w:style w:type="character" w:customStyle="1" w:styleId="CommentSubjectChar">
    <w:name w:val="Comment Subject Char"/>
    <w:rsid w:val="00696254"/>
    <w:rPr>
      <w:b/>
      <w:bCs/>
      <w:sz w:val="20"/>
      <w:szCs w:val="20"/>
    </w:rPr>
  </w:style>
  <w:style w:type="character" w:customStyle="1" w:styleId="PedmtkomenteChar">
    <w:name w:val="Předmět komentáře Char"/>
    <w:rsid w:val="00696254"/>
    <w:rPr>
      <w:b/>
      <w:bCs/>
    </w:rPr>
  </w:style>
  <w:style w:type="character" w:customStyle="1" w:styleId="Odrky0">
    <w:name w:val="Odrážky"/>
    <w:rsid w:val="00696254"/>
    <w:rPr>
      <w:rFonts w:ascii="OpenSymbol" w:eastAsia="OpenSymbol" w:hAnsi="OpenSymbol" w:cs="OpenSymbol"/>
    </w:rPr>
  </w:style>
  <w:style w:type="character" w:customStyle="1" w:styleId="Symbolyproslovn">
    <w:name w:val="Symboly pro číslování"/>
    <w:rsid w:val="00696254"/>
  </w:style>
  <w:style w:type="paragraph" w:customStyle="1" w:styleId="Nadpis">
    <w:name w:val="Nadpis"/>
    <w:basedOn w:val="Normln"/>
    <w:next w:val="Zkladntext"/>
    <w:rsid w:val="00696254"/>
    <w:pPr>
      <w:keepNext/>
      <w:widowControl w:val="0"/>
      <w:suppressAutoHyphens/>
      <w:spacing w:before="240" w:after="120" w:line="360" w:lineRule="atLeast"/>
      <w:textAlignment w:val="baseline"/>
    </w:pPr>
    <w:rPr>
      <w:rFonts w:ascii="Arial" w:eastAsia="Microsoft YaHei" w:hAnsi="Arial" w:cs="Mangal"/>
      <w:sz w:val="28"/>
      <w:szCs w:val="28"/>
      <w:lang w:eastAsia="ar-SA"/>
    </w:rPr>
  </w:style>
  <w:style w:type="paragraph" w:customStyle="1" w:styleId="Popisek">
    <w:name w:val="Popisek"/>
    <w:basedOn w:val="Normln"/>
    <w:rsid w:val="00696254"/>
    <w:pPr>
      <w:widowControl w:val="0"/>
      <w:suppressLineNumbers/>
      <w:suppressAutoHyphens/>
      <w:spacing w:before="120" w:after="120" w:line="360" w:lineRule="atLeast"/>
      <w:textAlignment w:val="baseline"/>
    </w:pPr>
    <w:rPr>
      <w:rFonts w:cs="Mangal"/>
      <w:i/>
      <w:iCs/>
      <w:lang w:eastAsia="ar-SA"/>
    </w:rPr>
  </w:style>
  <w:style w:type="paragraph" w:customStyle="1" w:styleId="Rejstk">
    <w:name w:val="Rejstřík"/>
    <w:basedOn w:val="Normln"/>
    <w:rsid w:val="00696254"/>
    <w:pPr>
      <w:widowControl w:val="0"/>
      <w:suppressLineNumbers/>
      <w:suppressAutoHyphens/>
      <w:spacing w:line="360" w:lineRule="atLeast"/>
      <w:textAlignment w:val="baseline"/>
    </w:pPr>
    <w:rPr>
      <w:rFonts w:cs="Mangal"/>
      <w:lang w:eastAsia="ar-SA"/>
    </w:rPr>
  </w:style>
  <w:style w:type="paragraph" w:customStyle="1" w:styleId="Zkladntext21">
    <w:name w:val="Základní text 21"/>
    <w:basedOn w:val="Normln"/>
    <w:rsid w:val="00696254"/>
    <w:pPr>
      <w:widowControl w:val="0"/>
      <w:suppressAutoHyphens/>
      <w:spacing w:after="120" w:line="480" w:lineRule="auto"/>
      <w:textAlignment w:val="baseline"/>
    </w:pPr>
    <w:rPr>
      <w:lang w:val="x-none" w:eastAsia="ar-SA"/>
    </w:rPr>
  </w:style>
  <w:style w:type="paragraph" w:customStyle="1" w:styleId="Style">
    <w:name w:val="Style"/>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paragraph" w:customStyle="1" w:styleId="Textkomente1">
    <w:name w:val="Text komentáře1"/>
    <w:basedOn w:val="Normln"/>
    <w:rsid w:val="00696254"/>
    <w:pPr>
      <w:widowControl w:val="0"/>
      <w:suppressAutoHyphens/>
      <w:spacing w:line="360" w:lineRule="atLeast"/>
      <w:textAlignment w:val="baseline"/>
    </w:pPr>
    <w:rPr>
      <w:sz w:val="20"/>
      <w:szCs w:val="20"/>
      <w:lang w:eastAsia="ar-SA"/>
    </w:rPr>
  </w:style>
  <w:style w:type="paragraph" w:customStyle="1" w:styleId="Pedmtkomente1">
    <w:name w:val="Předmět komentáře1"/>
    <w:basedOn w:val="Textkomente1"/>
    <w:next w:val="Textkomente1"/>
    <w:rsid w:val="00696254"/>
    <w:rPr>
      <w:b/>
      <w:bCs/>
      <w:lang w:val="x-none"/>
    </w:rPr>
  </w:style>
  <w:style w:type="paragraph" w:customStyle="1" w:styleId="Char4CharChar">
    <w:name w:val="Char4 Char Char"/>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paragraph" w:customStyle="1" w:styleId="Char4CharCharCharCharChar">
    <w:name w:val="Char4 Char Char Char Char Char"/>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paragraph" w:customStyle="1" w:styleId="Odstavecseseznamem1">
    <w:name w:val="Odstavec se seznamem1"/>
    <w:basedOn w:val="Normln"/>
    <w:rsid w:val="00696254"/>
    <w:pPr>
      <w:widowControl w:val="0"/>
      <w:suppressAutoHyphens/>
      <w:spacing w:line="360" w:lineRule="atLeast"/>
      <w:ind w:left="720"/>
      <w:textAlignment w:val="baseline"/>
    </w:pPr>
    <w:rPr>
      <w:lang w:eastAsia="ar-SA"/>
    </w:rPr>
  </w:style>
  <w:style w:type="paragraph" w:customStyle="1" w:styleId="Odstavecseseznamem2">
    <w:name w:val="Odstavec se seznamem2"/>
    <w:basedOn w:val="Normln"/>
    <w:link w:val="ListParagraphChar"/>
    <w:rsid w:val="00696254"/>
    <w:pPr>
      <w:widowControl w:val="0"/>
      <w:suppressAutoHyphens/>
      <w:spacing w:line="360" w:lineRule="atLeast"/>
      <w:ind w:left="720"/>
      <w:textAlignment w:val="baseline"/>
    </w:pPr>
    <w:rPr>
      <w:lang w:eastAsia="ar-SA"/>
    </w:rPr>
  </w:style>
  <w:style w:type="paragraph" w:customStyle="1" w:styleId="Char9">
    <w:name w:val="Char9"/>
    <w:basedOn w:val="Normln"/>
    <w:rsid w:val="00696254"/>
    <w:pPr>
      <w:widowControl w:val="0"/>
      <w:suppressAutoHyphens/>
      <w:spacing w:after="160" w:line="240" w:lineRule="exact"/>
      <w:textAlignment w:val="baseline"/>
    </w:pPr>
    <w:rPr>
      <w:rFonts w:ascii="Times New Roman Bold" w:hAnsi="Times New Roman Bold" w:cs="Times New Roman Bold"/>
      <w:sz w:val="22"/>
      <w:szCs w:val="26"/>
      <w:lang w:val="sk-SK" w:eastAsia="ar-SA"/>
    </w:rPr>
  </w:style>
  <w:style w:type="paragraph" w:customStyle="1" w:styleId="Char4CharCharCharCharChar0">
    <w:name w:val="Char4 Char Char Char Char Char"/>
    <w:basedOn w:val="Normln"/>
    <w:rsid w:val="00696254"/>
    <w:pPr>
      <w:widowControl w:val="0"/>
      <w:suppressAutoHyphens/>
      <w:spacing w:after="160" w:line="240" w:lineRule="exact"/>
      <w:textAlignment w:val="baseline"/>
    </w:pPr>
    <w:rPr>
      <w:rFonts w:ascii="Times New Roman Bold" w:hAnsi="Times New Roman Bold" w:cs="Times New Roman Bold"/>
      <w:sz w:val="22"/>
      <w:szCs w:val="26"/>
      <w:lang w:val="sk-SK" w:eastAsia="ar-SA"/>
    </w:rPr>
  </w:style>
  <w:style w:type="paragraph" w:customStyle="1" w:styleId="Rozloendokumentu1">
    <w:name w:val="Rozložení dokumentu1"/>
    <w:basedOn w:val="Normln"/>
    <w:rsid w:val="00696254"/>
    <w:pPr>
      <w:widowControl w:val="0"/>
      <w:shd w:val="clear" w:color="auto" w:fill="000080"/>
      <w:suppressAutoHyphens/>
      <w:spacing w:line="360" w:lineRule="atLeast"/>
      <w:textAlignment w:val="baseline"/>
    </w:pPr>
    <w:rPr>
      <w:rFonts w:ascii="Tahoma" w:hAnsi="Tahoma" w:cs="Tahoma"/>
      <w:lang w:eastAsia="ar-SA"/>
    </w:rPr>
  </w:style>
  <w:style w:type="paragraph" w:customStyle="1" w:styleId="Char1CharCharChar">
    <w:name w:val="Char1 Char Char Char"/>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paragraph" w:customStyle="1" w:styleId="CharChar1CharCharCharCharChar">
    <w:name w:val="Char Char1 Char Char Char Char Char"/>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paragraph" w:customStyle="1" w:styleId="CharChar4Char1">
    <w:name w:val="Char Char4 Char1"/>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paragraph" w:customStyle="1" w:styleId="CharChar6CharCharCharCharCharCharCharCharCharCharCharCharCharChar">
    <w:name w:val="Char Char6 Char Char Char Char Char Char Char Char Char Char Char Char Char Char"/>
    <w:basedOn w:val="Normln"/>
    <w:rsid w:val="00696254"/>
    <w:pPr>
      <w:widowControl w:val="0"/>
      <w:suppressAutoHyphens/>
      <w:spacing w:after="160" w:line="240" w:lineRule="exact"/>
      <w:textAlignment w:val="baseline"/>
    </w:pPr>
    <w:rPr>
      <w:rFonts w:ascii="Times New Roman Bold" w:hAnsi="Times New Roman Bold" w:cs="Times New Roman Bold"/>
      <w:sz w:val="22"/>
      <w:szCs w:val="22"/>
      <w:lang w:val="sk-SK" w:eastAsia="ar-SA"/>
    </w:rPr>
  </w:style>
  <w:style w:type="character" w:styleId="Odkaznakoment">
    <w:name w:val="annotation reference"/>
    <w:uiPriority w:val="99"/>
    <w:unhideWhenUsed/>
    <w:rsid w:val="00696254"/>
    <w:rPr>
      <w:sz w:val="16"/>
      <w:szCs w:val="16"/>
    </w:rPr>
  </w:style>
  <w:style w:type="paragraph" w:styleId="Textkomente">
    <w:name w:val="annotation text"/>
    <w:basedOn w:val="Normln"/>
    <w:link w:val="TextkomenteChar1"/>
    <w:uiPriority w:val="99"/>
    <w:unhideWhenUsed/>
    <w:rsid w:val="00696254"/>
    <w:pPr>
      <w:widowControl w:val="0"/>
      <w:suppressAutoHyphens/>
      <w:spacing w:line="360" w:lineRule="atLeast"/>
      <w:textAlignment w:val="baseline"/>
    </w:pPr>
    <w:rPr>
      <w:sz w:val="20"/>
      <w:szCs w:val="20"/>
      <w:lang w:val="x-none" w:eastAsia="ar-SA"/>
    </w:rPr>
  </w:style>
  <w:style w:type="character" w:customStyle="1" w:styleId="TextkomenteChar1">
    <w:name w:val="Text komentáře Char1"/>
    <w:basedOn w:val="Standardnpsmoodstavce"/>
    <w:link w:val="Textkomente"/>
    <w:uiPriority w:val="99"/>
    <w:rsid w:val="00696254"/>
    <w:rPr>
      <w:lang w:val="x-none" w:eastAsia="ar-SA"/>
    </w:rPr>
  </w:style>
  <w:style w:type="paragraph" w:styleId="Pedmtkomente">
    <w:name w:val="annotation subject"/>
    <w:basedOn w:val="Textkomente"/>
    <w:next w:val="Textkomente"/>
    <w:link w:val="PedmtkomenteChar1"/>
    <w:uiPriority w:val="99"/>
    <w:unhideWhenUsed/>
    <w:rsid w:val="00696254"/>
    <w:rPr>
      <w:b/>
      <w:bCs/>
    </w:rPr>
  </w:style>
  <w:style w:type="character" w:customStyle="1" w:styleId="PedmtkomenteChar1">
    <w:name w:val="Předmět komentáře Char1"/>
    <w:basedOn w:val="TextkomenteChar1"/>
    <w:link w:val="Pedmtkomente"/>
    <w:uiPriority w:val="99"/>
    <w:rsid w:val="00696254"/>
    <w:rPr>
      <w:b/>
      <w:bCs/>
      <w:lang w:val="x-none" w:eastAsia="ar-SA"/>
    </w:rPr>
  </w:style>
  <w:style w:type="paragraph" w:styleId="Revize">
    <w:name w:val="Revision"/>
    <w:hidden/>
    <w:uiPriority w:val="99"/>
    <w:semiHidden/>
    <w:rsid w:val="00696254"/>
    <w:rPr>
      <w:sz w:val="24"/>
      <w:szCs w:val="24"/>
      <w:lang w:eastAsia="ar-SA"/>
    </w:rPr>
  </w:style>
  <w:style w:type="paragraph" w:customStyle="1" w:styleId="Char1Char">
    <w:name w:val="Char1 Char"/>
    <w:basedOn w:val="Normln"/>
    <w:rsid w:val="0069625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696254"/>
    <w:rPr>
      <w:sz w:val="24"/>
      <w:szCs w:val="24"/>
      <w:lang w:eastAsia="ar-SA"/>
    </w:rPr>
  </w:style>
  <w:style w:type="paragraph" w:customStyle="1" w:styleId="lneksmlouvy">
    <w:name w:val="článek_smlouvy"/>
    <w:basedOn w:val="Normln"/>
    <w:uiPriority w:val="99"/>
    <w:rsid w:val="00696254"/>
    <w:pPr>
      <w:numPr>
        <w:ilvl w:val="1"/>
        <w:numId w:val="17"/>
      </w:numPr>
      <w:spacing w:after="100" w:line="288" w:lineRule="auto"/>
    </w:pPr>
    <w:rPr>
      <w:rFonts w:ascii="Arial" w:eastAsia="Calibri" w:hAnsi="Arial" w:cs="Arial"/>
      <w:sz w:val="22"/>
      <w:szCs w:val="22"/>
    </w:rPr>
  </w:style>
  <w:style w:type="paragraph" w:customStyle="1" w:styleId="lneksmlouvynadpis">
    <w:name w:val="Článek_smlouvy_nadpis"/>
    <w:basedOn w:val="Normln"/>
    <w:uiPriority w:val="99"/>
    <w:rsid w:val="00696254"/>
    <w:pPr>
      <w:numPr>
        <w:numId w:val="17"/>
      </w:numPr>
      <w:spacing w:before="240" w:after="100" w:line="288" w:lineRule="auto"/>
      <w:outlineLvl w:val="0"/>
    </w:pPr>
    <w:rPr>
      <w:rFonts w:ascii="Arial" w:eastAsia="Calibri" w:hAnsi="Arial" w:cs="Arial"/>
      <w:b/>
      <w:bCs/>
      <w:caps/>
      <w:sz w:val="22"/>
      <w:szCs w:val="22"/>
    </w:rPr>
  </w:style>
  <w:style w:type="paragraph" w:customStyle="1" w:styleId="Ana">
    <w:name w:val="Anča"/>
    <w:basedOn w:val="Normln"/>
    <w:link w:val="AnaChar"/>
    <w:rsid w:val="00E62634"/>
    <w:pPr>
      <w:autoSpaceDE w:val="0"/>
      <w:spacing w:line="276" w:lineRule="auto"/>
      <w:ind w:left="567" w:hanging="709"/>
    </w:pPr>
    <w:rPr>
      <w:rFonts w:ascii="Calibri" w:hAnsi="Calibri" w:cs="Arial"/>
      <w:sz w:val="22"/>
      <w:szCs w:val="22"/>
    </w:rPr>
  </w:style>
  <w:style w:type="character" w:customStyle="1" w:styleId="AnaChar">
    <w:name w:val="Anča Char"/>
    <w:basedOn w:val="Standardnpsmoodstavce"/>
    <w:link w:val="Ana"/>
    <w:rsid w:val="00E62634"/>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9597">
      <w:bodyDiv w:val="1"/>
      <w:marLeft w:val="0"/>
      <w:marRight w:val="0"/>
      <w:marTop w:val="0"/>
      <w:marBottom w:val="0"/>
      <w:divBdr>
        <w:top w:val="none" w:sz="0" w:space="0" w:color="auto"/>
        <w:left w:val="none" w:sz="0" w:space="0" w:color="auto"/>
        <w:bottom w:val="none" w:sz="0" w:space="0" w:color="auto"/>
        <w:right w:val="none" w:sz="0" w:space="0" w:color="auto"/>
      </w:divBdr>
    </w:div>
    <w:div w:id="627392210">
      <w:bodyDiv w:val="1"/>
      <w:marLeft w:val="0"/>
      <w:marRight w:val="0"/>
      <w:marTop w:val="0"/>
      <w:marBottom w:val="0"/>
      <w:divBdr>
        <w:top w:val="none" w:sz="0" w:space="0" w:color="auto"/>
        <w:left w:val="none" w:sz="0" w:space="0" w:color="auto"/>
        <w:bottom w:val="none" w:sz="0" w:space="0" w:color="auto"/>
        <w:right w:val="none" w:sz="0" w:space="0" w:color="auto"/>
      </w:divBdr>
      <w:divsChild>
        <w:div w:id="45419341">
          <w:marLeft w:val="0"/>
          <w:marRight w:val="0"/>
          <w:marTop w:val="0"/>
          <w:marBottom w:val="0"/>
          <w:divBdr>
            <w:top w:val="none" w:sz="0" w:space="0" w:color="auto"/>
            <w:left w:val="none" w:sz="0" w:space="0" w:color="auto"/>
            <w:bottom w:val="none" w:sz="0" w:space="0" w:color="auto"/>
            <w:right w:val="none" w:sz="0" w:space="0" w:color="auto"/>
          </w:divBdr>
          <w:divsChild>
            <w:div w:id="791365770">
              <w:marLeft w:val="0"/>
              <w:marRight w:val="0"/>
              <w:marTop w:val="0"/>
              <w:marBottom w:val="0"/>
              <w:divBdr>
                <w:top w:val="none" w:sz="0" w:space="0" w:color="auto"/>
                <w:left w:val="none" w:sz="0" w:space="0" w:color="auto"/>
                <w:bottom w:val="none" w:sz="0" w:space="0" w:color="auto"/>
                <w:right w:val="none" w:sz="0" w:space="0" w:color="auto"/>
              </w:divBdr>
              <w:divsChild>
                <w:div w:id="69927911">
                  <w:marLeft w:val="0"/>
                  <w:marRight w:val="0"/>
                  <w:marTop w:val="0"/>
                  <w:marBottom w:val="0"/>
                  <w:divBdr>
                    <w:top w:val="none" w:sz="0" w:space="0" w:color="auto"/>
                    <w:left w:val="none" w:sz="0" w:space="0" w:color="auto"/>
                    <w:bottom w:val="none" w:sz="0" w:space="0" w:color="auto"/>
                    <w:right w:val="none" w:sz="0" w:space="0" w:color="auto"/>
                  </w:divBdr>
                  <w:divsChild>
                    <w:div w:id="479734860">
                      <w:marLeft w:val="0"/>
                      <w:marRight w:val="0"/>
                      <w:marTop w:val="0"/>
                      <w:marBottom w:val="0"/>
                      <w:divBdr>
                        <w:top w:val="none" w:sz="0" w:space="0" w:color="auto"/>
                        <w:left w:val="none" w:sz="0" w:space="0" w:color="auto"/>
                        <w:bottom w:val="none" w:sz="0" w:space="0" w:color="auto"/>
                        <w:right w:val="none" w:sz="0" w:space="0" w:color="auto"/>
                      </w:divBdr>
                      <w:divsChild>
                        <w:div w:id="130951555">
                          <w:marLeft w:val="0"/>
                          <w:marRight w:val="0"/>
                          <w:marTop w:val="0"/>
                          <w:marBottom w:val="0"/>
                          <w:divBdr>
                            <w:top w:val="none" w:sz="0" w:space="0" w:color="auto"/>
                            <w:left w:val="none" w:sz="0" w:space="0" w:color="auto"/>
                            <w:bottom w:val="none" w:sz="0" w:space="0" w:color="auto"/>
                            <w:right w:val="none" w:sz="0" w:space="0" w:color="auto"/>
                          </w:divBdr>
                          <w:divsChild>
                            <w:div w:id="979653251">
                              <w:marLeft w:val="2070"/>
                              <w:marRight w:val="3960"/>
                              <w:marTop w:val="0"/>
                              <w:marBottom w:val="0"/>
                              <w:divBdr>
                                <w:top w:val="none" w:sz="0" w:space="0" w:color="auto"/>
                                <w:left w:val="none" w:sz="0" w:space="0" w:color="auto"/>
                                <w:bottom w:val="none" w:sz="0" w:space="0" w:color="auto"/>
                                <w:right w:val="none" w:sz="0" w:space="0" w:color="auto"/>
                              </w:divBdr>
                              <w:divsChild>
                                <w:div w:id="1392197328">
                                  <w:marLeft w:val="0"/>
                                  <w:marRight w:val="0"/>
                                  <w:marTop w:val="0"/>
                                  <w:marBottom w:val="0"/>
                                  <w:divBdr>
                                    <w:top w:val="none" w:sz="0" w:space="0" w:color="auto"/>
                                    <w:left w:val="none" w:sz="0" w:space="0" w:color="auto"/>
                                    <w:bottom w:val="none" w:sz="0" w:space="0" w:color="auto"/>
                                    <w:right w:val="none" w:sz="0" w:space="0" w:color="auto"/>
                                  </w:divBdr>
                                  <w:divsChild>
                                    <w:div w:id="2098866074">
                                      <w:marLeft w:val="0"/>
                                      <w:marRight w:val="0"/>
                                      <w:marTop w:val="0"/>
                                      <w:marBottom w:val="0"/>
                                      <w:divBdr>
                                        <w:top w:val="none" w:sz="0" w:space="0" w:color="auto"/>
                                        <w:left w:val="none" w:sz="0" w:space="0" w:color="auto"/>
                                        <w:bottom w:val="none" w:sz="0" w:space="0" w:color="auto"/>
                                        <w:right w:val="none" w:sz="0" w:space="0" w:color="auto"/>
                                      </w:divBdr>
                                      <w:divsChild>
                                        <w:div w:id="1118836551">
                                          <w:marLeft w:val="0"/>
                                          <w:marRight w:val="0"/>
                                          <w:marTop w:val="0"/>
                                          <w:marBottom w:val="0"/>
                                          <w:divBdr>
                                            <w:top w:val="none" w:sz="0" w:space="0" w:color="auto"/>
                                            <w:left w:val="none" w:sz="0" w:space="0" w:color="auto"/>
                                            <w:bottom w:val="none" w:sz="0" w:space="0" w:color="auto"/>
                                            <w:right w:val="none" w:sz="0" w:space="0" w:color="auto"/>
                                          </w:divBdr>
                                          <w:divsChild>
                                            <w:div w:id="486482765">
                                              <w:marLeft w:val="0"/>
                                              <w:marRight w:val="0"/>
                                              <w:marTop w:val="90"/>
                                              <w:marBottom w:val="0"/>
                                              <w:divBdr>
                                                <w:top w:val="none" w:sz="0" w:space="0" w:color="auto"/>
                                                <w:left w:val="none" w:sz="0" w:space="0" w:color="auto"/>
                                                <w:bottom w:val="none" w:sz="0" w:space="0" w:color="auto"/>
                                                <w:right w:val="none" w:sz="0" w:space="0" w:color="auto"/>
                                              </w:divBdr>
                                              <w:divsChild>
                                                <w:div w:id="1432359748">
                                                  <w:marLeft w:val="0"/>
                                                  <w:marRight w:val="0"/>
                                                  <w:marTop w:val="0"/>
                                                  <w:marBottom w:val="0"/>
                                                  <w:divBdr>
                                                    <w:top w:val="none" w:sz="0" w:space="0" w:color="auto"/>
                                                    <w:left w:val="none" w:sz="0" w:space="0" w:color="auto"/>
                                                    <w:bottom w:val="none" w:sz="0" w:space="0" w:color="auto"/>
                                                    <w:right w:val="none" w:sz="0" w:space="0" w:color="auto"/>
                                                  </w:divBdr>
                                                  <w:divsChild>
                                                    <w:div w:id="963804878">
                                                      <w:marLeft w:val="0"/>
                                                      <w:marRight w:val="0"/>
                                                      <w:marTop w:val="0"/>
                                                      <w:marBottom w:val="0"/>
                                                      <w:divBdr>
                                                        <w:top w:val="none" w:sz="0" w:space="0" w:color="auto"/>
                                                        <w:left w:val="none" w:sz="0" w:space="0" w:color="auto"/>
                                                        <w:bottom w:val="none" w:sz="0" w:space="0" w:color="auto"/>
                                                        <w:right w:val="none" w:sz="0" w:space="0" w:color="auto"/>
                                                      </w:divBdr>
                                                      <w:divsChild>
                                                        <w:div w:id="1275282275">
                                                          <w:marLeft w:val="0"/>
                                                          <w:marRight w:val="0"/>
                                                          <w:marTop w:val="0"/>
                                                          <w:marBottom w:val="0"/>
                                                          <w:divBdr>
                                                            <w:top w:val="none" w:sz="0" w:space="0" w:color="auto"/>
                                                            <w:left w:val="none" w:sz="0" w:space="0" w:color="auto"/>
                                                            <w:bottom w:val="none" w:sz="0" w:space="0" w:color="auto"/>
                                                            <w:right w:val="none" w:sz="0" w:space="0" w:color="auto"/>
                                                          </w:divBdr>
                                                          <w:divsChild>
                                                            <w:div w:id="1582325498">
                                                              <w:marLeft w:val="0"/>
                                                              <w:marRight w:val="0"/>
                                                              <w:marTop w:val="0"/>
                                                              <w:marBottom w:val="450"/>
                                                              <w:divBdr>
                                                                <w:top w:val="none" w:sz="0" w:space="0" w:color="auto"/>
                                                                <w:left w:val="none" w:sz="0" w:space="0" w:color="auto"/>
                                                                <w:bottom w:val="none" w:sz="0" w:space="0" w:color="auto"/>
                                                                <w:right w:val="none" w:sz="0" w:space="0" w:color="auto"/>
                                                              </w:divBdr>
                                                              <w:divsChild>
                                                                <w:div w:id="1065103786">
                                                                  <w:marLeft w:val="0"/>
                                                                  <w:marRight w:val="0"/>
                                                                  <w:marTop w:val="0"/>
                                                                  <w:marBottom w:val="0"/>
                                                                  <w:divBdr>
                                                                    <w:top w:val="none" w:sz="0" w:space="0" w:color="auto"/>
                                                                    <w:left w:val="none" w:sz="0" w:space="0" w:color="auto"/>
                                                                    <w:bottom w:val="none" w:sz="0" w:space="0" w:color="auto"/>
                                                                    <w:right w:val="none" w:sz="0" w:space="0" w:color="auto"/>
                                                                  </w:divBdr>
                                                                  <w:divsChild>
                                                                    <w:div w:id="849179204">
                                                                      <w:marLeft w:val="0"/>
                                                                      <w:marRight w:val="0"/>
                                                                      <w:marTop w:val="0"/>
                                                                      <w:marBottom w:val="0"/>
                                                                      <w:divBdr>
                                                                        <w:top w:val="none" w:sz="0" w:space="0" w:color="auto"/>
                                                                        <w:left w:val="none" w:sz="0" w:space="0" w:color="auto"/>
                                                                        <w:bottom w:val="none" w:sz="0" w:space="0" w:color="auto"/>
                                                                        <w:right w:val="none" w:sz="0" w:space="0" w:color="auto"/>
                                                                      </w:divBdr>
                                                                      <w:divsChild>
                                                                        <w:div w:id="397047751">
                                                                          <w:marLeft w:val="0"/>
                                                                          <w:marRight w:val="0"/>
                                                                          <w:marTop w:val="0"/>
                                                                          <w:marBottom w:val="0"/>
                                                                          <w:divBdr>
                                                                            <w:top w:val="none" w:sz="0" w:space="0" w:color="auto"/>
                                                                            <w:left w:val="none" w:sz="0" w:space="0" w:color="auto"/>
                                                                            <w:bottom w:val="none" w:sz="0" w:space="0" w:color="auto"/>
                                                                            <w:right w:val="none" w:sz="0" w:space="0" w:color="auto"/>
                                                                          </w:divBdr>
                                                                          <w:divsChild>
                                                                            <w:div w:id="13672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853451">
      <w:bodyDiv w:val="1"/>
      <w:marLeft w:val="0"/>
      <w:marRight w:val="0"/>
      <w:marTop w:val="0"/>
      <w:marBottom w:val="0"/>
      <w:divBdr>
        <w:top w:val="none" w:sz="0" w:space="0" w:color="auto"/>
        <w:left w:val="none" w:sz="0" w:space="0" w:color="auto"/>
        <w:bottom w:val="none" w:sz="0" w:space="0" w:color="auto"/>
        <w:right w:val="none" w:sz="0" w:space="0" w:color="auto"/>
      </w:divBdr>
    </w:div>
    <w:div w:id="1205018346">
      <w:bodyDiv w:val="1"/>
      <w:marLeft w:val="0"/>
      <w:marRight w:val="0"/>
      <w:marTop w:val="0"/>
      <w:marBottom w:val="0"/>
      <w:divBdr>
        <w:top w:val="none" w:sz="0" w:space="0" w:color="auto"/>
        <w:left w:val="none" w:sz="0" w:space="0" w:color="auto"/>
        <w:bottom w:val="none" w:sz="0" w:space="0" w:color="auto"/>
        <w:right w:val="none" w:sz="0" w:space="0" w:color="auto"/>
      </w:divBdr>
    </w:div>
    <w:div w:id="1242832772">
      <w:bodyDiv w:val="1"/>
      <w:marLeft w:val="0"/>
      <w:marRight w:val="0"/>
      <w:marTop w:val="0"/>
      <w:marBottom w:val="0"/>
      <w:divBdr>
        <w:top w:val="none" w:sz="0" w:space="0" w:color="auto"/>
        <w:left w:val="none" w:sz="0" w:space="0" w:color="auto"/>
        <w:bottom w:val="none" w:sz="0" w:space="0" w:color="auto"/>
        <w:right w:val="none" w:sz="0" w:space="0" w:color="auto"/>
      </w:divBdr>
    </w:div>
    <w:div w:id="1394231755">
      <w:bodyDiv w:val="1"/>
      <w:marLeft w:val="0"/>
      <w:marRight w:val="0"/>
      <w:marTop w:val="0"/>
      <w:marBottom w:val="0"/>
      <w:divBdr>
        <w:top w:val="none" w:sz="0" w:space="0" w:color="auto"/>
        <w:left w:val="none" w:sz="0" w:space="0" w:color="auto"/>
        <w:bottom w:val="none" w:sz="0" w:space="0" w:color="auto"/>
        <w:right w:val="none" w:sz="0" w:space="0" w:color="auto"/>
      </w:divBdr>
    </w:div>
    <w:div w:id="1451628872">
      <w:bodyDiv w:val="1"/>
      <w:marLeft w:val="0"/>
      <w:marRight w:val="0"/>
      <w:marTop w:val="0"/>
      <w:marBottom w:val="0"/>
      <w:divBdr>
        <w:top w:val="none" w:sz="0" w:space="0" w:color="auto"/>
        <w:left w:val="none" w:sz="0" w:space="0" w:color="auto"/>
        <w:bottom w:val="none" w:sz="0" w:space="0" w:color="auto"/>
        <w:right w:val="none" w:sz="0" w:space="0" w:color="auto"/>
      </w:divBdr>
    </w:div>
    <w:div w:id="1698769606">
      <w:bodyDiv w:val="1"/>
      <w:marLeft w:val="0"/>
      <w:marRight w:val="0"/>
      <w:marTop w:val="0"/>
      <w:marBottom w:val="0"/>
      <w:divBdr>
        <w:top w:val="none" w:sz="0" w:space="0" w:color="auto"/>
        <w:left w:val="none" w:sz="0" w:space="0" w:color="auto"/>
        <w:bottom w:val="none" w:sz="0" w:space="0" w:color="auto"/>
        <w:right w:val="none" w:sz="0" w:space="0" w:color="auto"/>
      </w:divBdr>
    </w:div>
    <w:div w:id="1729256602">
      <w:bodyDiv w:val="1"/>
      <w:marLeft w:val="0"/>
      <w:marRight w:val="0"/>
      <w:marTop w:val="0"/>
      <w:marBottom w:val="0"/>
      <w:divBdr>
        <w:top w:val="none" w:sz="0" w:space="0" w:color="auto"/>
        <w:left w:val="none" w:sz="0" w:space="0" w:color="auto"/>
        <w:bottom w:val="none" w:sz="0" w:space="0" w:color="auto"/>
        <w:right w:val="none" w:sz="0" w:space="0" w:color="auto"/>
      </w:divBdr>
    </w:div>
    <w:div w:id="20428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op.mmr.cz/getmedia/6f92fe90-a06e-459a-acaa-68c2b291e410/Obecna-pravidla-IROP_vydani-1-12_cistopis.pdf.aspx?ex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FD62-DD7D-46B2-BF4F-D14F4F09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7249</Words>
  <Characters>43245</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Název příspěvku</vt:lpstr>
    </vt:vector>
  </TitlesOfParts>
  <Company>VŠE</Company>
  <LinksUpToDate>false</LinksUpToDate>
  <CharactersWithSpaces>50394</CharactersWithSpaces>
  <SharedDoc>false</SharedDoc>
  <HLinks>
    <vt:vector size="222" baseType="variant">
      <vt:variant>
        <vt:i4>1179705</vt:i4>
      </vt:variant>
      <vt:variant>
        <vt:i4>218</vt:i4>
      </vt:variant>
      <vt:variant>
        <vt:i4>0</vt:i4>
      </vt:variant>
      <vt:variant>
        <vt:i4>5</vt:i4>
      </vt:variant>
      <vt:variant>
        <vt:lpwstr/>
      </vt:variant>
      <vt:variant>
        <vt:lpwstr>_Toc386088453</vt:lpwstr>
      </vt:variant>
      <vt:variant>
        <vt:i4>1179705</vt:i4>
      </vt:variant>
      <vt:variant>
        <vt:i4>212</vt:i4>
      </vt:variant>
      <vt:variant>
        <vt:i4>0</vt:i4>
      </vt:variant>
      <vt:variant>
        <vt:i4>5</vt:i4>
      </vt:variant>
      <vt:variant>
        <vt:lpwstr/>
      </vt:variant>
      <vt:variant>
        <vt:lpwstr>_Toc386088452</vt:lpwstr>
      </vt:variant>
      <vt:variant>
        <vt:i4>1179705</vt:i4>
      </vt:variant>
      <vt:variant>
        <vt:i4>206</vt:i4>
      </vt:variant>
      <vt:variant>
        <vt:i4>0</vt:i4>
      </vt:variant>
      <vt:variant>
        <vt:i4>5</vt:i4>
      </vt:variant>
      <vt:variant>
        <vt:lpwstr/>
      </vt:variant>
      <vt:variant>
        <vt:lpwstr>_Toc386088451</vt:lpwstr>
      </vt:variant>
      <vt:variant>
        <vt:i4>1179705</vt:i4>
      </vt:variant>
      <vt:variant>
        <vt:i4>200</vt:i4>
      </vt:variant>
      <vt:variant>
        <vt:i4>0</vt:i4>
      </vt:variant>
      <vt:variant>
        <vt:i4>5</vt:i4>
      </vt:variant>
      <vt:variant>
        <vt:lpwstr/>
      </vt:variant>
      <vt:variant>
        <vt:lpwstr>_Toc386088450</vt:lpwstr>
      </vt:variant>
      <vt:variant>
        <vt:i4>1245241</vt:i4>
      </vt:variant>
      <vt:variant>
        <vt:i4>194</vt:i4>
      </vt:variant>
      <vt:variant>
        <vt:i4>0</vt:i4>
      </vt:variant>
      <vt:variant>
        <vt:i4>5</vt:i4>
      </vt:variant>
      <vt:variant>
        <vt:lpwstr/>
      </vt:variant>
      <vt:variant>
        <vt:lpwstr>_Toc386088449</vt:lpwstr>
      </vt:variant>
      <vt:variant>
        <vt:i4>1245241</vt:i4>
      </vt:variant>
      <vt:variant>
        <vt:i4>188</vt:i4>
      </vt:variant>
      <vt:variant>
        <vt:i4>0</vt:i4>
      </vt:variant>
      <vt:variant>
        <vt:i4>5</vt:i4>
      </vt:variant>
      <vt:variant>
        <vt:lpwstr/>
      </vt:variant>
      <vt:variant>
        <vt:lpwstr>_Toc386088448</vt:lpwstr>
      </vt:variant>
      <vt:variant>
        <vt:i4>1245241</vt:i4>
      </vt:variant>
      <vt:variant>
        <vt:i4>182</vt:i4>
      </vt:variant>
      <vt:variant>
        <vt:i4>0</vt:i4>
      </vt:variant>
      <vt:variant>
        <vt:i4>5</vt:i4>
      </vt:variant>
      <vt:variant>
        <vt:lpwstr/>
      </vt:variant>
      <vt:variant>
        <vt:lpwstr>_Toc386088447</vt:lpwstr>
      </vt:variant>
      <vt:variant>
        <vt:i4>1245241</vt:i4>
      </vt:variant>
      <vt:variant>
        <vt:i4>176</vt:i4>
      </vt:variant>
      <vt:variant>
        <vt:i4>0</vt:i4>
      </vt:variant>
      <vt:variant>
        <vt:i4>5</vt:i4>
      </vt:variant>
      <vt:variant>
        <vt:lpwstr/>
      </vt:variant>
      <vt:variant>
        <vt:lpwstr>_Toc386088446</vt:lpwstr>
      </vt:variant>
      <vt:variant>
        <vt:i4>1245241</vt:i4>
      </vt:variant>
      <vt:variant>
        <vt:i4>170</vt:i4>
      </vt:variant>
      <vt:variant>
        <vt:i4>0</vt:i4>
      </vt:variant>
      <vt:variant>
        <vt:i4>5</vt:i4>
      </vt:variant>
      <vt:variant>
        <vt:lpwstr/>
      </vt:variant>
      <vt:variant>
        <vt:lpwstr>_Toc386088445</vt:lpwstr>
      </vt:variant>
      <vt:variant>
        <vt:i4>1245241</vt:i4>
      </vt:variant>
      <vt:variant>
        <vt:i4>164</vt:i4>
      </vt:variant>
      <vt:variant>
        <vt:i4>0</vt:i4>
      </vt:variant>
      <vt:variant>
        <vt:i4>5</vt:i4>
      </vt:variant>
      <vt:variant>
        <vt:lpwstr/>
      </vt:variant>
      <vt:variant>
        <vt:lpwstr>_Toc386088444</vt:lpwstr>
      </vt:variant>
      <vt:variant>
        <vt:i4>1245241</vt:i4>
      </vt:variant>
      <vt:variant>
        <vt:i4>158</vt:i4>
      </vt:variant>
      <vt:variant>
        <vt:i4>0</vt:i4>
      </vt:variant>
      <vt:variant>
        <vt:i4>5</vt:i4>
      </vt:variant>
      <vt:variant>
        <vt:lpwstr/>
      </vt:variant>
      <vt:variant>
        <vt:lpwstr>_Toc386088443</vt:lpwstr>
      </vt:variant>
      <vt:variant>
        <vt:i4>1245241</vt:i4>
      </vt:variant>
      <vt:variant>
        <vt:i4>152</vt:i4>
      </vt:variant>
      <vt:variant>
        <vt:i4>0</vt:i4>
      </vt:variant>
      <vt:variant>
        <vt:i4>5</vt:i4>
      </vt:variant>
      <vt:variant>
        <vt:lpwstr/>
      </vt:variant>
      <vt:variant>
        <vt:lpwstr>_Toc386088442</vt:lpwstr>
      </vt:variant>
      <vt:variant>
        <vt:i4>1245241</vt:i4>
      </vt:variant>
      <vt:variant>
        <vt:i4>146</vt:i4>
      </vt:variant>
      <vt:variant>
        <vt:i4>0</vt:i4>
      </vt:variant>
      <vt:variant>
        <vt:i4>5</vt:i4>
      </vt:variant>
      <vt:variant>
        <vt:lpwstr/>
      </vt:variant>
      <vt:variant>
        <vt:lpwstr>_Toc386088441</vt:lpwstr>
      </vt:variant>
      <vt:variant>
        <vt:i4>1245241</vt:i4>
      </vt:variant>
      <vt:variant>
        <vt:i4>140</vt:i4>
      </vt:variant>
      <vt:variant>
        <vt:i4>0</vt:i4>
      </vt:variant>
      <vt:variant>
        <vt:i4>5</vt:i4>
      </vt:variant>
      <vt:variant>
        <vt:lpwstr/>
      </vt:variant>
      <vt:variant>
        <vt:lpwstr>_Toc386088440</vt:lpwstr>
      </vt:variant>
      <vt:variant>
        <vt:i4>1310777</vt:i4>
      </vt:variant>
      <vt:variant>
        <vt:i4>134</vt:i4>
      </vt:variant>
      <vt:variant>
        <vt:i4>0</vt:i4>
      </vt:variant>
      <vt:variant>
        <vt:i4>5</vt:i4>
      </vt:variant>
      <vt:variant>
        <vt:lpwstr/>
      </vt:variant>
      <vt:variant>
        <vt:lpwstr>_Toc386088439</vt:lpwstr>
      </vt:variant>
      <vt:variant>
        <vt:i4>1310777</vt:i4>
      </vt:variant>
      <vt:variant>
        <vt:i4>128</vt:i4>
      </vt:variant>
      <vt:variant>
        <vt:i4>0</vt:i4>
      </vt:variant>
      <vt:variant>
        <vt:i4>5</vt:i4>
      </vt:variant>
      <vt:variant>
        <vt:lpwstr/>
      </vt:variant>
      <vt:variant>
        <vt:lpwstr>_Toc386088438</vt:lpwstr>
      </vt:variant>
      <vt:variant>
        <vt:i4>1310777</vt:i4>
      </vt:variant>
      <vt:variant>
        <vt:i4>122</vt:i4>
      </vt:variant>
      <vt:variant>
        <vt:i4>0</vt:i4>
      </vt:variant>
      <vt:variant>
        <vt:i4>5</vt:i4>
      </vt:variant>
      <vt:variant>
        <vt:lpwstr/>
      </vt:variant>
      <vt:variant>
        <vt:lpwstr>_Toc386088437</vt:lpwstr>
      </vt:variant>
      <vt:variant>
        <vt:i4>1310777</vt:i4>
      </vt:variant>
      <vt:variant>
        <vt:i4>116</vt:i4>
      </vt:variant>
      <vt:variant>
        <vt:i4>0</vt:i4>
      </vt:variant>
      <vt:variant>
        <vt:i4>5</vt:i4>
      </vt:variant>
      <vt:variant>
        <vt:lpwstr/>
      </vt:variant>
      <vt:variant>
        <vt:lpwstr>_Toc386088436</vt:lpwstr>
      </vt:variant>
      <vt:variant>
        <vt:i4>1310777</vt:i4>
      </vt:variant>
      <vt:variant>
        <vt:i4>110</vt:i4>
      </vt:variant>
      <vt:variant>
        <vt:i4>0</vt:i4>
      </vt:variant>
      <vt:variant>
        <vt:i4>5</vt:i4>
      </vt:variant>
      <vt:variant>
        <vt:lpwstr/>
      </vt:variant>
      <vt:variant>
        <vt:lpwstr>_Toc386088435</vt:lpwstr>
      </vt:variant>
      <vt:variant>
        <vt:i4>1310777</vt:i4>
      </vt:variant>
      <vt:variant>
        <vt:i4>104</vt:i4>
      </vt:variant>
      <vt:variant>
        <vt:i4>0</vt:i4>
      </vt:variant>
      <vt:variant>
        <vt:i4>5</vt:i4>
      </vt:variant>
      <vt:variant>
        <vt:lpwstr/>
      </vt:variant>
      <vt:variant>
        <vt:lpwstr>_Toc386088434</vt:lpwstr>
      </vt:variant>
      <vt:variant>
        <vt:i4>1310777</vt:i4>
      </vt:variant>
      <vt:variant>
        <vt:i4>98</vt:i4>
      </vt:variant>
      <vt:variant>
        <vt:i4>0</vt:i4>
      </vt:variant>
      <vt:variant>
        <vt:i4>5</vt:i4>
      </vt:variant>
      <vt:variant>
        <vt:lpwstr/>
      </vt:variant>
      <vt:variant>
        <vt:lpwstr>_Toc386088433</vt:lpwstr>
      </vt:variant>
      <vt:variant>
        <vt:i4>1310777</vt:i4>
      </vt:variant>
      <vt:variant>
        <vt:i4>92</vt:i4>
      </vt:variant>
      <vt:variant>
        <vt:i4>0</vt:i4>
      </vt:variant>
      <vt:variant>
        <vt:i4>5</vt:i4>
      </vt:variant>
      <vt:variant>
        <vt:lpwstr/>
      </vt:variant>
      <vt:variant>
        <vt:lpwstr>_Toc386088432</vt:lpwstr>
      </vt:variant>
      <vt:variant>
        <vt:i4>1310777</vt:i4>
      </vt:variant>
      <vt:variant>
        <vt:i4>86</vt:i4>
      </vt:variant>
      <vt:variant>
        <vt:i4>0</vt:i4>
      </vt:variant>
      <vt:variant>
        <vt:i4>5</vt:i4>
      </vt:variant>
      <vt:variant>
        <vt:lpwstr/>
      </vt:variant>
      <vt:variant>
        <vt:lpwstr>_Toc386088431</vt:lpwstr>
      </vt:variant>
      <vt:variant>
        <vt:i4>1310777</vt:i4>
      </vt:variant>
      <vt:variant>
        <vt:i4>80</vt:i4>
      </vt:variant>
      <vt:variant>
        <vt:i4>0</vt:i4>
      </vt:variant>
      <vt:variant>
        <vt:i4>5</vt:i4>
      </vt:variant>
      <vt:variant>
        <vt:lpwstr/>
      </vt:variant>
      <vt:variant>
        <vt:lpwstr>_Toc386088430</vt:lpwstr>
      </vt:variant>
      <vt:variant>
        <vt:i4>1376313</vt:i4>
      </vt:variant>
      <vt:variant>
        <vt:i4>74</vt:i4>
      </vt:variant>
      <vt:variant>
        <vt:i4>0</vt:i4>
      </vt:variant>
      <vt:variant>
        <vt:i4>5</vt:i4>
      </vt:variant>
      <vt:variant>
        <vt:lpwstr/>
      </vt:variant>
      <vt:variant>
        <vt:lpwstr>_Toc386088429</vt:lpwstr>
      </vt:variant>
      <vt:variant>
        <vt:i4>1376313</vt:i4>
      </vt:variant>
      <vt:variant>
        <vt:i4>68</vt:i4>
      </vt:variant>
      <vt:variant>
        <vt:i4>0</vt:i4>
      </vt:variant>
      <vt:variant>
        <vt:i4>5</vt:i4>
      </vt:variant>
      <vt:variant>
        <vt:lpwstr/>
      </vt:variant>
      <vt:variant>
        <vt:lpwstr>_Toc386088428</vt:lpwstr>
      </vt:variant>
      <vt:variant>
        <vt:i4>1376313</vt:i4>
      </vt:variant>
      <vt:variant>
        <vt:i4>62</vt:i4>
      </vt:variant>
      <vt:variant>
        <vt:i4>0</vt:i4>
      </vt:variant>
      <vt:variant>
        <vt:i4>5</vt:i4>
      </vt:variant>
      <vt:variant>
        <vt:lpwstr/>
      </vt:variant>
      <vt:variant>
        <vt:lpwstr>_Toc386088427</vt:lpwstr>
      </vt:variant>
      <vt:variant>
        <vt:i4>1376313</vt:i4>
      </vt:variant>
      <vt:variant>
        <vt:i4>56</vt:i4>
      </vt:variant>
      <vt:variant>
        <vt:i4>0</vt:i4>
      </vt:variant>
      <vt:variant>
        <vt:i4>5</vt:i4>
      </vt:variant>
      <vt:variant>
        <vt:lpwstr/>
      </vt:variant>
      <vt:variant>
        <vt:lpwstr>_Toc386088426</vt:lpwstr>
      </vt:variant>
      <vt:variant>
        <vt:i4>1376313</vt:i4>
      </vt:variant>
      <vt:variant>
        <vt:i4>50</vt:i4>
      </vt:variant>
      <vt:variant>
        <vt:i4>0</vt:i4>
      </vt:variant>
      <vt:variant>
        <vt:i4>5</vt:i4>
      </vt:variant>
      <vt:variant>
        <vt:lpwstr/>
      </vt:variant>
      <vt:variant>
        <vt:lpwstr>_Toc386088425</vt:lpwstr>
      </vt:variant>
      <vt:variant>
        <vt:i4>1376313</vt:i4>
      </vt:variant>
      <vt:variant>
        <vt:i4>44</vt:i4>
      </vt:variant>
      <vt:variant>
        <vt:i4>0</vt:i4>
      </vt:variant>
      <vt:variant>
        <vt:i4>5</vt:i4>
      </vt:variant>
      <vt:variant>
        <vt:lpwstr/>
      </vt:variant>
      <vt:variant>
        <vt:lpwstr>_Toc386088424</vt:lpwstr>
      </vt:variant>
      <vt:variant>
        <vt:i4>1376313</vt:i4>
      </vt:variant>
      <vt:variant>
        <vt:i4>38</vt:i4>
      </vt:variant>
      <vt:variant>
        <vt:i4>0</vt:i4>
      </vt:variant>
      <vt:variant>
        <vt:i4>5</vt:i4>
      </vt:variant>
      <vt:variant>
        <vt:lpwstr/>
      </vt:variant>
      <vt:variant>
        <vt:lpwstr>_Toc386088423</vt:lpwstr>
      </vt:variant>
      <vt:variant>
        <vt:i4>1376313</vt:i4>
      </vt:variant>
      <vt:variant>
        <vt:i4>32</vt:i4>
      </vt:variant>
      <vt:variant>
        <vt:i4>0</vt:i4>
      </vt:variant>
      <vt:variant>
        <vt:i4>5</vt:i4>
      </vt:variant>
      <vt:variant>
        <vt:lpwstr/>
      </vt:variant>
      <vt:variant>
        <vt:lpwstr>_Toc386088422</vt:lpwstr>
      </vt:variant>
      <vt:variant>
        <vt:i4>1376313</vt:i4>
      </vt:variant>
      <vt:variant>
        <vt:i4>26</vt:i4>
      </vt:variant>
      <vt:variant>
        <vt:i4>0</vt:i4>
      </vt:variant>
      <vt:variant>
        <vt:i4>5</vt:i4>
      </vt:variant>
      <vt:variant>
        <vt:lpwstr/>
      </vt:variant>
      <vt:variant>
        <vt:lpwstr>_Toc386088421</vt:lpwstr>
      </vt:variant>
      <vt:variant>
        <vt:i4>1376313</vt:i4>
      </vt:variant>
      <vt:variant>
        <vt:i4>20</vt:i4>
      </vt:variant>
      <vt:variant>
        <vt:i4>0</vt:i4>
      </vt:variant>
      <vt:variant>
        <vt:i4>5</vt:i4>
      </vt:variant>
      <vt:variant>
        <vt:lpwstr/>
      </vt:variant>
      <vt:variant>
        <vt:lpwstr>_Toc386088420</vt:lpwstr>
      </vt:variant>
      <vt:variant>
        <vt:i4>1441849</vt:i4>
      </vt:variant>
      <vt:variant>
        <vt:i4>14</vt:i4>
      </vt:variant>
      <vt:variant>
        <vt:i4>0</vt:i4>
      </vt:variant>
      <vt:variant>
        <vt:i4>5</vt:i4>
      </vt:variant>
      <vt:variant>
        <vt:lpwstr/>
      </vt:variant>
      <vt:variant>
        <vt:lpwstr>_Toc386088419</vt:lpwstr>
      </vt:variant>
      <vt:variant>
        <vt:i4>1441849</vt:i4>
      </vt:variant>
      <vt:variant>
        <vt:i4>8</vt:i4>
      </vt:variant>
      <vt:variant>
        <vt:i4>0</vt:i4>
      </vt:variant>
      <vt:variant>
        <vt:i4>5</vt:i4>
      </vt:variant>
      <vt:variant>
        <vt:lpwstr/>
      </vt:variant>
      <vt:variant>
        <vt:lpwstr>_Toc386088418</vt:lpwstr>
      </vt:variant>
      <vt:variant>
        <vt:i4>1441849</vt:i4>
      </vt:variant>
      <vt:variant>
        <vt:i4>2</vt:i4>
      </vt:variant>
      <vt:variant>
        <vt:i4>0</vt:i4>
      </vt:variant>
      <vt:variant>
        <vt:i4>5</vt:i4>
      </vt:variant>
      <vt:variant>
        <vt:lpwstr/>
      </vt:variant>
      <vt:variant>
        <vt:lpwstr>_Toc386088417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NOBODY</dc:creator>
  <cp:keywords/>
  <cp:lastModifiedBy>Pulcová Anna, Bc.</cp:lastModifiedBy>
  <cp:revision>3</cp:revision>
  <cp:lastPrinted>2019-06-05T07:45:00Z</cp:lastPrinted>
  <dcterms:created xsi:type="dcterms:W3CDTF">2019-06-07T08:46:00Z</dcterms:created>
  <dcterms:modified xsi:type="dcterms:W3CDTF">2019-06-07T11:38:00Z</dcterms:modified>
</cp:coreProperties>
</file>