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75" w:rsidRDefault="008C4E75">
      <w:pPr>
        <w:pStyle w:val="Zkladntext1"/>
        <w:shd w:val="clear" w:color="auto" w:fill="auto"/>
        <w:spacing w:after="2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4518025</wp:posOffset>
                </wp:positionH>
                <wp:positionV relativeFrom="paragraph">
                  <wp:posOffset>12700</wp:posOffset>
                </wp:positionV>
                <wp:extent cx="1151890" cy="5530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E75" w:rsidRDefault="008C4E75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ind w:firstLine="340"/>
                            </w:pPr>
                            <w:r>
                              <w:t>Podkopčí 62 Frenštát p.Radhoštěm</w:t>
                            </w:r>
                          </w:p>
                          <w:p w:rsidR="00315E75" w:rsidRDefault="008C4E75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ind w:firstLine="340"/>
                            </w:pPr>
                            <w:r>
                              <w:t>IČO 703 18 701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5.75pt;margin-top:1.pt;width:90.700000000000003pt;height:43.549999999999997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Podkopčí 62 Frenštát p.Radhoštěm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 703 18 701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i/>
          <w:iCs/>
        </w:rPr>
        <w:t>KLEMPÍŘSTVÍ A POKRÝVAČSTVÍ ROMAN DOBIÁŠ</w:t>
      </w:r>
    </w:p>
    <w:p w:rsidR="00315E75" w:rsidRDefault="008C4E75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Mobil </w:t>
      </w:r>
      <w:r w:rsidR="000D716D">
        <w:rPr>
          <w:b/>
          <w:bCs/>
        </w:rPr>
        <w:t>xxxxxxxxx</w:t>
      </w:r>
    </w:p>
    <w:p w:rsidR="00315E75" w:rsidRDefault="008C4E75">
      <w:pPr>
        <w:pStyle w:val="Zkladntext1"/>
        <w:shd w:val="clear" w:color="auto" w:fill="auto"/>
        <w:tabs>
          <w:tab w:val="left" w:pos="3200"/>
        </w:tabs>
        <w:spacing w:after="180"/>
        <w:jc w:val="both"/>
      </w:pPr>
      <w:r>
        <w:t xml:space="preserve">email: </w:t>
      </w:r>
      <w:hyperlink r:id="rId6" w:history="1">
        <w:r w:rsidR="000D716D" w:rsidRPr="002D2AFA">
          <w:rPr>
            <w:rStyle w:val="Hypertextovodkaz"/>
            <w:lang w:val="en-US" w:eastAsia="en-US" w:bidi="en-US"/>
          </w:rPr>
          <w:t>xxxxxxxxx</w:t>
        </w:r>
      </w:hyperlink>
      <w:r>
        <w:rPr>
          <w:lang w:val="en-US" w:eastAsia="en-US" w:bidi="en-US"/>
        </w:rPr>
        <w:tab/>
      </w:r>
      <w:r>
        <w:t xml:space="preserve">http: </w:t>
      </w:r>
      <w:bookmarkStart w:id="0" w:name="_GoBack"/>
      <w:bookmarkEnd w:id="0"/>
      <w:r w:rsidR="00B417AE">
        <w:rPr>
          <w:lang w:val="en-US" w:eastAsia="en-US" w:bidi="en-US"/>
        </w:rPr>
        <w:fldChar w:fldCharType="begin"/>
      </w:r>
      <w:r w:rsidR="00B417AE">
        <w:rPr>
          <w:lang w:val="en-US" w:eastAsia="en-US" w:bidi="en-US"/>
        </w:rPr>
        <w:instrText xml:space="preserve"> HYPERLINK "http://</w:instrText>
      </w:r>
      <w:r w:rsidR="00B417AE" w:rsidRPr="00B417AE">
        <w:rPr>
          <w:lang w:val="en-US" w:eastAsia="en-US" w:bidi="en-US"/>
        </w:rPr>
        <w:instrText>www.xxxxxxxxxx</w:instrText>
      </w:r>
      <w:r w:rsidR="00B417AE">
        <w:rPr>
          <w:lang w:val="en-US" w:eastAsia="en-US" w:bidi="en-US"/>
        </w:rPr>
        <w:instrText xml:space="preserve">" </w:instrText>
      </w:r>
      <w:r w:rsidR="00B417AE">
        <w:rPr>
          <w:lang w:val="en-US" w:eastAsia="en-US" w:bidi="en-US"/>
        </w:rPr>
        <w:fldChar w:fldCharType="separate"/>
      </w:r>
      <w:r w:rsidR="00B417AE" w:rsidRPr="002D2AFA">
        <w:rPr>
          <w:rStyle w:val="Hypertextovodkaz"/>
          <w:lang w:val="en-US" w:eastAsia="en-US" w:bidi="en-US"/>
        </w:rPr>
        <w:t>www.xxxxxxxxxx</w:t>
      </w:r>
      <w:r w:rsidR="00B417AE">
        <w:rPr>
          <w:lang w:val="en-US" w:eastAsia="en-US" w:bidi="en-US"/>
        </w:rPr>
        <w:fldChar w:fldCharType="end"/>
      </w:r>
    </w:p>
    <w:p w:rsidR="00315E75" w:rsidRDefault="008C4E75">
      <w:pPr>
        <w:pStyle w:val="Zkladntext20"/>
        <w:shd w:val="clear" w:color="auto" w:fill="auto"/>
      </w:pPr>
      <w:r>
        <w:t>i</w:t>
      </w:r>
    </w:p>
    <w:p w:rsidR="00315E75" w:rsidRDefault="008C4E75">
      <w:pPr>
        <w:pStyle w:val="Zkladntext1"/>
        <w:shd w:val="clear" w:color="auto" w:fill="auto"/>
        <w:spacing w:after="280" w:line="202" w:lineRule="auto"/>
        <w:ind w:left="2180"/>
      </w:pPr>
      <w:r>
        <w:t>Objednatel:</w:t>
      </w:r>
      <w:r>
        <w:t xml:space="preserve"> Pržno</w:t>
      </w:r>
    </w:p>
    <w:p w:rsidR="00315E75" w:rsidRDefault="008C4E75">
      <w:pPr>
        <w:pStyle w:val="Zkladntext1"/>
        <w:shd w:val="clear" w:color="auto" w:fill="auto"/>
        <w:spacing w:after="500"/>
        <w:jc w:val="center"/>
      </w:pPr>
      <w:r>
        <w:t>Cenová nabídka střešních oken VELUX, bílá linie</w:t>
      </w:r>
    </w:p>
    <w:p w:rsidR="00315E75" w:rsidRDefault="008C4E75">
      <w:pPr>
        <w:pStyle w:val="Titulektabulky0"/>
        <w:shd w:val="clear" w:color="auto" w:fill="auto"/>
        <w:ind w:left="4388"/>
      </w:pPr>
      <w:r>
        <w:t>Ceny bez DPH!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2"/>
        <w:gridCol w:w="698"/>
        <w:gridCol w:w="1307"/>
        <w:gridCol w:w="1166"/>
        <w:gridCol w:w="1390"/>
      </w:tblGrid>
      <w:tr w:rsidR="00315E7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název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MJ</w:t>
            </w:r>
          </w:p>
        </w:tc>
        <w:tc>
          <w:tcPr>
            <w:tcW w:w="1307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rPr>
                <w:i/>
                <w:iCs/>
              </w:rPr>
              <w:t>počet</w:t>
            </w:r>
          </w:p>
        </w:tc>
        <w:tc>
          <w:tcPr>
            <w:tcW w:w="1166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left="60"/>
            </w:pPr>
            <w:r>
              <w:rPr>
                <w:i/>
                <w:iCs/>
              </w:rPr>
              <w:t>cena/MJ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left="220"/>
            </w:pPr>
            <w:r>
              <w:rPr>
                <w:i/>
                <w:iCs/>
              </w:rPr>
              <w:t>celkem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right="180"/>
              <w:jc w:val="right"/>
            </w:pPr>
            <w:r>
              <w:t>Materiál: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83 980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okno GLU 0061 MK08 78xl40cm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left="60"/>
            </w:pPr>
            <w:r>
              <w:t>10260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61560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lemování EDW 2000 78xl40cm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3570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21420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doprava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cel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315E75" w:rsidRDefault="008C4E7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1000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1000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362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right="180"/>
              <w:jc w:val="right"/>
            </w:pPr>
            <w:r>
              <w:t>Práce:</w:t>
            </w:r>
          </w:p>
        </w:tc>
        <w:tc>
          <w:tcPr>
            <w:tcW w:w="698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39 600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demontáž oken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500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3 000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demontáž krytiny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800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4 800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montáž okna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2000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12 000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dokrytí okna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1200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7 200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sádrokarton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1800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10 800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doprava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cel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315E75" w:rsidRDefault="008C4E7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1800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1 800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362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right="180"/>
              <w:jc w:val="right"/>
            </w:pPr>
            <w:r>
              <w:t>Ostatní:</w:t>
            </w:r>
          </w:p>
        </w:tc>
        <w:tc>
          <w:tcPr>
            <w:tcW w:w="698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26 388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 xml:space="preserve">venkovní markýza </w:t>
            </w:r>
            <w:r>
              <w:t>MHL5060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1479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8 874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 xml:space="preserve">žaluzie s postranními lištami </w:t>
            </w:r>
            <w:r>
              <w:rPr>
                <w:lang w:val="en-US" w:eastAsia="en-US" w:bidi="en-US"/>
              </w:rPr>
              <w:t>stand.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2419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14 514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362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left"/>
            </w:pPr>
            <w:r>
              <w:t>montáž</w:t>
            </w:r>
          </w:p>
        </w:tc>
        <w:tc>
          <w:tcPr>
            <w:tcW w:w="698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315E75" w:rsidRDefault="008C4E75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1166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ind w:left="180"/>
            </w:pPr>
            <w:r>
              <w:t>500</w:t>
            </w:r>
          </w:p>
        </w:tc>
        <w:tc>
          <w:tcPr>
            <w:tcW w:w="1390" w:type="dxa"/>
            <w:shd w:val="clear" w:color="auto" w:fill="FFFFFF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t>3 000 Kč</w:t>
            </w: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362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right="180"/>
              <w:jc w:val="right"/>
            </w:pPr>
            <w:r>
              <w:rPr>
                <w:b/>
                <w:bCs/>
              </w:rPr>
              <w:t>Celkem bez DPH:</w:t>
            </w:r>
          </w:p>
        </w:tc>
        <w:tc>
          <w:tcPr>
            <w:tcW w:w="698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149 968 Kč</w:t>
            </w:r>
          </w:p>
        </w:tc>
        <w:tc>
          <w:tcPr>
            <w:tcW w:w="1166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</w:tr>
      <w:tr w:rsidR="00315E7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362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ind w:right="180"/>
              <w:jc w:val="right"/>
            </w:pPr>
            <w:r>
              <w:rPr>
                <w:b/>
                <w:bCs/>
              </w:rPr>
              <w:t>Celkem vč. 21% DPH:</w:t>
            </w:r>
          </w:p>
        </w:tc>
        <w:tc>
          <w:tcPr>
            <w:tcW w:w="698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FFFFFF"/>
            <w:vAlign w:val="bottom"/>
          </w:tcPr>
          <w:p w:rsidR="00315E75" w:rsidRDefault="008C4E7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181461 Kč</w:t>
            </w:r>
          </w:p>
        </w:tc>
        <w:tc>
          <w:tcPr>
            <w:tcW w:w="1166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shd w:val="clear" w:color="auto" w:fill="FFFFFF"/>
          </w:tcPr>
          <w:p w:rsidR="00315E75" w:rsidRDefault="00315E75">
            <w:pPr>
              <w:rPr>
                <w:sz w:val="10"/>
                <w:szCs w:val="10"/>
              </w:rPr>
            </w:pPr>
          </w:p>
        </w:tc>
      </w:tr>
    </w:tbl>
    <w:p w:rsidR="00315E75" w:rsidRDefault="00315E75">
      <w:pPr>
        <w:spacing w:after="606" w:line="14" w:lineRule="exact"/>
      </w:pPr>
    </w:p>
    <w:p w:rsidR="00315E75" w:rsidRDefault="008C4E75">
      <w:pPr>
        <w:pStyle w:val="Zkladntext1"/>
        <w:shd w:val="clear" w:color="auto" w:fill="auto"/>
        <w:spacing w:after="280"/>
        <w:ind w:right="200"/>
        <w:jc w:val="right"/>
      </w:pPr>
      <w:r>
        <w:t>Nabídka ze dne 27.05.2019</w:t>
      </w:r>
    </w:p>
    <w:sectPr w:rsidR="00315E75">
      <w:pgSz w:w="11900" w:h="16840"/>
      <w:pgMar w:top="1090" w:right="2913" w:bottom="1090" w:left="1063" w:header="662" w:footer="6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75" w:rsidRDefault="008C4E75">
      <w:r>
        <w:separator/>
      </w:r>
    </w:p>
  </w:endnote>
  <w:endnote w:type="continuationSeparator" w:id="0">
    <w:p w:rsidR="008C4E75" w:rsidRDefault="008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75" w:rsidRDefault="008C4E75"/>
  </w:footnote>
  <w:footnote w:type="continuationSeparator" w:id="0">
    <w:p w:rsidR="008C4E75" w:rsidRDefault="008C4E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5"/>
    <w:rsid w:val="000D716D"/>
    <w:rsid w:val="00315E75"/>
    <w:rsid w:val="008C4E75"/>
    <w:rsid w:val="00B4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A46D7-8991-4F45-88EA-AD1C60F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40"/>
    </w:pPr>
    <w:rPr>
      <w:rFonts w:ascii="Arial" w:eastAsia="Arial" w:hAnsi="Arial" w:cs="Arial"/>
      <w:b/>
      <w:bCs/>
      <w:i/>
      <w:i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Calibri" w:eastAsia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7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xxxxxx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Pavlína Guziurová</cp:lastModifiedBy>
  <cp:revision>3</cp:revision>
  <dcterms:created xsi:type="dcterms:W3CDTF">2019-06-11T12:07:00Z</dcterms:created>
  <dcterms:modified xsi:type="dcterms:W3CDTF">2019-06-11T12:15:00Z</dcterms:modified>
</cp:coreProperties>
</file>