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23" w:rsidRPr="000D6218" w:rsidRDefault="00F67123" w:rsidP="00F67123">
      <w:pPr>
        <w:widowControl w:val="0"/>
        <w:spacing w:after="120"/>
        <w:jc w:val="center"/>
        <w:rPr>
          <w:b/>
          <w:caps/>
          <w:sz w:val="24"/>
          <w:szCs w:val="24"/>
        </w:rPr>
      </w:pPr>
      <w:r w:rsidRPr="000D6218">
        <w:rPr>
          <w:b/>
          <w:caps/>
          <w:sz w:val="24"/>
          <w:szCs w:val="24"/>
        </w:rPr>
        <w:t>Smlouva o poskytování právních služeb</w:t>
      </w:r>
    </w:p>
    <w:p w:rsidR="00B04FF6" w:rsidRPr="000D6218" w:rsidRDefault="00B04FF6">
      <w:pPr>
        <w:widowControl w:val="0"/>
        <w:spacing w:line="240" w:lineRule="atLeast"/>
        <w:jc w:val="both"/>
        <w:rPr>
          <w:rStyle w:val="platne1"/>
          <w:b/>
          <w:sz w:val="24"/>
          <w:szCs w:val="24"/>
        </w:rPr>
      </w:pP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/>
          <w:bCs/>
          <w:sz w:val="24"/>
          <w:szCs w:val="24"/>
        </w:rPr>
      </w:pPr>
      <w:r w:rsidRPr="00F96698">
        <w:rPr>
          <w:b/>
          <w:bCs/>
          <w:sz w:val="24"/>
          <w:szCs w:val="24"/>
        </w:rPr>
        <w:t>Objednatel:</w:t>
      </w:r>
      <w:r>
        <w:rPr>
          <w:b/>
          <w:bCs/>
          <w:sz w:val="24"/>
          <w:szCs w:val="24"/>
        </w:rPr>
        <w:t xml:space="preserve">  </w:t>
      </w:r>
      <w:r w:rsidRPr="00F96698">
        <w:rPr>
          <w:b/>
          <w:bCs/>
          <w:sz w:val="24"/>
          <w:szCs w:val="24"/>
        </w:rPr>
        <w:t>Národní technická knihovna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Sídlo:</w:t>
      </w:r>
      <w:r>
        <w:rPr>
          <w:bCs/>
          <w:sz w:val="24"/>
          <w:szCs w:val="24"/>
        </w:rPr>
        <w:t xml:space="preserve">             </w:t>
      </w:r>
      <w:r w:rsidRPr="00F96698">
        <w:rPr>
          <w:bCs/>
          <w:sz w:val="24"/>
          <w:szCs w:val="24"/>
        </w:rPr>
        <w:t>Technická 6/2710, 160 80 Praha 6 - Dejvice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Zastoupený:</w:t>
      </w:r>
      <w:r w:rsidRPr="00F96698">
        <w:t xml:space="preserve"> </w:t>
      </w:r>
      <w:r>
        <w:t xml:space="preserve">  </w:t>
      </w:r>
      <w:r w:rsidRPr="00F96698">
        <w:rPr>
          <w:bCs/>
          <w:sz w:val="24"/>
          <w:szCs w:val="24"/>
        </w:rPr>
        <w:t>Ing. Martin Svoboda, ředitel NTK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IČ:</w:t>
      </w:r>
      <w:r w:rsidRPr="00F96698">
        <w:t xml:space="preserve"> </w:t>
      </w:r>
      <w:r>
        <w:t xml:space="preserve">                    </w:t>
      </w:r>
      <w:r w:rsidRPr="00F96698">
        <w:rPr>
          <w:bCs/>
          <w:sz w:val="24"/>
          <w:szCs w:val="24"/>
        </w:rPr>
        <w:t>61387142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DIČ:</w:t>
      </w:r>
      <w:r w:rsidRPr="00F96698">
        <w:t xml:space="preserve"> </w:t>
      </w:r>
      <w:r>
        <w:t xml:space="preserve">                </w:t>
      </w:r>
      <w:r w:rsidRPr="00F96698">
        <w:rPr>
          <w:bCs/>
          <w:sz w:val="24"/>
          <w:szCs w:val="24"/>
        </w:rPr>
        <w:t>CZ61387142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 xml:space="preserve">příspěvková organizace Ministerstva školství, mládeže a tělovýchovy Technická 6/2710, 160 80 Praha 6 - Dejvice 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</w:p>
    <w:p w:rsid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Osoby oprávněné za</w:t>
      </w:r>
      <w:r>
        <w:rPr>
          <w:bCs/>
          <w:sz w:val="24"/>
          <w:szCs w:val="24"/>
        </w:rPr>
        <w:t>stupovat objednatele</w:t>
      </w:r>
      <w:r w:rsidRPr="00F96698">
        <w:rPr>
          <w:bCs/>
          <w:sz w:val="24"/>
          <w:szCs w:val="24"/>
        </w:rPr>
        <w:t>:</w:t>
      </w:r>
    </w:p>
    <w:p w:rsidR="00B97498" w:rsidRPr="00F96698" w:rsidRDefault="00B974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</w:p>
    <w:p w:rsidR="001721A2" w:rsidRPr="001721A2" w:rsidRDefault="00F96698" w:rsidP="001721A2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Pr="00F96698">
        <w:rPr>
          <w:bCs/>
          <w:sz w:val="24"/>
          <w:szCs w:val="24"/>
        </w:rPr>
        <w:t xml:space="preserve">k jednání ve věcech smluvních: </w:t>
      </w:r>
      <w:r w:rsidR="001721A2" w:rsidRPr="001721A2">
        <w:rPr>
          <w:bCs/>
          <w:sz w:val="24"/>
          <w:szCs w:val="24"/>
        </w:rPr>
        <w:t>PhDr. Jan Bayer, CSc.</w:t>
      </w:r>
      <w:r w:rsidR="001721A2">
        <w:rPr>
          <w:bCs/>
          <w:sz w:val="24"/>
          <w:szCs w:val="24"/>
        </w:rPr>
        <w:t xml:space="preserve">, </w:t>
      </w:r>
      <w:r w:rsidR="001721A2" w:rsidRPr="001721A2">
        <w:rPr>
          <w:bCs/>
          <w:sz w:val="24"/>
          <w:szCs w:val="24"/>
        </w:rPr>
        <w:t>statut</w:t>
      </w:r>
      <w:r w:rsidR="001721A2">
        <w:rPr>
          <w:bCs/>
          <w:sz w:val="24"/>
          <w:szCs w:val="24"/>
        </w:rPr>
        <w:t>ární náměstek</w:t>
      </w:r>
    </w:p>
    <w:p w:rsidR="00F96698" w:rsidRPr="00F96698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 xml:space="preserve"> </w:t>
      </w:r>
      <w:r w:rsidRPr="00F96698">
        <w:rPr>
          <w:bCs/>
          <w:sz w:val="24"/>
          <w:szCs w:val="24"/>
        </w:rPr>
        <w:t>k podpisu smlouvy a dodatků k ní: Ing. Martin Svoboda, ředitel NTK</w:t>
      </w:r>
    </w:p>
    <w:p w:rsidR="00F96698" w:rsidRPr="001721A2" w:rsidRDefault="00F96698" w:rsidP="00F96698">
      <w:pPr>
        <w:tabs>
          <w:tab w:val="left" w:pos="3046"/>
          <w:tab w:val="left" w:pos="3206"/>
        </w:tabs>
        <w:ind w:left="58"/>
        <w:rPr>
          <w:bCs/>
          <w:sz w:val="24"/>
          <w:szCs w:val="24"/>
        </w:rPr>
      </w:pPr>
      <w:r w:rsidRPr="00F96698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 xml:space="preserve"> </w:t>
      </w:r>
      <w:r w:rsidRPr="00F96698">
        <w:rPr>
          <w:bCs/>
          <w:sz w:val="24"/>
          <w:szCs w:val="24"/>
        </w:rPr>
        <w:t>k jednání ve věcech technických: Ing. Vladimír Pavlík</w:t>
      </w:r>
      <w:r w:rsidRPr="00F96698">
        <w:rPr>
          <w:b/>
          <w:bCs/>
          <w:sz w:val="24"/>
          <w:szCs w:val="24"/>
        </w:rPr>
        <w:t xml:space="preserve"> </w:t>
      </w:r>
      <w:r w:rsidR="00880997">
        <w:rPr>
          <w:bCs/>
          <w:sz w:val="24"/>
          <w:szCs w:val="24"/>
        </w:rPr>
        <w:t>a</w:t>
      </w:r>
      <w:r w:rsidR="001721A2">
        <w:rPr>
          <w:bCs/>
          <w:sz w:val="24"/>
          <w:szCs w:val="24"/>
        </w:rPr>
        <w:t xml:space="preserve"> Jakub Sháněl</w:t>
      </w:r>
    </w:p>
    <w:p w:rsidR="00F96698" w:rsidRDefault="00F96698" w:rsidP="00F96698">
      <w:pPr>
        <w:tabs>
          <w:tab w:val="left" w:pos="3046"/>
          <w:tab w:val="left" w:pos="3206"/>
        </w:tabs>
        <w:ind w:left="58"/>
        <w:rPr>
          <w:b/>
          <w:bCs/>
          <w:sz w:val="24"/>
          <w:szCs w:val="24"/>
        </w:rPr>
      </w:pPr>
    </w:p>
    <w:p w:rsidR="00B04FF6" w:rsidRPr="000D6218" w:rsidRDefault="00B04FF6" w:rsidP="00F96698">
      <w:pPr>
        <w:tabs>
          <w:tab w:val="left" w:pos="3046"/>
          <w:tab w:val="left" w:pos="3206"/>
        </w:tabs>
        <w:ind w:left="58"/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Pr="000D6218">
        <w:rPr>
          <w:b/>
          <w:sz w:val="24"/>
          <w:szCs w:val="24"/>
        </w:rPr>
        <w:t>Klient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pStyle w:val="Nadpis1"/>
        <w:keepNext w:val="0"/>
        <w:widowControl w:val="0"/>
        <w:jc w:val="both"/>
        <w:rPr>
          <w:szCs w:val="24"/>
          <w:u w:val="none"/>
        </w:rPr>
      </w:pP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>a</w:t>
      </w:r>
    </w:p>
    <w:p w:rsidR="00B04FF6" w:rsidRPr="000D6218" w:rsidRDefault="00B04FF6">
      <w:pPr>
        <w:rPr>
          <w:sz w:val="24"/>
          <w:szCs w:val="24"/>
        </w:rPr>
      </w:pPr>
    </w:p>
    <w:p w:rsidR="00B97498" w:rsidRDefault="00B97498" w:rsidP="00B97498">
      <w:pPr>
        <w:widowControl w:val="0"/>
        <w:jc w:val="both"/>
        <w:rPr>
          <w:b/>
          <w:sz w:val="24"/>
          <w:szCs w:val="24"/>
        </w:rPr>
      </w:pPr>
      <w:r w:rsidRPr="00B97498">
        <w:rPr>
          <w:b/>
          <w:sz w:val="24"/>
          <w:szCs w:val="24"/>
        </w:rPr>
        <w:t>PhDr. Mgr. Martin Krahulík, advokát</w:t>
      </w:r>
    </w:p>
    <w:p w:rsidR="00B97498" w:rsidRPr="000D6218" w:rsidRDefault="00B97498" w:rsidP="00B97498">
      <w:pPr>
        <w:rPr>
          <w:sz w:val="24"/>
          <w:szCs w:val="24"/>
        </w:rPr>
      </w:pPr>
      <w:r w:rsidRPr="000D6218">
        <w:rPr>
          <w:sz w:val="24"/>
          <w:szCs w:val="24"/>
        </w:rPr>
        <w:t xml:space="preserve">se sídlem: </w:t>
      </w:r>
      <w:r>
        <w:rPr>
          <w:sz w:val="24"/>
          <w:szCs w:val="24"/>
        </w:rPr>
        <w:t>Truhlářská 13-15, 110 00 Praha 1</w:t>
      </w:r>
    </w:p>
    <w:p w:rsidR="00B97498" w:rsidRPr="00B97498" w:rsidRDefault="00B97498" w:rsidP="00B97498">
      <w:pPr>
        <w:widowControl w:val="0"/>
        <w:jc w:val="both"/>
        <w:rPr>
          <w:sz w:val="24"/>
          <w:szCs w:val="24"/>
        </w:rPr>
      </w:pPr>
      <w:r w:rsidRPr="00B97498">
        <w:rPr>
          <w:sz w:val="24"/>
          <w:szCs w:val="24"/>
        </w:rPr>
        <w:t>ev. č. ČAK 14 303</w:t>
      </w:r>
    </w:p>
    <w:p w:rsidR="00B97498" w:rsidRPr="00B97498" w:rsidRDefault="00B97498" w:rsidP="00B97498">
      <w:pPr>
        <w:widowControl w:val="0"/>
        <w:jc w:val="both"/>
        <w:rPr>
          <w:sz w:val="24"/>
          <w:szCs w:val="24"/>
        </w:rPr>
      </w:pPr>
      <w:r w:rsidRPr="00B97498">
        <w:rPr>
          <w:sz w:val="24"/>
          <w:szCs w:val="24"/>
        </w:rPr>
        <w:t>IČ: 71649468</w:t>
      </w:r>
    </w:p>
    <w:p w:rsidR="00B97498" w:rsidRDefault="00B97498" w:rsidP="00B97498">
      <w:pPr>
        <w:widowControl w:val="0"/>
        <w:jc w:val="both"/>
        <w:rPr>
          <w:sz w:val="24"/>
          <w:szCs w:val="24"/>
        </w:rPr>
      </w:pPr>
      <w:r w:rsidRPr="00B97498">
        <w:rPr>
          <w:sz w:val="24"/>
          <w:szCs w:val="24"/>
        </w:rPr>
        <w:t>DIČ: CZ8012310493, plátce DPH</w:t>
      </w:r>
    </w:p>
    <w:p w:rsidR="00D9335E" w:rsidRPr="00B97498" w:rsidRDefault="00D9335E" w:rsidP="00B97498">
      <w:pPr>
        <w:widowControl w:val="0"/>
        <w:jc w:val="both"/>
        <w:rPr>
          <w:sz w:val="24"/>
          <w:szCs w:val="24"/>
        </w:rPr>
      </w:pP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="000D6218">
        <w:rPr>
          <w:b/>
          <w:sz w:val="24"/>
          <w:szCs w:val="24"/>
        </w:rPr>
        <w:t>Poskytovatel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rPr>
          <w:sz w:val="24"/>
          <w:szCs w:val="24"/>
        </w:rPr>
      </w:pPr>
    </w:p>
    <w:p w:rsidR="00B04FF6" w:rsidRPr="000D6218" w:rsidRDefault="00B04FF6">
      <w:pPr>
        <w:rPr>
          <w:sz w:val="24"/>
          <w:szCs w:val="24"/>
        </w:rPr>
      </w:pPr>
      <w:r w:rsidRPr="000D6218">
        <w:rPr>
          <w:sz w:val="24"/>
          <w:szCs w:val="24"/>
        </w:rPr>
        <w:t xml:space="preserve">(Klient a </w:t>
      </w:r>
      <w:r w:rsidR="000D6218">
        <w:rPr>
          <w:sz w:val="24"/>
          <w:szCs w:val="24"/>
        </w:rPr>
        <w:t>Poskytovatel</w:t>
      </w:r>
      <w:r w:rsidRPr="000D6218">
        <w:rPr>
          <w:sz w:val="24"/>
          <w:szCs w:val="24"/>
        </w:rPr>
        <w:t xml:space="preserve"> dále jen společně „</w:t>
      </w:r>
      <w:r w:rsidRPr="000D6218">
        <w:rPr>
          <w:b/>
          <w:sz w:val="24"/>
          <w:szCs w:val="24"/>
        </w:rPr>
        <w:t>Smluvní strany</w:t>
      </w:r>
      <w:r w:rsidRPr="000D6218">
        <w:rPr>
          <w:sz w:val="24"/>
          <w:szCs w:val="24"/>
        </w:rPr>
        <w:t>“ nebo jednotlivě též „</w:t>
      </w:r>
      <w:r w:rsidRPr="000D6218">
        <w:rPr>
          <w:b/>
          <w:sz w:val="24"/>
          <w:szCs w:val="24"/>
        </w:rPr>
        <w:t>Smluvní strana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rPr>
          <w:sz w:val="24"/>
          <w:szCs w:val="24"/>
        </w:rPr>
      </w:pPr>
    </w:p>
    <w:p w:rsidR="00F3065A" w:rsidRPr="000D6218" w:rsidRDefault="00F3065A" w:rsidP="00F3065A">
      <w:pPr>
        <w:widowControl w:val="0"/>
        <w:jc w:val="both"/>
        <w:rPr>
          <w:bCs/>
          <w:sz w:val="24"/>
          <w:szCs w:val="24"/>
        </w:rPr>
      </w:pPr>
      <w:r w:rsidRPr="000D6218">
        <w:rPr>
          <w:bCs/>
          <w:sz w:val="24"/>
          <w:szCs w:val="24"/>
        </w:rPr>
        <w:t>níže uvedeného dne, měsíce a roku podle zákona č. 85/1996 Sb., o advokacii, ve znění pozdějších předpisů (dále jen „</w:t>
      </w:r>
      <w:r w:rsidRPr="000D6218">
        <w:rPr>
          <w:b/>
          <w:bCs/>
          <w:sz w:val="24"/>
          <w:szCs w:val="24"/>
        </w:rPr>
        <w:t>Zákon</w:t>
      </w:r>
      <w:r w:rsidRPr="000D6218">
        <w:rPr>
          <w:bCs/>
          <w:sz w:val="24"/>
          <w:szCs w:val="24"/>
        </w:rPr>
        <w:t>“) a vyhlášky Ministerstva spravedlnosti č. 177/1996 Sb., o odměnách advokátů a náhradách advokátů za poskytování právních služeb (advokátní tarif), ve znění pozdějších předpisů (dále jen „</w:t>
      </w:r>
      <w:r w:rsidRPr="000D6218">
        <w:rPr>
          <w:b/>
          <w:bCs/>
          <w:sz w:val="24"/>
          <w:szCs w:val="24"/>
        </w:rPr>
        <w:t>Vyhláška</w:t>
      </w:r>
      <w:r w:rsidRPr="000D6218">
        <w:rPr>
          <w:bCs/>
          <w:sz w:val="24"/>
          <w:szCs w:val="24"/>
        </w:rPr>
        <w:t>“), uzavřely tuto</w:t>
      </w:r>
    </w:p>
    <w:p w:rsidR="00B04FF6" w:rsidRPr="000D6218" w:rsidRDefault="00B04FF6">
      <w:pPr>
        <w:widowControl w:val="0"/>
        <w:jc w:val="both"/>
        <w:rPr>
          <w:sz w:val="24"/>
          <w:szCs w:val="24"/>
        </w:rPr>
      </w:pPr>
    </w:p>
    <w:p w:rsidR="00B04FF6" w:rsidRPr="000D6218" w:rsidRDefault="00B04FF6">
      <w:pPr>
        <w:widowControl w:val="0"/>
        <w:jc w:val="center"/>
        <w:rPr>
          <w:b/>
          <w:caps/>
          <w:sz w:val="24"/>
          <w:szCs w:val="24"/>
        </w:rPr>
      </w:pPr>
      <w:r w:rsidRPr="000D6218">
        <w:rPr>
          <w:b/>
          <w:caps/>
          <w:sz w:val="24"/>
          <w:szCs w:val="24"/>
        </w:rPr>
        <w:t>Smlouvu o poskytování právních služeb</w:t>
      </w:r>
    </w:p>
    <w:p w:rsidR="00B04FF6" w:rsidRPr="000D6218" w:rsidRDefault="00B04FF6">
      <w:pPr>
        <w:widowControl w:val="0"/>
        <w:jc w:val="center"/>
        <w:rPr>
          <w:sz w:val="24"/>
          <w:szCs w:val="24"/>
        </w:rPr>
      </w:pPr>
      <w:r w:rsidRPr="000D6218">
        <w:rPr>
          <w:sz w:val="24"/>
          <w:szCs w:val="24"/>
        </w:rPr>
        <w:t>(dále jen „</w:t>
      </w:r>
      <w:r w:rsidRPr="000D6218">
        <w:rPr>
          <w:b/>
          <w:sz w:val="24"/>
          <w:szCs w:val="24"/>
        </w:rPr>
        <w:t>Smlouva</w:t>
      </w:r>
      <w:r w:rsidRPr="000D6218">
        <w:rPr>
          <w:sz w:val="24"/>
          <w:szCs w:val="24"/>
        </w:rPr>
        <w:t>“)</w:t>
      </w:r>
    </w:p>
    <w:p w:rsidR="00B04FF6" w:rsidRPr="000D6218" w:rsidRDefault="00B04FF6">
      <w:pPr>
        <w:widowControl w:val="0"/>
        <w:ind w:left="540"/>
        <w:jc w:val="center"/>
        <w:rPr>
          <w:sz w:val="24"/>
          <w:szCs w:val="24"/>
        </w:rPr>
      </w:pPr>
    </w:p>
    <w:p w:rsidR="00B04FF6" w:rsidRPr="000D6218" w:rsidRDefault="00B04FF6" w:rsidP="009E40FA">
      <w:pPr>
        <w:pStyle w:val="Nadpis2"/>
        <w:rPr>
          <w:sz w:val="24"/>
          <w:szCs w:val="24"/>
        </w:rPr>
      </w:pPr>
      <w:r w:rsidRPr="000D6218">
        <w:rPr>
          <w:sz w:val="24"/>
          <w:szCs w:val="24"/>
        </w:rPr>
        <w:t>Předmět Smlouvy</w:t>
      </w:r>
    </w:p>
    <w:p w:rsidR="00B04FF6" w:rsidRPr="00DE25D8" w:rsidRDefault="000D6218">
      <w:pPr>
        <w:pStyle w:val="Zkladntext"/>
        <w:numPr>
          <w:ilvl w:val="1"/>
          <w:numId w:val="12"/>
        </w:numPr>
        <w:tabs>
          <w:tab w:val="num" w:pos="540"/>
        </w:tabs>
        <w:spacing w:after="120"/>
        <w:ind w:left="567" w:hanging="567"/>
        <w:rPr>
          <w:szCs w:val="24"/>
        </w:rPr>
      </w:pPr>
      <w:r w:rsidRPr="00DE25D8">
        <w:rPr>
          <w:szCs w:val="24"/>
        </w:rPr>
        <w:t xml:space="preserve">Poskytovatel je povinen </w:t>
      </w:r>
      <w:r w:rsidR="00B04FF6" w:rsidRPr="00DE25D8">
        <w:rPr>
          <w:szCs w:val="24"/>
        </w:rPr>
        <w:t xml:space="preserve">poskytovat Klientovi podle jeho potřeb a v souladu s jeho pokyny </w:t>
      </w:r>
      <w:r w:rsidR="00761F98" w:rsidRPr="00DE25D8">
        <w:rPr>
          <w:szCs w:val="24"/>
        </w:rPr>
        <w:t xml:space="preserve">níže specifikované </w:t>
      </w:r>
      <w:r w:rsidR="00B04FF6" w:rsidRPr="00DE25D8">
        <w:rPr>
          <w:szCs w:val="24"/>
        </w:rPr>
        <w:t>právní služby.</w:t>
      </w:r>
    </w:p>
    <w:p w:rsidR="001721A2" w:rsidRDefault="00244AD3" w:rsidP="00244AD3">
      <w:pPr>
        <w:pStyle w:val="Zkladntext"/>
        <w:numPr>
          <w:ilvl w:val="1"/>
          <w:numId w:val="12"/>
        </w:numPr>
        <w:tabs>
          <w:tab w:val="clear" w:pos="847"/>
          <w:tab w:val="num" w:pos="540"/>
          <w:tab w:val="num" w:pos="567"/>
        </w:tabs>
        <w:spacing w:after="120"/>
        <w:ind w:left="567" w:hanging="567"/>
        <w:rPr>
          <w:szCs w:val="24"/>
        </w:rPr>
      </w:pPr>
      <w:bookmarkStart w:id="0" w:name="_Ref362523893"/>
      <w:r w:rsidRPr="00B97498">
        <w:rPr>
          <w:szCs w:val="24"/>
        </w:rPr>
        <w:t xml:space="preserve">Právní služby podle této Smlouvy zahrnují </w:t>
      </w:r>
      <w:r w:rsidR="00FB7A96">
        <w:rPr>
          <w:szCs w:val="24"/>
        </w:rPr>
        <w:t xml:space="preserve">přípravu zadávacích podmínek a </w:t>
      </w:r>
      <w:r w:rsidR="0047025B" w:rsidRPr="00B97498">
        <w:rPr>
          <w:szCs w:val="24"/>
        </w:rPr>
        <w:t>komplexní administraci zadávací</w:t>
      </w:r>
      <w:r w:rsidR="001721A2">
        <w:rPr>
          <w:szCs w:val="24"/>
        </w:rPr>
        <w:t>ch</w:t>
      </w:r>
      <w:r w:rsidR="006C3379" w:rsidRPr="00B97498">
        <w:rPr>
          <w:szCs w:val="24"/>
        </w:rPr>
        <w:t xml:space="preserve"> řízení</w:t>
      </w:r>
      <w:r w:rsidR="001721A2">
        <w:rPr>
          <w:szCs w:val="24"/>
        </w:rPr>
        <w:t xml:space="preserve"> </w:t>
      </w:r>
      <w:r w:rsidR="000846EE">
        <w:rPr>
          <w:szCs w:val="24"/>
        </w:rPr>
        <w:t xml:space="preserve">objednatele započatých </w:t>
      </w:r>
      <w:r w:rsidR="001721A2">
        <w:rPr>
          <w:szCs w:val="24"/>
        </w:rPr>
        <w:t>v roce 2019 v rozsahu:</w:t>
      </w:r>
    </w:p>
    <w:p w:rsidR="001721A2" w:rsidRPr="001721A2" w:rsidRDefault="001721A2" w:rsidP="001721A2">
      <w:pPr>
        <w:pStyle w:val="Zkladntext"/>
        <w:spacing w:after="120"/>
        <w:ind w:left="847"/>
        <w:rPr>
          <w:szCs w:val="24"/>
        </w:rPr>
      </w:pPr>
      <w:r w:rsidRPr="001721A2">
        <w:rPr>
          <w:szCs w:val="24"/>
        </w:rPr>
        <w:t>A) dvě (2) výběrová řízení v režimu zjed</w:t>
      </w:r>
      <w:r w:rsidR="00FB7A96">
        <w:rPr>
          <w:szCs w:val="24"/>
        </w:rPr>
        <w:t xml:space="preserve">nodušené podlimitní řízení, </w:t>
      </w:r>
    </w:p>
    <w:p w:rsidR="001721A2" w:rsidRDefault="001721A2" w:rsidP="00FB7A96">
      <w:pPr>
        <w:pStyle w:val="Zkladntext"/>
        <w:spacing w:after="120"/>
        <w:ind w:left="847"/>
        <w:rPr>
          <w:szCs w:val="24"/>
        </w:rPr>
      </w:pPr>
      <w:r w:rsidRPr="001721A2">
        <w:rPr>
          <w:szCs w:val="24"/>
        </w:rPr>
        <w:t>B) šest (6)</w:t>
      </w:r>
      <w:r w:rsidR="00FB7A96">
        <w:rPr>
          <w:szCs w:val="24"/>
        </w:rPr>
        <w:t xml:space="preserve"> výběrových řízení v režimu zakázka malého rozsahu</w:t>
      </w:r>
      <w:r w:rsidRPr="001721A2">
        <w:rPr>
          <w:szCs w:val="24"/>
        </w:rPr>
        <w:t xml:space="preserve"> </w:t>
      </w:r>
      <w:r w:rsidR="00FB7A96">
        <w:rPr>
          <w:szCs w:val="24"/>
        </w:rPr>
        <w:t>(dále jen „</w:t>
      </w:r>
      <w:r w:rsidRPr="00FB7A96">
        <w:rPr>
          <w:b/>
          <w:szCs w:val="24"/>
        </w:rPr>
        <w:t>VZMR</w:t>
      </w:r>
      <w:r w:rsidR="00FB7A96">
        <w:rPr>
          <w:szCs w:val="24"/>
        </w:rPr>
        <w:t xml:space="preserve">“). </w:t>
      </w:r>
    </w:p>
    <w:p w:rsidR="00244AD3" w:rsidRPr="00B97498" w:rsidRDefault="00FB7A96" w:rsidP="00244AD3">
      <w:pPr>
        <w:pStyle w:val="Zkladntext"/>
        <w:numPr>
          <w:ilvl w:val="1"/>
          <w:numId w:val="12"/>
        </w:numPr>
        <w:tabs>
          <w:tab w:val="clear" w:pos="847"/>
          <w:tab w:val="num" w:pos="540"/>
          <w:tab w:val="num" w:pos="567"/>
        </w:tabs>
        <w:spacing w:after="120"/>
        <w:ind w:left="567" w:hanging="567"/>
        <w:rPr>
          <w:szCs w:val="24"/>
        </w:rPr>
      </w:pPr>
      <w:r>
        <w:rPr>
          <w:szCs w:val="24"/>
        </w:rPr>
        <w:lastRenderedPageBreak/>
        <w:t>Poskytovatel zajistí administraci</w:t>
      </w:r>
      <w:r w:rsidR="006C3379" w:rsidRPr="00B97498">
        <w:rPr>
          <w:szCs w:val="24"/>
        </w:rPr>
        <w:t xml:space="preserve"> vyjma úkonů vyhrazený</w:t>
      </w:r>
      <w:r w:rsidR="0047025B" w:rsidRPr="00B97498">
        <w:rPr>
          <w:szCs w:val="24"/>
        </w:rPr>
        <w:t>ch § 43</w:t>
      </w:r>
      <w:r w:rsidR="006C3379" w:rsidRPr="00B97498">
        <w:rPr>
          <w:szCs w:val="24"/>
        </w:rPr>
        <w:t xml:space="preserve"> odst. 2 zákona č. 13</w:t>
      </w:r>
      <w:r w:rsidR="0047025B" w:rsidRPr="00B97498">
        <w:rPr>
          <w:szCs w:val="24"/>
        </w:rPr>
        <w:t>4/201</w:t>
      </w:r>
      <w:r w:rsidR="006C3379" w:rsidRPr="00B97498">
        <w:rPr>
          <w:szCs w:val="24"/>
        </w:rPr>
        <w:t xml:space="preserve">6 Sb., o </w:t>
      </w:r>
      <w:r w:rsidR="0047025B" w:rsidRPr="00B97498">
        <w:rPr>
          <w:szCs w:val="24"/>
        </w:rPr>
        <w:t xml:space="preserve">zadávání </w:t>
      </w:r>
      <w:r w:rsidR="006C3379" w:rsidRPr="00B97498">
        <w:rPr>
          <w:szCs w:val="24"/>
        </w:rPr>
        <w:t>veřejných zakáz</w:t>
      </w:r>
      <w:r w:rsidR="0047025B" w:rsidRPr="00B97498">
        <w:rPr>
          <w:szCs w:val="24"/>
        </w:rPr>
        <w:t>ek, v platném znění</w:t>
      </w:r>
      <w:r w:rsidR="007549F2" w:rsidRPr="00B97498">
        <w:rPr>
          <w:szCs w:val="24"/>
        </w:rPr>
        <w:t xml:space="preserve"> (dále jen „</w:t>
      </w:r>
      <w:r w:rsidR="007549F2" w:rsidRPr="00FB7A96">
        <w:rPr>
          <w:b/>
          <w:szCs w:val="24"/>
        </w:rPr>
        <w:t>Z</w:t>
      </w:r>
      <w:r w:rsidR="0047025B" w:rsidRPr="00FB7A96">
        <w:rPr>
          <w:b/>
          <w:szCs w:val="24"/>
        </w:rPr>
        <w:t>Z</w:t>
      </w:r>
      <w:r w:rsidR="007549F2" w:rsidRPr="00FB7A96">
        <w:rPr>
          <w:b/>
          <w:szCs w:val="24"/>
        </w:rPr>
        <w:t>VZ</w:t>
      </w:r>
      <w:r w:rsidR="007549F2" w:rsidRPr="00B97498">
        <w:rPr>
          <w:szCs w:val="24"/>
        </w:rPr>
        <w:t>“)</w:t>
      </w:r>
      <w:r>
        <w:rPr>
          <w:szCs w:val="24"/>
        </w:rPr>
        <w:t>.</w:t>
      </w:r>
      <w:r w:rsidR="006C3379" w:rsidRPr="00B97498">
        <w:rPr>
          <w:szCs w:val="24"/>
        </w:rPr>
        <w:t xml:space="preserve"> Právní služby zahrnují zejména</w:t>
      </w:r>
      <w:r w:rsidR="00244AD3" w:rsidRPr="00B97498">
        <w:rPr>
          <w:szCs w:val="24"/>
        </w:rPr>
        <w:t>:</w:t>
      </w:r>
      <w:bookmarkEnd w:id="0"/>
    </w:p>
    <w:p w:rsidR="00244AD3" w:rsidRDefault="00244AD3" w:rsidP="000D6218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bookmarkStart w:id="1" w:name="_Ref310003749"/>
      <w:r w:rsidRPr="00DE25D8">
        <w:rPr>
          <w:szCs w:val="24"/>
        </w:rPr>
        <w:t xml:space="preserve">přípravu </w:t>
      </w:r>
      <w:r w:rsidR="00D42142">
        <w:rPr>
          <w:szCs w:val="24"/>
        </w:rPr>
        <w:t>zadávací dokumentace a</w:t>
      </w:r>
      <w:r w:rsidRPr="00DE25D8">
        <w:rPr>
          <w:szCs w:val="24"/>
        </w:rPr>
        <w:t xml:space="preserve"> administraci zadávací</w:t>
      </w:r>
      <w:r w:rsidR="0047025B" w:rsidRPr="00DE25D8">
        <w:rPr>
          <w:szCs w:val="24"/>
        </w:rPr>
        <w:t>ho</w:t>
      </w:r>
      <w:r w:rsidR="0047025B">
        <w:rPr>
          <w:szCs w:val="24"/>
        </w:rPr>
        <w:t xml:space="preserve"> řízení na výše uvedenou veřejnou zakázku</w:t>
      </w:r>
      <w:bookmarkEnd w:id="1"/>
      <w:r w:rsidR="007549F2">
        <w:rPr>
          <w:szCs w:val="24"/>
        </w:rPr>
        <w:t>;</w:t>
      </w:r>
    </w:p>
    <w:p w:rsidR="006C3379" w:rsidRPr="000D6218" w:rsidRDefault="006C3379" w:rsidP="000D6218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>
        <w:rPr>
          <w:szCs w:val="24"/>
        </w:rPr>
        <w:t xml:space="preserve">zastupování zadavatele v zadávacím </w:t>
      </w:r>
      <w:r w:rsidR="007549F2">
        <w:rPr>
          <w:szCs w:val="24"/>
        </w:rPr>
        <w:t>řízení</w:t>
      </w:r>
      <w:r w:rsidR="004658C4">
        <w:rPr>
          <w:szCs w:val="24"/>
        </w:rPr>
        <w:t xml:space="preserve">, včetně zajištění administrace zadávacích řízení v </w:t>
      </w:r>
      <w:r w:rsidR="004658C4" w:rsidRPr="004658C4">
        <w:rPr>
          <w:szCs w:val="24"/>
        </w:rPr>
        <w:t>Národní</w:t>
      </w:r>
      <w:r w:rsidR="004658C4">
        <w:rPr>
          <w:szCs w:val="24"/>
        </w:rPr>
        <w:t>m</w:t>
      </w:r>
      <w:r w:rsidR="004658C4" w:rsidRPr="004658C4">
        <w:rPr>
          <w:szCs w:val="24"/>
        </w:rPr>
        <w:t xml:space="preserve"> elektronick</w:t>
      </w:r>
      <w:r w:rsidR="004658C4">
        <w:rPr>
          <w:szCs w:val="24"/>
        </w:rPr>
        <w:t>ém</w:t>
      </w:r>
      <w:r w:rsidR="004658C4" w:rsidRPr="004658C4">
        <w:rPr>
          <w:szCs w:val="24"/>
        </w:rPr>
        <w:t xml:space="preserve"> nástroj</w:t>
      </w:r>
      <w:r w:rsidR="004658C4">
        <w:rPr>
          <w:szCs w:val="24"/>
        </w:rPr>
        <w:t>i</w:t>
      </w:r>
      <w:r w:rsidR="004658C4" w:rsidRPr="004658C4">
        <w:rPr>
          <w:szCs w:val="24"/>
        </w:rPr>
        <w:t xml:space="preserve"> (NEN)</w:t>
      </w:r>
      <w:r w:rsidR="007549F2">
        <w:rPr>
          <w:szCs w:val="24"/>
        </w:rPr>
        <w:t>;</w:t>
      </w:r>
    </w:p>
    <w:p w:rsidR="00244AD3" w:rsidRPr="000D6218" w:rsidRDefault="00244AD3" w:rsidP="00244AD3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0D6218">
        <w:rPr>
          <w:szCs w:val="24"/>
        </w:rPr>
        <w:t>účast na jednání komise pro otevírání obálek</w:t>
      </w:r>
      <w:r w:rsidR="00886035">
        <w:rPr>
          <w:szCs w:val="24"/>
        </w:rPr>
        <w:t>,</w:t>
      </w:r>
      <w:r w:rsidRPr="000D6218">
        <w:rPr>
          <w:szCs w:val="24"/>
        </w:rPr>
        <w:t xml:space="preserve"> komise pro posouzení kvalifikace, hodnotící komise,</w:t>
      </w:r>
      <w:r w:rsidR="007549F2">
        <w:rPr>
          <w:szCs w:val="24"/>
        </w:rPr>
        <w:t xml:space="preserve"> konzultační a poradenská činnost pro Klienta a pro Klientem zřízené komise;</w:t>
      </w:r>
    </w:p>
    <w:p w:rsidR="00244AD3" w:rsidRPr="000D6218" w:rsidRDefault="00244AD3" w:rsidP="00244AD3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0D6218">
        <w:rPr>
          <w:szCs w:val="24"/>
        </w:rPr>
        <w:t>jednání se všemi dotčenými smluvními partnery za účelem přípravy příslušn</w:t>
      </w:r>
      <w:r w:rsidR="0047025B">
        <w:rPr>
          <w:szCs w:val="24"/>
        </w:rPr>
        <w:t xml:space="preserve">ého </w:t>
      </w:r>
      <w:r w:rsidRPr="000D6218">
        <w:rPr>
          <w:szCs w:val="24"/>
        </w:rPr>
        <w:t>návrh</w:t>
      </w:r>
      <w:r w:rsidR="0047025B">
        <w:rPr>
          <w:szCs w:val="24"/>
        </w:rPr>
        <w:t>u</w:t>
      </w:r>
      <w:r w:rsidRPr="000D6218">
        <w:rPr>
          <w:szCs w:val="24"/>
        </w:rPr>
        <w:t xml:space="preserve"> smluvní dokumentace do </w:t>
      </w:r>
      <w:r w:rsidR="0047025B">
        <w:rPr>
          <w:szCs w:val="24"/>
        </w:rPr>
        <w:t>její</w:t>
      </w:r>
      <w:r w:rsidRPr="000D6218">
        <w:rPr>
          <w:szCs w:val="24"/>
        </w:rPr>
        <w:t xml:space="preserve"> finální podoby, je-li to v souladu se </w:t>
      </w:r>
      <w:r w:rsidR="00B97498">
        <w:rPr>
          <w:szCs w:val="24"/>
        </w:rPr>
        <w:t>ZZVZ</w:t>
      </w:r>
      <w:r w:rsidRPr="000D6218">
        <w:rPr>
          <w:szCs w:val="24"/>
        </w:rPr>
        <w:t>;</w:t>
      </w:r>
    </w:p>
    <w:p w:rsidR="00244AD3" w:rsidRPr="000D6218" w:rsidRDefault="00244AD3" w:rsidP="00244AD3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r w:rsidRPr="000D6218">
        <w:rPr>
          <w:szCs w:val="24"/>
        </w:rPr>
        <w:t xml:space="preserve">příprava veškerých protokolů, výzev, zpráv, požadavků na </w:t>
      </w:r>
      <w:r w:rsidR="0047025B">
        <w:rPr>
          <w:szCs w:val="24"/>
        </w:rPr>
        <w:t>účastníky</w:t>
      </w:r>
      <w:r w:rsidRPr="000D6218">
        <w:rPr>
          <w:szCs w:val="24"/>
        </w:rPr>
        <w:t xml:space="preserve"> a oznámení </w:t>
      </w:r>
      <w:r w:rsidR="0047025B">
        <w:rPr>
          <w:szCs w:val="24"/>
        </w:rPr>
        <w:t>účastníkům</w:t>
      </w:r>
      <w:r w:rsidRPr="000D6218">
        <w:rPr>
          <w:szCs w:val="24"/>
        </w:rPr>
        <w:t xml:space="preserve"> podle zákona;</w:t>
      </w:r>
    </w:p>
    <w:p w:rsidR="000D6218" w:rsidRDefault="00244AD3" w:rsidP="0047025B">
      <w:pPr>
        <w:pStyle w:val="Zkladntext"/>
        <w:numPr>
          <w:ilvl w:val="2"/>
          <w:numId w:val="12"/>
        </w:numPr>
        <w:tabs>
          <w:tab w:val="clear" w:pos="720"/>
          <w:tab w:val="num" w:pos="1276"/>
        </w:tabs>
        <w:spacing w:after="120"/>
        <w:ind w:left="1276"/>
        <w:rPr>
          <w:szCs w:val="24"/>
        </w:rPr>
      </w:pPr>
      <w:bookmarkStart w:id="2" w:name="_Ref310003752"/>
      <w:r w:rsidRPr="000D6218">
        <w:rPr>
          <w:szCs w:val="24"/>
        </w:rPr>
        <w:t xml:space="preserve">příprava návrhů rozhodnutí o vyloučení </w:t>
      </w:r>
      <w:r w:rsidR="0047025B">
        <w:rPr>
          <w:szCs w:val="24"/>
        </w:rPr>
        <w:t>účastníků</w:t>
      </w:r>
      <w:r w:rsidRPr="000D6218">
        <w:rPr>
          <w:szCs w:val="24"/>
        </w:rPr>
        <w:t xml:space="preserve">, návrhů rozhodnutí o výběru </w:t>
      </w:r>
      <w:r w:rsidR="0047025B">
        <w:rPr>
          <w:szCs w:val="24"/>
        </w:rPr>
        <w:t>dodavatele</w:t>
      </w:r>
      <w:r w:rsidRPr="000D6218">
        <w:rPr>
          <w:szCs w:val="24"/>
        </w:rPr>
        <w:t>, návrhu rozhodnutí o námitkách</w:t>
      </w:r>
      <w:bookmarkEnd w:id="2"/>
      <w:r w:rsidR="0047025B">
        <w:rPr>
          <w:szCs w:val="24"/>
        </w:rPr>
        <w:t>.</w:t>
      </w:r>
    </w:p>
    <w:p w:rsidR="00B04FF6" w:rsidRPr="000D6218" w:rsidRDefault="00B04FF6" w:rsidP="009E40FA">
      <w:pPr>
        <w:pStyle w:val="Nadpis2"/>
        <w:rPr>
          <w:sz w:val="24"/>
          <w:szCs w:val="24"/>
        </w:rPr>
      </w:pPr>
      <w:r w:rsidRPr="000D6218">
        <w:rPr>
          <w:sz w:val="24"/>
          <w:szCs w:val="24"/>
        </w:rPr>
        <w:t>P</w:t>
      </w:r>
      <w:r w:rsidR="00B55A0B" w:rsidRPr="000D6218">
        <w:rPr>
          <w:sz w:val="24"/>
          <w:szCs w:val="24"/>
        </w:rPr>
        <w:t>ráva a povinnosti Smluvních stran</w:t>
      </w:r>
    </w:p>
    <w:p w:rsidR="00B57ABD" w:rsidRPr="000D6218" w:rsidRDefault="009E40FA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P</w:t>
      </w:r>
      <w:r w:rsidR="00B57ABD" w:rsidRPr="000D6218">
        <w:rPr>
          <w:szCs w:val="24"/>
        </w:rPr>
        <w:t xml:space="preserve">rávní služby bude </w:t>
      </w:r>
      <w:r w:rsidR="006C3379">
        <w:rPr>
          <w:szCs w:val="24"/>
        </w:rPr>
        <w:t>Poskytovatel</w:t>
      </w:r>
      <w:r w:rsidRPr="000D6218">
        <w:rPr>
          <w:szCs w:val="24"/>
        </w:rPr>
        <w:t xml:space="preserve"> povin</w:t>
      </w:r>
      <w:r w:rsidR="006C3379">
        <w:rPr>
          <w:szCs w:val="24"/>
        </w:rPr>
        <w:t>en</w:t>
      </w:r>
      <w:r w:rsidRPr="000D6218">
        <w:rPr>
          <w:szCs w:val="24"/>
        </w:rPr>
        <w:t xml:space="preserve"> poskytnout na základě pokynu Klienta, který bude obsahovat podrobnou specifikaci požadovaných služeb.</w:t>
      </w:r>
    </w:p>
    <w:p w:rsidR="006D0932" w:rsidRPr="000D6218" w:rsidRDefault="006D0932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Místem plnění je sídlo Klienta</w:t>
      </w:r>
      <w:r w:rsidR="006C3379">
        <w:rPr>
          <w:szCs w:val="24"/>
        </w:rPr>
        <w:t xml:space="preserve">, jeho pracoviště, </w:t>
      </w:r>
      <w:r w:rsidRPr="000D6218">
        <w:rPr>
          <w:szCs w:val="24"/>
        </w:rPr>
        <w:t xml:space="preserve">sídlo </w:t>
      </w:r>
      <w:r w:rsidR="006C3379">
        <w:rPr>
          <w:szCs w:val="24"/>
        </w:rPr>
        <w:t>Poskytovatele</w:t>
      </w:r>
      <w:r w:rsidRPr="000D6218">
        <w:rPr>
          <w:szCs w:val="24"/>
        </w:rPr>
        <w:t>, případně jiná místa dle dohody Smluvních stran.</w:t>
      </w:r>
    </w:p>
    <w:p w:rsidR="00B55A0B" w:rsidRPr="000D6218" w:rsidRDefault="006C3379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>
        <w:rPr>
          <w:szCs w:val="24"/>
        </w:rPr>
        <w:t>Poskytovatel</w:t>
      </w:r>
      <w:r w:rsidR="00390010" w:rsidRPr="000D6218">
        <w:rPr>
          <w:szCs w:val="24"/>
        </w:rPr>
        <w:t xml:space="preserve"> je na základě této </w:t>
      </w:r>
      <w:r w:rsidR="00715124" w:rsidRPr="000D6218">
        <w:rPr>
          <w:szCs w:val="24"/>
        </w:rPr>
        <w:t>S</w:t>
      </w:r>
      <w:r>
        <w:rPr>
          <w:szCs w:val="24"/>
        </w:rPr>
        <w:t xml:space="preserve">mlouvy </w:t>
      </w:r>
      <w:r w:rsidR="001023F6">
        <w:rPr>
          <w:szCs w:val="24"/>
        </w:rPr>
        <w:t xml:space="preserve">dále </w:t>
      </w:r>
      <w:r>
        <w:rPr>
          <w:szCs w:val="24"/>
        </w:rPr>
        <w:t>povinen</w:t>
      </w:r>
      <w:r w:rsidR="00390010" w:rsidRPr="000D6218">
        <w:rPr>
          <w:szCs w:val="24"/>
        </w:rPr>
        <w:t>:</w:t>
      </w:r>
    </w:p>
    <w:p w:rsidR="00715124" w:rsidRPr="000D6218" w:rsidRDefault="00390010" w:rsidP="00500A6D">
      <w:pPr>
        <w:pStyle w:val="Zkladntextodsazen2"/>
        <w:widowControl w:val="0"/>
        <w:numPr>
          <w:ilvl w:val="2"/>
          <w:numId w:val="18"/>
        </w:numPr>
        <w:spacing w:after="120"/>
        <w:ind w:left="1276"/>
        <w:rPr>
          <w:szCs w:val="24"/>
        </w:rPr>
      </w:pPr>
      <w:r w:rsidRPr="000D6218">
        <w:rPr>
          <w:szCs w:val="24"/>
        </w:rPr>
        <w:t xml:space="preserve">poskytnout součinnost, případně </w:t>
      </w:r>
      <w:r w:rsidR="00715124" w:rsidRPr="000D6218">
        <w:rPr>
          <w:szCs w:val="24"/>
        </w:rPr>
        <w:t>se účastnit</w:t>
      </w:r>
      <w:r w:rsidRPr="000D6218">
        <w:rPr>
          <w:szCs w:val="24"/>
        </w:rPr>
        <w:t xml:space="preserve"> p</w:t>
      </w:r>
      <w:r w:rsidR="00867275" w:rsidRPr="000D6218">
        <w:rPr>
          <w:szCs w:val="24"/>
        </w:rPr>
        <w:t>r</w:t>
      </w:r>
      <w:r w:rsidRPr="000D6218">
        <w:rPr>
          <w:szCs w:val="24"/>
        </w:rPr>
        <w:t>ojednávání veře</w:t>
      </w:r>
      <w:r w:rsidR="00715124" w:rsidRPr="000D6218">
        <w:rPr>
          <w:szCs w:val="24"/>
        </w:rPr>
        <w:t xml:space="preserve">jné zakázky orgány </w:t>
      </w:r>
      <w:r w:rsidR="0047025B">
        <w:rPr>
          <w:szCs w:val="24"/>
        </w:rPr>
        <w:t>Klienta</w:t>
      </w:r>
      <w:r w:rsidR="00715124" w:rsidRPr="000D6218">
        <w:rPr>
          <w:szCs w:val="24"/>
        </w:rPr>
        <w:t xml:space="preserve">, rozhoduje-li o výběru </w:t>
      </w:r>
      <w:r w:rsidR="0047025B">
        <w:rPr>
          <w:szCs w:val="24"/>
        </w:rPr>
        <w:t>dodavatele</w:t>
      </w:r>
      <w:r w:rsidR="00715124" w:rsidRPr="000D6218">
        <w:rPr>
          <w:szCs w:val="24"/>
        </w:rPr>
        <w:t xml:space="preserve"> a o uzavření smlouvy </w:t>
      </w:r>
      <w:r w:rsidR="0047025B">
        <w:rPr>
          <w:szCs w:val="24"/>
        </w:rPr>
        <w:t>orgán Klienta</w:t>
      </w:r>
      <w:r w:rsidR="00715124" w:rsidRPr="000D6218">
        <w:rPr>
          <w:szCs w:val="24"/>
        </w:rPr>
        <w:t>;</w:t>
      </w:r>
    </w:p>
    <w:p w:rsidR="00390010" w:rsidRDefault="00715124" w:rsidP="00500A6D">
      <w:pPr>
        <w:pStyle w:val="Zkladntextodsazen2"/>
        <w:widowControl w:val="0"/>
        <w:numPr>
          <w:ilvl w:val="2"/>
          <w:numId w:val="18"/>
        </w:numPr>
        <w:spacing w:after="120"/>
        <w:ind w:left="1276"/>
        <w:rPr>
          <w:szCs w:val="24"/>
        </w:rPr>
      </w:pPr>
      <w:r w:rsidRPr="000D6218">
        <w:rPr>
          <w:szCs w:val="24"/>
        </w:rPr>
        <w:t xml:space="preserve">řídit </w:t>
      </w:r>
      <w:r w:rsidR="00867275" w:rsidRPr="000D6218">
        <w:rPr>
          <w:szCs w:val="24"/>
        </w:rPr>
        <w:t xml:space="preserve">se </w:t>
      </w:r>
      <w:r w:rsidR="008E1B19" w:rsidRPr="000D6218">
        <w:rPr>
          <w:szCs w:val="24"/>
        </w:rPr>
        <w:t xml:space="preserve">při poskytování právních služeb </w:t>
      </w:r>
      <w:r w:rsidR="0047025B">
        <w:rPr>
          <w:szCs w:val="24"/>
        </w:rPr>
        <w:t>interními pravidly Klienta, s nimiž byl prokazatelně seznámen.</w:t>
      </w:r>
    </w:p>
    <w:p w:rsidR="004658C4" w:rsidRPr="000D6218" w:rsidRDefault="004658C4" w:rsidP="00BF4A6E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>
        <w:rPr>
          <w:szCs w:val="24"/>
        </w:rPr>
        <w:t xml:space="preserve">Smluvní strany dále uvádějí, že právní služby budou poskytnuty v rozsahu určeném Klientem, tj. nemusí být vyčerpány v rozsahu specifikovaném v čl. </w:t>
      </w:r>
      <w:proofErr w:type="gramStart"/>
      <w:r w:rsidRPr="004658C4">
        <w:rPr>
          <w:szCs w:val="24"/>
        </w:rPr>
        <w:t>2.1. této</w:t>
      </w:r>
      <w:proofErr w:type="gramEnd"/>
      <w:r w:rsidRPr="004658C4">
        <w:rPr>
          <w:szCs w:val="24"/>
        </w:rPr>
        <w:t xml:space="preserve"> Smlouvy</w:t>
      </w:r>
      <w:r>
        <w:rPr>
          <w:szCs w:val="24"/>
        </w:rPr>
        <w:t>.</w:t>
      </w:r>
    </w:p>
    <w:p w:rsidR="00B04FF6" w:rsidRPr="000D6218" w:rsidRDefault="0047025B" w:rsidP="009E40FA">
      <w:pPr>
        <w:pStyle w:val="Nadpis2"/>
        <w:rPr>
          <w:sz w:val="24"/>
          <w:szCs w:val="24"/>
        </w:rPr>
      </w:pPr>
      <w:r>
        <w:rPr>
          <w:sz w:val="24"/>
          <w:szCs w:val="24"/>
        </w:rPr>
        <w:t xml:space="preserve">Odpovědnost za </w:t>
      </w:r>
      <w:r w:rsidR="00DE25D8">
        <w:rPr>
          <w:sz w:val="24"/>
          <w:szCs w:val="24"/>
        </w:rPr>
        <w:t xml:space="preserve">újmu </w:t>
      </w:r>
    </w:p>
    <w:p w:rsidR="00390010" w:rsidRPr="00C326A7" w:rsidRDefault="00A90B7F" w:rsidP="00BF4A6E">
      <w:pPr>
        <w:pStyle w:val="Zkladntextodsazen2"/>
        <w:widowControl w:val="0"/>
        <w:spacing w:after="120"/>
        <w:ind w:left="360" w:firstLine="0"/>
        <w:rPr>
          <w:szCs w:val="24"/>
        </w:rPr>
      </w:pPr>
      <w:r>
        <w:rPr>
          <w:szCs w:val="24"/>
        </w:rPr>
        <w:t xml:space="preserve">3.1. </w:t>
      </w:r>
      <w:r w:rsidR="00C326A7" w:rsidRPr="00C326A7">
        <w:rPr>
          <w:szCs w:val="24"/>
        </w:rPr>
        <w:t>Poskytovatel</w:t>
      </w:r>
      <w:r w:rsidR="00DE25D8" w:rsidRPr="00C326A7">
        <w:rPr>
          <w:szCs w:val="24"/>
        </w:rPr>
        <w:t xml:space="preserve"> odpovídá Klientovi za újmu způsobenou mu v souvislosti s poskytováním právních služeb ve smyslu § 24 zákona o advokacii</w:t>
      </w:r>
      <w:r w:rsidR="00C326A7">
        <w:rPr>
          <w:szCs w:val="24"/>
        </w:rPr>
        <w:t>, ve znění pozdějších předpisů</w:t>
      </w:r>
      <w:r w:rsidR="00715124" w:rsidRPr="00C326A7">
        <w:rPr>
          <w:szCs w:val="24"/>
        </w:rPr>
        <w:t>.</w:t>
      </w:r>
      <w:r w:rsidR="00390010" w:rsidRPr="00C326A7">
        <w:rPr>
          <w:szCs w:val="24"/>
        </w:rPr>
        <w:t xml:space="preserve"> </w:t>
      </w:r>
      <w:r w:rsidR="00C326A7" w:rsidRPr="00C326A7">
        <w:rPr>
          <w:szCs w:val="24"/>
        </w:rPr>
        <w:t xml:space="preserve">Advokát nese odpovědnost za škodu, kterou způsobí v souvislosti s poskytováním právních služeb a je pojištěn </w:t>
      </w:r>
      <w:r w:rsidR="00C326A7">
        <w:rPr>
          <w:szCs w:val="24"/>
        </w:rPr>
        <w:t xml:space="preserve">min. </w:t>
      </w:r>
      <w:r w:rsidR="00C326A7" w:rsidRPr="00C326A7">
        <w:rPr>
          <w:szCs w:val="24"/>
        </w:rPr>
        <w:t>ve výši pojistného plnění podle § 24a odst. 1 zákona o advokacii, ve znění pozdějších předpisů</w:t>
      </w:r>
      <w:r w:rsidR="00F20372">
        <w:rPr>
          <w:szCs w:val="24"/>
        </w:rPr>
        <w:t xml:space="preserve"> (</w:t>
      </w:r>
      <w:r w:rsidR="00C326A7">
        <w:rPr>
          <w:szCs w:val="24"/>
        </w:rPr>
        <w:t>tj.</w:t>
      </w:r>
      <w:r w:rsidR="00F20372">
        <w:rPr>
          <w:szCs w:val="24"/>
        </w:rPr>
        <w:t xml:space="preserve"> </w:t>
      </w:r>
      <w:r w:rsidR="00C326A7">
        <w:rPr>
          <w:szCs w:val="24"/>
        </w:rPr>
        <w:t>min.</w:t>
      </w:r>
      <w:r w:rsidR="00C326A7" w:rsidRPr="00C326A7">
        <w:rPr>
          <w:szCs w:val="24"/>
        </w:rPr>
        <w:t xml:space="preserve"> 5 000 000 Kč</w:t>
      </w:r>
      <w:r w:rsidR="00F20372">
        <w:rPr>
          <w:szCs w:val="24"/>
        </w:rPr>
        <w:t>)</w:t>
      </w:r>
      <w:r w:rsidR="00C326A7" w:rsidRPr="00C326A7">
        <w:rPr>
          <w:szCs w:val="24"/>
        </w:rPr>
        <w:t>.</w:t>
      </w:r>
    </w:p>
    <w:p w:rsidR="00B04FF6" w:rsidRPr="000D6218" w:rsidRDefault="00B04FF6" w:rsidP="009E40FA">
      <w:pPr>
        <w:pStyle w:val="Nadpis2"/>
        <w:rPr>
          <w:sz w:val="24"/>
          <w:szCs w:val="24"/>
        </w:rPr>
      </w:pPr>
      <w:r w:rsidRPr="000D6218">
        <w:rPr>
          <w:sz w:val="24"/>
          <w:szCs w:val="24"/>
        </w:rPr>
        <w:t>Odměna za poskytování právních služeb</w:t>
      </w:r>
    </w:p>
    <w:p w:rsidR="00B97498" w:rsidRDefault="00867275" w:rsidP="00B97498">
      <w:pPr>
        <w:pStyle w:val="Zkladntextodsazen2"/>
        <w:widowControl w:val="0"/>
        <w:numPr>
          <w:ilvl w:val="1"/>
          <w:numId w:val="18"/>
        </w:numPr>
        <w:spacing w:after="120"/>
        <w:ind w:left="567" w:firstLine="0"/>
        <w:rPr>
          <w:szCs w:val="24"/>
        </w:rPr>
      </w:pPr>
      <w:r w:rsidRPr="00880997">
        <w:rPr>
          <w:szCs w:val="24"/>
        </w:rPr>
        <w:t>Služby administrace zadávací</w:t>
      </w:r>
      <w:r w:rsidR="0047025B" w:rsidRPr="00880997">
        <w:rPr>
          <w:szCs w:val="24"/>
        </w:rPr>
        <w:t>ho</w:t>
      </w:r>
      <w:r w:rsidRPr="00880997">
        <w:rPr>
          <w:szCs w:val="24"/>
        </w:rPr>
        <w:t xml:space="preserve"> řízení</w:t>
      </w:r>
      <w:r w:rsidR="006C3379" w:rsidRPr="00880997">
        <w:rPr>
          <w:szCs w:val="24"/>
        </w:rPr>
        <w:t xml:space="preserve"> budou hrazeny paušální</w:t>
      </w:r>
      <w:r w:rsidR="00FB7A96" w:rsidRPr="00880997">
        <w:rPr>
          <w:szCs w:val="24"/>
        </w:rPr>
        <w:t>mi</w:t>
      </w:r>
      <w:r w:rsidR="006C3379" w:rsidRPr="00880997">
        <w:rPr>
          <w:szCs w:val="24"/>
        </w:rPr>
        <w:t xml:space="preserve"> částk</w:t>
      </w:r>
      <w:r w:rsidR="00FB7A96" w:rsidRPr="00880997">
        <w:rPr>
          <w:szCs w:val="24"/>
        </w:rPr>
        <w:t>ami</w:t>
      </w:r>
      <w:r w:rsidR="006C3379" w:rsidRPr="00880997">
        <w:rPr>
          <w:szCs w:val="24"/>
        </w:rPr>
        <w:t xml:space="preserve"> podle níže uvedené tabulky.</w:t>
      </w:r>
      <w:r w:rsidRPr="00880997">
        <w:rPr>
          <w:szCs w:val="24"/>
        </w:rPr>
        <w:t xml:space="preserve"> </w:t>
      </w:r>
    </w:p>
    <w:p w:rsidR="00FD7821" w:rsidRDefault="00FD7821" w:rsidP="00BF4A6E">
      <w:pPr>
        <w:pStyle w:val="Nadpis2"/>
        <w:numPr>
          <w:ilvl w:val="0"/>
          <w:numId w:val="0"/>
        </w:numPr>
        <w:ind w:left="854"/>
      </w:pPr>
    </w:p>
    <w:p w:rsidR="00FD7821" w:rsidRDefault="00FD7821" w:rsidP="00BF4A6E"/>
    <w:p w:rsidR="00FD7821" w:rsidRDefault="00FD7821" w:rsidP="00BF4A6E"/>
    <w:p w:rsidR="00FD7821" w:rsidRDefault="00FD7821" w:rsidP="00BF4A6E"/>
    <w:p w:rsidR="00FD7821" w:rsidRDefault="00FD7821" w:rsidP="00BF4A6E"/>
    <w:p w:rsidR="00FD7821" w:rsidRPr="006C5C14" w:rsidRDefault="00FD7821" w:rsidP="00BF4A6E"/>
    <w:p w:rsidR="00FD7821" w:rsidRPr="00FF31DF" w:rsidRDefault="00FD7821" w:rsidP="00BF4A6E"/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268"/>
        <w:gridCol w:w="1559"/>
        <w:gridCol w:w="2126"/>
      </w:tblGrid>
      <w:tr w:rsidR="00761F98" w:rsidRPr="00D516AD" w:rsidTr="00AC69B8">
        <w:trPr>
          <w:trHeight w:val="6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98" w:rsidRPr="00495D54" w:rsidRDefault="00761F98" w:rsidP="00B21FC3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F98" w:rsidRPr="00495D54" w:rsidRDefault="00761F98" w:rsidP="00AC69B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Cena (Kč bez </w:t>
            </w:r>
            <w:r w:rsidRPr="00495D54">
              <w:rPr>
                <w:b/>
                <w:bCs/>
                <w:color w:val="000000"/>
                <w:sz w:val="24"/>
                <w:szCs w:val="24"/>
              </w:rPr>
              <w:t>DPH)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98" w:rsidRPr="00495D54" w:rsidRDefault="00761F98" w:rsidP="0076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D54">
              <w:rPr>
                <w:b/>
                <w:bCs/>
                <w:color w:val="000000"/>
                <w:sz w:val="24"/>
                <w:szCs w:val="24"/>
              </w:rPr>
              <w:t xml:space="preserve">Výše DPH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F98" w:rsidRPr="00495D54" w:rsidRDefault="00761F98" w:rsidP="00761F9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D54">
              <w:rPr>
                <w:b/>
                <w:bCs/>
                <w:color w:val="000000"/>
                <w:sz w:val="24"/>
                <w:szCs w:val="24"/>
              </w:rPr>
              <w:t>Cena (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Kč vč. </w:t>
            </w:r>
            <w:r w:rsidRPr="00495D54">
              <w:rPr>
                <w:b/>
                <w:bCs/>
                <w:color w:val="000000"/>
                <w:sz w:val="24"/>
                <w:szCs w:val="24"/>
              </w:rPr>
              <w:t xml:space="preserve">DPH) </w:t>
            </w:r>
          </w:p>
        </w:tc>
      </w:tr>
      <w:tr w:rsidR="001721A2" w:rsidRPr="00D516AD" w:rsidTr="00AC69B8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1A2" w:rsidRPr="00E77C05" w:rsidRDefault="00E77C05" w:rsidP="00B21FC3">
            <w:pPr>
              <w:rPr>
                <w:bCs/>
                <w:color w:val="000000"/>
                <w:sz w:val="24"/>
                <w:szCs w:val="24"/>
              </w:rPr>
            </w:pPr>
            <w:r w:rsidRPr="00E77C05">
              <w:rPr>
                <w:bCs/>
                <w:color w:val="000000"/>
                <w:sz w:val="24"/>
                <w:szCs w:val="24"/>
              </w:rPr>
              <w:t>Cena za jedno (1) zadávací řízení v režimu zjednodušené podlimitní řízení</w:t>
            </w:r>
            <w:r>
              <w:rPr>
                <w:bCs/>
                <w:color w:val="000000"/>
                <w:sz w:val="24"/>
                <w:szCs w:val="24"/>
              </w:rPr>
              <w:t xml:space="preserve"> (ZPŘ)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A2" w:rsidRPr="00E77C05" w:rsidRDefault="00E77C05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E77C05">
              <w:rPr>
                <w:bCs/>
                <w:color w:val="000000"/>
                <w:sz w:val="24"/>
                <w:szCs w:val="24"/>
              </w:rPr>
              <w:t>60.000,-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A2" w:rsidRPr="00E77C05" w:rsidRDefault="00AC69B8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12.600,- Kč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A2" w:rsidRPr="00E77C05" w:rsidRDefault="00AC69B8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72.600,- Kč</w:t>
            </w:r>
          </w:p>
        </w:tc>
      </w:tr>
      <w:tr w:rsidR="001721A2" w:rsidRPr="00D516AD" w:rsidTr="00AC69B8">
        <w:trPr>
          <w:trHeight w:val="8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1A2" w:rsidRPr="00E77C05" w:rsidRDefault="00E77C05" w:rsidP="00E77C05">
            <w:pPr>
              <w:rPr>
                <w:bCs/>
                <w:color w:val="000000"/>
                <w:sz w:val="24"/>
                <w:szCs w:val="24"/>
              </w:rPr>
            </w:pPr>
            <w:r w:rsidRPr="00E77C05">
              <w:rPr>
                <w:bCs/>
                <w:color w:val="000000"/>
                <w:sz w:val="24"/>
                <w:szCs w:val="24"/>
              </w:rPr>
              <w:t>Cena za jedno (1) zadávací řízení v režimu veřejná zakázka malého rozsahu</w:t>
            </w:r>
            <w:r>
              <w:rPr>
                <w:bCs/>
                <w:color w:val="000000"/>
                <w:sz w:val="24"/>
                <w:szCs w:val="24"/>
              </w:rPr>
              <w:t xml:space="preserve"> (VZMR)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A2" w:rsidRPr="00E77C05" w:rsidRDefault="00E77C05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77C05">
              <w:rPr>
                <w:bCs/>
                <w:color w:val="000000"/>
                <w:sz w:val="24"/>
                <w:szCs w:val="24"/>
              </w:rPr>
              <w:t>30.000,- Kč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A2" w:rsidRPr="00E77C05" w:rsidRDefault="00AC69B8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6.300,- Kč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21A2" w:rsidRPr="00E77C05" w:rsidRDefault="00AC69B8" w:rsidP="00AC69B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36.300,- Kč</w:t>
            </w:r>
          </w:p>
        </w:tc>
      </w:tr>
      <w:tr w:rsidR="00761F98" w:rsidRPr="00D516AD" w:rsidTr="00AC69B8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61F98" w:rsidRPr="00495D54" w:rsidRDefault="00761F98" w:rsidP="00AC69B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5D54">
              <w:rPr>
                <w:b/>
                <w:bCs/>
                <w:color w:val="000000"/>
                <w:sz w:val="24"/>
                <w:szCs w:val="24"/>
              </w:rPr>
              <w:t>Celková cena</w:t>
            </w:r>
            <w:r w:rsidR="00E77C05">
              <w:rPr>
                <w:b/>
                <w:bCs/>
                <w:color w:val="000000"/>
                <w:sz w:val="24"/>
                <w:szCs w:val="24"/>
              </w:rPr>
              <w:t xml:space="preserve"> za </w:t>
            </w:r>
            <w:r w:rsidR="00AC69B8">
              <w:rPr>
                <w:b/>
                <w:bCs/>
                <w:color w:val="000000"/>
                <w:sz w:val="24"/>
                <w:szCs w:val="24"/>
              </w:rPr>
              <w:t>realizaci dvou (2)</w:t>
            </w:r>
            <w:r w:rsidR="00E77C05">
              <w:rPr>
                <w:b/>
                <w:bCs/>
                <w:color w:val="000000"/>
                <w:sz w:val="24"/>
                <w:szCs w:val="24"/>
              </w:rPr>
              <w:t xml:space="preserve"> ZPŘ a </w:t>
            </w:r>
            <w:r w:rsidR="00AC69B8">
              <w:rPr>
                <w:b/>
                <w:bCs/>
                <w:color w:val="000000"/>
                <w:sz w:val="24"/>
                <w:szCs w:val="24"/>
              </w:rPr>
              <w:t>šesti (</w:t>
            </w:r>
            <w:r w:rsidR="00E77C05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AC69B8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="00E77C05">
              <w:rPr>
                <w:b/>
                <w:bCs/>
                <w:color w:val="000000"/>
                <w:sz w:val="24"/>
                <w:szCs w:val="24"/>
              </w:rPr>
              <w:t xml:space="preserve"> VZMR</w:t>
            </w:r>
            <w:r w:rsidR="00AC69B8">
              <w:rPr>
                <w:b/>
                <w:bCs/>
                <w:color w:val="000000"/>
                <w:sz w:val="24"/>
                <w:szCs w:val="24"/>
              </w:rPr>
              <w:t xml:space="preserve"> v roce 2019</w:t>
            </w:r>
            <w:r w:rsidRPr="00495D54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F98" w:rsidRPr="00E77C05" w:rsidRDefault="00E77C05" w:rsidP="009A4BE5">
            <w:pPr>
              <w:ind w:left="7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C05">
              <w:rPr>
                <w:b/>
                <w:bCs/>
                <w:color w:val="000000"/>
                <w:sz w:val="24"/>
                <w:szCs w:val="24"/>
              </w:rPr>
              <w:t>300.000</w:t>
            </w:r>
            <w:r w:rsidR="00761F98" w:rsidRPr="00E77C05">
              <w:rPr>
                <w:b/>
                <w:bCs/>
                <w:color w:val="000000"/>
                <w:sz w:val="24"/>
                <w:szCs w:val="24"/>
              </w:rPr>
              <w:t xml:space="preserve">,- Kč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F98" w:rsidRPr="00E77C05" w:rsidRDefault="00E77C05" w:rsidP="00E77C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C05">
              <w:rPr>
                <w:b/>
                <w:bCs/>
                <w:color w:val="000000"/>
                <w:sz w:val="24"/>
                <w:szCs w:val="24"/>
              </w:rPr>
              <w:t>63.000</w:t>
            </w:r>
            <w:r w:rsidR="009A4BE5" w:rsidRPr="00E77C05">
              <w:rPr>
                <w:b/>
                <w:bCs/>
                <w:color w:val="000000"/>
                <w:sz w:val="24"/>
                <w:szCs w:val="24"/>
              </w:rPr>
              <w:t xml:space="preserve">,- </w:t>
            </w:r>
            <w:r w:rsidR="00761F98" w:rsidRPr="00E77C05">
              <w:rPr>
                <w:b/>
                <w:bCs/>
                <w:color w:val="000000"/>
                <w:sz w:val="24"/>
                <w:szCs w:val="24"/>
              </w:rPr>
              <w:t>Kč</w:t>
            </w:r>
            <w:r w:rsidR="009A4BE5" w:rsidRPr="00E77C0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61F98" w:rsidRPr="00E77C05" w:rsidRDefault="00E77C05" w:rsidP="00B97498">
            <w:pPr>
              <w:ind w:left="7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7C05">
              <w:rPr>
                <w:b/>
                <w:bCs/>
                <w:color w:val="000000"/>
                <w:sz w:val="24"/>
                <w:szCs w:val="24"/>
              </w:rPr>
              <w:t>363.000</w:t>
            </w:r>
            <w:r w:rsidR="00761F98" w:rsidRPr="00E77C05">
              <w:rPr>
                <w:b/>
                <w:bCs/>
                <w:color w:val="000000"/>
                <w:sz w:val="24"/>
                <w:szCs w:val="24"/>
              </w:rPr>
              <w:t>,- Kč</w:t>
            </w:r>
          </w:p>
        </w:tc>
      </w:tr>
    </w:tbl>
    <w:p w:rsidR="00B04FF6" w:rsidRPr="000D6218" w:rsidRDefault="00B04FF6">
      <w:pPr>
        <w:pStyle w:val="Zkladntext"/>
        <w:widowControl w:val="0"/>
        <w:numPr>
          <w:ilvl w:val="0"/>
          <w:numId w:val="18"/>
        </w:numPr>
        <w:spacing w:before="240" w:after="120"/>
        <w:ind w:left="567" w:hanging="567"/>
        <w:rPr>
          <w:b/>
          <w:smallCaps/>
          <w:szCs w:val="24"/>
        </w:rPr>
      </w:pPr>
      <w:r w:rsidRPr="000D6218">
        <w:rPr>
          <w:b/>
          <w:smallCaps/>
          <w:szCs w:val="24"/>
        </w:rPr>
        <w:t>Platební podmínky</w:t>
      </w:r>
      <w:r w:rsidRPr="000D6218">
        <w:rPr>
          <w:b/>
          <w:smallCaps/>
          <w:szCs w:val="24"/>
        </w:rPr>
        <w:tab/>
      </w:r>
    </w:p>
    <w:p w:rsidR="007549F2" w:rsidRPr="00AC69B8" w:rsidRDefault="00B57ABD" w:rsidP="00AC69B8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AC69B8">
        <w:rPr>
          <w:szCs w:val="24"/>
        </w:rPr>
        <w:t xml:space="preserve">Cena za poskytnuté právní služby bude uhrazena </w:t>
      </w:r>
      <w:r w:rsidR="00AC69B8" w:rsidRPr="00AC69B8">
        <w:rPr>
          <w:szCs w:val="24"/>
        </w:rPr>
        <w:t>vždy za každé zadávací řízení zvlášť, a to po ukončení příslušného zadávacího řízení</w:t>
      </w:r>
      <w:r w:rsidR="0083736C">
        <w:rPr>
          <w:szCs w:val="24"/>
        </w:rPr>
        <w:t xml:space="preserve"> (</w:t>
      </w:r>
      <w:r w:rsidR="00143708">
        <w:rPr>
          <w:szCs w:val="24"/>
        </w:rPr>
        <w:t xml:space="preserve">tj. po </w:t>
      </w:r>
      <w:r w:rsidR="0083736C">
        <w:rPr>
          <w:szCs w:val="24"/>
        </w:rPr>
        <w:t>uzavření smlouvy, zrušení zadávacího řízení apod.)</w:t>
      </w:r>
      <w:r w:rsidR="007549F2" w:rsidRPr="00AC69B8">
        <w:rPr>
          <w:szCs w:val="24"/>
        </w:rPr>
        <w:t>.</w:t>
      </w:r>
    </w:p>
    <w:p w:rsidR="00B57ABD" w:rsidRPr="000D6218" w:rsidRDefault="006D0932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Faktura musí obsahovat veškeré náležitosti stanovené zákonem č. 235/2004 Sb., o dani z přidané hodnoty, ve znění pozdějších předpisů. Faktura bude Klientovi předána ve 2 vyhotoveních. Splatnost faktury bude činit 30 dnů ode dne jejího doručení Klientovi.</w:t>
      </w:r>
    </w:p>
    <w:p w:rsidR="0005154A" w:rsidRDefault="00B57ABD" w:rsidP="00B57ABD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>Faktura – daňový doklad bude obsahovat veškeré náležitosti daňového dokladu. V případě, že faktura nebude obsahovat náležitosti uvedené v této Smlouvě, je Klient oprávněn fakturu vrátit k doplnění. V takovém případě se přeruší plynutí lhůty splatnosti a nová lhůta splatnosti začne plynout od data doručení opravené faktury Klientovi.</w:t>
      </w:r>
    </w:p>
    <w:p w:rsidR="00FD7821" w:rsidRPr="000D6218" w:rsidRDefault="00FD7821" w:rsidP="00BF4A6E">
      <w:pPr>
        <w:pStyle w:val="Zkladntextodsazen2"/>
        <w:widowControl w:val="0"/>
        <w:spacing w:after="120"/>
        <w:ind w:firstLine="0"/>
        <w:rPr>
          <w:szCs w:val="24"/>
        </w:rPr>
      </w:pPr>
    </w:p>
    <w:p w:rsidR="004D1439" w:rsidRDefault="004D1439" w:rsidP="009E40FA">
      <w:pPr>
        <w:pStyle w:val="Nadpis2"/>
        <w:rPr>
          <w:sz w:val="24"/>
          <w:szCs w:val="24"/>
        </w:rPr>
      </w:pPr>
      <w:r>
        <w:rPr>
          <w:sz w:val="24"/>
          <w:szCs w:val="24"/>
        </w:rPr>
        <w:t>sankce</w:t>
      </w:r>
    </w:p>
    <w:p w:rsidR="004D1439" w:rsidRDefault="004D1439" w:rsidP="00BF4A6E">
      <w:pPr>
        <w:pStyle w:val="Zkladntextodsazen2"/>
        <w:widowControl w:val="0"/>
        <w:numPr>
          <w:ilvl w:val="1"/>
          <w:numId w:val="18"/>
        </w:numPr>
        <w:spacing w:after="120"/>
        <w:ind w:left="567" w:hanging="567"/>
      </w:pPr>
      <w:r>
        <w:t xml:space="preserve"> V případě prodlení Poskytovatele se zahájením zadávacího řízení </w:t>
      </w:r>
      <w:r w:rsidR="00FD7821">
        <w:t xml:space="preserve">ve lhůtě určené Klientem, je Klient oprávněn požadovat po Poskytovateli </w:t>
      </w:r>
      <w:r w:rsidRPr="00FD7821">
        <w:t>smluvní pokutu ve výši 0,</w:t>
      </w:r>
      <w:r w:rsidR="00FD7821" w:rsidRPr="00FD7821">
        <w:t>5% z</w:t>
      </w:r>
      <w:r w:rsidR="00FD7821">
        <w:t> ceny za provedení příslušného zadávacího řízení za každý den prodlení.</w:t>
      </w:r>
    </w:p>
    <w:p w:rsidR="004D1439" w:rsidRPr="004D1439" w:rsidRDefault="004D1439" w:rsidP="00BF4A6E">
      <w:pPr>
        <w:pStyle w:val="Odstavecseseznamem"/>
        <w:numPr>
          <w:ilvl w:val="1"/>
          <w:numId w:val="18"/>
        </w:numPr>
        <w:ind w:left="567" w:hanging="567"/>
        <w:jc w:val="both"/>
        <w:rPr>
          <w:rFonts w:ascii="Times New Roman" w:eastAsia="Times New Roman" w:hAnsi="Times New Roman"/>
          <w:sz w:val="24"/>
          <w:lang w:eastAsia="cs-CZ"/>
        </w:rPr>
      </w:pPr>
      <w:r>
        <w:rPr>
          <w:rFonts w:ascii="Times New Roman" w:eastAsia="Times New Roman" w:hAnsi="Times New Roman"/>
          <w:sz w:val="24"/>
          <w:lang w:eastAsia="cs-CZ"/>
        </w:rPr>
        <w:t xml:space="preserve">Poskytovatel </w:t>
      </w:r>
      <w:r w:rsidRPr="004D1439">
        <w:rPr>
          <w:rFonts w:ascii="Times New Roman" w:eastAsia="Times New Roman" w:hAnsi="Times New Roman"/>
          <w:sz w:val="24"/>
          <w:lang w:eastAsia="cs-CZ"/>
        </w:rPr>
        <w:t>je</w:t>
      </w:r>
      <w:r>
        <w:rPr>
          <w:rFonts w:ascii="Times New Roman" w:eastAsia="Times New Roman" w:hAnsi="Times New Roman"/>
          <w:sz w:val="24"/>
          <w:lang w:eastAsia="cs-CZ"/>
        </w:rPr>
        <w:t xml:space="preserve"> oprávněn požadovat po Klientovi</w:t>
      </w:r>
      <w:r w:rsidRPr="004D1439">
        <w:rPr>
          <w:rFonts w:ascii="Times New Roman" w:eastAsia="Times New Roman" w:hAnsi="Times New Roman"/>
          <w:sz w:val="24"/>
          <w:lang w:eastAsia="cs-CZ"/>
        </w:rPr>
        <w:t xml:space="preserve"> smluvní pokutu ve výši 0,</w:t>
      </w:r>
      <w:r>
        <w:rPr>
          <w:rFonts w:ascii="Times New Roman" w:eastAsia="Times New Roman" w:hAnsi="Times New Roman"/>
          <w:sz w:val="24"/>
          <w:lang w:eastAsia="cs-CZ"/>
        </w:rPr>
        <w:t>5% z dlužné částky</w:t>
      </w:r>
      <w:r w:rsidRPr="004D1439">
        <w:rPr>
          <w:rFonts w:ascii="Times New Roman" w:eastAsia="Times New Roman" w:hAnsi="Times New Roman"/>
          <w:sz w:val="24"/>
          <w:lang w:eastAsia="cs-CZ"/>
        </w:rPr>
        <w:t xml:space="preserve"> za každý den prodlení. </w:t>
      </w:r>
    </w:p>
    <w:p w:rsidR="004D1439" w:rsidRPr="006C5C14" w:rsidRDefault="004D1439" w:rsidP="00BF4A6E">
      <w:pPr>
        <w:pStyle w:val="Zkladntextodsazen2"/>
        <w:widowControl w:val="0"/>
        <w:spacing w:after="120"/>
        <w:ind w:firstLine="0"/>
      </w:pPr>
    </w:p>
    <w:p w:rsidR="00B04FF6" w:rsidRPr="000D6218" w:rsidRDefault="00B04FF6" w:rsidP="009E40FA">
      <w:pPr>
        <w:pStyle w:val="Nadpis2"/>
        <w:rPr>
          <w:sz w:val="24"/>
          <w:szCs w:val="24"/>
        </w:rPr>
      </w:pPr>
      <w:r w:rsidRPr="000D6218">
        <w:rPr>
          <w:sz w:val="24"/>
          <w:szCs w:val="24"/>
        </w:rPr>
        <w:t>Závěrečná ustanovení</w:t>
      </w:r>
    </w:p>
    <w:p w:rsidR="009503BA" w:rsidRPr="000D6218" w:rsidRDefault="009503BA" w:rsidP="009503BA">
      <w:pPr>
        <w:pStyle w:val="Zkladntextodsazen3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0D6218">
        <w:rPr>
          <w:szCs w:val="24"/>
        </w:rPr>
        <w:t xml:space="preserve">Tato Smlouva nabývá platnosti dnem podpisu oběma Smluvními stranami, </w:t>
      </w:r>
      <w:r>
        <w:rPr>
          <w:szCs w:val="24"/>
        </w:rPr>
        <w:t xml:space="preserve">účinnosti dnem uveřejnění v registru smluv, </w:t>
      </w:r>
      <w:r w:rsidRPr="000D6218">
        <w:rPr>
          <w:szCs w:val="24"/>
        </w:rPr>
        <w:t xml:space="preserve">uzavřena </w:t>
      </w:r>
      <w:r>
        <w:rPr>
          <w:szCs w:val="24"/>
        </w:rPr>
        <w:t xml:space="preserve">je </w:t>
      </w:r>
      <w:r w:rsidRPr="000D6218">
        <w:rPr>
          <w:szCs w:val="24"/>
        </w:rPr>
        <w:t xml:space="preserve">na dobu určitou, a to do dne, kdy </w:t>
      </w:r>
      <w:r>
        <w:rPr>
          <w:szCs w:val="24"/>
        </w:rPr>
        <w:t>dojde k ukon</w:t>
      </w:r>
      <w:r w:rsidR="00FD7821">
        <w:rPr>
          <w:szCs w:val="24"/>
        </w:rPr>
        <w:t xml:space="preserve">čení všech zahájených </w:t>
      </w:r>
      <w:r>
        <w:rPr>
          <w:szCs w:val="24"/>
        </w:rPr>
        <w:t>zadávací</w:t>
      </w:r>
      <w:r w:rsidR="00FD7821">
        <w:rPr>
          <w:szCs w:val="24"/>
        </w:rPr>
        <w:t>c</w:t>
      </w:r>
      <w:r>
        <w:rPr>
          <w:szCs w:val="24"/>
        </w:rPr>
        <w:t xml:space="preserve">h řízení podle této Smlouvy. </w:t>
      </w:r>
    </w:p>
    <w:p w:rsidR="00761F98" w:rsidRPr="00C14BAD" w:rsidRDefault="007549F2" w:rsidP="00761F98">
      <w:pPr>
        <w:widowControl w:val="0"/>
        <w:numPr>
          <w:ilvl w:val="1"/>
          <w:numId w:val="18"/>
        </w:numPr>
        <w:spacing w:after="12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Poskytovatel </w:t>
      </w:r>
      <w:r w:rsidR="00F3618C" w:rsidRPr="000D6218">
        <w:rPr>
          <w:sz w:val="24"/>
          <w:szCs w:val="24"/>
        </w:rPr>
        <w:t xml:space="preserve">tímto výslovně souhlasí s tím, aby tato Smlouva byla </w:t>
      </w:r>
      <w:r w:rsidR="00761F98">
        <w:rPr>
          <w:sz w:val="24"/>
          <w:szCs w:val="24"/>
        </w:rPr>
        <w:t xml:space="preserve">uveřejněna na webových stránkách určených Klientem a v registru smluv Klientem v souladu se zákonem č. 340/2015 Sb., o zvláštních podmínkách účinnosti některých smluv, uveřejňování těchto smluv a o registru smluv (zákon o registru smluv). </w:t>
      </w:r>
      <w:r w:rsidR="0005154A" w:rsidRPr="000D6218">
        <w:rPr>
          <w:sz w:val="24"/>
          <w:szCs w:val="24"/>
        </w:rPr>
        <w:t>Skutečnosti uveden</w:t>
      </w:r>
      <w:r w:rsidR="00D14C65" w:rsidRPr="000D6218">
        <w:rPr>
          <w:sz w:val="24"/>
          <w:szCs w:val="24"/>
        </w:rPr>
        <w:t>é</w:t>
      </w:r>
      <w:r w:rsidR="0005154A" w:rsidRPr="000D6218">
        <w:rPr>
          <w:sz w:val="24"/>
          <w:szCs w:val="24"/>
        </w:rPr>
        <w:t xml:space="preserve"> v této Smlouvě nepovažuje </w:t>
      </w:r>
      <w:r>
        <w:rPr>
          <w:sz w:val="24"/>
          <w:szCs w:val="24"/>
        </w:rPr>
        <w:t xml:space="preserve">Poskytovatel </w:t>
      </w:r>
      <w:r w:rsidR="0005154A" w:rsidRPr="000D6218">
        <w:rPr>
          <w:sz w:val="24"/>
          <w:szCs w:val="24"/>
        </w:rPr>
        <w:t xml:space="preserve">za </w:t>
      </w:r>
      <w:r>
        <w:rPr>
          <w:sz w:val="24"/>
          <w:szCs w:val="24"/>
        </w:rPr>
        <w:t>obchodní tajemství ve smyslu § 504</w:t>
      </w:r>
      <w:r w:rsidR="0005154A" w:rsidRPr="000D6218">
        <w:rPr>
          <w:sz w:val="24"/>
          <w:szCs w:val="24"/>
        </w:rPr>
        <w:t xml:space="preserve"> zákona č. </w:t>
      </w:r>
      <w:r>
        <w:rPr>
          <w:sz w:val="24"/>
          <w:szCs w:val="24"/>
        </w:rPr>
        <w:t xml:space="preserve">89/2012 </w:t>
      </w:r>
      <w:r w:rsidR="00396067">
        <w:rPr>
          <w:sz w:val="24"/>
          <w:szCs w:val="24"/>
        </w:rPr>
        <w:t>Sb., ob</w:t>
      </w:r>
      <w:r>
        <w:rPr>
          <w:sz w:val="24"/>
          <w:szCs w:val="24"/>
        </w:rPr>
        <w:t>čanského</w:t>
      </w:r>
      <w:r w:rsidR="0005154A" w:rsidRPr="000D6218">
        <w:rPr>
          <w:sz w:val="24"/>
          <w:szCs w:val="24"/>
        </w:rPr>
        <w:t xml:space="preserve"> zákoníku, ve znění pozdějších předpisů a uděluje </w:t>
      </w:r>
      <w:r w:rsidR="0005154A" w:rsidRPr="00C14BAD">
        <w:rPr>
          <w:sz w:val="24"/>
          <w:szCs w:val="24"/>
        </w:rPr>
        <w:t>svolení k jejich užití a zveřejnění bez stanovení jakýchkoliv dalších podmínek.</w:t>
      </w:r>
    </w:p>
    <w:p w:rsidR="00761F98" w:rsidRPr="00C14BAD" w:rsidRDefault="00761F98" w:rsidP="00761F98">
      <w:pPr>
        <w:widowControl w:val="0"/>
        <w:numPr>
          <w:ilvl w:val="1"/>
          <w:numId w:val="18"/>
        </w:numPr>
        <w:spacing w:after="120"/>
        <w:ind w:left="567" w:hanging="567"/>
        <w:jc w:val="both"/>
        <w:rPr>
          <w:sz w:val="24"/>
          <w:szCs w:val="24"/>
        </w:rPr>
      </w:pPr>
      <w:r w:rsidRPr="00C14BAD">
        <w:rPr>
          <w:sz w:val="24"/>
          <w:szCs w:val="24"/>
        </w:rPr>
        <w:t xml:space="preserve">V případě, že v souvislosti s některým úkonem Klienta v rámci zadávacího řízení na zadání veřejné zakázky bude podán návrh k Úřadu pro ochranu hospodářské soutěže (resp. </w:t>
      </w:r>
      <w:r w:rsidRPr="00C14BAD">
        <w:rPr>
          <w:sz w:val="24"/>
          <w:szCs w:val="24"/>
        </w:rPr>
        <w:lastRenderedPageBreak/>
        <w:t>následně správní žaloba), Klient a Poskytovatel se mohou dohodnout na podmínkách poskytování dalších právních služeb spočívajících v poradenství Klientovi a v zastupování Klienta v příslušném řízení.</w:t>
      </w:r>
    </w:p>
    <w:p w:rsidR="00880997" w:rsidRDefault="00CA6896" w:rsidP="00880997">
      <w:pPr>
        <w:pStyle w:val="Zkladntextodsazen3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880997">
        <w:rPr>
          <w:szCs w:val="24"/>
        </w:rPr>
        <w:t>Klient je oprávněn</w:t>
      </w:r>
      <w:r w:rsidR="00B04FF6" w:rsidRPr="00880997">
        <w:rPr>
          <w:szCs w:val="24"/>
        </w:rPr>
        <w:t xml:space="preserve"> tuto Smlouvu písemně </w:t>
      </w:r>
      <w:r w:rsidRPr="00880997">
        <w:rPr>
          <w:szCs w:val="24"/>
        </w:rPr>
        <w:t>vypovědět bez uvedení důvodu s</w:t>
      </w:r>
      <w:r w:rsidR="00FD7821">
        <w:rPr>
          <w:szCs w:val="24"/>
        </w:rPr>
        <w:t> patnáctidenní (15)</w:t>
      </w:r>
      <w:r w:rsidR="00B04FF6" w:rsidRPr="00880997">
        <w:rPr>
          <w:szCs w:val="24"/>
        </w:rPr>
        <w:t xml:space="preserve"> výpovědní lhůtou. Výpovědní lhůta začíná běžet </w:t>
      </w:r>
      <w:bookmarkStart w:id="3" w:name="_GoBack"/>
      <w:bookmarkEnd w:id="3"/>
      <w:r w:rsidR="00B04FF6" w:rsidRPr="00880997">
        <w:rPr>
          <w:szCs w:val="24"/>
        </w:rPr>
        <w:t>prvním dnem následující</w:t>
      </w:r>
      <w:r w:rsidR="00D14C65" w:rsidRPr="00880997">
        <w:rPr>
          <w:szCs w:val="24"/>
        </w:rPr>
        <w:t>m</w:t>
      </w:r>
      <w:r w:rsidR="00B04FF6" w:rsidRPr="00880997">
        <w:rPr>
          <w:szCs w:val="24"/>
        </w:rPr>
        <w:t xml:space="preserve"> po </w:t>
      </w:r>
      <w:r w:rsidR="00D14C65" w:rsidRPr="00880997">
        <w:rPr>
          <w:szCs w:val="24"/>
        </w:rPr>
        <w:t>dni</w:t>
      </w:r>
      <w:r w:rsidR="00B04FF6" w:rsidRPr="00880997">
        <w:rPr>
          <w:szCs w:val="24"/>
        </w:rPr>
        <w:t xml:space="preserve">, v němž byla výpověď doručena </w:t>
      </w:r>
      <w:r w:rsidR="00396067" w:rsidRPr="00880997">
        <w:rPr>
          <w:szCs w:val="24"/>
        </w:rPr>
        <w:t>Poskytovateli</w:t>
      </w:r>
      <w:r w:rsidR="00B04FF6" w:rsidRPr="00880997">
        <w:rPr>
          <w:szCs w:val="24"/>
        </w:rPr>
        <w:t>.</w:t>
      </w:r>
    </w:p>
    <w:p w:rsidR="00503743" w:rsidRPr="00880997" w:rsidRDefault="00B04FF6" w:rsidP="00880997">
      <w:pPr>
        <w:pStyle w:val="Zkladntextodsazen3"/>
        <w:widowControl w:val="0"/>
        <w:numPr>
          <w:ilvl w:val="1"/>
          <w:numId w:val="18"/>
        </w:numPr>
        <w:spacing w:after="120"/>
        <w:ind w:left="567" w:hanging="567"/>
        <w:rPr>
          <w:szCs w:val="24"/>
        </w:rPr>
      </w:pPr>
      <w:r w:rsidRPr="00880997">
        <w:rPr>
          <w:szCs w:val="24"/>
        </w:rPr>
        <w:t xml:space="preserve">Tato Smlouva se vyhotovuje ve </w:t>
      </w:r>
      <w:r w:rsidR="00D9335E" w:rsidRPr="00880997">
        <w:rPr>
          <w:szCs w:val="24"/>
        </w:rPr>
        <w:t>třech</w:t>
      </w:r>
      <w:r w:rsidRPr="00880997">
        <w:rPr>
          <w:szCs w:val="24"/>
        </w:rPr>
        <w:t xml:space="preserve"> výtiscích, </w:t>
      </w:r>
      <w:r w:rsidR="00D717A9" w:rsidRPr="00880997">
        <w:rPr>
          <w:szCs w:val="24"/>
        </w:rPr>
        <w:t xml:space="preserve">z nichž jeden obdrží </w:t>
      </w:r>
      <w:r w:rsidR="007549F2" w:rsidRPr="00880997">
        <w:rPr>
          <w:szCs w:val="24"/>
        </w:rPr>
        <w:t>Poskytovatel</w:t>
      </w:r>
      <w:r w:rsidR="00D717A9" w:rsidRPr="00880997">
        <w:rPr>
          <w:szCs w:val="24"/>
        </w:rPr>
        <w:t xml:space="preserve">, </w:t>
      </w:r>
      <w:r w:rsidR="00D9335E" w:rsidRPr="00880997">
        <w:rPr>
          <w:szCs w:val="24"/>
        </w:rPr>
        <w:t>dva</w:t>
      </w:r>
      <w:r w:rsidR="00D717A9" w:rsidRPr="00880997">
        <w:rPr>
          <w:szCs w:val="24"/>
        </w:rPr>
        <w:t xml:space="preserve"> výtisky obdrží Klient</w:t>
      </w:r>
      <w:r w:rsidRPr="00880997">
        <w:rPr>
          <w:szCs w:val="24"/>
        </w:rPr>
        <w:t xml:space="preserve">. </w:t>
      </w:r>
    </w:p>
    <w:p w:rsidR="00B97498" w:rsidRPr="000D6218" w:rsidRDefault="00B97498" w:rsidP="00B97498">
      <w:pPr>
        <w:widowControl w:val="0"/>
        <w:spacing w:after="240"/>
        <w:ind w:left="567"/>
        <w:jc w:val="both"/>
        <w:rPr>
          <w:sz w:val="24"/>
          <w:szCs w:val="24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7"/>
        <w:gridCol w:w="4813"/>
      </w:tblGrid>
      <w:tr w:rsidR="00B04FF6" w:rsidRPr="000D6218" w:rsidTr="0005154A">
        <w:trPr>
          <w:trHeight w:val="682"/>
        </w:trPr>
        <w:tc>
          <w:tcPr>
            <w:tcW w:w="4487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>V</w:t>
            </w:r>
            <w:r w:rsidR="00022FB4">
              <w:rPr>
                <w:sz w:val="24"/>
                <w:szCs w:val="24"/>
              </w:rPr>
              <w:t> Praze</w:t>
            </w:r>
            <w:r w:rsidRPr="000D6218">
              <w:rPr>
                <w:sz w:val="24"/>
                <w:szCs w:val="24"/>
              </w:rPr>
              <w:t xml:space="preserve"> dne</w:t>
            </w:r>
            <w:r w:rsidR="009B601B" w:rsidRPr="000D6218">
              <w:rPr>
                <w:sz w:val="24"/>
                <w:szCs w:val="24"/>
              </w:rPr>
              <w:t xml:space="preserve"> </w:t>
            </w:r>
            <w:r w:rsidR="008D030A">
              <w:rPr>
                <w:sz w:val="24"/>
                <w:szCs w:val="24"/>
              </w:rPr>
              <w:t>5. 6. 2</w:t>
            </w:r>
            <w:r w:rsidR="00B57ABD" w:rsidRPr="000D6218">
              <w:rPr>
                <w:sz w:val="24"/>
                <w:szCs w:val="24"/>
              </w:rPr>
              <w:t>01</w:t>
            </w:r>
            <w:r w:rsidR="00AC69B8">
              <w:rPr>
                <w:sz w:val="24"/>
                <w:szCs w:val="24"/>
              </w:rPr>
              <w:t>9</w:t>
            </w:r>
          </w:p>
          <w:p w:rsidR="00B04FF6" w:rsidRPr="000D6218" w:rsidRDefault="00B04FF6">
            <w:pPr>
              <w:widowControl w:val="0"/>
              <w:rPr>
                <w:b/>
                <w:sz w:val="24"/>
                <w:szCs w:val="24"/>
              </w:rPr>
            </w:pPr>
          </w:p>
          <w:p w:rsidR="00B97498" w:rsidRDefault="00B97498">
            <w:pPr>
              <w:widowControl w:val="0"/>
              <w:rPr>
                <w:b/>
                <w:sz w:val="24"/>
                <w:szCs w:val="24"/>
              </w:rPr>
            </w:pPr>
          </w:p>
          <w:p w:rsidR="00B97498" w:rsidRDefault="00B97498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Krahulík, advokát</w:t>
            </w:r>
          </w:p>
          <w:p w:rsidR="00495D54" w:rsidRPr="000D6218" w:rsidRDefault="00495D54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4813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>V Praze dne</w:t>
            </w:r>
            <w:r w:rsidR="008D030A">
              <w:rPr>
                <w:sz w:val="24"/>
                <w:szCs w:val="24"/>
              </w:rPr>
              <w:t xml:space="preserve"> 5. 6. 2019</w:t>
            </w:r>
          </w:p>
          <w:p w:rsidR="00B04FF6" w:rsidRPr="000D6218" w:rsidRDefault="00B04FF6">
            <w:pPr>
              <w:widowControl w:val="0"/>
              <w:rPr>
                <w:b/>
                <w:sz w:val="24"/>
                <w:szCs w:val="24"/>
              </w:rPr>
            </w:pPr>
          </w:p>
          <w:p w:rsidR="00B97498" w:rsidRDefault="00B97498">
            <w:pPr>
              <w:widowControl w:val="0"/>
              <w:spacing w:line="240" w:lineRule="atLeast"/>
              <w:rPr>
                <w:b/>
                <w:bCs/>
                <w:sz w:val="24"/>
                <w:szCs w:val="24"/>
              </w:rPr>
            </w:pPr>
          </w:p>
          <w:p w:rsidR="00B04FF6" w:rsidRPr="000D6218" w:rsidRDefault="00B97498">
            <w:pPr>
              <w:widowControl w:val="0"/>
              <w:spacing w:line="240" w:lineRule="atLeast"/>
              <w:rPr>
                <w:b/>
                <w:bCs/>
                <w:sz w:val="24"/>
                <w:szCs w:val="24"/>
              </w:rPr>
            </w:pPr>
            <w:r w:rsidRPr="00B97498">
              <w:rPr>
                <w:b/>
                <w:bCs/>
                <w:sz w:val="24"/>
                <w:szCs w:val="24"/>
              </w:rPr>
              <w:t>Národní technická knihovna</w:t>
            </w:r>
          </w:p>
        </w:tc>
      </w:tr>
      <w:tr w:rsidR="00B04FF6" w:rsidRPr="000D6218" w:rsidTr="0005154A">
        <w:trPr>
          <w:trHeight w:val="1451"/>
        </w:trPr>
        <w:tc>
          <w:tcPr>
            <w:tcW w:w="4487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>Podpis:_________________________</w:t>
            </w:r>
          </w:p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0D6218" w:rsidRDefault="00B04FF6">
            <w:pPr>
              <w:widowControl w:val="0"/>
              <w:ind w:left="720" w:hanging="720"/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</w:p>
          <w:p w:rsidR="00B04FF6" w:rsidRPr="000D6218" w:rsidRDefault="00B04FF6">
            <w:pPr>
              <w:widowControl w:val="0"/>
              <w:rPr>
                <w:sz w:val="24"/>
                <w:szCs w:val="24"/>
              </w:rPr>
            </w:pPr>
            <w:r w:rsidRPr="000D6218">
              <w:rPr>
                <w:sz w:val="24"/>
                <w:szCs w:val="24"/>
              </w:rPr>
              <w:t>Podpis: ____________________________</w:t>
            </w:r>
          </w:p>
          <w:p w:rsidR="00B04FF6" w:rsidRPr="000D6218" w:rsidRDefault="00B04FF6">
            <w:pPr>
              <w:widowControl w:val="0"/>
              <w:rPr>
                <w:rStyle w:val="platne1"/>
                <w:sz w:val="24"/>
                <w:szCs w:val="24"/>
              </w:rPr>
            </w:pPr>
            <w:r w:rsidRPr="000D6218">
              <w:rPr>
                <w:rStyle w:val="platne1"/>
                <w:sz w:val="24"/>
                <w:szCs w:val="24"/>
              </w:rPr>
              <w:t>Jméno:</w:t>
            </w:r>
            <w:r w:rsidR="00761F98">
              <w:rPr>
                <w:rStyle w:val="platne1"/>
                <w:sz w:val="24"/>
                <w:szCs w:val="24"/>
              </w:rPr>
              <w:t xml:space="preserve"> </w:t>
            </w:r>
            <w:r w:rsidR="00B97498" w:rsidRPr="00B97498">
              <w:rPr>
                <w:sz w:val="24"/>
                <w:szCs w:val="24"/>
              </w:rPr>
              <w:t>Ing. Martin Svoboda</w:t>
            </w:r>
          </w:p>
          <w:p w:rsidR="00B04FF6" w:rsidRPr="000D6218" w:rsidRDefault="00B04FF6" w:rsidP="00880997">
            <w:pPr>
              <w:widowControl w:val="0"/>
              <w:rPr>
                <w:sz w:val="24"/>
                <w:szCs w:val="24"/>
              </w:rPr>
            </w:pPr>
            <w:r w:rsidRPr="00761F98">
              <w:rPr>
                <w:rStyle w:val="platne1"/>
                <w:sz w:val="24"/>
                <w:szCs w:val="24"/>
              </w:rPr>
              <w:t xml:space="preserve">Funkce: </w:t>
            </w:r>
            <w:r w:rsidR="00B97498">
              <w:rPr>
                <w:rStyle w:val="platne1"/>
                <w:sz w:val="24"/>
                <w:szCs w:val="24"/>
              </w:rPr>
              <w:t>ředitel</w:t>
            </w:r>
          </w:p>
        </w:tc>
      </w:tr>
    </w:tbl>
    <w:p w:rsidR="00153623" w:rsidRDefault="00153623" w:rsidP="00153623">
      <w:pPr>
        <w:widowControl w:val="0"/>
        <w:jc w:val="both"/>
        <w:rPr>
          <w:sz w:val="24"/>
          <w:szCs w:val="24"/>
        </w:rPr>
      </w:pPr>
    </w:p>
    <w:p w:rsidR="00153623" w:rsidRDefault="00153623" w:rsidP="00153623">
      <w:pPr>
        <w:widowControl w:val="0"/>
        <w:jc w:val="both"/>
        <w:rPr>
          <w:sz w:val="24"/>
          <w:szCs w:val="24"/>
        </w:rPr>
      </w:pPr>
    </w:p>
    <w:p w:rsidR="00153623" w:rsidRPr="00761F98" w:rsidRDefault="00153623" w:rsidP="00B9749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sectPr w:rsidR="00153623" w:rsidRPr="00761F98" w:rsidSect="007D1900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276" w:right="1304" w:bottom="1078" w:left="130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70" w:rsidRDefault="00861270">
      <w:r>
        <w:separator/>
      </w:r>
    </w:p>
  </w:endnote>
  <w:endnote w:type="continuationSeparator" w:id="0">
    <w:p w:rsidR="00861270" w:rsidRDefault="0086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5" w:rsidRDefault="00CA5AA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A5AA5" w:rsidRDefault="00CA5AA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5B" w:rsidRDefault="0047025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C7933">
      <w:rPr>
        <w:noProof/>
      </w:rPr>
      <w:t>4</w:t>
    </w:r>
    <w:r>
      <w:fldChar w:fldCharType="end"/>
    </w:r>
  </w:p>
  <w:p w:rsidR="00CA5AA5" w:rsidRDefault="00CA5AA5" w:rsidP="0039606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70" w:rsidRDefault="00861270">
      <w:r>
        <w:separator/>
      </w:r>
    </w:p>
  </w:footnote>
  <w:footnote w:type="continuationSeparator" w:id="0">
    <w:p w:rsidR="00861270" w:rsidRDefault="00861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5" w:rsidRDefault="00CA5AA5">
    <w:pPr>
      <w:pStyle w:val="Zhlav"/>
      <w:ind w:right="-4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AA5" w:rsidRDefault="00022FB4">
    <w:pPr>
      <w:pStyle w:val="Zhlav"/>
      <w:jc w:val="right"/>
    </w:pPr>
    <w:r>
      <w:rPr>
        <w:noProof/>
      </w:rPr>
      <w:drawing>
        <wp:inline distT="0" distB="0" distL="0" distR="0" wp14:anchorId="3CDCEE4D" wp14:editId="02AEC79C">
          <wp:extent cx="1645920" cy="198755"/>
          <wp:effectExtent l="0" t="0" r="0" b="0"/>
          <wp:docPr id="1" name="obrázek 1" descr="RH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2C0"/>
    <w:multiLevelType w:val="multilevel"/>
    <w:tmpl w:val="8BFA84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8CD18CD"/>
    <w:multiLevelType w:val="hybridMultilevel"/>
    <w:tmpl w:val="94368660"/>
    <w:lvl w:ilvl="0" w:tplc="F6082D4C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7D06F9"/>
    <w:multiLevelType w:val="hybridMultilevel"/>
    <w:tmpl w:val="B19C4FAA"/>
    <w:lvl w:ilvl="0" w:tplc="6134A1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FC2B898">
      <w:start w:val="1"/>
      <w:numFmt w:val="lowerRoman"/>
      <w:lvlText w:val="(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A585161"/>
    <w:multiLevelType w:val="multilevel"/>
    <w:tmpl w:val="F724B32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28745EC"/>
    <w:multiLevelType w:val="multilevel"/>
    <w:tmpl w:val="7AAEE3A2"/>
    <w:lvl w:ilvl="0">
      <w:start w:val="1"/>
      <w:numFmt w:val="lowerRoman"/>
      <w:lvlText w:val="(%1)"/>
      <w:lvlJc w:val="left"/>
      <w:pPr>
        <w:tabs>
          <w:tab w:val="num" w:pos="2122"/>
        </w:tabs>
        <w:ind w:left="2122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30D5836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EB53B7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37D7BC3"/>
    <w:multiLevelType w:val="hybridMultilevel"/>
    <w:tmpl w:val="7A36CBAC"/>
    <w:lvl w:ilvl="0" w:tplc="D23288E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7562160"/>
    <w:multiLevelType w:val="hybridMultilevel"/>
    <w:tmpl w:val="3050DB86"/>
    <w:lvl w:ilvl="0" w:tplc="92FE7E8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9" w15:restartNumberingAfterBreak="0">
    <w:nsid w:val="42724DE9"/>
    <w:multiLevelType w:val="hybridMultilevel"/>
    <w:tmpl w:val="2EA861DC"/>
    <w:lvl w:ilvl="0" w:tplc="40A08D84">
      <w:start w:val="1"/>
      <w:numFmt w:val="lowerLetter"/>
      <w:lvlText w:val="(%1)"/>
      <w:lvlJc w:val="left"/>
      <w:pPr>
        <w:tabs>
          <w:tab w:val="num" w:pos="1416"/>
        </w:tabs>
        <w:ind w:left="1416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AF7D43"/>
    <w:multiLevelType w:val="multilevel"/>
    <w:tmpl w:val="4EB04D8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323259"/>
    <w:multiLevelType w:val="hybridMultilevel"/>
    <w:tmpl w:val="72A49C30"/>
    <w:lvl w:ilvl="0" w:tplc="0FE8AA36">
      <w:start w:val="1"/>
      <w:numFmt w:val="lowerLetter"/>
      <w:lvlText w:val="(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2" w15:restartNumberingAfterBreak="0">
    <w:nsid w:val="605977C1"/>
    <w:multiLevelType w:val="singleLevel"/>
    <w:tmpl w:val="90A6BAE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750"/>
      </w:pPr>
      <w:rPr>
        <w:rFonts w:hint="default"/>
      </w:rPr>
    </w:lvl>
  </w:abstractNum>
  <w:abstractNum w:abstractNumId="13" w15:restartNumberingAfterBreak="0">
    <w:nsid w:val="66550873"/>
    <w:multiLevelType w:val="hybridMultilevel"/>
    <w:tmpl w:val="C2D273F4"/>
    <w:lvl w:ilvl="0" w:tplc="3E1C0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2F56"/>
    <w:multiLevelType w:val="multilevel"/>
    <w:tmpl w:val="F15607F6"/>
    <w:lvl w:ilvl="0">
      <w:start w:val="1"/>
      <w:numFmt w:val="decimal"/>
      <w:pStyle w:val="Nadpis3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D9F296C"/>
    <w:multiLevelType w:val="hybridMultilevel"/>
    <w:tmpl w:val="BE08CF0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161A50"/>
    <w:multiLevelType w:val="multilevel"/>
    <w:tmpl w:val="45A2AA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8F3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E70BDD"/>
    <w:multiLevelType w:val="multilevel"/>
    <w:tmpl w:val="BE08CF0C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4B69D3"/>
    <w:multiLevelType w:val="multilevel"/>
    <w:tmpl w:val="04B2591C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AA5CB6"/>
    <w:multiLevelType w:val="multilevel"/>
    <w:tmpl w:val="CB16C7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F41B48"/>
    <w:multiLevelType w:val="multilevel"/>
    <w:tmpl w:val="0C4E8BD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46658E"/>
    <w:multiLevelType w:val="multilevel"/>
    <w:tmpl w:val="9EDAC03C"/>
    <w:lvl w:ilvl="0">
      <w:start w:val="1"/>
      <w:numFmt w:val="decimal"/>
      <w:pStyle w:val="Nadpis2"/>
      <w:lvlText w:val="%1."/>
      <w:lvlJc w:val="left"/>
      <w:pPr>
        <w:ind w:left="854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20"/>
  </w:num>
  <w:num w:numId="10">
    <w:abstractNumId w:val="17"/>
  </w:num>
  <w:num w:numId="11">
    <w:abstractNumId w:val="6"/>
  </w:num>
  <w:num w:numId="12">
    <w:abstractNumId w:val="21"/>
  </w:num>
  <w:num w:numId="13">
    <w:abstractNumId w:val="8"/>
  </w:num>
  <w:num w:numId="14">
    <w:abstractNumId w:val="14"/>
  </w:num>
  <w:num w:numId="15">
    <w:abstractNumId w:val="1"/>
  </w:num>
  <w:num w:numId="16">
    <w:abstractNumId w:val="0"/>
  </w:num>
  <w:num w:numId="17">
    <w:abstractNumId w:val="3"/>
  </w:num>
  <w:num w:numId="18">
    <w:abstractNumId w:val="22"/>
  </w:num>
  <w:num w:numId="19">
    <w:abstractNumId w:val="16"/>
  </w:num>
  <w:num w:numId="20">
    <w:abstractNumId w:val="5"/>
  </w:num>
  <w:num w:numId="21">
    <w:abstractNumId w:val="10"/>
  </w:num>
  <w:num w:numId="22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BB"/>
    <w:rsid w:val="00022FB4"/>
    <w:rsid w:val="0005154A"/>
    <w:rsid w:val="00076B71"/>
    <w:rsid w:val="000846EE"/>
    <w:rsid w:val="000D6218"/>
    <w:rsid w:val="000F4A2C"/>
    <w:rsid w:val="000F64B3"/>
    <w:rsid w:val="000F6C84"/>
    <w:rsid w:val="001023F6"/>
    <w:rsid w:val="0011302C"/>
    <w:rsid w:val="00127B01"/>
    <w:rsid w:val="00143708"/>
    <w:rsid w:val="00153623"/>
    <w:rsid w:val="00160021"/>
    <w:rsid w:val="001721A2"/>
    <w:rsid w:val="00180C05"/>
    <w:rsid w:val="00185EE0"/>
    <w:rsid w:val="00186083"/>
    <w:rsid w:val="00195D7C"/>
    <w:rsid w:val="001B0F53"/>
    <w:rsid w:val="001E666F"/>
    <w:rsid w:val="002238F1"/>
    <w:rsid w:val="0022528A"/>
    <w:rsid w:val="00244AD3"/>
    <w:rsid w:val="00271215"/>
    <w:rsid w:val="00272EE9"/>
    <w:rsid w:val="002775E8"/>
    <w:rsid w:val="00291E2B"/>
    <w:rsid w:val="002A1707"/>
    <w:rsid w:val="002B426B"/>
    <w:rsid w:val="002B4D56"/>
    <w:rsid w:val="002C0B93"/>
    <w:rsid w:val="002E0DF4"/>
    <w:rsid w:val="002F13C9"/>
    <w:rsid w:val="003120B1"/>
    <w:rsid w:val="00326A40"/>
    <w:rsid w:val="0033243D"/>
    <w:rsid w:val="00343161"/>
    <w:rsid w:val="003624F6"/>
    <w:rsid w:val="00390010"/>
    <w:rsid w:val="00396067"/>
    <w:rsid w:val="003A0DB9"/>
    <w:rsid w:val="003B1E76"/>
    <w:rsid w:val="003D5440"/>
    <w:rsid w:val="00415729"/>
    <w:rsid w:val="00420AB7"/>
    <w:rsid w:val="004242CB"/>
    <w:rsid w:val="004658C4"/>
    <w:rsid w:val="0047025B"/>
    <w:rsid w:val="004705B2"/>
    <w:rsid w:val="00483E90"/>
    <w:rsid w:val="00495D54"/>
    <w:rsid w:val="00496AFF"/>
    <w:rsid w:val="004D1439"/>
    <w:rsid w:val="00500A14"/>
    <w:rsid w:val="00500A6D"/>
    <w:rsid w:val="00503743"/>
    <w:rsid w:val="005319B2"/>
    <w:rsid w:val="00544856"/>
    <w:rsid w:val="005754CE"/>
    <w:rsid w:val="005A18B8"/>
    <w:rsid w:val="005A5F9E"/>
    <w:rsid w:val="005C4E6E"/>
    <w:rsid w:val="005D16A7"/>
    <w:rsid w:val="00616D41"/>
    <w:rsid w:val="00635DB9"/>
    <w:rsid w:val="00645633"/>
    <w:rsid w:val="00654A38"/>
    <w:rsid w:val="00665AB0"/>
    <w:rsid w:val="0068228F"/>
    <w:rsid w:val="006A33B2"/>
    <w:rsid w:val="006C3379"/>
    <w:rsid w:val="006C5C14"/>
    <w:rsid w:val="006D0932"/>
    <w:rsid w:val="006E1DFA"/>
    <w:rsid w:val="006F3676"/>
    <w:rsid w:val="00715124"/>
    <w:rsid w:val="007414EE"/>
    <w:rsid w:val="0074763E"/>
    <w:rsid w:val="007549F2"/>
    <w:rsid w:val="0075619E"/>
    <w:rsid w:val="00760511"/>
    <w:rsid w:val="00761F98"/>
    <w:rsid w:val="007A497E"/>
    <w:rsid w:val="007B24DD"/>
    <w:rsid w:val="007C5E25"/>
    <w:rsid w:val="007D1900"/>
    <w:rsid w:val="0083736C"/>
    <w:rsid w:val="00861270"/>
    <w:rsid w:val="00866142"/>
    <w:rsid w:val="00867275"/>
    <w:rsid w:val="00880997"/>
    <w:rsid w:val="00886035"/>
    <w:rsid w:val="008B7B63"/>
    <w:rsid w:val="008C09DD"/>
    <w:rsid w:val="008C7933"/>
    <w:rsid w:val="008D030A"/>
    <w:rsid w:val="008D260F"/>
    <w:rsid w:val="008E1B19"/>
    <w:rsid w:val="008F5FD3"/>
    <w:rsid w:val="009503BA"/>
    <w:rsid w:val="009A0EC7"/>
    <w:rsid w:val="009A4BE5"/>
    <w:rsid w:val="009B601B"/>
    <w:rsid w:val="009D1C94"/>
    <w:rsid w:val="009E08AA"/>
    <w:rsid w:val="009E40FA"/>
    <w:rsid w:val="009F2022"/>
    <w:rsid w:val="00A43907"/>
    <w:rsid w:val="00A57F04"/>
    <w:rsid w:val="00A7462D"/>
    <w:rsid w:val="00A90B7F"/>
    <w:rsid w:val="00A9283C"/>
    <w:rsid w:val="00A94F05"/>
    <w:rsid w:val="00AA6A60"/>
    <w:rsid w:val="00AC65E3"/>
    <w:rsid w:val="00AC69B8"/>
    <w:rsid w:val="00AD4B5B"/>
    <w:rsid w:val="00AE63C7"/>
    <w:rsid w:val="00B04FF6"/>
    <w:rsid w:val="00B12D68"/>
    <w:rsid w:val="00B17EFB"/>
    <w:rsid w:val="00B21FC3"/>
    <w:rsid w:val="00B41DC5"/>
    <w:rsid w:val="00B47EE3"/>
    <w:rsid w:val="00B55A0B"/>
    <w:rsid w:val="00B57ABD"/>
    <w:rsid w:val="00B72A04"/>
    <w:rsid w:val="00B82BAD"/>
    <w:rsid w:val="00B97498"/>
    <w:rsid w:val="00BA1D0B"/>
    <w:rsid w:val="00BF4A6E"/>
    <w:rsid w:val="00C14BAD"/>
    <w:rsid w:val="00C326A7"/>
    <w:rsid w:val="00C640C2"/>
    <w:rsid w:val="00CA5AA5"/>
    <w:rsid w:val="00CA6722"/>
    <w:rsid w:val="00CA6896"/>
    <w:rsid w:val="00CA735E"/>
    <w:rsid w:val="00CD164C"/>
    <w:rsid w:val="00CF4064"/>
    <w:rsid w:val="00CF7DF3"/>
    <w:rsid w:val="00D01098"/>
    <w:rsid w:val="00D07A60"/>
    <w:rsid w:val="00D14C65"/>
    <w:rsid w:val="00D24425"/>
    <w:rsid w:val="00D42142"/>
    <w:rsid w:val="00D70E04"/>
    <w:rsid w:val="00D717A9"/>
    <w:rsid w:val="00D747BB"/>
    <w:rsid w:val="00D8154E"/>
    <w:rsid w:val="00D82E53"/>
    <w:rsid w:val="00D9335E"/>
    <w:rsid w:val="00DA3FAB"/>
    <w:rsid w:val="00DB1ED3"/>
    <w:rsid w:val="00DD0369"/>
    <w:rsid w:val="00DE25D8"/>
    <w:rsid w:val="00E114A0"/>
    <w:rsid w:val="00E2597E"/>
    <w:rsid w:val="00E25B0B"/>
    <w:rsid w:val="00E67261"/>
    <w:rsid w:val="00E778FA"/>
    <w:rsid w:val="00E77C05"/>
    <w:rsid w:val="00E9527D"/>
    <w:rsid w:val="00EA13D2"/>
    <w:rsid w:val="00EE60C1"/>
    <w:rsid w:val="00EF3E6E"/>
    <w:rsid w:val="00EF4E42"/>
    <w:rsid w:val="00EF5E80"/>
    <w:rsid w:val="00F0339D"/>
    <w:rsid w:val="00F049A8"/>
    <w:rsid w:val="00F14106"/>
    <w:rsid w:val="00F20372"/>
    <w:rsid w:val="00F3065A"/>
    <w:rsid w:val="00F3618C"/>
    <w:rsid w:val="00F44821"/>
    <w:rsid w:val="00F558DA"/>
    <w:rsid w:val="00F67123"/>
    <w:rsid w:val="00F7177B"/>
    <w:rsid w:val="00F7211D"/>
    <w:rsid w:val="00F75CFA"/>
    <w:rsid w:val="00F92F61"/>
    <w:rsid w:val="00F96698"/>
    <w:rsid w:val="00FB7A96"/>
    <w:rsid w:val="00FD7821"/>
    <w:rsid w:val="00FE19AD"/>
    <w:rsid w:val="00FE2C00"/>
    <w:rsid w:val="00F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7498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rsid w:val="009E40FA"/>
    <w:pPr>
      <w:keepNext/>
      <w:widowControl w:val="0"/>
      <w:numPr>
        <w:numId w:val="18"/>
      </w:numPr>
      <w:spacing w:before="240" w:after="120"/>
      <w:outlineLvl w:val="1"/>
    </w:pPr>
    <w:rPr>
      <w:b/>
      <w:smallCaps/>
      <w:sz w:val="22"/>
      <w:szCs w:val="22"/>
    </w:rPr>
  </w:style>
  <w:style w:type="paragraph" w:styleId="Nadpis3">
    <w:name w:val="heading 3"/>
    <w:basedOn w:val="Normln"/>
    <w:next w:val="Normln"/>
    <w:link w:val="Nadpis3Char"/>
    <w:autoRedefine/>
    <w:qFormat/>
    <w:pPr>
      <w:widowControl w:val="0"/>
      <w:numPr>
        <w:numId w:val="14"/>
      </w:numPr>
      <w:spacing w:before="240" w:after="120"/>
      <w:jc w:val="both"/>
      <w:outlineLvl w:val="2"/>
    </w:pPr>
    <w:rPr>
      <w:b/>
      <w:bCs/>
      <w:smallCap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sz w:val="24"/>
    </w:rPr>
  </w:style>
  <w:style w:type="paragraph" w:styleId="Zkladntextodsazen3">
    <w:name w:val="Body Text Indent 3"/>
    <w:basedOn w:val="Normln"/>
    <w:pPr>
      <w:ind w:left="851" w:hanging="851"/>
      <w:jc w:val="both"/>
    </w:pPr>
    <w:rPr>
      <w:sz w:val="24"/>
    </w:rPr>
  </w:style>
  <w:style w:type="character" w:customStyle="1" w:styleId="StylE-mailovZprvy27">
    <w:name w:val="StylE-mailovéZprávy27"/>
    <w:semiHidden/>
    <w:rPr>
      <w:rFonts w:ascii="Arial" w:hAnsi="Arial" w:cs="Arial" w:hint="default"/>
      <w:b w:val="0"/>
      <w:bCs w:val="0"/>
      <w:i w:val="0"/>
      <w:iCs w:val="0"/>
      <w:strike w:val="0"/>
      <w:dstrike w:val="0"/>
      <w:color w:val="333399"/>
      <w:sz w:val="20"/>
      <w:szCs w:val="20"/>
      <w:u w:val="none"/>
      <w:effect w:val="none"/>
    </w:rPr>
  </w:style>
  <w:style w:type="character" w:customStyle="1" w:styleId="platne1">
    <w:name w:val="platne1"/>
    <w:basedOn w:val="Standardnpsmoodstavce"/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uvnstrana">
    <w:name w:val="Smluvní strana"/>
    <w:basedOn w:val="Normln"/>
    <w:pPr>
      <w:overflowPunct w:val="0"/>
      <w:autoSpaceDE w:val="0"/>
      <w:autoSpaceDN w:val="0"/>
      <w:adjustRightInd w:val="0"/>
      <w:spacing w:after="120" w:line="280" w:lineRule="atLeast"/>
      <w:jc w:val="both"/>
      <w:textAlignment w:val="baseline"/>
    </w:pPr>
    <w:rPr>
      <w:rFonts w:ascii="Garamond" w:hAnsi="Garamond"/>
      <w:b/>
      <w:sz w:val="28"/>
    </w:rPr>
  </w:style>
  <w:style w:type="character" w:customStyle="1" w:styleId="Nadpis3Char">
    <w:name w:val="Nadpis 3 Char"/>
    <w:link w:val="Nadpis3"/>
    <w:rPr>
      <w:b/>
      <w:bCs/>
      <w:smallCaps/>
      <w:sz w:val="24"/>
      <w:szCs w:val="24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ascii="Calibri" w:eastAsia="Calibri" w:hAnsi="Calibri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dpis21">
    <w:name w:val="Nadpis 21"/>
    <w:basedOn w:val="Normln"/>
    <w:pPr>
      <w:widowControl w:val="0"/>
      <w:spacing w:after="120" w:line="280" w:lineRule="atLeast"/>
      <w:ind w:left="1418" w:hanging="708"/>
      <w:jc w:val="both"/>
    </w:pPr>
    <w:rPr>
      <w:sz w:val="24"/>
      <w:lang w:eastAsia="en-US"/>
    </w:rPr>
  </w:style>
  <w:style w:type="character" w:customStyle="1" w:styleId="ZkladntextChar">
    <w:name w:val="Základní text Char"/>
    <w:link w:val="Zkladntext"/>
    <w:rsid w:val="008C09DD"/>
    <w:rPr>
      <w:sz w:val="24"/>
    </w:rPr>
  </w:style>
  <w:style w:type="character" w:styleId="Hypertextovodkaz">
    <w:name w:val="Hyperlink"/>
    <w:rsid w:val="0086727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39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2019-06-05T08:55:00Z</dcterms:created>
  <dcterms:modified xsi:type="dcterms:W3CDTF">2019-06-10T08:50:00Z</dcterms:modified>
</cp:coreProperties>
</file>