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28E" w:rsidRDefault="00E6528E" w:rsidP="0003678A">
      <w:pPr>
        <w:keepNext/>
        <w:jc w:val="center"/>
        <w:outlineLvl w:val="0"/>
        <w:rPr>
          <w:rFonts w:ascii="Georgia" w:eastAsia="Times New Roman" w:hAnsi="Georgia"/>
          <w:b/>
          <w:bCs/>
          <w:smallCaps/>
          <w:sz w:val="28"/>
          <w:szCs w:val="28"/>
          <w:lang w:val="en-US" w:eastAsia="cs-CZ"/>
        </w:rPr>
      </w:pPr>
      <w:r>
        <w:rPr>
          <w:rFonts w:ascii="Georgia" w:eastAsia="Times New Roman" w:hAnsi="Georgia"/>
          <w:b/>
          <w:bCs/>
          <w:smallCaps/>
          <w:sz w:val="28"/>
          <w:szCs w:val="28"/>
          <w:lang w:val="en-US" w:eastAsia="cs-CZ"/>
        </w:rPr>
        <w:t xml:space="preserve">AMENDMENT NO. </w:t>
      </w:r>
      <w:r w:rsidR="00192D9D">
        <w:rPr>
          <w:rFonts w:ascii="Georgia" w:eastAsia="Times New Roman" w:hAnsi="Georgia"/>
          <w:b/>
          <w:bCs/>
          <w:smallCaps/>
          <w:sz w:val="28"/>
          <w:szCs w:val="28"/>
          <w:lang w:val="en-US" w:eastAsia="cs-CZ"/>
        </w:rPr>
        <w:t>1</w:t>
      </w:r>
    </w:p>
    <w:p w:rsidR="0003678A" w:rsidRPr="001D7FD5" w:rsidRDefault="00E6528E" w:rsidP="0003678A">
      <w:pPr>
        <w:keepNext/>
        <w:jc w:val="center"/>
        <w:outlineLvl w:val="0"/>
        <w:rPr>
          <w:rFonts w:ascii="Georgia" w:eastAsia="Times New Roman" w:hAnsi="Georgia"/>
          <w:b/>
          <w:bCs/>
          <w:smallCaps/>
          <w:sz w:val="28"/>
          <w:szCs w:val="28"/>
          <w:lang w:val="en-US" w:eastAsia="cs-CZ"/>
        </w:rPr>
      </w:pPr>
      <w:r>
        <w:rPr>
          <w:rFonts w:ascii="Georgia" w:eastAsia="Times New Roman" w:hAnsi="Georgia"/>
          <w:b/>
          <w:bCs/>
          <w:smallCaps/>
          <w:sz w:val="28"/>
          <w:szCs w:val="28"/>
          <w:lang w:val="en-US" w:eastAsia="cs-CZ"/>
        </w:rPr>
        <w:t xml:space="preserve">TO </w:t>
      </w:r>
      <w:r w:rsidR="0003678A" w:rsidRPr="001D7FD5">
        <w:rPr>
          <w:rFonts w:ascii="Georgia" w:eastAsia="Times New Roman" w:hAnsi="Georgia"/>
          <w:b/>
          <w:bCs/>
          <w:smallCaps/>
          <w:sz w:val="28"/>
          <w:szCs w:val="28"/>
          <w:lang w:val="en-US" w:eastAsia="cs-CZ"/>
        </w:rPr>
        <w:t>CONTRACT</w:t>
      </w:r>
    </w:p>
    <w:p w:rsidR="0003678A" w:rsidRPr="001D7FD5" w:rsidRDefault="0003678A" w:rsidP="0003678A">
      <w:pPr>
        <w:rPr>
          <w:rFonts w:ascii="Georgia" w:eastAsia="Times New Roman" w:hAnsi="Georgia"/>
          <w:lang w:val="en-US" w:eastAsia="cs-CZ"/>
        </w:rPr>
      </w:pPr>
    </w:p>
    <w:p w:rsidR="0003678A" w:rsidRPr="001D7FD5" w:rsidRDefault="0003678A" w:rsidP="0003678A">
      <w:pPr>
        <w:keepNext/>
        <w:jc w:val="center"/>
        <w:outlineLvl w:val="0"/>
        <w:rPr>
          <w:rFonts w:ascii="Georgia" w:eastAsia="Times New Roman" w:hAnsi="Georgia"/>
          <w:b/>
          <w:bCs/>
          <w:smallCaps/>
          <w:szCs w:val="28"/>
          <w:lang w:val="en-US" w:eastAsia="cs-CZ"/>
        </w:rPr>
      </w:pPr>
      <w:r w:rsidRPr="001D7FD5">
        <w:rPr>
          <w:rFonts w:ascii="Georgia" w:eastAsia="Times New Roman" w:hAnsi="Georgia"/>
          <w:b/>
          <w:bCs/>
          <w:smallCaps/>
          <w:szCs w:val="28"/>
          <w:lang w:val="en-US" w:eastAsia="cs-CZ"/>
        </w:rPr>
        <w:t xml:space="preserve">No. </w:t>
      </w:r>
      <w:r w:rsidR="00996752">
        <w:rPr>
          <w:rFonts w:ascii="Georgia" w:eastAsia="Times New Roman" w:hAnsi="Georgia"/>
          <w:b/>
          <w:bCs/>
          <w:smallCaps/>
          <w:szCs w:val="28"/>
          <w:lang w:val="en-US" w:eastAsia="cs-CZ"/>
        </w:rPr>
        <w:t xml:space="preserve"> </w:t>
      </w:r>
      <w:r w:rsidR="006670AB">
        <w:rPr>
          <w:rFonts w:ascii="Georgia" w:eastAsia="Times New Roman" w:hAnsi="Georgia"/>
          <w:b/>
          <w:bCs/>
          <w:smallCaps/>
          <w:szCs w:val="28"/>
          <w:lang w:val="en-US" w:eastAsia="cs-CZ"/>
        </w:rPr>
        <w:t>279975</w:t>
      </w:r>
      <w:r w:rsidR="00B26B1C">
        <w:rPr>
          <w:rFonts w:ascii="Georgia" w:eastAsia="Times New Roman" w:hAnsi="Georgia"/>
          <w:b/>
          <w:bCs/>
          <w:smallCaps/>
          <w:szCs w:val="28"/>
          <w:lang w:val="en-US" w:eastAsia="cs-CZ"/>
        </w:rPr>
        <w:t>/201</w:t>
      </w:r>
      <w:r w:rsidR="00192D9D">
        <w:rPr>
          <w:rFonts w:ascii="Georgia" w:eastAsia="Times New Roman" w:hAnsi="Georgia"/>
          <w:b/>
          <w:bCs/>
          <w:smallCaps/>
          <w:szCs w:val="28"/>
          <w:lang w:val="en-US" w:eastAsia="cs-CZ"/>
        </w:rPr>
        <w:t>9</w:t>
      </w:r>
      <w:r w:rsidRPr="001D7FD5">
        <w:rPr>
          <w:rFonts w:ascii="Georgia" w:eastAsia="Times New Roman" w:hAnsi="Georgia"/>
          <w:b/>
          <w:bCs/>
          <w:smallCaps/>
          <w:szCs w:val="28"/>
          <w:lang w:val="en-US" w:eastAsia="cs-CZ"/>
        </w:rPr>
        <w:t xml:space="preserve">-ČRA </w:t>
      </w:r>
    </w:p>
    <w:p w:rsidR="0003678A" w:rsidRPr="001D7FD5" w:rsidRDefault="0003678A" w:rsidP="0003678A">
      <w:pPr>
        <w:ind w:left="2832" w:firstLine="708"/>
        <w:jc w:val="both"/>
        <w:rPr>
          <w:rFonts w:ascii="Georgia" w:eastAsia="Times New Roman" w:hAnsi="Georgia"/>
          <w:b/>
          <w:bCs/>
          <w:smallCaps/>
          <w:lang w:val="en-US" w:eastAsia="cs-CZ"/>
        </w:rPr>
      </w:pPr>
    </w:p>
    <w:p w:rsidR="0003678A" w:rsidRPr="001D7FD5" w:rsidRDefault="0003678A" w:rsidP="0003678A">
      <w:pPr>
        <w:jc w:val="both"/>
        <w:rPr>
          <w:rFonts w:ascii="Georgia" w:eastAsia="Times New Roman" w:hAnsi="Georgia"/>
          <w:bCs/>
          <w:smallCaps/>
          <w:sz w:val="22"/>
          <w:szCs w:val="22"/>
          <w:lang w:val="en-US" w:eastAsia="cs-CZ"/>
        </w:rPr>
      </w:pPr>
      <w:r w:rsidRPr="001D7FD5">
        <w:rPr>
          <w:rFonts w:ascii="Georgia" w:eastAsia="Times New Roman" w:hAnsi="Georgia"/>
          <w:bCs/>
          <w:smallCaps/>
          <w:sz w:val="22"/>
          <w:szCs w:val="22"/>
          <w:lang w:val="en-US" w:eastAsia="cs-CZ"/>
        </w:rPr>
        <w:t>Between</w:t>
      </w:r>
    </w:p>
    <w:p w:rsidR="0003678A" w:rsidRPr="001D7FD5" w:rsidRDefault="0003678A" w:rsidP="0003678A">
      <w:pPr>
        <w:jc w:val="both"/>
        <w:rPr>
          <w:rFonts w:ascii="Georgia" w:eastAsia="Times New Roman" w:hAnsi="Georgia"/>
          <w:b/>
          <w:bCs/>
          <w:smallCaps/>
          <w:sz w:val="22"/>
          <w:szCs w:val="22"/>
          <w:lang w:val="en-US" w:eastAsia="cs-CZ"/>
        </w:rPr>
      </w:pPr>
    </w:p>
    <w:p w:rsidR="0003678A" w:rsidRPr="001D7FD5" w:rsidRDefault="0003678A" w:rsidP="00BE3EBC">
      <w:pPr>
        <w:keepNext/>
        <w:spacing w:before="120"/>
        <w:outlineLvl w:val="2"/>
        <w:rPr>
          <w:rFonts w:ascii="Georgia" w:eastAsia="Times New Roman" w:hAnsi="Georgia"/>
          <w:b/>
          <w:smallCaps/>
          <w:sz w:val="22"/>
          <w:szCs w:val="22"/>
          <w:lang w:val="en-US" w:eastAsia="cs-CZ"/>
        </w:rPr>
      </w:pPr>
      <w:r w:rsidRPr="001D7FD5">
        <w:rPr>
          <w:rFonts w:ascii="Georgia" w:eastAsia="Times New Roman" w:hAnsi="Georgia"/>
          <w:bCs/>
          <w:smallCaps/>
          <w:sz w:val="22"/>
          <w:szCs w:val="22"/>
          <w:lang w:val="en-US" w:eastAsia="cs-CZ"/>
        </w:rPr>
        <w:t>Contract Owner:</w:t>
      </w:r>
      <w:r w:rsidRPr="001D7FD5">
        <w:rPr>
          <w:rFonts w:ascii="Georgia" w:eastAsia="Times New Roman" w:hAnsi="Georgia"/>
          <w:b/>
          <w:smallCaps/>
          <w:sz w:val="22"/>
          <w:szCs w:val="22"/>
          <w:lang w:val="en-US" w:eastAsia="cs-CZ"/>
        </w:rPr>
        <w:t xml:space="preserve"> </w:t>
      </w:r>
      <w:r w:rsidRPr="001D7FD5">
        <w:rPr>
          <w:rFonts w:ascii="Georgia" w:eastAsia="Times New Roman" w:hAnsi="Georgia"/>
          <w:b/>
          <w:smallCaps/>
          <w:sz w:val="22"/>
          <w:szCs w:val="22"/>
          <w:lang w:val="en-US" w:eastAsia="cs-CZ"/>
        </w:rPr>
        <w:tab/>
      </w:r>
      <w:r w:rsidRPr="001D7FD5">
        <w:rPr>
          <w:rFonts w:ascii="Georgia" w:eastAsia="Times New Roman" w:hAnsi="Georgia"/>
          <w:b/>
          <w:smallCaps/>
          <w:sz w:val="22"/>
          <w:szCs w:val="22"/>
          <w:lang w:val="en-US" w:eastAsia="cs-CZ"/>
        </w:rPr>
        <w:tab/>
      </w:r>
      <w:r w:rsidRPr="001D7FD5">
        <w:rPr>
          <w:rFonts w:ascii="Georgia" w:eastAsia="Times New Roman" w:hAnsi="Georgia"/>
          <w:b/>
          <w:smallCaps/>
          <w:sz w:val="22"/>
          <w:szCs w:val="22"/>
          <w:lang w:val="en-US" w:eastAsia="cs-CZ"/>
        </w:rPr>
        <w:tab/>
      </w:r>
      <w:r w:rsidR="00BE3EBC">
        <w:rPr>
          <w:rFonts w:ascii="Georgia" w:eastAsia="Times New Roman" w:hAnsi="Georgia"/>
          <w:b/>
          <w:smallCaps/>
          <w:sz w:val="22"/>
          <w:szCs w:val="22"/>
          <w:lang w:val="en-US" w:eastAsia="cs-CZ"/>
        </w:rPr>
        <w:tab/>
      </w:r>
      <w:r w:rsidR="00BE3EBC">
        <w:rPr>
          <w:rFonts w:ascii="Georgia" w:eastAsia="Times New Roman" w:hAnsi="Georgia"/>
          <w:b/>
          <w:smallCaps/>
          <w:sz w:val="22"/>
          <w:szCs w:val="22"/>
          <w:lang w:val="en-US" w:eastAsia="cs-CZ"/>
        </w:rPr>
        <w:tab/>
      </w:r>
      <w:r w:rsidR="00BE3EBC">
        <w:rPr>
          <w:rFonts w:ascii="Georgia" w:eastAsia="Times New Roman" w:hAnsi="Georgia"/>
          <w:b/>
          <w:smallCaps/>
          <w:sz w:val="22"/>
          <w:szCs w:val="22"/>
          <w:lang w:val="en-US" w:eastAsia="cs-CZ"/>
        </w:rPr>
        <w:tab/>
      </w:r>
      <w:r w:rsidR="00BE3EBC">
        <w:rPr>
          <w:rFonts w:ascii="Georgia" w:eastAsia="Times New Roman" w:hAnsi="Georgia"/>
          <w:b/>
          <w:smallCaps/>
          <w:sz w:val="22"/>
          <w:szCs w:val="22"/>
          <w:lang w:val="en-US" w:eastAsia="cs-CZ"/>
        </w:rPr>
        <w:tab/>
      </w:r>
      <w:r w:rsidR="00BE3EBC">
        <w:rPr>
          <w:rFonts w:ascii="Georgia" w:eastAsia="Times New Roman" w:hAnsi="Georgia"/>
          <w:b/>
          <w:smallCaps/>
          <w:sz w:val="22"/>
          <w:szCs w:val="22"/>
          <w:lang w:val="en-US" w:eastAsia="cs-CZ"/>
        </w:rPr>
        <w:tab/>
        <w:t xml:space="preserve">           </w:t>
      </w:r>
      <w:r w:rsidR="0040551B">
        <w:rPr>
          <w:rFonts w:ascii="Georgia" w:eastAsia="Times New Roman" w:hAnsi="Georgia"/>
          <w:b/>
          <w:smallCaps/>
          <w:sz w:val="22"/>
          <w:szCs w:val="22"/>
          <w:lang w:val="en-US" w:eastAsia="cs-CZ"/>
        </w:rPr>
        <w:tab/>
      </w:r>
      <w:r w:rsidR="0040551B">
        <w:rPr>
          <w:rFonts w:ascii="Georgia" w:eastAsia="Times New Roman" w:hAnsi="Georgia"/>
          <w:b/>
          <w:smallCaps/>
          <w:sz w:val="22"/>
          <w:szCs w:val="22"/>
          <w:lang w:val="en-US" w:eastAsia="cs-CZ"/>
        </w:rPr>
        <w:tab/>
      </w:r>
      <w:r w:rsidR="0040551B">
        <w:rPr>
          <w:rFonts w:ascii="Georgia" w:eastAsia="Times New Roman" w:hAnsi="Georgia"/>
          <w:b/>
          <w:smallCaps/>
          <w:sz w:val="22"/>
          <w:szCs w:val="22"/>
          <w:lang w:val="en-US" w:eastAsia="cs-CZ"/>
        </w:rPr>
        <w:tab/>
      </w:r>
      <w:r w:rsidR="00BE3EBC">
        <w:rPr>
          <w:rFonts w:ascii="Georgia" w:eastAsia="Times New Roman" w:hAnsi="Georgia"/>
          <w:b/>
          <w:smallCaps/>
          <w:sz w:val="22"/>
          <w:szCs w:val="22"/>
          <w:lang w:val="en-US" w:eastAsia="cs-CZ"/>
        </w:rPr>
        <w:t xml:space="preserve">  </w:t>
      </w:r>
      <w:r w:rsidR="0040551B">
        <w:rPr>
          <w:rFonts w:ascii="Georgia" w:eastAsia="Times New Roman" w:hAnsi="Georgia"/>
          <w:b/>
          <w:smallCaps/>
          <w:sz w:val="22"/>
          <w:szCs w:val="22"/>
          <w:lang w:val="en-US" w:eastAsia="cs-CZ"/>
        </w:rPr>
        <w:t xml:space="preserve">                 </w:t>
      </w:r>
      <w:r w:rsidR="0040551B">
        <w:rPr>
          <w:rFonts w:ascii="Georgia" w:eastAsia="Times New Roman" w:hAnsi="Georgia"/>
          <w:b/>
          <w:smallCaps/>
          <w:sz w:val="22"/>
          <w:szCs w:val="22"/>
          <w:lang w:val="en-US" w:eastAsia="cs-CZ"/>
        </w:rPr>
        <w:tab/>
      </w:r>
      <w:r w:rsidR="0040551B">
        <w:rPr>
          <w:rFonts w:ascii="Georgia" w:eastAsia="Times New Roman" w:hAnsi="Georgia"/>
          <w:b/>
          <w:smallCaps/>
          <w:sz w:val="22"/>
          <w:szCs w:val="22"/>
          <w:lang w:val="en-US" w:eastAsia="cs-CZ"/>
        </w:rPr>
        <w:tab/>
      </w:r>
      <w:r w:rsidRPr="001D7FD5">
        <w:rPr>
          <w:rFonts w:ascii="Georgia" w:eastAsia="Times New Roman" w:hAnsi="Georgia"/>
          <w:b/>
          <w:smallCaps/>
          <w:sz w:val="22"/>
          <w:szCs w:val="22"/>
          <w:lang w:val="en-US" w:eastAsia="cs-CZ"/>
        </w:rPr>
        <w:t>Czech Republic – Czech Development Agency</w:t>
      </w:r>
    </w:p>
    <w:p w:rsidR="0003678A" w:rsidRPr="001D7FD5" w:rsidRDefault="0003678A" w:rsidP="0003678A">
      <w:pPr>
        <w:rPr>
          <w:rFonts w:ascii="Georgia" w:eastAsia="Times New Roman" w:hAnsi="Georgia"/>
          <w:sz w:val="22"/>
          <w:szCs w:val="22"/>
          <w:lang w:val="en-US" w:eastAsia="cs-CZ"/>
        </w:rPr>
      </w:pPr>
      <w:r w:rsidRPr="001D7FD5">
        <w:rPr>
          <w:rFonts w:ascii="Georgia" w:eastAsia="Times New Roman" w:hAnsi="Georgia"/>
          <w:sz w:val="22"/>
          <w:szCs w:val="22"/>
          <w:lang w:val="en-US" w:eastAsia="cs-CZ"/>
        </w:rPr>
        <w:t xml:space="preserve">Represented by: </w:t>
      </w:r>
      <w:r w:rsidRPr="001D7FD5">
        <w:rPr>
          <w:rFonts w:ascii="Georgia" w:eastAsia="Times New Roman" w:hAnsi="Georgia"/>
          <w:sz w:val="22"/>
          <w:szCs w:val="22"/>
          <w:lang w:val="en-US" w:eastAsia="cs-CZ"/>
        </w:rPr>
        <w:tab/>
      </w:r>
      <w:r w:rsidRPr="001D7FD5">
        <w:rPr>
          <w:rFonts w:ascii="Georgia" w:eastAsia="Times New Roman" w:hAnsi="Georgia"/>
          <w:sz w:val="22"/>
          <w:szCs w:val="22"/>
          <w:lang w:val="en-US" w:eastAsia="cs-CZ"/>
        </w:rPr>
        <w:tab/>
      </w:r>
      <w:r w:rsidRPr="001D7FD5">
        <w:rPr>
          <w:rFonts w:ascii="Georgia" w:eastAsia="Times New Roman" w:hAnsi="Georgia"/>
          <w:sz w:val="22"/>
          <w:szCs w:val="22"/>
          <w:lang w:val="en-US" w:eastAsia="cs-CZ"/>
        </w:rPr>
        <w:tab/>
      </w:r>
      <w:r w:rsidR="00BE3EBC">
        <w:rPr>
          <w:rFonts w:ascii="Georgia" w:eastAsia="Times New Roman" w:hAnsi="Georgia"/>
          <w:sz w:val="22"/>
          <w:szCs w:val="22"/>
          <w:lang w:val="en-US" w:eastAsia="cs-CZ"/>
        </w:rPr>
        <w:t xml:space="preserve">                               </w:t>
      </w:r>
      <w:r w:rsidR="0040551B">
        <w:rPr>
          <w:rFonts w:ascii="Georgia" w:eastAsia="Times New Roman" w:hAnsi="Georgia"/>
          <w:sz w:val="22"/>
          <w:szCs w:val="22"/>
          <w:lang w:val="en-US" w:eastAsia="cs-CZ"/>
        </w:rPr>
        <w:t>I</w:t>
      </w:r>
      <w:proofErr w:type="spellStart"/>
      <w:r w:rsidR="00371E55">
        <w:rPr>
          <w:rFonts w:ascii="Georgia" w:eastAsia="Times New Roman" w:hAnsi="Georgia"/>
          <w:sz w:val="22"/>
          <w:szCs w:val="22"/>
          <w:lang w:eastAsia="cs-CZ"/>
        </w:rPr>
        <w:t>ng</w:t>
      </w:r>
      <w:proofErr w:type="spellEnd"/>
      <w:r w:rsidR="00BE3EBC">
        <w:rPr>
          <w:rFonts w:ascii="Georgia" w:eastAsia="Times New Roman" w:hAnsi="Georgia"/>
          <w:sz w:val="22"/>
          <w:szCs w:val="22"/>
          <w:lang w:val="en-US" w:eastAsia="cs-CZ"/>
        </w:rPr>
        <w:tab/>
      </w:r>
      <w:r w:rsidRPr="001D7FD5">
        <w:rPr>
          <w:rFonts w:ascii="Georgia" w:eastAsia="Times New Roman" w:hAnsi="Georgia"/>
          <w:sz w:val="22"/>
          <w:szCs w:val="22"/>
          <w:lang w:val="en-US" w:eastAsia="cs-CZ"/>
        </w:rPr>
        <w:t xml:space="preserve">. </w:t>
      </w:r>
      <w:r w:rsidR="00BE3EBC">
        <w:rPr>
          <w:rFonts w:ascii="Georgia" w:eastAsia="Times New Roman" w:hAnsi="Georgia"/>
          <w:sz w:val="22"/>
          <w:szCs w:val="22"/>
          <w:lang w:val="en-US" w:eastAsia="cs-CZ"/>
        </w:rPr>
        <w:t xml:space="preserve">Pavel Frelich </w:t>
      </w:r>
      <w:r w:rsidRPr="001D7FD5">
        <w:rPr>
          <w:rFonts w:ascii="Georgia" w:eastAsia="Times New Roman" w:hAnsi="Georgia"/>
          <w:sz w:val="22"/>
          <w:szCs w:val="22"/>
          <w:lang w:val="en-US" w:eastAsia="cs-CZ"/>
        </w:rPr>
        <w:t xml:space="preserve">- director </w:t>
      </w:r>
    </w:p>
    <w:p w:rsidR="0003678A" w:rsidRPr="001D7FD5" w:rsidRDefault="0003678A" w:rsidP="0003678A">
      <w:pPr>
        <w:rPr>
          <w:rFonts w:ascii="Georgia" w:eastAsia="Times New Roman" w:hAnsi="Georgia"/>
          <w:sz w:val="22"/>
          <w:szCs w:val="22"/>
          <w:lang w:val="en-US" w:eastAsia="cs-CZ"/>
        </w:rPr>
      </w:pPr>
      <w:r w:rsidRPr="001D7FD5">
        <w:rPr>
          <w:rFonts w:ascii="Georgia" w:eastAsia="Times New Roman" w:hAnsi="Georgia"/>
          <w:sz w:val="22"/>
          <w:szCs w:val="22"/>
          <w:lang w:val="en-US" w:eastAsia="cs-CZ"/>
        </w:rPr>
        <w:t xml:space="preserve">Residence: </w:t>
      </w:r>
      <w:r w:rsidRPr="001D7FD5">
        <w:rPr>
          <w:rFonts w:ascii="Georgia" w:eastAsia="Times New Roman" w:hAnsi="Georgia"/>
          <w:sz w:val="22"/>
          <w:szCs w:val="22"/>
          <w:lang w:val="en-US" w:eastAsia="cs-CZ"/>
        </w:rPr>
        <w:tab/>
      </w:r>
      <w:r w:rsidRPr="001D7FD5">
        <w:rPr>
          <w:rFonts w:ascii="Georgia" w:eastAsia="Times New Roman" w:hAnsi="Georgia"/>
          <w:sz w:val="22"/>
          <w:szCs w:val="22"/>
          <w:lang w:val="en-US" w:eastAsia="cs-CZ"/>
        </w:rPr>
        <w:tab/>
      </w:r>
      <w:r w:rsidRPr="001D7FD5">
        <w:rPr>
          <w:rFonts w:ascii="Georgia" w:eastAsia="Times New Roman" w:hAnsi="Georgia"/>
          <w:sz w:val="22"/>
          <w:szCs w:val="22"/>
          <w:lang w:val="en-US" w:eastAsia="cs-CZ"/>
        </w:rPr>
        <w:tab/>
      </w:r>
      <w:r w:rsidRPr="001D7FD5">
        <w:rPr>
          <w:rFonts w:ascii="Georgia" w:eastAsia="Times New Roman" w:hAnsi="Georgia"/>
          <w:sz w:val="22"/>
          <w:szCs w:val="22"/>
          <w:lang w:val="en-US" w:eastAsia="cs-CZ"/>
        </w:rPr>
        <w:tab/>
      </w:r>
      <w:r w:rsidR="00BE3EBC">
        <w:rPr>
          <w:rFonts w:ascii="Georgia" w:eastAsia="Times New Roman" w:hAnsi="Georgia"/>
          <w:sz w:val="22"/>
          <w:szCs w:val="22"/>
          <w:lang w:val="en-US" w:eastAsia="cs-CZ"/>
        </w:rPr>
        <w:tab/>
        <w:t xml:space="preserve">                                         </w:t>
      </w:r>
      <w:proofErr w:type="spellStart"/>
      <w:r w:rsidRPr="001D7FD5">
        <w:rPr>
          <w:rFonts w:ascii="Georgia" w:eastAsia="Times New Roman" w:hAnsi="Georgia"/>
          <w:sz w:val="22"/>
          <w:szCs w:val="22"/>
          <w:lang w:val="en-US" w:eastAsia="cs-CZ"/>
        </w:rPr>
        <w:t>Nerudova</w:t>
      </w:r>
      <w:proofErr w:type="spellEnd"/>
      <w:r w:rsidRPr="001D7FD5">
        <w:rPr>
          <w:rFonts w:ascii="Georgia" w:eastAsia="Times New Roman" w:hAnsi="Georgia"/>
          <w:sz w:val="22"/>
          <w:szCs w:val="22"/>
          <w:lang w:val="en-US" w:eastAsia="cs-CZ"/>
        </w:rPr>
        <w:t xml:space="preserve"> 3, 118 50 Praha 1</w:t>
      </w:r>
    </w:p>
    <w:p w:rsidR="0003678A" w:rsidRPr="001D7FD5" w:rsidRDefault="0003678A" w:rsidP="0003678A">
      <w:pPr>
        <w:rPr>
          <w:rFonts w:ascii="Georgia" w:eastAsia="Times New Roman" w:hAnsi="Georgia"/>
          <w:b/>
          <w:sz w:val="22"/>
          <w:szCs w:val="22"/>
          <w:lang w:val="en-US" w:eastAsia="cs-CZ"/>
        </w:rPr>
      </w:pPr>
      <w:r w:rsidRPr="001D7FD5">
        <w:rPr>
          <w:rFonts w:ascii="Georgia" w:eastAsia="Times New Roman" w:hAnsi="Georgia"/>
          <w:sz w:val="22"/>
          <w:szCs w:val="22"/>
          <w:lang w:val="en-US" w:eastAsia="cs-CZ"/>
        </w:rPr>
        <w:t xml:space="preserve">Phone: </w:t>
      </w:r>
      <w:r w:rsidRPr="001D7FD5">
        <w:rPr>
          <w:rFonts w:ascii="Georgia" w:eastAsia="Times New Roman" w:hAnsi="Georgia"/>
          <w:sz w:val="22"/>
          <w:szCs w:val="22"/>
          <w:lang w:val="en-US" w:eastAsia="cs-CZ"/>
        </w:rPr>
        <w:tab/>
      </w:r>
      <w:r w:rsidRPr="001D7FD5">
        <w:rPr>
          <w:rFonts w:ascii="Georgia" w:eastAsia="Times New Roman" w:hAnsi="Georgia"/>
          <w:sz w:val="22"/>
          <w:szCs w:val="22"/>
          <w:lang w:val="en-US" w:eastAsia="cs-CZ"/>
        </w:rPr>
        <w:tab/>
      </w:r>
      <w:r w:rsidRPr="001D7FD5">
        <w:rPr>
          <w:rFonts w:ascii="Georgia" w:eastAsia="Times New Roman" w:hAnsi="Georgia"/>
          <w:sz w:val="22"/>
          <w:szCs w:val="22"/>
          <w:lang w:val="en-US" w:eastAsia="cs-CZ"/>
        </w:rPr>
        <w:tab/>
      </w:r>
      <w:r w:rsidRPr="001D7FD5">
        <w:rPr>
          <w:rFonts w:ascii="Georgia" w:eastAsia="Times New Roman" w:hAnsi="Georgia"/>
          <w:sz w:val="22"/>
          <w:szCs w:val="22"/>
          <w:lang w:val="en-US" w:eastAsia="cs-CZ"/>
        </w:rPr>
        <w:tab/>
      </w:r>
      <w:r w:rsidR="00BE3EBC">
        <w:rPr>
          <w:rFonts w:ascii="Georgia" w:eastAsia="Times New Roman" w:hAnsi="Georgia"/>
          <w:sz w:val="22"/>
          <w:szCs w:val="22"/>
          <w:lang w:val="en-US" w:eastAsia="cs-CZ"/>
        </w:rPr>
        <w:t xml:space="preserve">                                               </w:t>
      </w:r>
      <w:r w:rsidR="00B64928">
        <w:rPr>
          <w:rFonts w:ascii="Georgia" w:eastAsia="Times New Roman" w:hAnsi="Georgia"/>
          <w:sz w:val="22"/>
          <w:szCs w:val="22"/>
          <w:lang w:val="en-US" w:eastAsia="cs-CZ"/>
        </w:rPr>
        <w:t xml:space="preserve"> XXXXXXXXXXXX</w:t>
      </w:r>
    </w:p>
    <w:p w:rsidR="0003678A" w:rsidRPr="001D7FD5" w:rsidRDefault="0003678A" w:rsidP="0003678A">
      <w:pPr>
        <w:rPr>
          <w:rFonts w:ascii="Georgia" w:eastAsia="Times New Roman" w:hAnsi="Georgia"/>
          <w:sz w:val="22"/>
          <w:szCs w:val="22"/>
          <w:lang w:val="en-US" w:eastAsia="cs-CZ"/>
        </w:rPr>
      </w:pPr>
      <w:r w:rsidRPr="001D7FD5">
        <w:rPr>
          <w:rFonts w:ascii="Georgia" w:eastAsia="Times New Roman" w:hAnsi="Georgia"/>
          <w:sz w:val="22"/>
          <w:szCs w:val="22"/>
          <w:lang w:val="en-US" w:eastAsia="cs-CZ"/>
        </w:rPr>
        <w:t xml:space="preserve">E-mail: </w:t>
      </w:r>
      <w:r w:rsidRPr="001D7FD5">
        <w:rPr>
          <w:rFonts w:ascii="Georgia" w:eastAsia="Times New Roman" w:hAnsi="Georgia"/>
          <w:sz w:val="22"/>
          <w:szCs w:val="22"/>
          <w:lang w:val="en-US" w:eastAsia="cs-CZ"/>
        </w:rPr>
        <w:tab/>
      </w:r>
      <w:r w:rsidRPr="001D7FD5">
        <w:rPr>
          <w:rFonts w:ascii="Georgia" w:eastAsia="Times New Roman" w:hAnsi="Georgia"/>
          <w:sz w:val="22"/>
          <w:szCs w:val="22"/>
          <w:lang w:val="en-US" w:eastAsia="cs-CZ"/>
        </w:rPr>
        <w:tab/>
      </w:r>
      <w:r w:rsidRPr="001D7FD5">
        <w:rPr>
          <w:rFonts w:ascii="Georgia" w:eastAsia="Times New Roman" w:hAnsi="Georgia"/>
          <w:sz w:val="22"/>
          <w:szCs w:val="22"/>
          <w:lang w:val="en-US" w:eastAsia="cs-CZ"/>
        </w:rPr>
        <w:tab/>
      </w:r>
      <w:r w:rsidRPr="001D7FD5">
        <w:rPr>
          <w:rFonts w:ascii="Georgia" w:eastAsia="Times New Roman" w:hAnsi="Georgia"/>
          <w:sz w:val="22"/>
          <w:szCs w:val="22"/>
          <w:lang w:val="en-US" w:eastAsia="cs-CZ"/>
        </w:rPr>
        <w:tab/>
      </w:r>
      <w:r w:rsidR="00BE3EBC">
        <w:rPr>
          <w:rFonts w:ascii="Georgia" w:eastAsia="Times New Roman" w:hAnsi="Georgia"/>
          <w:sz w:val="22"/>
          <w:szCs w:val="22"/>
          <w:lang w:val="en-US" w:eastAsia="cs-CZ"/>
        </w:rPr>
        <w:t xml:space="preserve">                                                </w:t>
      </w:r>
      <w:r w:rsidR="00B64928">
        <w:rPr>
          <w:rFonts w:ascii="Georgia" w:eastAsia="Times New Roman" w:hAnsi="Georgia"/>
          <w:sz w:val="22"/>
          <w:szCs w:val="22"/>
          <w:lang w:val="en-US" w:eastAsia="cs-CZ"/>
        </w:rPr>
        <w:t>XXXXXXXXXXXX</w:t>
      </w:r>
    </w:p>
    <w:p w:rsidR="0003678A" w:rsidRPr="001D7FD5" w:rsidRDefault="0003678A" w:rsidP="0003678A">
      <w:pPr>
        <w:rPr>
          <w:rFonts w:ascii="Georgia" w:eastAsia="Times New Roman" w:hAnsi="Georgia"/>
          <w:sz w:val="22"/>
          <w:szCs w:val="22"/>
          <w:lang w:val="en-US" w:eastAsia="cs-CZ"/>
        </w:rPr>
      </w:pPr>
      <w:r w:rsidRPr="001D7FD5">
        <w:rPr>
          <w:rFonts w:ascii="Georgia" w:eastAsia="Times New Roman" w:hAnsi="Georgia"/>
          <w:sz w:val="22"/>
          <w:szCs w:val="22"/>
          <w:lang w:val="en-US" w:eastAsia="cs-CZ"/>
        </w:rPr>
        <w:t>Identification number:</w:t>
      </w:r>
      <w:r w:rsidRPr="001D7FD5">
        <w:rPr>
          <w:rFonts w:ascii="Georgia" w:eastAsia="Times New Roman" w:hAnsi="Georgia"/>
          <w:sz w:val="22"/>
          <w:szCs w:val="22"/>
          <w:lang w:val="en-US" w:eastAsia="cs-CZ"/>
        </w:rPr>
        <w:tab/>
      </w:r>
      <w:r w:rsidRPr="001D7FD5">
        <w:rPr>
          <w:rFonts w:ascii="Georgia" w:eastAsia="Times New Roman" w:hAnsi="Georgia"/>
          <w:sz w:val="22"/>
          <w:szCs w:val="22"/>
          <w:lang w:val="en-US" w:eastAsia="cs-CZ"/>
        </w:rPr>
        <w:tab/>
      </w:r>
      <w:r w:rsidR="00BE3EBC">
        <w:rPr>
          <w:rFonts w:ascii="Georgia" w:eastAsia="Times New Roman" w:hAnsi="Georgia"/>
          <w:sz w:val="22"/>
          <w:szCs w:val="22"/>
          <w:lang w:val="en-US" w:eastAsia="cs-CZ"/>
        </w:rPr>
        <w:t xml:space="preserve">                     </w:t>
      </w:r>
      <w:r w:rsidRPr="001D7FD5">
        <w:rPr>
          <w:rFonts w:ascii="Georgia" w:eastAsia="Times New Roman" w:hAnsi="Georgia"/>
          <w:sz w:val="22"/>
          <w:szCs w:val="22"/>
          <w:lang w:eastAsia="cs-CZ"/>
        </w:rPr>
        <w:t>75123924</w:t>
      </w:r>
    </w:p>
    <w:p w:rsidR="00BE3EBC" w:rsidRDefault="00BE3EBC" w:rsidP="0003678A">
      <w:pPr>
        <w:rPr>
          <w:rFonts w:ascii="Georgia" w:eastAsia="Times New Roman" w:hAnsi="Georgia"/>
          <w:sz w:val="22"/>
          <w:szCs w:val="22"/>
          <w:lang w:val="en-US" w:eastAsia="cs-CZ"/>
        </w:rPr>
      </w:pPr>
    </w:p>
    <w:p w:rsidR="0003678A" w:rsidRPr="001D7FD5" w:rsidRDefault="0003678A" w:rsidP="0003678A">
      <w:pPr>
        <w:rPr>
          <w:rFonts w:ascii="Georgia" w:eastAsia="Times New Roman" w:hAnsi="Georgia"/>
          <w:sz w:val="22"/>
          <w:szCs w:val="22"/>
          <w:lang w:val="en-US" w:eastAsia="cs-CZ"/>
        </w:rPr>
      </w:pPr>
      <w:r w:rsidRPr="001D7FD5">
        <w:rPr>
          <w:rFonts w:ascii="Georgia" w:eastAsia="Times New Roman" w:hAnsi="Georgia"/>
          <w:sz w:val="22"/>
          <w:szCs w:val="22"/>
          <w:lang w:val="en-US" w:eastAsia="cs-CZ"/>
        </w:rPr>
        <w:t xml:space="preserve">Bank connection: </w:t>
      </w:r>
      <w:r w:rsidRPr="001D7FD5">
        <w:rPr>
          <w:rFonts w:ascii="Georgia" w:eastAsia="Times New Roman" w:hAnsi="Georgia"/>
          <w:sz w:val="22"/>
          <w:szCs w:val="22"/>
          <w:lang w:val="en-US" w:eastAsia="cs-CZ"/>
        </w:rPr>
        <w:tab/>
      </w:r>
      <w:r w:rsidRPr="001D7FD5">
        <w:rPr>
          <w:rFonts w:ascii="Georgia" w:eastAsia="Times New Roman" w:hAnsi="Georgia"/>
          <w:sz w:val="22"/>
          <w:szCs w:val="22"/>
          <w:lang w:val="en-US" w:eastAsia="cs-CZ"/>
        </w:rPr>
        <w:tab/>
      </w:r>
      <w:r w:rsidRPr="001D7FD5">
        <w:rPr>
          <w:rFonts w:ascii="Georgia" w:eastAsia="Times New Roman" w:hAnsi="Georgia"/>
          <w:sz w:val="22"/>
          <w:szCs w:val="22"/>
          <w:lang w:val="en-US" w:eastAsia="cs-CZ"/>
        </w:rPr>
        <w:tab/>
      </w:r>
      <w:r w:rsidR="00BE3EBC">
        <w:rPr>
          <w:rFonts w:ascii="Georgia" w:eastAsia="Times New Roman" w:hAnsi="Georgia"/>
          <w:sz w:val="22"/>
          <w:szCs w:val="22"/>
          <w:lang w:val="en-US" w:eastAsia="cs-CZ"/>
        </w:rPr>
        <w:t xml:space="preserve">                             </w:t>
      </w:r>
      <w:r w:rsidRPr="001D7FD5">
        <w:rPr>
          <w:rFonts w:ascii="Georgia" w:eastAsia="Times New Roman" w:hAnsi="Georgia"/>
          <w:sz w:val="22"/>
          <w:szCs w:val="22"/>
          <w:lang w:val="en-US" w:eastAsia="cs-CZ"/>
        </w:rPr>
        <w:t xml:space="preserve">Czech National Bank, Na </w:t>
      </w:r>
      <w:proofErr w:type="spellStart"/>
      <w:r w:rsidRPr="001D7FD5">
        <w:rPr>
          <w:rFonts w:ascii="Georgia" w:eastAsia="Times New Roman" w:hAnsi="Georgia"/>
          <w:sz w:val="22"/>
          <w:szCs w:val="22"/>
          <w:lang w:val="en-US" w:eastAsia="cs-CZ"/>
        </w:rPr>
        <w:t>Příkopě</w:t>
      </w:r>
      <w:proofErr w:type="spellEnd"/>
      <w:r w:rsidRPr="001D7FD5">
        <w:rPr>
          <w:rFonts w:ascii="Georgia" w:eastAsia="Times New Roman" w:hAnsi="Georgia"/>
          <w:sz w:val="22"/>
          <w:szCs w:val="22"/>
          <w:lang w:val="en-US" w:eastAsia="cs-CZ"/>
        </w:rPr>
        <w:t xml:space="preserve"> 28, Prague 1              </w:t>
      </w:r>
    </w:p>
    <w:p w:rsidR="0003678A" w:rsidRDefault="0003678A" w:rsidP="0003678A">
      <w:pPr>
        <w:rPr>
          <w:rFonts w:ascii="Georgia" w:eastAsia="Times New Roman" w:hAnsi="Georgia"/>
          <w:sz w:val="22"/>
          <w:szCs w:val="22"/>
          <w:lang w:val="en-US" w:eastAsia="cs-CZ"/>
        </w:rPr>
      </w:pPr>
      <w:r w:rsidRPr="001D7FD5">
        <w:rPr>
          <w:rFonts w:ascii="Georgia" w:eastAsia="Times New Roman" w:hAnsi="Georgia"/>
          <w:sz w:val="22"/>
          <w:szCs w:val="22"/>
          <w:lang w:val="en-US" w:eastAsia="cs-CZ"/>
        </w:rPr>
        <w:t xml:space="preserve">Account Number: </w:t>
      </w:r>
      <w:r w:rsidRPr="001D7FD5">
        <w:rPr>
          <w:rFonts w:ascii="Georgia" w:eastAsia="Times New Roman" w:hAnsi="Georgia"/>
          <w:sz w:val="22"/>
          <w:szCs w:val="22"/>
          <w:lang w:val="en-US" w:eastAsia="cs-CZ"/>
        </w:rPr>
        <w:tab/>
      </w:r>
      <w:r w:rsidRPr="001D7FD5">
        <w:rPr>
          <w:rFonts w:ascii="Georgia" w:eastAsia="Times New Roman" w:hAnsi="Georgia"/>
          <w:sz w:val="22"/>
          <w:szCs w:val="22"/>
          <w:lang w:val="en-US" w:eastAsia="cs-CZ"/>
        </w:rPr>
        <w:tab/>
      </w:r>
      <w:r w:rsidRPr="001D7FD5">
        <w:rPr>
          <w:rFonts w:ascii="Georgia" w:eastAsia="Times New Roman" w:hAnsi="Georgia"/>
          <w:sz w:val="22"/>
          <w:szCs w:val="22"/>
          <w:lang w:val="en-US" w:eastAsia="cs-CZ"/>
        </w:rPr>
        <w:tab/>
      </w:r>
      <w:r w:rsidR="00BE3EBC">
        <w:rPr>
          <w:rFonts w:ascii="Georgia" w:eastAsia="Times New Roman" w:hAnsi="Georgia"/>
          <w:sz w:val="22"/>
          <w:szCs w:val="22"/>
          <w:lang w:val="en-US" w:eastAsia="cs-CZ"/>
        </w:rPr>
        <w:t xml:space="preserve">                             </w:t>
      </w:r>
      <w:r w:rsidRPr="001D7FD5">
        <w:rPr>
          <w:rFonts w:ascii="Georgia" w:eastAsia="Times New Roman" w:hAnsi="Georgia"/>
          <w:sz w:val="22"/>
          <w:szCs w:val="22"/>
          <w:lang w:val="en-US" w:eastAsia="cs-CZ"/>
        </w:rPr>
        <w:t>0000 – 72929011/0710</w:t>
      </w:r>
    </w:p>
    <w:p w:rsidR="00BE3EBC" w:rsidRPr="001D7FD5" w:rsidRDefault="00BE3EBC" w:rsidP="0003678A">
      <w:pPr>
        <w:rPr>
          <w:rFonts w:ascii="Georgia" w:eastAsia="Times New Roman" w:hAnsi="Georgia"/>
          <w:sz w:val="22"/>
          <w:szCs w:val="22"/>
          <w:lang w:val="en-US" w:eastAsia="cs-CZ"/>
        </w:rPr>
      </w:pPr>
    </w:p>
    <w:p w:rsidR="0003678A" w:rsidRPr="001D7FD5" w:rsidRDefault="0003678A" w:rsidP="0003678A">
      <w:pPr>
        <w:rPr>
          <w:rFonts w:ascii="Georgia" w:eastAsia="Times New Roman" w:hAnsi="Georgia"/>
          <w:sz w:val="22"/>
          <w:szCs w:val="22"/>
          <w:lang w:val="en-US" w:eastAsia="cs-CZ"/>
        </w:rPr>
      </w:pPr>
      <w:r w:rsidRPr="001D7FD5">
        <w:rPr>
          <w:rFonts w:ascii="Georgia" w:eastAsia="Times New Roman" w:hAnsi="Georgia"/>
          <w:sz w:val="22"/>
          <w:szCs w:val="22"/>
          <w:lang w:val="en-US" w:eastAsia="cs-CZ"/>
        </w:rPr>
        <w:t>(hereafter „CzDA“)</w:t>
      </w:r>
      <w:r w:rsidRPr="001D7FD5">
        <w:rPr>
          <w:rFonts w:ascii="Georgia" w:eastAsia="Times New Roman" w:hAnsi="Georgia"/>
          <w:sz w:val="22"/>
          <w:szCs w:val="22"/>
          <w:lang w:val="en-US" w:eastAsia="cs-CZ"/>
        </w:rPr>
        <w:br/>
      </w:r>
    </w:p>
    <w:p w:rsidR="006F0084" w:rsidRPr="00F00E70" w:rsidRDefault="006F0084" w:rsidP="006F0084">
      <w:pPr>
        <w:keepNext/>
        <w:widowControl w:val="0"/>
        <w:suppressAutoHyphens/>
        <w:autoSpaceDE w:val="0"/>
        <w:rPr>
          <w:rFonts w:ascii="Georgia" w:eastAsia="Times New Roman" w:hAnsi="Georgia"/>
          <w:color w:val="000000"/>
          <w:sz w:val="22"/>
          <w:szCs w:val="22"/>
          <w:lang w:val="en-US" w:eastAsia="ar-SA"/>
        </w:rPr>
      </w:pPr>
      <w:r w:rsidRPr="00F00E70">
        <w:rPr>
          <w:rFonts w:ascii="Georgia" w:eastAsia="Times New Roman" w:hAnsi="Georgia"/>
          <w:color w:val="000000"/>
          <w:sz w:val="22"/>
          <w:szCs w:val="22"/>
          <w:lang w:val="en-US" w:eastAsia="ar-SA"/>
        </w:rPr>
        <w:t>and</w:t>
      </w:r>
    </w:p>
    <w:p w:rsidR="006F0084" w:rsidRPr="00F00E70" w:rsidRDefault="006F0084" w:rsidP="006F0084">
      <w:pPr>
        <w:keepNext/>
        <w:widowControl w:val="0"/>
        <w:suppressAutoHyphens/>
        <w:autoSpaceDE w:val="0"/>
        <w:rPr>
          <w:rFonts w:ascii="Georgia" w:eastAsia="Times New Roman" w:hAnsi="Georgia"/>
          <w:color w:val="000000"/>
          <w:sz w:val="22"/>
          <w:szCs w:val="22"/>
          <w:lang w:val="en-US" w:eastAsia="ar-SA"/>
        </w:rPr>
      </w:pPr>
    </w:p>
    <w:p w:rsidR="006F0084" w:rsidRPr="00F00E70" w:rsidRDefault="006F0084" w:rsidP="006F0084">
      <w:pPr>
        <w:keepNext/>
        <w:spacing w:before="120"/>
        <w:outlineLvl w:val="2"/>
        <w:rPr>
          <w:rFonts w:ascii="Georgia" w:eastAsia="Times New Roman" w:hAnsi="Georgia"/>
          <w:b/>
          <w:bCs/>
          <w:smallCaps/>
          <w:sz w:val="22"/>
          <w:szCs w:val="22"/>
          <w:lang w:val="en-US" w:eastAsia="cs-CZ"/>
        </w:rPr>
      </w:pPr>
      <w:r w:rsidRPr="00F00E70">
        <w:rPr>
          <w:rFonts w:ascii="Georgia" w:eastAsia="Times New Roman" w:hAnsi="Georgia"/>
          <w:bCs/>
          <w:smallCaps/>
          <w:sz w:val="22"/>
          <w:szCs w:val="22"/>
          <w:lang w:val="en-US" w:eastAsia="cs-CZ"/>
        </w:rPr>
        <w:t xml:space="preserve">Supplier:                            </w:t>
      </w:r>
      <w:r w:rsidRPr="00F00E70">
        <w:rPr>
          <w:rFonts w:ascii="Georgia" w:eastAsia="Times New Roman" w:hAnsi="Georgia"/>
          <w:bCs/>
          <w:smallCaps/>
          <w:sz w:val="22"/>
          <w:szCs w:val="22"/>
          <w:lang w:val="en-US" w:eastAsia="cs-CZ"/>
        </w:rPr>
        <w:tab/>
        <w:t xml:space="preserve">  </w:t>
      </w:r>
      <w:r w:rsidRPr="00F00E70">
        <w:rPr>
          <w:rFonts w:ascii="Georgia" w:eastAsia="Times New Roman" w:hAnsi="Georgia"/>
          <w:bCs/>
          <w:smallCaps/>
          <w:sz w:val="22"/>
          <w:szCs w:val="22"/>
          <w:lang w:val="en-US" w:eastAsia="cs-CZ"/>
        </w:rPr>
        <w:tab/>
      </w:r>
      <w:r w:rsidRPr="00F00E70">
        <w:rPr>
          <w:rFonts w:ascii="Georgia" w:eastAsia="Times New Roman" w:hAnsi="Georgia"/>
          <w:bCs/>
          <w:smallCaps/>
          <w:sz w:val="22"/>
          <w:szCs w:val="22"/>
          <w:lang w:val="en-US" w:eastAsia="cs-CZ"/>
        </w:rPr>
        <w:tab/>
        <w:t xml:space="preserve">                       </w:t>
      </w:r>
      <w:r w:rsidRPr="00F00E70">
        <w:rPr>
          <w:rFonts w:ascii="Georgia" w:eastAsia="Times New Roman" w:hAnsi="Georgia"/>
          <w:b/>
          <w:bCs/>
          <w:smallCaps/>
          <w:sz w:val="22"/>
          <w:szCs w:val="22"/>
          <w:lang w:val="en-US" w:eastAsia="cs-CZ"/>
        </w:rPr>
        <w:t xml:space="preserve">G&amp;M SEMREN </w:t>
      </w:r>
      <w:proofErr w:type="spellStart"/>
      <w:r w:rsidRPr="00F00E70">
        <w:rPr>
          <w:rFonts w:ascii="Georgia" w:eastAsia="Times New Roman" w:hAnsi="Georgia"/>
          <w:b/>
          <w:bCs/>
          <w:smallCaps/>
          <w:sz w:val="22"/>
          <w:szCs w:val="22"/>
          <w:lang w:val="en-US" w:eastAsia="cs-CZ"/>
        </w:rPr>
        <w:t>d.o.o</w:t>
      </w:r>
      <w:proofErr w:type="spellEnd"/>
    </w:p>
    <w:p w:rsidR="006F0084" w:rsidRPr="00F00E70" w:rsidRDefault="006F0084" w:rsidP="006F0084">
      <w:pPr>
        <w:rPr>
          <w:rFonts w:ascii="Georgia" w:eastAsia="Times New Roman" w:hAnsi="Georgia"/>
          <w:sz w:val="22"/>
          <w:szCs w:val="22"/>
          <w:lang w:val="en-US" w:eastAsia="cs-CZ"/>
        </w:rPr>
      </w:pPr>
      <w:r w:rsidRPr="00F00E70">
        <w:rPr>
          <w:rFonts w:ascii="Georgia" w:eastAsia="Times New Roman" w:hAnsi="Georgia"/>
          <w:sz w:val="22"/>
          <w:szCs w:val="22"/>
          <w:lang w:val="en-US" w:eastAsia="cs-CZ"/>
        </w:rPr>
        <w:t xml:space="preserve">Represented by: </w:t>
      </w:r>
      <w:r w:rsidRPr="00F00E70">
        <w:rPr>
          <w:rFonts w:ascii="Georgia" w:eastAsia="Times New Roman" w:hAnsi="Georgia"/>
          <w:sz w:val="22"/>
          <w:szCs w:val="22"/>
          <w:lang w:val="en-US" w:eastAsia="cs-CZ"/>
        </w:rPr>
        <w:tab/>
      </w:r>
      <w:r w:rsidRPr="00F00E70">
        <w:rPr>
          <w:rFonts w:ascii="Georgia" w:eastAsia="Times New Roman" w:hAnsi="Georgia"/>
          <w:sz w:val="22"/>
          <w:szCs w:val="22"/>
          <w:lang w:val="en-US" w:eastAsia="cs-CZ"/>
        </w:rPr>
        <w:tab/>
      </w:r>
      <w:r w:rsidRPr="00F00E70">
        <w:rPr>
          <w:rFonts w:ascii="Georgia" w:eastAsia="Times New Roman" w:hAnsi="Georgia"/>
          <w:sz w:val="22"/>
          <w:szCs w:val="22"/>
          <w:lang w:val="en-US" w:eastAsia="cs-CZ"/>
        </w:rPr>
        <w:tab/>
        <w:t xml:space="preserve">                               </w:t>
      </w:r>
      <w:proofErr w:type="spellStart"/>
      <w:r w:rsidRPr="00F00E70">
        <w:rPr>
          <w:rFonts w:ascii="Georgia" w:eastAsia="Times New Roman" w:hAnsi="Georgia"/>
          <w:sz w:val="22"/>
          <w:szCs w:val="22"/>
          <w:lang w:val="en-US" w:eastAsia="ar-SA"/>
        </w:rPr>
        <w:t>Mato</w:t>
      </w:r>
      <w:proofErr w:type="spellEnd"/>
      <w:r w:rsidRPr="00F00E70">
        <w:rPr>
          <w:rFonts w:ascii="Georgia" w:eastAsia="Times New Roman" w:hAnsi="Georgia"/>
          <w:sz w:val="22"/>
          <w:szCs w:val="22"/>
          <w:lang w:val="en-US" w:eastAsia="ar-SA"/>
        </w:rPr>
        <w:t xml:space="preserve"> Semren</w:t>
      </w:r>
    </w:p>
    <w:p w:rsidR="006F0084" w:rsidRPr="00F00E70" w:rsidRDefault="006F0084" w:rsidP="006F0084">
      <w:pPr>
        <w:keepNext/>
        <w:widowControl w:val="0"/>
        <w:suppressAutoHyphens/>
        <w:autoSpaceDE w:val="0"/>
        <w:jc w:val="both"/>
        <w:rPr>
          <w:rFonts w:ascii="Georgia" w:eastAsia="Times New Roman" w:hAnsi="Georgia"/>
          <w:sz w:val="22"/>
          <w:szCs w:val="22"/>
          <w:lang w:val="en-US" w:eastAsia="ar-SA"/>
        </w:rPr>
      </w:pPr>
      <w:r w:rsidRPr="00F00E70">
        <w:rPr>
          <w:rFonts w:ascii="Georgia" w:eastAsia="Times New Roman" w:hAnsi="Georgia"/>
          <w:sz w:val="22"/>
          <w:szCs w:val="22"/>
          <w:lang w:val="en-US" w:eastAsia="ar-SA"/>
        </w:rPr>
        <w:t>Residence:</w:t>
      </w:r>
      <w:r w:rsidRPr="00F00E70">
        <w:rPr>
          <w:rFonts w:ascii="Georgia" w:eastAsia="Times New Roman" w:hAnsi="Georgia"/>
          <w:sz w:val="22"/>
          <w:szCs w:val="22"/>
          <w:lang w:val="en-US" w:eastAsia="ar-SA"/>
        </w:rPr>
        <w:tab/>
      </w:r>
      <w:r w:rsidRPr="00F00E70">
        <w:rPr>
          <w:rFonts w:ascii="Georgia" w:eastAsia="Times New Roman" w:hAnsi="Georgia"/>
          <w:sz w:val="22"/>
          <w:szCs w:val="22"/>
          <w:lang w:val="en-US" w:eastAsia="ar-SA"/>
        </w:rPr>
        <w:tab/>
      </w:r>
      <w:r w:rsidRPr="00F00E70">
        <w:rPr>
          <w:rFonts w:ascii="Georgia" w:eastAsia="Times New Roman" w:hAnsi="Georgia"/>
          <w:sz w:val="22"/>
          <w:szCs w:val="22"/>
          <w:lang w:val="en-US" w:eastAsia="ar-SA"/>
        </w:rPr>
        <w:tab/>
      </w:r>
      <w:r w:rsidRPr="00F00E70">
        <w:rPr>
          <w:rFonts w:ascii="Georgia" w:eastAsia="Times New Roman" w:hAnsi="Georgia"/>
          <w:sz w:val="22"/>
          <w:szCs w:val="22"/>
          <w:lang w:val="en-US" w:eastAsia="ar-SA"/>
        </w:rPr>
        <w:tab/>
        <w:t xml:space="preserve">                                          </w:t>
      </w:r>
      <w:proofErr w:type="spellStart"/>
      <w:r w:rsidRPr="00F00E70">
        <w:rPr>
          <w:rFonts w:ascii="Georgia" w:eastAsia="Times New Roman" w:hAnsi="Georgia"/>
          <w:sz w:val="22"/>
          <w:szCs w:val="22"/>
          <w:lang w:val="en-US" w:eastAsia="ar-SA"/>
        </w:rPr>
        <w:t>Bila</w:t>
      </w:r>
      <w:proofErr w:type="spellEnd"/>
      <w:r w:rsidRPr="00F00E70">
        <w:rPr>
          <w:rFonts w:ascii="Georgia" w:eastAsia="Times New Roman" w:hAnsi="Georgia"/>
          <w:sz w:val="22"/>
          <w:szCs w:val="22"/>
          <w:lang w:val="en-US" w:eastAsia="ar-SA"/>
        </w:rPr>
        <w:t xml:space="preserve"> </w:t>
      </w:r>
      <w:proofErr w:type="spellStart"/>
      <w:r w:rsidRPr="00F00E70">
        <w:rPr>
          <w:rFonts w:ascii="Georgia" w:eastAsia="Times New Roman" w:hAnsi="Georgia"/>
          <w:sz w:val="22"/>
          <w:szCs w:val="22"/>
          <w:lang w:val="en-US" w:eastAsia="ar-SA"/>
        </w:rPr>
        <w:t>b.b</w:t>
      </w:r>
      <w:proofErr w:type="spellEnd"/>
      <w:r w:rsidRPr="00F00E70">
        <w:rPr>
          <w:rFonts w:ascii="Georgia" w:eastAsia="Times New Roman" w:hAnsi="Georgia"/>
          <w:sz w:val="22"/>
          <w:szCs w:val="22"/>
          <w:lang w:val="en-US" w:eastAsia="ar-SA"/>
        </w:rPr>
        <w:t xml:space="preserve">., 80101 </w:t>
      </w:r>
      <w:proofErr w:type="spellStart"/>
      <w:r w:rsidRPr="00F00E70">
        <w:rPr>
          <w:rFonts w:ascii="Georgia" w:eastAsia="Times New Roman" w:hAnsi="Georgia"/>
          <w:sz w:val="22"/>
          <w:szCs w:val="22"/>
          <w:lang w:val="en-US" w:eastAsia="ar-SA"/>
        </w:rPr>
        <w:t>Livno</w:t>
      </w:r>
      <w:proofErr w:type="spellEnd"/>
      <w:r>
        <w:rPr>
          <w:rFonts w:ascii="Georgia" w:eastAsia="Times New Roman" w:hAnsi="Georgia"/>
          <w:sz w:val="22"/>
          <w:szCs w:val="22"/>
          <w:lang w:val="en-US" w:eastAsia="ar-SA"/>
        </w:rPr>
        <w:t>, Bosnia and Herzegovina</w:t>
      </w:r>
    </w:p>
    <w:p w:rsidR="006F0084" w:rsidRPr="00F00E70" w:rsidRDefault="006F0084" w:rsidP="006F0084">
      <w:pPr>
        <w:keepNext/>
        <w:widowControl w:val="0"/>
        <w:suppressAutoHyphens/>
        <w:autoSpaceDE w:val="0"/>
        <w:jc w:val="both"/>
        <w:rPr>
          <w:rFonts w:ascii="Georgia" w:eastAsia="Times New Roman" w:hAnsi="Georgia"/>
          <w:sz w:val="22"/>
          <w:szCs w:val="22"/>
          <w:lang w:val="en-US" w:eastAsia="ar-SA"/>
        </w:rPr>
      </w:pPr>
      <w:r w:rsidRPr="00F00E70">
        <w:rPr>
          <w:rFonts w:ascii="Georgia" w:eastAsia="Times New Roman" w:hAnsi="Georgia"/>
          <w:sz w:val="22"/>
          <w:szCs w:val="22"/>
          <w:lang w:val="en-US" w:eastAsia="ar-SA"/>
        </w:rPr>
        <w:t xml:space="preserve">Supplier’s contact person:              </w:t>
      </w:r>
      <w:r w:rsidR="00B64928">
        <w:rPr>
          <w:rFonts w:ascii="Georgia" w:eastAsia="Times New Roman" w:hAnsi="Georgia"/>
          <w:sz w:val="22"/>
          <w:szCs w:val="22"/>
          <w:lang w:val="en-US" w:eastAsia="cs-CZ"/>
        </w:rPr>
        <w:t>XXXXXXXXXXXX</w:t>
      </w:r>
    </w:p>
    <w:p w:rsidR="006F0084" w:rsidRPr="00F00E70" w:rsidRDefault="006F0084" w:rsidP="006F0084">
      <w:pPr>
        <w:keepNext/>
        <w:widowControl w:val="0"/>
        <w:suppressAutoHyphens/>
        <w:autoSpaceDE w:val="0"/>
        <w:jc w:val="both"/>
        <w:rPr>
          <w:rFonts w:ascii="Georgia" w:eastAsia="Times New Roman" w:hAnsi="Georgia"/>
          <w:sz w:val="22"/>
          <w:szCs w:val="22"/>
          <w:lang w:val="en-GB" w:eastAsia="ar-SA"/>
        </w:rPr>
      </w:pPr>
      <w:r w:rsidRPr="00F00E70">
        <w:rPr>
          <w:rFonts w:ascii="Georgia" w:eastAsia="Times New Roman" w:hAnsi="Georgia"/>
          <w:sz w:val="22"/>
          <w:szCs w:val="22"/>
          <w:lang w:val="en-US" w:eastAsia="ar-SA"/>
        </w:rPr>
        <w:t xml:space="preserve">Phone: </w:t>
      </w:r>
      <w:r w:rsidRPr="00F00E70">
        <w:rPr>
          <w:rFonts w:ascii="Georgia" w:eastAsia="Times New Roman" w:hAnsi="Georgia"/>
          <w:sz w:val="22"/>
          <w:szCs w:val="22"/>
          <w:lang w:val="en-US" w:eastAsia="ar-SA"/>
        </w:rPr>
        <w:tab/>
      </w:r>
      <w:r w:rsidRPr="00F00E70">
        <w:rPr>
          <w:rFonts w:ascii="Georgia" w:eastAsia="Times New Roman" w:hAnsi="Georgia"/>
          <w:sz w:val="22"/>
          <w:szCs w:val="22"/>
          <w:lang w:val="en-US" w:eastAsia="ar-SA"/>
        </w:rPr>
        <w:tab/>
      </w:r>
      <w:r w:rsidRPr="00F00E70">
        <w:rPr>
          <w:rFonts w:ascii="Georgia" w:eastAsia="Times New Roman" w:hAnsi="Georgia"/>
          <w:sz w:val="22"/>
          <w:szCs w:val="22"/>
          <w:lang w:val="en-US" w:eastAsia="ar-SA"/>
        </w:rPr>
        <w:tab/>
      </w:r>
      <w:r w:rsidRPr="00F00E70">
        <w:rPr>
          <w:rFonts w:ascii="Georgia" w:eastAsia="Times New Roman" w:hAnsi="Georgia"/>
          <w:sz w:val="22"/>
          <w:szCs w:val="22"/>
          <w:lang w:val="en-US" w:eastAsia="ar-SA"/>
        </w:rPr>
        <w:tab/>
      </w:r>
      <w:r w:rsidRPr="00F00E70">
        <w:rPr>
          <w:rFonts w:ascii="Georgia" w:eastAsia="Times New Roman" w:hAnsi="Georgia"/>
          <w:sz w:val="22"/>
          <w:szCs w:val="22"/>
          <w:lang w:val="en-GB" w:eastAsia="ar-SA"/>
        </w:rPr>
        <w:t xml:space="preserve">                                                </w:t>
      </w:r>
      <w:r w:rsidR="00B64928">
        <w:rPr>
          <w:rFonts w:ascii="Georgia" w:eastAsia="Times New Roman" w:hAnsi="Georgia"/>
          <w:sz w:val="22"/>
          <w:szCs w:val="22"/>
          <w:lang w:val="en-US" w:eastAsia="cs-CZ"/>
        </w:rPr>
        <w:t>XXXXXXXXXXXX</w:t>
      </w:r>
    </w:p>
    <w:p w:rsidR="00B64928" w:rsidRDefault="006F0084" w:rsidP="006F0084">
      <w:pPr>
        <w:keepNext/>
        <w:widowControl w:val="0"/>
        <w:suppressAutoHyphens/>
        <w:autoSpaceDE w:val="0"/>
        <w:jc w:val="both"/>
        <w:rPr>
          <w:rFonts w:ascii="Georgia" w:eastAsia="Times New Roman" w:hAnsi="Georgia"/>
          <w:sz w:val="22"/>
          <w:szCs w:val="22"/>
          <w:lang w:val="en-GB" w:eastAsia="ar-SA"/>
        </w:rPr>
      </w:pPr>
      <w:r w:rsidRPr="00F00E70">
        <w:rPr>
          <w:rFonts w:ascii="Georgia" w:eastAsia="Times New Roman" w:hAnsi="Georgia"/>
          <w:sz w:val="22"/>
          <w:szCs w:val="22"/>
          <w:lang w:val="en-GB" w:eastAsia="ar-SA"/>
        </w:rPr>
        <w:t xml:space="preserve">E-mail:                                                </w:t>
      </w:r>
      <w:r w:rsidR="00B64928">
        <w:rPr>
          <w:rFonts w:ascii="Georgia" w:eastAsia="Times New Roman" w:hAnsi="Georgia"/>
          <w:sz w:val="22"/>
          <w:szCs w:val="22"/>
          <w:lang w:val="en-US" w:eastAsia="cs-CZ"/>
        </w:rPr>
        <w:t>XXXXXXXXXXXX</w:t>
      </w:r>
      <w:r w:rsidR="00B64928" w:rsidRPr="00F00E70">
        <w:rPr>
          <w:rFonts w:ascii="Georgia" w:eastAsia="Times New Roman" w:hAnsi="Georgia"/>
          <w:sz w:val="22"/>
          <w:szCs w:val="22"/>
          <w:lang w:val="en-GB" w:eastAsia="ar-SA"/>
        </w:rPr>
        <w:t xml:space="preserve"> </w:t>
      </w:r>
    </w:p>
    <w:p w:rsidR="006F0084" w:rsidRPr="00F00E70" w:rsidRDefault="006F0084" w:rsidP="006F0084">
      <w:pPr>
        <w:keepNext/>
        <w:widowControl w:val="0"/>
        <w:suppressAutoHyphens/>
        <w:autoSpaceDE w:val="0"/>
        <w:jc w:val="both"/>
        <w:rPr>
          <w:rFonts w:ascii="Georgia" w:eastAsia="Times New Roman" w:hAnsi="Georgia"/>
          <w:sz w:val="22"/>
          <w:szCs w:val="22"/>
          <w:lang w:val="en-GB" w:eastAsia="ar-SA"/>
        </w:rPr>
      </w:pPr>
      <w:r w:rsidRPr="00F00E70">
        <w:rPr>
          <w:rFonts w:ascii="Georgia" w:eastAsia="Times New Roman" w:hAnsi="Georgia"/>
          <w:sz w:val="22"/>
          <w:szCs w:val="22"/>
          <w:lang w:val="en-GB" w:eastAsia="ar-SA"/>
        </w:rPr>
        <w:t>Registration number:</w:t>
      </w:r>
      <w:r w:rsidRPr="00F00E70">
        <w:rPr>
          <w:rFonts w:ascii="Georgia" w:eastAsia="Times New Roman" w:hAnsi="Georgia"/>
          <w:sz w:val="22"/>
          <w:szCs w:val="22"/>
          <w:lang w:val="en-GB" w:eastAsia="ar-SA"/>
        </w:rPr>
        <w:tab/>
      </w:r>
      <w:r w:rsidRPr="00F00E70">
        <w:rPr>
          <w:rFonts w:ascii="Georgia" w:eastAsia="Times New Roman" w:hAnsi="Georgia"/>
          <w:sz w:val="22"/>
          <w:szCs w:val="22"/>
          <w:lang w:val="en-GB" w:eastAsia="ar-SA"/>
        </w:rPr>
        <w:tab/>
      </w:r>
      <w:r w:rsidRPr="00F00E70">
        <w:rPr>
          <w:rFonts w:ascii="Georgia" w:eastAsia="Times New Roman" w:hAnsi="Georgia"/>
          <w:sz w:val="22"/>
          <w:szCs w:val="22"/>
          <w:lang w:val="en-GB" w:eastAsia="ar-SA"/>
        </w:rPr>
        <w:tab/>
        <w:t xml:space="preserve">                       </w:t>
      </w:r>
      <w:r w:rsidR="00B64928">
        <w:rPr>
          <w:rFonts w:ascii="Georgia" w:eastAsia="Times New Roman" w:hAnsi="Georgia"/>
          <w:sz w:val="22"/>
          <w:szCs w:val="22"/>
          <w:lang w:val="en-US" w:eastAsia="cs-CZ"/>
        </w:rPr>
        <w:t>XXXXXXXXXXXX</w:t>
      </w:r>
    </w:p>
    <w:p w:rsidR="006F0084" w:rsidRPr="00F00E70" w:rsidRDefault="006F0084" w:rsidP="006F0084">
      <w:pPr>
        <w:keepNext/>
        <w:widowControl w:val="0"/>
        <w:suppressAutoHyphens/>
        <w:autoSpaceDE w:val="0"/>
        <w:jc w:val="both"/>
        <w:rPr>
          <w:rFonts w:ascii="Georgia" w:eastAsia="Times New Roman" w:hAnsi="Georgia"/>
          <w:sz w:val="22"/>
          <w:szCs w:val="22"/>
          <w:lang w:val="en-GB" w:eastAsia="ar-SA"/>
        </w:rPr>
      </w:pPr>
      <w:r w:rsidRPr="00F00E70">
        <w:rPr>
          <w:rFonts w:ascii="Georgia" w:eastAsia="Times New Roman" w:hAnsi="Georgia"/>
          <w:sz w:val="22"/>
          <w:szCs w:val="22"/>
          <w:lang w:val="en-GB" w:eastAsia="ar-SA"/>
        </w:rPr>
        <w:t xml:space="preserve">Tax identification number: </w:t>
      </w:r>
      <w:r w:rsidRPr="00F00E70">
        <w:rPr>
          <w:rFonts w:ascii="Georgia" w:eastAsia="Times New Roman" w:hAnsi="Georgia"/>
          <w:sz w:val="22"/>
          <w:szCs w:val="22"/>
          <w:lang w:val="en-GB" w:eastAsia="ar-SA"/>
        </w:rPr>
        <w:tab/>
        <w:t xml:space="preserve">            </w:t>
      </w:r>
      <w:r w:rsidR="00B64928">
        <w:rPr>
          <w:rFonts w:ascii="Georgia" w:eastAsia="Times New Roman" w:hAnsi="Georgia"/>
          <w:sz w:val="22"/>
          <w:szCs w:val="22"/>
          <w:lang w:val="en-US" w:eastAsia="cs-CZ"/>
        </w:rPr>
        <w:t>XXXXXXXXXXXX</w:t>
      </w:r>
    </w:p>
    <w:p w:rsidR="006F0084" w:rsidRPr="00F00E70" w:rsidRDefault="006F0084" w:rsidP="006F0084">
      <w:pPr>
        <w:keepNext/>
        <w:widowControl w:val="0"/>
        <w:suppressAutoHyphens/>
        <w:autoSpaceDE w:val="0"/>
        <w:jc w:val="both"/>
        <w:rPr>
          <w:rFonts w:ascii="Georgia" w:eastAsia="Times New Roman" w:hAnsi="Georgia"/>
          <w:sz w:val="22"/>
          <w:szCs w:val="22"/>
          <w:lang w:val="en-GB" w:eastAsia="ar-SA"/>
        </w:rPr>
      </w:pPr>
    </w:p>
    <w:p w:rsidR="006F0084" w:rsidRPr="00F00E70" w:rsidRDefault="006F0084" w:rsidP="006F0084">
      <w:pPr>
        <w:keepNext/>
        <w:widowControl w:val="0"/>
        <w:suppressAutoHyphens/>
        <w:autoSpaceDE w:val="0"/>
        <w:jc w:val="both"/>
        <w:rPr>
          <w:rFonts w:ascii="Georgia" w:eastAsia="Times New Roman" w:hAnsi="Georgia"/>
          <w:sz w:val="22"/>
          <w:szCs w:val="22"/>
          <w:lang w:val="en-GB" w:eastAsia="cs-CZ"/>
        </w:rPr>
      </w:pPr>
      <w:r w:rsidRPr="00F00E70">
        <w:rPr>
          <w:rFonts w:ascii="Georgia" w:eastAsia="Times New Roman" w:hAnsi="Georgia"/>
          <w:sz w:val="22"/>
          <w:szCs w:val="22"/>
          <w:lang w:val="en-GB" w:eastAsia="ar-SA"/>
        </w:rPr>
        <w:t xml:space="preserve">Bank connection (name and address of the bank):  </w:t>
      </w:r>
      <w:r w:rsidR="009E77E7">
        <w:rPr>
          <w:rFonts w:ascii="Georgia" w:eastAsia="Times New Roman" w:hAnsi="Georgia"/>
          <w:sz w:val="22"/>
          <w:szCs w:val="22"/>
          <w:lang w:val="en-GB" w:eastAsia="ar-SA"/>
        </w:rPr>
        <w:t>XXXXXXXXXXXXXX</w:t>
      </w:r>
    </w:p>
    <w:p w:rsidR="006F0084" w:rsidRPr="00F00E70" w:rsidRDefault="006F0084" w:rsidP="006F0084">
      <w:pPr>
        <w:keepNext/>
        <w:widowControl w:val="0"/>
        <w:suppressAutoHyphens/>
        <w:autoSpaceDE w:val="0"/>
        <w:jc w:val="both"/>
        <w:rPr>
          <w:rFonts w:ascii="Georgia" w:eastAsia="Times New Roman" w:hAnsi="Georgia"/>
          <w:sz w:val="22"/>
          <w:szCs w:val="22"/>
          <w:lang w:val="en-GB" w:eastAsia="ar-SA"/>
        </w:rPr>
      </w:pPr>
      <w:r w:rsidRPr="00F00E70">
        <w:rPr>
          <w:rFonts w:ascii="Georgia" w:eastAsia="Times New Roman" w:hAnsi="Georgia"/>
          <w:sz w:val="22"/>
          <w:szCs w:val="22"/>
          <w:lang w:val="en-GB" w:eastAsia="ar-SA"/>
        </w:rPr>
        <w:t>Account Number:</w:t>
      </w:r>
      <w:r w:rsidRPr="00F00E70">
        <w:rPr>
          <w:rFonts w:ascii="Georgia" w:hAnsi="Georgia"/>
          <w:lang w:val="en-GB"/>
        </w:rPr>
        <w:t xml:space="preserve">                             </w:t>
      </w:r>
      <w:r w:rsidR="009E77E7">
        <w:rPr>
          <w:rFonts w:ascii="Georgia" w:hAnsi="Georgia"/>
          <w:lang w:val="en-GB"/>
        </w:rPr>
        <w:t>XXXXXXXXXXXXXX</w:t>
      </w:r>
    </w:p>
    <w:p w:rsidR="007E5BAD" w:rsidRPr="007E5BAD" w:rsidRDefault="007E5BAD" w:rsidP="007E5BAD">
      <w:pPr>
        <w:keepNext/>
        <w:widowControl w:val="0"/>
        <w:suppressAutoHyphens/>
        <w:autoSpaceDE w:val="0"/>
        <w:jc w:val="both"/>
        <w:rPr>
          <w:rFonts w:ascii="Georgia" w:eastAsia="Times New Roman" w:hAnsi="Georgia"/>
          <w:sz w:val="22"/>
          <w:szCs w:val="22"/>
          <w:lang w:val="en-GB" w:eastAsia="ar-SA"/>
        </w:rPr>
      </w:pPr>
    </w:p>
    <w:p w:rsidR="007E5BAD" w:rsidRPr="007E5BAD" w:rsidRDefault="007E5BAD" w:rsidP="007E5BAD">
      <w:pPr>
        <w:keepNext/>
        <w:widowControl w:val="0"/>
        <w:suppressAutoHyphens/>
        <w:autoSpaceDE w:val="0"/>
        <w:jc w:val="both"/>
        <w:rPr>
          <w:rFonts w:ascii="Georgia" w:eastAsia="Times New Roman" w:hAnsi="Georgia"/>
          <w:sz w:val="22"/>
          <w:szCs w:val="22"/>
          <w:lang w:val="en-GB" w:eastAsia="ar-SA"/>
        </w:rPr>
      </w:pPr>
    </w:p>
    <w:p w:rsidR="007E5BAD" w:rsidRPr="007E5BAD" w:rsidRDefault="007E5BAD" w:rsidP="007E5BAD">
      <w:pPr>
        <w:keepNext/>
        <w:widowControl w:val="0"/>
        <w:suppressAutoHyphens/>
        <w:autoSpaceDE w:val="0"/>
        <w:jc w:val="both"/>
        <w:rPr>
          <w:rFonts w:ascii="Georgia" w:eastAsia="Times New Roman" w:hAnsi="Georgia"/>
          <w:sz w:val="22"/>
          <w:szCs w:val="22"/>
          <w:lang w:val="en-GB" w:eastAsia="ar-SA"/>
        </w:rPr>
      </w:pPr>
    </w:p>
    <w:p w:rsidR="007E5BAD" w:rsidRPr="007E5BAD" w:rsidRDefault="007E5BAD" w:rsidP="007E5BAD">
      <w:pPr>
        <w:keepNext/>
        <w:widowControl w:val="0"/>
        <w:suppressAutoHyphens/>
        <w:autoSpaceDE w:val="0"/>
        <w:jc w:val="both"/>
        <w:rPr>
          <w:rFonts w:ascii="Georgia" w:eastAsia="Times New Roman" w:hAnsi="Georgia"/>
          <w:sz w:val="22"/>
          <w:szCs w:val="22"/>
          <w:lang w:val="en-GB" w:eastAsia="ar-SA"/>
        </w:rPr>
      </w:pPr>
    </w:p>
    <w:p w:rsidR="007E5BAD" w:rsidRPr="009909CE" w:rsidRDefault="007E5BAD" w:rsidP="007E5BAD">
      <w:pPr>
        <w:keepNext/>
        <w:widowControl w:val="0"/>
        <w:suppressAutoHyphens/>
        <w:autoSpaceDE w:val="0"/>
        <w:jc w:val="both"/>
        <w:rPr>
          <w:rFonts w:ascii="Georgia" w:eastAsia="Times New Roman" w:hAnsi="Georgia"/>
          <w:sz w:val="22"/>
          <w:szCs w:val="22"/>
          <w:lang w:val="en-GB" w:eastAsia="ar-SA"/>
        </w:rPr>
      </w:pPr>
      <w:r w:rsidRPr="009909CE">
        <w:rPr>
          <w:rFonts w:ascii="Georgia" w:eastAsia="Times New Roman" w:hAnsi="Georgia"/>
          <w:sz w:val="22"/>
          <w:szCs w:val="22"/>
          <w:lang w:val="en-GB" w:eastAsia="ar-SA"/>
        </w:rPr>
        <w:t>(</w:t>
      </w:r>
      <w:r w:rsidRPr="007E5BAD">
        <w:rPr>
          <w:rFonts w:ascii="Georgia" w:eastAsia="Times New Roman" w:hAnsi="Georgia"/>
          <w:sz w:val="22"/>
          <w:szCs w:val="22"/>
          <w:lang w:val="en-GB" w:eastAsia="ar-SA"/>
        </w:rPr>
        <w:t>hereafter</w:t>
      </w:r>
      <w:r w:rsidRPr="009909CE">
        <w:rPr>
          <w:rFonts w:ascii="Georgia" w:eastAsia="Times New Roman" w:hAnsi="Georgia"/>
          <w:sz w:val="22"/>
          <w:szCs w:val="22"/>
          <w:lang w:val="en-GB" w:eastAsia="ar-SA"/>
        </w:rPr>
        <w:t xml:space="preserve"> „</w:t>
      </w:r>
      <w:r w:rsidR="00EB7BC4">
        <w:rPr>
          <w:rFonts w:ascii="Georgia" w:eastAsia="Times New Roman" w:hAnsi="Georgia"/>
          <w:sz w:val="22"/>
          <w:szCs w:val="22"/>
          <w:lang w:val="en-GB" w:eastAsia="ar-SA"/>
        </w:rPr>
        <w:t>Supplier</w:t>
      </w:r>
      <w:r w:rsidRPr="009909CE">
        <w:rPr>
          <w:rFonts w:ascii="Georgia" w:eastAsia="Times New Roman" w:hAnsi="Georgia"/>
          <w:sz w:val="22"/>
          <w:szCs w:val="22"/>
          <w:lang w:val="en-GB" w:eastAsia="ar-SA"/>
        </w:rPr>
        <w:t xml:space="preserve"> “)</w:t>
      </w:r>
    </w:p>
    <w:p w:rsidR="007E5BAD" w:rsidRPr="007E5BAD" w:rsidRDefault="007E5BAD" w:rsidP="007E5BAD">
      <w:pPr>
        <w:rPr>
          <w:rFonts w:ascii="Georgia" w:hAnsi="Georgia"/>
          <w:sz w:val="22"/>
          <w:szCs w:val="22"/>
        </w:rPr>
      </w:pPr>
    </w:p>
    <w:p w:rsidR="000A34F9" w:rsidRPr="0003678A" w:rsidRDefault="000A34F9" w:rsidP="0003678A">
      <w:pPr>
        <w:tabs>
          <w:tab w:val="left" w:pos="3045"/>
        </w:tabs>
        <w:rPr>
          <w:rFonts w:ascii="Georgia" w:hAnsi="Georgia"/>
        </w:rPr>
        <w:sectPr w:rsidR="000A34F9" w:rsidRPr="0003678A" w:rsidSect="000A34F9">
          <w:footerReference w:type="default" r:id="rId8"/>
          <w:headerReference w:type="first" r:id="rId9"/>
          <w:footerReference w:type="first" r:id="rId10"/>
          <w:pgSz w:w="11900" w:h="16840"/>
          <w:pgMar w:top="3572" w:right="1123" w:bottom="1985" w:left="2183" w:header="709" w:footer="709" w:gutter="0"/>
          <w:cols w:space="708"/>
          <w:titlePg/>
          <w:docGrid w:linePitch="360"/>
        </w:sectPr>
      </w:pPr>
    </w:p>
    <w:p w:rsidR="003E6B03" w:rsidRDefault="003E6B03" w:rsidP="0003678A">
      <w:pPr>
        <w:jc w:val="center"/>
        <w:rPr>
          <w:rFonts w:ascii="Georgia" w:eastAsia="Times New Roman" w:hAnsi="Georgia"/>
          <w:b/>
          <w:bCs/>
          <w:smallCaps/>
          <w:sz w:val="28"/>
          <w:szCs w:val="28"/>
          <w:lang w:val="uk-UA" w:eastAsia="cs-CZ"/>
        </w:rPr>
      </w:pPr>
    </w:p>
    <w:p w:rsidR="003E6B03" w:rsidRDefault="003E6B03" w:rsidP="0003678A">
      <w:pPr>
        <w:jc w:val="center"/>
        <w:rPr>
          <w:rFonts w:ascii="Georgia" w:eastAsia="Times New Roman" w:hAnsi="Georgia"/>
          <w:b/>
          <w:bCs/>
          <w:smallCaps/>
          <w:sz w:val="28"/>
          <w:szCs w:val="28"/>
          <w:lang w:val="uk-UA" w:eastAsia="cs-CZ"/>
        </w:rPr>
      </w:pPr>
    </w:p>
    <w:p w:rsidR="003E6B03" w:rsidRDefault="003E6B03" w:rsidP="0003678A">
      <w:pPr>
        <w:jc w:val="center"/>
        <w:rPr>
          <w:rFonts w:ascii="Georgia" w:eastAsia="Times New Roman" w:hAnsi="Georgia"/>
          <w:b/>
          <w:bCs/>
          <w:smallCaps/>
          <w:sz w:val="28"/>
          <w:szCs w:val="28"/>
          <w:lang w:val="uk-UA" w:eastAsia="cs-CZ"/>
        </w:rPr>
      </w:pPr>
    </w:p>
    <w:p w:rsidR="003E6B03" w:rsidRDefault="003E6B03" w:rsidP="0003678A">
      <w:pPr>
        <w:jc w:val="center"/>
        <w:rPr>
          <w:rFonts w:ascii="Georgia" w:eastAsia="Times New Roman" w:hAnsi="Georgia"/>
          <w:b/>
          <w:bCs/>
          <w:smallCaps/>
          <w:sz w:val="28"/>
          <w:szCs w:val="28"/>
          <w:lang w:val="uk-UA" w:eastAsia="cs-CZ"/>
        </w:rPr>
      </w:pPr>
    </w:p>
    <w:p w:rsidR="003E6B03" w:rsidRDefault="003E6B03" w:rsidP="0003678A">
      <w:pPr>
        <w:jc w:val="center"/>
        <w:rPr>
          <w:rFonts w:ascii="Georgia" w:eastAsia="Times New Roman" w:hAnsi="Georgia"/>
          <w:b/>
          <w:bCs/>
          <w:smallCaps/>
          <w:sz w:val="28"/>
          <w:szCs w:val="28"/>
          <w:lang w:val="uk-UA" w:eastAsia="cs-CZ"/>
        </w:rPr>
      </w:pPr>
    </w:p>
    <w:p w:rsidR="006F0084" w:rsidRPr="00261DAC" w:rsidRDefault="00A72341" w:rsidP="006F0084">
      <w:pPr>
        <w:keepNext/>
        <w:jc w:val="center"/>
        <w:outlineLvl w:val="0"/>
        <w:rPr>
          <w:rFonts w:ascii="Georgia" w:eastAsia="Times New Roman" w:hAnsi="Georgia"/>
          <w:b/>
          <w:bCs/>
          <w:smallCaps/>
          <w:sz w:val="28"/>
          <w:szCs w:val="28"/>
          <w:lang w:val="sr-Latn-RS"/>
        </w:rPr>
      </w:pPr>
      <w:r w:rsidRPr="00261DAC">
        <w:rPr>
          <w:rFonts w:ascii="Georgia" w:hAnsi="Georgia"/>
          <w:b/>
          <w:bCs/>
          <w:smallCaps/>
          <w:sz w:val="28"/>
          <w:szCs w:val="28"/>
          <w:lang w:val="sr-Latn-RS"/>
        </w:rPr>
        <w:t xml:space="preserve">DODATAK </w:t>
      </w:r>
      <w:r w:rsidR="006F0084" w:rsidRPr="00261DAC">
        <w:rPr>
          <w:rFonts w:ascii="Georgia" w:hAnsi="Georgia"/>
          <w:b/>
          <w:bCs/>
          <w:smallCaps/>
          <w:sz w:val="28"/>
          <w:szCs w:val="28"/>
          <w:lang w:val="sr-Latn-RS"/>
        </w:rPr>
        <w:t>UGOVOR</w:t>
      </w:r>
      <w:r w:rsidRPr="00261DAC">
        <w:rPr>
          <w:rFonts w:ascii="Georgia" w:hAnsi="Georgia"/>
          <w:b/>
          <w:bCs/>
          <w:smallCaps/>
          <w:sz w:val="28"/>
          <w:szCs w:val="28"/>
          <w:lang w:val="sr-Latn-RS"/>
        </w:rPr>
        <w:t>A br. 1</w:t>
      </w:r>
    </w:p>
    <w:p w:rsidR="006F0084" w:rsidRPr="00261DAC" w:rsidRDefault="006F0084" w:rsidP="006F0084">
      <w:pPr>
        <w:rPr>
          <w:rFonts w:ascii="Georgia" w:eastAsia="Times New Roman" w:hAnsi="Georgia"/>
          <w:lang w:val="sr-Latn-RS" w:eastAsia="cs-CZ"/>
        </w:rPr>
      </w:pPr>
    </w:p>
    <w:p w:rsidR="006F0084" w:rsidRPr="00F00E70" w:rsidRDefault="006F0084" w:rsidP="006F0084">
      <w:pPr>
        <w:keepNext/>
        <w:jc w:val="center"/>
        <w:outlineLvl w:val="0"/>
        <w:rPr>
          <w:rFonts w:ascii="Georgia" w:eastAsia="Times New Roman" w:hAnsi="Georgia"/>
          <w:b/>
          <w:bCs/>
          <w:smallCaps/>
          <w:szCs w:val="28"/>
          <w:lang w:val="sr-Latn-RS"/>
        </w:rPr>
      </w:pPr>
      <w:r w:rsidRPr="00261DAC">
        <w:rPr>
          <w:rFonts w:ascii="Georgia" w:hAnsi="Georgia"/>
          <w:b/>
          <w:bCs/>
          <w:smallCaps/>
          <w:szCs w:val="28"/>
          <w:lang w:val="sr-Latn-RS"/>
        </w:rPr>
        <w:t xml:space="preserve">Br.  </w:t>
      </w:r>
      <w:r w:rsidR="006670AB">
        <w:rPr>
          <w:rFonts w:ascii="Georgia" w:hAnsi="Georgia"/>
          <w:b/>
          <w:bCs/>
          <w:smallCaps/>
          <w:szCs w:val="28"/>
          <w:lang w:val="sr-Latn-RS"/>
        </w:rPr>
        <w:t>279975</w:t>
      </w:r>
      <w:r w:rsidRPr="00261DAC">
        <w:rPr>
          <w:rFonts w:ascii="Georgia" w:hAnsi="Georgia"/>
          <w:b/>
          <w:bCs/>
          <w:smallCaps/>
          <w:szCs w:val="28"/>
          <w:lang w:val="sr-Latn-RS"/>
        </w:rPr>
        <w:t>/2019-ČRA</w:t>
      </w:r>
      <w:r w:rsidRPr="00F00E70">
        <w:rPr>
          <w:rFonts w:ascii="Georgia" w:hAnsi="Georgia"/>
          <w:b/>
          <w:bCs/>
          <w:smallCaps/>
          <w:szCs w:val="28"/>
          <w:lang w:val="sr-Latn-RS"/>
        </w:rPr>
        <w:t xml:space="preserve"> </w:t>
      </w:r>
    </w:p>
    <w:p w:rsidR="006F0084" w:rsidRPr="00F00E70" w:rsidRDefault="006F0084" w:rsidP="006F0084">
      <w:pPr>
        <w:ind w:left="2832" w:firstLine="708"/>
        <w:jc w:val="both"/>
        <w:rPr>
          <w:rFonts w:ascii="Georgia" w:eastAsia="Times New Roman" w:hAnsi="Georgia"/>
          <w:b/>
          <w:bCs/>
          <w:smallCaps/>
          <w:lang w:val="sr-Latn-RS" w:eastAsia="cs-CZ"/>
        </w:rPr>
      </w:pPr>
    </w:p>
    <w:p w:rsidR="006F0084" w:rsidRPr="00F00E70" w:rsidRDefault="006F0084" w:rsidP="006F0084">
      <w:pPr>
        <w:jc w:val="both"/>
        <w:rPr>
          <w:rFonts w:ascii="Georgia" w:eastAsia="Times New Roman" w:hAnsi="Georgia"/>
          <w:bCs/>
          <w:smallCaps/>
          <w:sz w:val="22"/>
          <w:szCs w:val="22"/>
          <w:lang w:val="sr-Latn-RS"/>
        </w:rPr>
      </w:pPr>
      <w:r w:rsidRPr="00F00E70">
        <w:rPr>
          <w:rFonts w:ascii="Georgia" w:hAnsi="Georgia"/>
          <w:bCs/>
          <w:smallCaps/>
          <w:sz w:val="22"/>
          <w:szCs w:val="22"/>
          <w:lang w:val="sr-Latn-RS"/>
        </w:rPr>
        <w:t>između</w:t>
      </w:r>
    </w:p>
    <w:p w:rsidR="006F0084" w:rsidRPr="00F00E70" w:rsidRDefault="006F0084" w:rsidP="006F0084">
      <w:pPr>
        <w:jc w:val="both"/>
        <w:rPr>
          <w:rFonts w:ascii="Georgia" w:eastAsia="Times New Roman" w:hAnsi="Georgia"/>
          <w:b/>
          <w:bCs/>
          <w:smallCaps/>
          <w:sz w:val="22"/>
          <w:szCs w:val="22"/>
          <w:lang w:val="sr-Latn-RS" w:eastAsia="cs-CZ"/>
        </w:rPr>
      </w:pPr>
    </w:p>
    <w:p w:rsidR="006F0084" w:rsidRPr="00F00E70" w:rsidRDefault="006F0084" w:rsidP="006F0084">
      <w:pPr>
        <w:keepNext/>
        <w:spacing w:before="120"/>
        <w:outlineLvl w:val="2"/>
        <w:rPr>
          <w:rFonts w:ascii="Georgia" w:eastAsia="Times New Roman" w:hAnsi="Georgia"/>
          <w:b/>
          <w:smallCaps/>
          <w:sz w:val="22"/>
          <w:szCs w:val="22"/>
          <w:lang w:val="sr-Latn-RS"/>
        </w:rPr>
      </w:pPr>
      <w:r w:rsidRPr="00F00E70">
        <w:rPr>
          <w:rFonts w:ascii="Georgia" w:hAnsi="Georgia"/>
          <w:bCs/>
          <w:smallCaps/>
          <w:sz w:val="22"/>
          <w:szCs w:val="22"/>
          <w:lang w:val="sr-Latn-RS"/>
        </w:rPr>
        <w:t>Ugovornog organa:</w:t>
      </w:r>
      <w:r w:rsidRPr="00F00E70">
        <w:rPr>
          <w:rFonts w:ascii="Georgia" w:hAnsi="Georgia"/>
          <w:b/>
          <w:smallCaps/>
          <w:sz w:val="22"/>
          <w:szCs w:val="22"/>
          <w:lang w:val="sr-Latn-RS"/>
        </w:rPr>
        <w:tab/>
      </w:r>
      <w:r w:rsidRPr="00F00E70">
        <w:rPr>
          <w:rFonts w:ascii="Georgia" w:hAnsi="Georgia"/>
          <w:b/>
          <w:smallCaps/>
          <w:sz w:val="22"/>
          <w:szCs w:val="22"/>
          <w:lang w:val="sr-Latn-RS"/>
        </w:rPr>
        <w:tab/>
      </w:r>
      <w:r w:rsidRPr="00F00E70">
        <w:rPr>
          <w:rFonts w:ascii="Georgia" w:hAnsi="Georgia"/>
          <w:b/>
          <w:smallCaps/>
          <w:sz w:val="22"/>
          <w:szCs w:val="22"/>
          <w:lang w:val="sr-Latn-RS"/>
        </w:rPr>
        <w:tab/>
      </w:r>
      <w:r w:rsidRPr="00F00E70">
        <w:rPr>
          <w:rFonts w:ascii="Georgia" w:hAnsi="Georgia"/>
          <w:b/>
          <w:smallCaps/>
          <w:sz w:val="22"/>
          <w:szCs w:val="22"/>
          <w:lang w:val="sr-Latn-RS"/>
        </w:rPr>
        <w:tab/>
      </w:r>
      <w:r w:rsidRPr="00F00E70">
        <w:rPr>
          <w:rFonts w:ascii="Georgia" w:hAnsi="Georgia"/>
          <w:b/>
          <w:smallCaps/>
          <w:sz w:val="22"/>
          <w:szCs w:val="22"/>
          <w:lang w:val="sr-Latn-RS"/>
        </w:rPr>
        <w:tab/>
        <w:t xml:space="preserve">     </w:t>
      </w:r>
      <w:r w:rsidRPr="00F00E70">
        <w:rPr>
          <w:rFonts w:ascii="Georgia" w:hAnsi="Georgia"/>
          <w:b/>
          <w:smallCaps/>
          <w:sz w:val="22"/>
          <w:szCs w:val="22"/>
          <w:lang w:val="sr-Latn-RS"/>
        </w:rPr>
        <w:tab/>
      </w:r>
      <w:r w:rsidRPr="00F00E70">
        <w:rPr>
          <w:rFonts w:ascii="Georgia" w:hAnsi="Georgia"/>
          <w:b/>
          <w:smallCaps/>
          <w:sz w:val="22"/>
          <w:szCs w:val="22"/>
          <w:lang w:val="sr-Latn-RS"/>
        </w:rPr>
        <w:tab/>
      </w:r>
      <w:r w:rsidRPr="00F00E70">
        <w:rPr>
          <w:rFonts w:ascii="Georgia" w:hAnsi="Georgia"/>
          <w:b/>
          <w:smallCaps/>
          <w:sz w:val="22"/>
          <w:szCs w:val="22"/>
          <w:lang w:val="sr-Latn-RS"/>
        </w:rPr>
        <w:tab/>
      </w:r>
      <w:r w:rsidRPr="00F00E70">
        <w:rPr>
          <w:rFonts w:ascii="Georgia" w:hAnsi="Georgia"/>
          <w:b/>
          <w:smallCaps/>
          <w:sz w:val="22"/>
          <w:szCs w:val="22"/>
          <w:lang w:val="sr-Latn-RS"/>
        </w:rPr>
        <w:tab/>
      </w:r>
      <w:r w:rsidRPr="00F00E70">
        <w:rPr>
          <w:rFonts w:ascii="Georgia" w:hAnsi="Georgia"/>
          <w:b/>
          <w:smallCaps/>
          <w:sz w:val="22"/>
          <w:szCs w:val="22"/>
          <w:lang w:val="sr-Latn-RS"/>
        </w:rPr>
        <w:tab/>
      </w:r>
      <w:r w:rsidRPr="00F00E70">
        <w:rPr>
          <w:rFonts w:ascii="Georgia" w:hAnsi="Georgia"/>
          <w:b/>
          <w:smallCaps/>
          <w:sz w:val="22"/>
          <w:szCs w:val="22"/>
          <w:lang w:val="sr-Latn-RS"/>
        </w:rPr>
        <w:tab/>
      </w:r>
      <w:r w:rsidRPr="00F00E70">
        <w:rPr>
          <w:rFonts w:ascii="Georgia" w:hAnsi="Georgia"/>
          <w:b/>
          <w:smallCaps/>
          <w:sz w:val="22"/>
          <w:szCs w:val="22"/>
          <w:lang w:val="sr-Latn-RS"/>
        </w:rPr>
        <w:tab/>
      </w:r>
      <w:r w:rsidRPr="00F00E70">
        <w:rPr>
          <w:rFonts w:ascii="Georgia" w:hAnsi="Georgia"/>
          <w:b/>
          <w:smallCaps/>
          <w:sz w:val="22"/>
          <w:szCs w:val="22"/>
          <w:lang w:val="sr-Latn-RS"/>
        </w:rPr>
        <w:tab/>
      </w:r>
      <w:r w:rsidRPr="00F00E70">
        <w:rPr>
          <w:rFonts w:ascii="Georgia" w:hAnsi="Georgia"/>
          <w:b/>
          <w:smallCaps/>
          <w:sz w:val="22"/>
          <w:szCs w:val="22"/>
          <w:lang w:val="sr-Latn-RS"/>
        </w:rPr>
        <w:tab/>
      </w:r>
      <w:r w:rsidRPr="00F00E70">
        <w:rPr>
          <w:rFonts w:ascii="Georgia" w:hAnsi="Georgia"/>
          <w:b/>
          <w:smallCaps/>
          <w:sz w:val="22"/>
          <w:szCs w:val="22"/>
          <w:lang w:val="sr-Latn-RS"/>
        </w:rPr>
        <w:tab/>
      </w:r>
      <w:r w:rsidRPr="00F00E70">
        <w:rPr>
          <w:rFonts w:ascii="Georgia" w:hAnsi="Georgia"/>
          <w:b/>
          <w:smallCaps/>
          <w:sz w:val="22"/>
          <w:szCs w:val="22"/>
          <w:lang w:val="sr-Latn-RS"/>
        </w:rPr>
        <w:tab/>
        <w:t xml:space="preserve"> </w:t>
      </w:r>
      <w:r w:rsidRPr="00F00E70">
        <w:rPr>
          <w:rFonts w:ascii="Georgia" w:hAnsi="Georgia"/>
          <w:b/>
          <w:smallCaps/>
          <w:sz w:val="22"/>
          <w:szCs w:val="22"/>
          <w:lang w:val="sr-Latn-RS"/>
        </w:rPr>
        <w:tab/>
        <w:t xml:space="preserve"> </w:t>
      </w:r>
      <w:r w:rsidRPr="00F00E70">
        <w:rPr>
          <w:rFonts w:ascii="Georgia" w:hAnsi="Georgia"/>
          <w:b/>
          <w:smallCaps/>
          <w:sz w:val="22"/>
          <w:szCs w:val="22"/>
          <w:lang w:val="sr-Latn-RS"/>
        </w:rPr>
        <w:tab/>
        <w:t xml:space="preserve">            Republika Češka – Češka razvojna agencija</w:t>
      </w:r>
    </w:p>
    <w:p w:rsidR="006F0084" w:rsidRPr="00F00E70" w:rsidRDefault="006F0084" w:rsidP="006F0084">
      <w:pPr>
        <w:rPr>
          <w:rFonts w:ascii="Georgia" w:eastAsia="Times New Roman" w:hAnsi="Georgia"/>
          <w:sz w:val="22"/>
          <w:szCs w:val="22"/>
          <w:lang w:val="sr-Latn-RS"/>
        </w:rPr>
      </w:pPr>
      <w:r w:rsidRPr="00F00E70">
        <w:rPr>
          <w:rFonts w:ascii="Georgia" w:hAnsi="Georgia"/>
          <w:sz w:val="22"/>
          <w:szCs w:val="22"/>
          <w:lang w:val="sr-Latn-RS"/>
        </w:rPr>
        <w:t xml:space="preserve">kojeg zastupa: </w:t>
      </w:r>
      <w:r w:rsidRPr="00F00E70">
        <w:rPr>
          <w:rFonts w:ascii="Georgia" w:hAnsi="Georgia"/>
          <w:sz w:val="22"/>
          <w:szCs w:val="22"/>
          <w:lang w:val="sr-Latn-RS"/>
        </w:rPr>
        <w:tab/>
      </w:r>
      <w:r w:rsidRPr="00F00E70">
        <w:rPr>
          <w:rFonts w:ascii="Georgia" w:hAnsi="Georgia"/>
          <w:sz w:val="22"/>
          <w:szCs w:val="22"/>
          <w:lang w:val="sr-Latn-RS"/>
        </w:rPr>
        <w:tab/>
      </w:r>
      <w:r w:rsidRPr="00F00E70">
        <w:rPr>
          <w:rFonts w:ascii="Georgia" w:hAnsi="Georgia"/>
          <w:sz w:val="22"/>
          <w:szCs w:val="22"/>
          <w:lang w:val="sr-Latn-RS"/>
        </w:rPr>
        <w:tab/>
        <w:t xml:space="preserve">                            Ing. Pavel Frelich – direktor </w:t>
      </w:r>
    </w:p>
    <w:p w:rsidR="006F0084" w:rsidRPr="00F00E70" w:rsidRDefault="006F0084" w:rsidP="006F0084">
      <w:pPr>
        <w:rPr>
          <w:rFonts w:ascii="Georgia" w:eastAsia="Times New Roman" w:hAnsi="Georgia"/>
          <w:sz w:val="22"/>
          <w:szCs w:val="22"/>
          <w:lang w:val="sr-Latn-RS"/>
        </w:rPr>
      </w:pPr>
      <w:r w:rsidRPr="00F00E70">
        <w:rPr>
          <w:rFonts w:ascii="Georgia" w:hAnsi="Georgia"/>
          <w:sz w:val="22"/>
          <w:szCs w:val="22"/>
          <w:lang w:val="sr-Latn-RS"/>
        </w:rPr>
        <w:t xml:space="preserve">sa sjedištem na adresi: </w:t>
      </w:r>
      <w:r w:rsidRPr="00F00E70">
        <w:rPr>
          <w:rFonts w:ascii="Georgia" w:hAnsi="Georgia"/>
          <w:sz w:val="22"/>
          <w:szCs w:val="22"/>
          <w:lang w:val="sr-Latn-RS"/>
        </w:rPr>
        <w:tab/>
      </w:r>
      <w:r w:rsidRPr="00F00E70">
        <w:rPr>
          <w:rFonts w:ascii="Georgia" w:hAnsi="Georgia"/>
          <w:sz w:val="22"/>
          <w:szCs w:val="22"/>
          <w:lang w:val="sr-Latn-RS"/>
        </w:rPr>
        <w:tab/>
      </w:r>
      <w:r w:rsidRPr="00F00E70">
        <w:rPr>
          <w:rFonts w:ascii="Georgia" w:hAnsi="Georgia"/>
          <w:sz w:val="22"/>
          <w:szCs w:val="22"/>
          <w:lang w:val="sr-Latn-RS"/>
        </w:rPr>
        <w:tab/>
        <w:t xml:space="preserve">             Nerudova 3, 118 50 Praha 1</w:t>
      </w:r>
    </w:p>
    <w:p w:rsidR="006F0084" w:rsidRPr="00F00E70" w:rsidRDefault="006F0084" w:rsidP="006F0084">
      <w:pPr>
        <w:rPr>
          <w:rFonts w:ascii="Georgia" w:eastAsia="Times New Roman" w:hAnsi="Georgia"/>
          <w:b/>
          <w:sz w:val="22"/>
          <w:szCs w:val="22"/>
          <w:lang w:val="sr-Latn-RS"/>
        </w:rPr>
      </w:pPr>
      <w:r w:rsidRPr="00F00E70">
        <w:rPr>
          <w:rFonts w:ascii="Georgia" w:hAnsi="Georgia"/>
          <w:sz w:val="22"/>
          <w:szCs w:val="22"/>
          <w:lang w:val="sr-Latn-RS"/>
        </w:rPr>
        <w:t xml:space="preserve">telefon: </w:t>
      </w:r>
      <w:r w:rsidRPr="00F00E70">
        <w:rPr>
          <w:rFonts w:ascii="Georgia" w:hAnsi="Georgia"/>
          <w:sz w:val="22"/>
          <w:szCs w:val="22"/>
          <w:lang w:val="sr-Latn-RS"/>
        </w:rPr>
        <w:tab/>
      </w:r>
      <w:r w:rsidRPr="00F00E70">
        <w:rPr>
          <w:rFonts w:ascii="Georgia" w:hAnsi="Georgia"/>
          <w:sz w:val="22"/>
          <w:szCs w:val="22"/>
          <w:lang w:val="sr-Latn-RS"/>
        </w:rPr>
        <w:tab/>
      </w:r>
      <w:r w:rsidRPr="00F00E70">
        <w:rPr>
          <w:rFonts w:ascii="Georgia" w:hAnsi="Georgia"/>
          <w:sz w:val="22"/>
          <w:szCs w:val="22"/>
          <w:lang w:val="sr-Latn-RS"/>
        </w:rPr>
        <w:tab/>
      </w:r>
      <w:r w:rsidRPr="00F00E70">
        <w:rPr>
          <w:rFonts w:ascii="Georgia" w:hAnsi="Georgia"/>
          <w:sz w:val="22"/>
          <w:szCs w:val="22"/>
          <w:lang w:val="sr-Latn-RS"/>
        </w:rPr>
        <w:tab/>
        <w:t xml:space="preserve">                                       </w:t>
      </w:r>
      <w:r w:rsidR="00B64928">
        <w:rPr>
          <w:rFonts w:ascii="Georgia" w:hAnsi="Georgia"/>
          <w:sz w:val="22"/>
          <w:szCs w:val="22"/>
          <w:lang w:val="sr-Latn-RS"/>
        </w:rPr>
        <w:t xml:space="preserve"> </w:t>
      </w:r>
      <w:r w:rsidR="00B64928">
        <w:rPr>
          <w:rFonts w:ascii="Georgia" w:eastAsia="Times New Roman" w:hAnsi="Georgia"/>
          <w:sz w:val="22"/>
          <w:szCs w:val="22"/>
          <w:lang w:val="en-US" w:eastAsia="cs-CZ"/>
        </w:rPr>
        <w:t>XXXXXXXXXXXX</w:t>
      </w:r>
    </w:p>
    <w:p w:rsidR="006F0084" w:rsidRPr="00F00E70" w:rsidRDefault="006F0084" w:rsidP="006F0084">
      <w:pPr>
        <w:rPr>
          <w:rFonts w:ascii="Georgia" w:eastAsia="Times New Roman" w:hAnsi="Georgia"/>
          <w:sz w:val="22"/>
          <w:szCs w:val="22"/>
          <w:lang w:val="sr-Latn-RS"/>
        </w:rPr>
      </w:pPr>
      <w:r w:rsidRPr="00F00E70">
        <w:rPr>
          <w:rFonts w:ascii="Georgia" w:hAnsi="Georgia"/>
          <w:sz w:val="22"/>
          <w:szCs w:val="22"/>
          <w:lang w:val="sr-Latn-RS"/>
        </w:rPr>
        <w:t xml:space="preserve">e-mail: </w:t>
      </w:r>
      <w:r w:rsidRPr="00F00E70">
        <w:rPr>
          <w:rFonts w:ascii="Georgia" w:hAnsi="Georgia"/>
          <w:sz w:val="22"/>
          <w:szCs w:val="22"/>
          <w:lang w:val="sr-Latn-RS"/>
        </w:rPr>
        <w:tab/>
      </w:r>
      <w:r w:rsidRPr="00F00E70">
        <w:rPr>
          <w:rFonts w:ascii="Georgia" w:hAnsi="Georgia"/>
          <w:sz w:val="22"/>
          <w:szCs w:val="22"/>
          <w:lang w:val="sr-Latn-RS"/>
        </w:rPr>
        <w:tab/>
      </w:r>
      <w:r w:rsidRPr="00F00E70">
        <w:rPr>
          <w:rFonts w:ascii="Georgia" w:hAnsi="Georgia"/>
          <w:sz w:val="22"/>
          <w:szCs w:val="22"/>
          <w:lang w:val="sr-Latn-RS"/>
        </w:rPr>
        <w:tab/>
      </w:r>
      <w:r w:rsidRPr="00F00E70">
        <w:rPr>
          <w:rFonts w:ascii="Georgia" w:hAnsi="Georgia"/>
          <w:sz w:val="22"/>
          <w:szCs w:val="22"/>
          <w:lang w:val="sr-Latn-RS"/>
        </w:rPr>
        <w:tab/>
        <w:t xml:space="preserve">                                         </w:t>
      </w:r>
      <w:r w:rsidR="00B64928">
        <w:rPr>
          <w:rFonts w:ascii="Georgia" w:eastAsia="Times New Roman" w:hAnsi="Georgia"/>
          <w:sz w:val="22"/>
          <w:szCs w:val="22"/>
          <w:lang w:val="en-US" w:eastAsia="cs-CZ"/>
        </w:rPr>
        <w:t>XXXXXXXXXXXX</w:t>
      </w:r>
    </w:p>
    <w:p w:rsidR="006F0084" w:rsidRPr="00F00E70" w:rsidRDefault="006F0084" w:rsidP="006F0084">
      <w:pPr>
        <w:rPr>
          <w:rFonts w:ascii="Georgia" w:eastAsia="Times New Roman" w:hAnsi="Georgia"/>
          <w:sz w:val="22"/>
          <w:szCs w:val="22"/>
          <w:lang w:val="sr-Latn-RS"/>
        </w:rPr>
      </w:pPr>
      <w:r w:rsidRPr="00F00E70">
        <w:rPr>
          <w:rFonts w:ascii="Georgia" w:hAnsi="Georgia"/>
          <w:sz w:val="22"/>
          <w:szCs w:val="22"/>
          <w:lang w:val="sr-Latn-RS"/>
        </w:rPr>
        <w:t>id. broj:</w:t>
      </w:r>
      <w:r w:rsidRPr="00F00E70">
        <w:rPr>
          <w:rFonts w:ascii="Georgia" w:hAnsi="Georgia"/>
          <w:sz w:val="22"/>
          <w:szCs w:val="22"/>
          <w:lang w:val="sr-Latn-RS"/>
        </w:rPr>
        <w:tab/>
      </w:r>
      <w:r w:rsidRPr="00F00E70">
        <w:rPr>
          <w:rFonts w:ascii="Georgia" w:hAnsi="Georgia"/>
          <w:sz w:val="22"/>
          <w:szCs w:val="22"/>
          <w:lang w:val="sr-Latn-RS"/>
        </w:rPr>
        <w:tab/>
        <w:t xml:space="preserve">                     </w:t>
      </w:r>
      <w:r w:rsidRPr="00F00E70">
        <w:rPr>
          <w:rFonts w:ascii="Georgia" w:hAnsi="Georgia"/>
          <w:sz w:val="22"/>
          <w:szCs w:val="22"/>
          <w:lang w:val="sr-Latn-RS"/>
        </w:rPr>
        <w:tab/>
      </w:r>
      <w:r w:rsidRPr="00F00E70">
        <w:rPr>
          <w:rFonts w:ascii="Georgia" w:hAnsi="Georgia"/>
          <w:sz w:val="22"/>
          <w:szCs w:val="22"/>
          <w:lang w:val="sr-Latn-RS"/>
        </w:rPr>
        <w:tab/>
      </w:r>
      <w:r w:rsidRPr="00F00E70">
        <w:rPr>
          <w:rFonts w:ascii="Georgia" w:hAnsi="Georgia"/>
          <w:sz w:val="22"/>
          <w:szCs w:val="22"/>
          <w:lang w:val="sr-Latn-RS"/>
        </w:rPr>
        <w:tab/>
      </w:r>
      <w:r w:rsidRPr="00F00E70">
        <w:rPr>
          <w:rFonts w:ascii="Georgia" w:hAnsi="Georgia"/>
          <w:sz w:val="22"/>
          <w:szCs w:val="22"/>
          <w:lang w:val="sr-Latn-RS"/>
        </w:rPr>
        <w:tab/>
      </w:r>
      <w:r w:rsidRPr="00F00E70">
        <w:rPr>
          <w:rFonts w:ascii="Georgia" w:hAnsi="Georgia"/>
          <w:sz w:val="22"/>
          <w:szCs w:val="22"/>
          <w:lang w:val="sr-Latn-RS"/>
        </w:rPr>
        <w:tab/>
      </w:r>
      <w:r w:rsidRPr="00F00E70">
        <w:rPr>
          <w:rFonts w:ascii="Georgia" w:hAnsi="Georgia"/>
          <w:sz w:val="22"/>
          <w:szCs w:val="22"/>
          <w:lang w:val="sr-Latn-RS"/>
        </w:rPr>
        <w:tab/>
      </w:r>
      <w:r w:rsidRPr="00F00E70">
        <w:rPr>
          <w:rFonts w:ascii="Georgia" w:hAnsi="Georgia"/>
          <w:sz w:val="22"/>
          <w:szCs w:val="22"/>
          <w:lang w:val="sr-Latn-RS"/>
        </w:rPr>
        <w:tab/>
      </w:r>
      <w:r w:rsidRPr="00F00E70">
        <w:rPr>
          <w:rFonts w:ascii="Georgia" w:hAnsi="Georgia"/>
          <w:sz w:val="22"/>
          <w:szCs w:val="22"/>
          <w:lang w:val="sr-Latn-RS"/>
        </w:rPr>
        <w:tab/>
      </w:r>
      <w:r w:rsidRPr="00F00E70">
        <w:rPr>
          <w:rFonts w:ascii="Georgia" w:hAnsi="Georgia"/>
          <w:sz w:val="22"/>
          <w:szCs w:val="22"/>
          <w:lang w:val="sr-Latn-RS"/>
        </w:rPr>
        <w:tab/>
      </w:r>
      <w:r w:rsidRPr="00F00E70">
        <w:rPr>
          <w:rFonts w:ascii="Georgia" w:hAnsi="Georgia"/>
          <w:sz w:val="22"/>
          <w:szCs w:val="22"/>
          <w:lang w:val="sr-Latn-RS"/>
        </w:rPr>
        <w:tab/>
      </w:r>
      <w:r w:rsidRPr="00F00E70">
        <w:rPr>
          <w:rFonts w:ascii="Georgia" w:hAnsi="Georgia"/>
          <w:sz w:val="22"/>
          <w:szCs w:val="22"/>
          <w:lang w:val="sr-Latn-RS"/>
        </w:rPr>
        <w:tab/>
        <w:t xml:space="preserve">                    75123924</w:t>
      </w:r>
    </w:p>
    <w:p w:rsidR="006F0084" w:rsidRPr="00F00E70" w:rsidRDefault="006F0084" w:rsidP="006F0084">
      <w:pPr>
        <w:rPr>
          <w:rFonts w:ascii="Georgia" w:eastAsia="Times New Roman" w:hAnsi="Georgia"/>
          <w:sz w:val="22"/>
          <w:szCs w:val="22"/>
          <w:lang w:val="sr-Latn-RS" w:eastAsia="cs-CZ"/>
        </w:rPr>
      </w:pPr>
      <w:r w:rsidRPr="00F00E70">
        <w:rPr>
          <w:rFonts w:ascii="Georgia" w:eastAsia="Times New Roman" w:hAnsi="Georgia"/>
          <w:sz w:val="22"/>
          <w:szCs w:val="22"/>
          <w:lang w:val="sr-Latn-RS" w:eastAsia="cs-CZ"/>
        </w:rPr>
        <w:tab/>
      </w:r>
    </w:p>
    <w:p w:rsidR="006F0084" w:rsidRPr="00F00E70" w:rsidRDefault="006F0084" w:rsidP="006F0084">
      <w:pPr>
        <w:rPr>
          <w:rFonts w:ascii="Georgia" w:eastAsia="Times New Roman" w:hAnsi="Georgia"/>
          <w:sz w:val="22"/>
          <w:szCs w:val="22"/>
          <w:lang w:val="sr-Latn-RS"/>
        </w:rPr>
      </w:pPr>
      <w:r w:rsidRPr="00F00E70">
        <w:rPr>
          <w:rFonts w:ascii="Georgia" w:hAnsi="Georgia"/>
          <w:sz w:val="22"/>
          <w:szCs w:val="22"/>
          <w:lang w:val="sr-Latn-RS"/>
        </w:rPr>
        <w:t xml:space="preserve">račun u banci: </w:t>
      </w:r>
      <w:r w:rsidRPr="00F00E70">
        <w:rPr>
          <w:rFonts w:ascii="Georgia" w:hAnsi="Georgia"/>
          <w:sz w:val="22"/>
          <w:szCs w:val="22"/>
          <w:lang w:val="sr-Latn-RS"/>
        </w:rPr>
        <w:tab/>
      </w:r>
      <w:r w:rsidRPr="00F00E70">
        <w:rPr>
          <w:rFonts w:ascii="Georgia" w:hAnsi="Georgia"/>
          <w:sz w:val="22"/>
          <w:szCs w:val="22"/>
          <w:lang w:val="sr-Latn-RS"/>
        </w:rPr>
        <w:tab/>
      </w:r>
      <w:r w:rsidRPr="00F00E70">
        <w:rPr>
          <w:rFonts w:ascii="Georgia" w:hAnsi="Georgia"/>
          <w:sz w:val="22"/>
          <w:szCs w:val="22"/>
          <w:lang w:val="sr-Latn-RS"/>
        </w:rPr>
        <w:tab/>
        <w:t xml:space="preserve">                            Česká národní banka, Na Příkopě 28, Praha 1              </w:t>
      </w:r>
    </w:p>
    <w:p w:rsidR="006F0084" w:rsidRPr="00F00E70" w:rsidRDefault="006F0084" w:rsidP="006F0084">
      <w:pPr>
        <w:rPr>
          <w:rFonts w:ascii="Georgia" w:eastAsia="Times New Roman" w:hAnsi="Georgia"/>
          <w:sz w:val="22"/>
          <w:szCs w:val="22"/>
          <w:lang w:val="sr-Latn-RS"/>
        </w:rPr>
      </w:pPr>
      <w:r w:rsidRPr="00F00E70">
        <w:rPr>
          <w:rFonts w:ascii="Georgia" w:hAnsi="Georgia"/>
          <w:sz w:val="22"/>
          <w:szCs w:val="22"/>
          <w:lang w:val="sr-Latn-RS"/>
        </w:rPr>
        <w:t xml:space="preserve">broj računa: </w:t>
      </w:r>
      <w:r w:rsidRPr="00F00E70">
        <w:rPr>
          <w:rFonts w:ascii="Georgia" w:hAnsi="Georgia"/>
          <w:sz w:val="22"/>
          <w:szCs w:val="22"/>
          <w:lang w:val="sr-Latn-RS"/>
        </w:rPr>
        <w:tab/>
        <w:t xml:space="preserve">                               0000 – 72929011/0710</w:t>
      </w:r>
    </w:p>
    <w:p w:rsidR="006F0084" w:rsidRPr="00F00E70" w:rsidRDefault="006F0084" w:rsidP="006F0084">
      <w:pPr>
        <w:rPr>
          <w:rFonts w:ascii="Georgia" w:eastAsia="Times New Roman" w:hAnsi="Georgia"/>
          <w:sz w:val="22"/>
          <w:szCs w:val="22"/>
          <w:lang w:val="sr-Latn-RS" w:eastAsia="cs-CZ"/>
        </w:rPr>
      </w:pPr>
    </w:p>
    <w:p w:rsidR="006F0084" w:rsidRPr="00F00E70" w:rsidRDefault="006F0084" w:rsidP="006F0084">
      <w:pPr>
        <w:rPr>
          <w:rFonts w:ascii="Georgia" w:eastAsia="Times New Roman" w:hAnsi="Georgia"/>
          <w:sz w:val="22"/>
          <w:szCs w:val="22"/>
          <w:lang w:val="sr-Latn-RS"/>
        </w:rPr>
      </w:pPr>
      <w:r w:rsidRPr="00F00E70">
        <w:rPr>
          <w:rFonts w:ascii="Georgia" w:hAnsi="Georgia"/>
          <w:sz w:val="22"/>
          <w:szCs w:val="22"/>
          <w:lang w:val="sr-Latn-RS"/>
        </w:rPr>
        <w:t>(u daljem tekstu „ČRA“)</w:t>
      </w:r>
      <w:r w:rsidRPr="00F00E70">
        <w:rPr>
          <w:rFonts w:ascii="Georgia" w:hAnsi="Georgia"/>
          <w:sz w:val="22"/>
          <w:szCs w:val="22"/>
          <w:lang w:val="sr-Latn-RS"/>
        </w:rPr>
        <w:br/>
      </w:r>
    </w:p>
    <w:p w:rsidR="006F0084" w:rsidRPr="00F00E70" w:rsidRDefault="006F0084" w:rsidP="006F0084">
      <w:pPr>
        <w:keepNext/>
        <w:widowControl w:val="0"/>
        <w:suppressAutoHyphens/>
        <w:autoSpaceDE w:val="0"/>
        <w:rPr>
          <w:rFonts w:ascii="Georgia" w:eastAsia="Times New Roman" w:hAnsi="Georgia"/>
          <w:sz w:val="22"/>
          <w:szCs w:val="22"/>
          <w:lang w:val="sr-Latn-RS"/>
        </w:rPr>
      </w:pPr>
      <w:r w:rsidRPr="00F00E70">
        <w:rPr>
          <w:rFonts w:ascii="Georgia" w:hAnsi="Georgia"/>
          <w:sz w:val="22"/>
          <w:szCs w:val="22"/>
          <w:lang w:val="sr-Latn-RS"/>
        </w:rPr>
        <w:t>i</w:t>
      </w:r>
    </w:p>
    <w:p w:rsidR="006F0084" w:rsidRPr="00F00E70" w:rsidRDefault="006F0084" w:rsidP="006F0084">
      <w:pPr>
        <w:keepNext/>
        <w:widowControl w:val="0"/>
        <w:suppressAutoHyphens/>
        <w:autoSpaceDE w:val="0"/>
        <w:rPr>
          <w:rFonts w:ascii="Georgia" w:eastAsia="Times New Roman" w:hAnsi="Georgia"/>
          <w:sz w:val="22"/>
          <w:szCs w:val="22"/>
          <w:lang w:val="sr-Latn-RS" w:eastAsia="ar-SA"/>
        </w:rPr>
      </w:pPr>
    </w:p>
    <w:p w:rsidR="006F0084" w:rsidRPr="00F00E70" w:rsidRDefault="006F0084" w:rsidP="006F0084">
      <w:pPr>
        <w:keepNext/>
        <w:spacing w:before="120"/>
        <w:outlineLvl w:val="2"/>
        <w:rPr>
          <w:rFonts w:ascii="Georgia" w:eastAsia="Times New Roman" w:hAnsi="Georgia"/>
          <w:b/>
          <w:bCs/>
          <w:smallCaps/>
          <w:sz w:val="22"/>
          <w:szCs w:val="22"/>
          <w:lang w:val="sr-Latn-RS"/>
        </w:rPr>
      </w:pPr>
      <w:r w:rsidRPr="00F00E70">
        <w:rPr>
          <w:rFonts w:ascii="Georgia" w:hAnsi="Georgia"/>
          <w:bCs/>
          <w:smallCaps/>
          <w:sz w:val="22"/>
          <w:szCs w:val="22"/>
          <w:lang w:val="sr-Latn-RS"/>
        </w:rPr>
        <w:t xml:space="preserve">Izvođača:                            </w:t>
      </w:r>
      <w:r w:rsidRPr="00F00E70">
        <w:rPr>
          <w:rFonts w:ascii="Georgia" w:hAnsi="Georgia"/>
          <w:bCs/>
          <w:smallCaps/>
          <w:sz w:val="22"/>
          <w:szCs w:val="22"/>
          <w:lang w:val="sr-Latn-RS"/>
        </w:rPr>
        <w:tab/>
        <w:t xml:space="preserve">  </w:t>
      </w:r>
      <w:r w:rsidRPr="00F00E70">
        <w:rPr>
          <w:rFonts w:ascii="Georgia" w:hAnsi="Georgia"/>
          <w:bCs/>
          <w:smallCaps/>
          <w:sz w:val="22"/>
          <w:szCs w:val="22"/>
          <w:lang w:val="sr-Latn-RS"/>
        </w:rPr>
        <w:tab/>
      </w:r>
      <w:r w:rsidRPr="00F00E70">
        <w:rPr>
          <w:rFonts w:ascii="Georgia" w:hAnsi="Georgia"/>
          <w:bCs/>
          <w:smallCaps/>
          <w:sz w:val="22"/>
          <w:szCs w:val="22"/>
          <w:lang w:val="sr-Latn-RS"/>
        </w:rPr>
        <w:tab/>
        <w:t xml:space="preserve">   </w:t>
      </w:r>
      <w:r w:rsidRPr="00F00E70">
        <w:rPr>
          <w:rFonts w:ascii="Georgia" w:hAnsi="Georgia"/>
          <w:bCs/>
          <w:smallCaps/>
          <w:sz w:val="22"/>
          <w:szCs w:val="22"/>
          <w:lang w:val="sr-Latn-RS"/>
        </w:rPr>
        <w:tab/>
      </w:r>
      <w:r w:rsidRPr="00F00E70">
        <w:rPr>
          <w:rFonts w:ascii="Georgia" w:hAnsi="Georgia"/>
          <w:bCs/>
          <w:smallCaps/>
          <w:sz w:val="22"/>
          <w:szCs w:val="22"/>
          <w:lang w:val="sr-Latn-RS"/>
        </w:rPr>
        <w:tab/>
      </w:r>
      <w:r w:rsidRPr="00F00E70">
        <w:rPr>
          <w:rFonts w:ascii="Georgia" w:hAnsi="Georgia"/>
          <w:bCs/>
          <w:smallCaps/>
          <w:sz w:val="22"/>
          <w:szCs w:val="22"/>
          <w:lang w:val="sr-Latn-RS"/>
        </w:rPr>
        <w:tab/>
      </w:r>
      <w:r w:rsidRPr="00F00E70">
        <w:rPr>
          <w:rFonts w:ascii="Georgia" w:hAnsi="Georgia"/>
          <w:bCs/>
          <w:smallCaps/>
          <w:sz w:val="22"/>
          <w:szCs w:val="22"/>
          <w:lang w:val="sr-Latn-RS"/>
        </w:rPr>
        <w:tab/>
        <w:t xml:space="preserve">           </w:t>
      </w:r>
      <w:r w:rsidRPr="00F00E70">
        <w:rPr>
          <w:rFonts w:ascii="Georgia" w:hAnsi="Georgia"/>
          <w:b/>
          <w:bCs/>
          <w:smallCaps/>
          <w:sz w:val="22"/>
          <w:szCs w:val="22"/>
          <w:lang w:val="sr-Latn-RS"/>
        </w:rPr>
        <w:t>G&amp;M SEMREN d.o.o</w:t>
      </w:r>
    </w:p>
    <w:p w:rsidR="006F0084" w:rsidRPr="00F00E70" w:rsidRDefault="006F0084" w:rsidP="006F0084">
      <w:pPr>
        <w:rPr>
          <w:rFonts w:ascii="Georgia" w:eastAsia="Times New Roman" w:hAnsi="Georgia"/>
          <w:sz w:val="22"/>
          <w:szCs w:val="22"/>
          <w:lang w:val="sr-Latn-RS"/>
        </w:rPr>
      </w:pPr>
      <w:r w:rsidRPr="00F00E70">
        <w:rPr>
          <w:rFonts w:ascii="Georgia" w:hAnsi="Georgia"/>
          <w:sz w:val="22"/>
          <w:szCs w:val="22"/>
          <w:lang w:val="sr-Latn-RS"/>
        </w:rPr>
        <w:t xml:space="preserve">kojeg zastupa: </w:t>
      </w:r>
      <w:r w:rsidRPr="00F00E70">
        <w:rPr>
          <w:rFonts w:ascii="Georgia" w:hAnsi="Georgia"/>
          <w:sz w:val="22"/>
          <w:szCs w:val="22"/>
          <w:lang w:val="sr-Latn-RS"/>
        </w:rPr>
        <w:tab/>
      </w:r>
      <w:r w:rsidRPr="00F00E70">
        <w:rPr>
          <w:rFonts w:ascii="Georgia" w:hAnsi="Georgia"/>
          <w:sz w:val="22"/>
          <w:szCs w:val="22"/>
          <w:lang w:val="sr-Latn-RS"/>
        </w:rPr>
        <w:tab/>
      </w:r>
      <w:r w:rsidRPr="00F00E70">
        <w:rPr>
          <w:rFonts w:ascii="Georgia" w:hAnsi="Georgia"/>
          <w:sz w:val="22"/>
          <w:szCs w:val="22"/>
          <w:lang w:val="sr-Latn-RS"/>
        </w:rPr>
        <w:tab/>
        <w:t xml:space="preserve">                            Mate Semren</w:t>
      </w:r>
    </w:p>
    <w:p w:rsidR="006F0084" w:rsidRPr="005F426C" w:rsidRDefault="006F0084" w:rsidP="006F0084">
      <w:pPr>
        <w:keepNext/>
        <w:widowControl w:val="0"/>
        <w:suppressAutoHyphens/>
        <w:autoSpaceDE w:val="0"/>
        <w:jc w:val="both"/>
        <w:rPr>
          <w:rFonts w:ascii="Georgia" w:hAnsi="Georgia"/>
          <w:sz w:val="22"/>
          <w:szCs w:val="22"/>
          <w:lang w:val="sr-Latn-RS"/>
        </w:rPr>
      </w:pPr>
      <w:r w:rsidRPr="00F00E70">
        <w:rPr>
          <w:rFonts w:ascii="Georgia" w:hAnsi="Georgia"/>
          <w:sz w:val="22"/>
          <w:szCs w:val="22"/>
          <w:lang w:val="sr-Latn-RS"/>
        </w:rPr>
        <w:t>sa sjedištem na adresi:</w:t>
      </w:r>
      <w:r w:rsidRPr="00F00E70">
        <w:rPr>
          <w:rFonts w:ascii="Georgia" w:hAnsi="Georgia"/>
          <w:sz w:val="22"/>
          <w:szCs w:val="22"/>
          <w:lang w:val="sr-Latn-RS"/>
        </w:rPr>
        <w:tab/>
      </w:r>
      <w:r w:rsidRPr="00F00E70">
        <w:rPr>
          <w:rFonts w:ascii="Georgia" w:hAnsi="Georgia"/>
          <w:sz w:val="22"/>
          <w:szCs w:val="22"/>
          <w:lang w:val="sr-Latn-RS"/>
        </w:rPr>
        <w:tab/>
      </w:r>
      <w:r w:rsidRPr="00F00E70">
        <w:rPr>
          <w:rFonts w:ascii="Georgia" w:hAnsi="Georgia"/>
          <w:sz w:val="22"/>
          <w:szCs w:val="22"/>
          <w:lang w:val="sr-Latn-RS"/>
        </w:rPr>
        <w:tab/>
      </w:r>
      <w:r w:rsidRPr="00F00E70">
        <w:rPr>
          <w:rFonts w:ascii="Georgia" w:hAnsi="Georgia"/>
          <w:sz w:val="22"/>
          <w:szCs w:val="22"/>
          <w:lang w:val="sr-Latn-RS"/>
        </w:rPr>
        <w:tab/>
        <w:t xml:space="preserve">              Bila b.b. Livno</w:t>
      </w:r>
      <w:r>
        <w:rPr>
          <w:rFonts w:ascii="Georgia" w:hAnsi="Georgia"/>
          <w:sz w:val="22"/>
          <w:szCs w:val="22"/>
          <w:lang w:val="sr-Latn-RS"/>
        </w:rPr>
        <w:t xml:space="preserve">, </w:t>
      </w:r>
      <w:r w:rsidRPr="005F426C">
        <w:rPr>
          <w:rFonts w:ascii="Georgia" w:hAnsi="Georgia"/>
          <w:sz w:val="22"/>
          <w:szCs w:val="22"/>
          <w:lang w:val="sr-Latn-RS"/>
        </w:rPr>
        <w:t>Bosna i Hercegovina</w:t>
      </w:r>
    </w:p>
    <w:p w:rsidR="006F0084" w:rsidRPr="00F00E70" w:rsidRDefault="006F0084" w:rsidP="006F0084">
      <w:pPr>
        <w:keepNext/>
        <w:widowControl w:val="0"/>
        <w:suppressAutoHyphens/>
        <w:autoSpaceDE w:val="0"/>
        <w:jc w:val="both"/>
        <w:rPr>
          <w:rFonts w:ascii="Georgia" w:eastAsia="Times New Roman" w:hAnsi="Georgia"/>
          <w:sz w:val="22"/>
          <w:szCs w:val="22"/>
          <w:lang w:val="sr-Latn-RS"/>
        </w:rPr>
      </w:pPr>
      <w:r w:rsidRPr="00F00E70">
        <w:rPr>
          <w:rFonts w:ascii="Georgia" w:hAnsi="Georgia"/>
          <w:sz w:val="22"/>
          <w:szCs w:val="22"/>
          <w:lang w:val="sr-Latn-RS"/>
        </w:rPr>
        <w:t xml:space="preserve">lice za kontakt izvođača:           </w:t>
      </w:r>
      <w:r w:rsidR="00B64928">
        <w:rPr>
          <w:rFonts w:ascii="Georgia" w:hAnsi="Georgia"/>
          <w:sz w:val="22"/>
          <w:szCs w:val="22"/>
          <w:lang w:val="sr-Latn-RS"/>
        </w:rPr>
        <w:t xml:space="preserve"> </w:t>
      </w:r>
      <w:r w:rsidR="00B64928">
        <w:rPr>
          <w:rFonts w:ascii="Georgia" w:eastAsia="Times New Roman" w:hAnsi="Georgia"/>
          <w:sz w:val="22"/>
          <w:szCs w:val="22"/>
          <w:lang w:val="en-US" w:eastAsia="cs-CZ"/>
        </w:rPr>
        <w:t>XXXXXXXXXXXX</w:t>
      </w:r>
    </w:p>
    <w:p w:rsidR="006F0084" w:rsidRPr="00F00E70" w:rsidRDefault="006F0084" w:rsidP="006F0084">
      <w:pPr>
        <w:keepNext/>
        <w:widowControl w:val="0"/>
        <w:suppressAutoHyphens/>
        <w:autoSpaceDE w:val="0"/>
        <w:jc w:val="both"/>
        <w:rPr>
          <w:rFonts w:ascii="Georgia" w:eastAsia="Times New Roman" w:hAnsi="Georgia"/>
          <w:sz w:val="22"/>
          <w:szCs w:val="22"/>
          <w:lang w:val="sr-Latn-RS"/>
        </w:rPr>
      </w:pPr>
      <w:r w:rsidRPr="00F00E70">
        <w:rPr>
          <w:rFonts w:ascii="Georgia" w:hAnsi="Georgia"/>
          <w:sz w:val="22"/>
          <w:szCs w:val="22"/>
          <w:lang w:val="sr-Latn-RS"/>
        </w:rPr>
        <w:t xml:space="preserve">telefon: </w:t>
      </w:r>
      <w:r w:rsidRPr="00F00E70">
        <w:rPr>
          <w:rFonts w:ascii="Georgia" w:hAnsi="Georgia"/>
          <w:sz w:val="22"/>
          <w:szCs w:val="22"/>
          <w:lang w:val="sr-Latn-RS"/>
        </w:rPr>
        <w:tab/>
      </w:r>
      <w:r w:rsidRPr="00F00E70">
        <w:rPr>
          <w:rFonts w:ascii="Georgia" w:hAnsi="Georgia"/>
          <w:sz w:val="22"/>
          <w:szCs w:val="22"/>
          <w:lang w:val="sr-Latn-RS"/>
        </w:rPr>
        <w:tab/>
      </w:r>
      <w:r w:rsidRPr="00F00E70">
        <w:rPr>
          <w:rFonts w:ascii="Georgia" w:hAnsi="Georgia"/>
          <w:sz w:val="22"/>
          <w:szCs w:val="22"/>
          <w:lang w:val="sr-Latn-RS"/>
        </w:rPr>
        <w:tab/>
      </w:r>
      <w:r w:rsidRPr="00F00E70">
        <w:rPr>
          <w:rFonts w:ascii="Georgia" w:hAnsi="Georgia"/>
          <w:sz w:val="22"/>
          <w:szCs w:val="22"/>
          <w:lang w:val="sr-Latn-RS"/>
        </w:rPr>
        <w:tab/>
        <w:t xml:space="preserve">                                         </w:t>
      </w:r>
      <w:r w:rsidR="00B64928">
        <w:rPr>
          <w:rFonts w:ascii="Georgia" w:eastAsia="Times New Roman" w:hAnsi="Georgia"/>
          <w:sz w:val="22"/>
          <w:szCs w:val="22"/>
          <w:lang w:val="en-US" w:eastAsia="cs-CZ"/>
        </w:rPr>
        <w:t>XXXXXXXXXXXX</w:t>
      </w:r>
    </w:p>
    <w:p w:rsidR="006F0084" w:rsidRPr="00F00E70" w:rsidRDefault="006F0084" w:rsidP="006F0084">
      <w:pPr>
        <w:keepNext/>
        <w:widowControl w:val="0"/>
        <w:suppressAutoHyphens/>
        <w:autoSpaceDE w:val="0"/>
        <w:jc w:val="both"/>
        <w:rPr>
          <w:rFonts w:ascii="Georgia" w:eastAsia="Times New Roman" w:hAnsi="Georgia"/>
          <w:sz w:val="22"/>
          <w:szCs w:val="22"/>
          <w:lang w:val="sr-Latn-RS"/>
        </w:rPr>
      </w:pPr>
      <w:r w:rsidRPr="00F00E70">
        <w:rPr>
          <w:rFonts w:ascii="Georgia" w:hAnsi="Georgia"/>
          <w:sz w:val="22"/>
          <w:szCs w:val="22"/>
          <w:lang w:val="sr-Latn-RS"/>
        </w:rPr>
        <w:t xml:space="preserve">e-mail:                                           </w:t>
      </w:r>
      <w:r w:rsidR="00B64928">
        <w:rPr>
          <w:rFonts w:ascii="Georgia" w:eastAsia="Times New Roman" w:hAnsi="Georgia"/>
          <w:sz w:val="22"/>
          <w:szCs w:val="22"/>
          <w:lang w:val="en-US" w:eastAsia="cs-CZ"/>
        </w:rPr>
        <w:t>XXXXXXXXXXXX</w:t>
      </w:r>
    </w:p>
    <w:p w:rsidR="006F0084" w:rsidRPr="00F00E70" w:rsidRDefault="006F0084" w:rsidP="006F0084">
      <w:pPr>
        <w:keepNext/>
        <w:widowControl w:val="0"/>
        <w:suppressAutoHyphens/>
        <w:autoSpaceDE w:val="0"/>
        <w:jc w:val="both"/>
        <w:rPr>
          <w:rFonts w:ascii="Georgia" w:eastAsia="Times New Roman" w:hAnsi="Georgia"/>
          <w:sz w:val="22"/>
          <w:szCs w:val="22"/>
          <w:lang w:val="sr-Latn-RS"/>
        </w:rPr>
      </w:pPr>
      <w:r w:rsidRPr="00F00E70">
        <w:rPr>
          <w:rFonts w:ascii="Georgia" w:hAnsi="Georgia"/>
          <w:sz w:val="22"/>
          <w:szCs w:val="22"/>
          <w:lang w:val="sr-Latn-RS"/>
        </w:rPr>
        <w:t>registarski broj:</w:t>
      </w:r>
      <w:r w:rsidRPr="00F00E70">
        <w:rPr>
          <w:rFonts w:ascii="Georgia" w:hAnsi="Georgia"/>
          <w:sz w:val="22"/>
          <w:szCs w:val="22"/>
          <w:lang w:val="sr-Latn-RS"/>
        </w:rPr>
        <w:tab/>
      </w:r>
      <w:r w:rsidRPr="00F00E70">
        <w:rPr>
          <w:rFonts w:ascii="Georgia" w:hAnsi="Georgia"/>
          <w:sz w:val="22"/>
          <w:szCs w:val="22"/>
          <w:lang w:val="sr-Latn-RS"/>
        </w:rPr>
        <w:tab/>
      </w:r>
      <w:r w:rsidRPr="00F00E70">
        <w:rPr>
          <w:rFonts w:ascii="Georgia" w:hAnsi="Georgia"/>
          <w:sz w:val="22"/>
          <w:szCs w:val="22"/>
          <w:lang w:val="sr-Latn-RS"/>
        </w:rPr>
        <w:tab/>
        <w:t xml:space="preserve">                           </w:t>
      </w:r>
      <w:r w:rsidR="00B64928">
        <w:rPr>
          <w:rFonts w:ascii="Georgia" w:eastAsia="Times New Roman" w:hAnsi="Georgia"/>
          <w:sz w:val="22"/>
          <w:szCs w:val="22"/>
          <w:lang w:val="en-US" w:eastAsia="cs-CZ"/>
        </w:rPr>
        <w:t>XXXXXXXXXXXX</w:t>
      </w:r>
    </w:p>
    <w:p w:rsidR="006F0084" w:rsidRPr="00F00E70" w:rsidRDefault="006F0084" w:rsidP="006F0084">
      <w:pPr>
        <w:keepNext/>
        <w:widowControl w:val="0"/>
        <w:suppressAutoHyphens/>
        <w:autoSpaceDE w:val="0"/>
        <w:jc w:val="both"/>
        <w:rPr>
          <w:rFonts w:ascii="Georgia" w:eastAsia="Times New Roman" w:hAnsi="Georgia"/>
          <w:sz w:val="22"/>
          <w:szCs w:val="22"/>
          <w:lang w:val="sr-Latn-RS"/>
        </w:rPr>
      </w:pPr>
      <w:r w:rsidRPr="00F00E70">
        <w:rPr>
          <w:rFonts w:ascii="Georgia" w:hAnsi="Georgia"/>
          <w:sz w:val="22"/>
          <w:szCs w:val="22"/>
          <w:lang w:val="sr-Latn-RS"/>
        </w:rPr>
        <w:t xml:space="preserve">porezni identifikacioni broj:     </w:t>
      </w:r>
      <w:r w:rsidRPr="00F00E70">
        <w:rPr>
          <w:rFonts w:ascii="Georgia" w:hAnsi="Georgia"/>
          <w:sz w:val="22"/>
          <w:szCs w:val="22"/>
          <w:lang w:val="sr-Latn-RS"/>
        </w:rPr>
        <w:tab/>
      </w:r>
      <w:r w:rsidR="00B64928">
        <w:rPr>
          <w:rFonts w:ascii="Georgia" w:eastAsia="Times New Roman" w:hAnsi="Georgia"/>
          <w:sz w:val="22"/>
          <w:szCs w:val="22"/>
          <w:lang w:val="en-US" w:eastAsia="cs-CZ"/>
        </w:rPr>
        <w:t>XXXXXXXXXXXX</w:t>
      </w:r>
    </w:p>
    <w:p w:rsidR="006F0084" w:rsidRPr="00F00E70" w:rsidRDefault="006F0084" w:rsidP="006F0084">
      <w:pPr>
        <w:keepNext/>
        <w:widowControl w:val="0"/>
        <w:suppressAutoHyphens/>
        <w:autoSpaceDE w:val="0"/>
        <w:jc w:val="both"/>
        <w:rPr>
          <w:rFonts w:ascii="Georgia" w:eastAsia="Times New Roman" w:hAnsi="Georgia"/>
          <w:sz w:val="22"/>
          <w:szCs w:val="22"/>
          <w:lang w:val="sr-Latn-RS" w:eastAsia="ar-SA"/>
        </w:rPr>
      </w:pPr>
    </w:p>
    <w:p w:rsidR="006F0084" w:rsidRPr="00F00E70" w:rsidRDefault="006F0084" w:rsidP="006F0084">
      <w:pPr>
        <w:keepNext/>
        <w:widowControl w:val="0"/>
        <w:suppressAutoHyphens/>
        <w:autoSpaceDE w:val="0"/>
        <w:jc w:val="both"/>
        <w:rPr>
          <w:rFonts w:ascii="Georgia" w:eastAsia="Times New Roman" w:hAnsi="Georgia"/>
          <w:sz w:val="22"/>
          <w:szCs w:val="22"/>
          <w:lang w:val="sr-Latn-RS"/>
        </w:rPr>
      </w:pPr>
      <w:r w:rsidRPr="00F00E70">
        <w:rPr>
          <w:rFonts w:ascii="Georgia" w:hAnsi="Georgia"/>
          <w:sz w:val="22"/>
          <w:szCs w:val="22"/>
          <w:lang w:val="sr-Latn-RS"/>
        </w:rPr>
        <w:t xml:space="preserve">račun u banci (naziv i adresa banke):  </w:t>
      </w:r>
      <w:r w:rsidR="00B64928">
        <w:rPr>
          <w:rFonts w:ascii="Georgia" w:eastAsia="Times New Roman" w:hAnsi="Georgia"/>
          <w:sz w:val="22"/>
          <w:szCs w:val="22"/>
          <w:lang w:val="en-US" w:eastAsia="cs-CZ"/>
        </w:rPr>
        <w:t>XXXXXXXXXXXX</w:t>
      </w:r>
    </w:p>
    <w:p w:rsidR="006F0084" w:rsidRPr="00F00E70" w:rsidRDefault="006F0084" w:rsidP="006F0084">
      <w:pPr>
        <w:keepNext/>
        <w:widowControl w:val="0"/>
        <w:suppressAutoHyphens/>
        <w:autoSpaceDE w:val="0"/>
        <w:jc w:val="both"/>
        <w:rPr>
          <w:rFonts w:ascii="Georgia" w:eastAsia="Times New Roman" w:hAnsi="Georgia"/>
          <w:sz w:val="22"/>
          <w:szCs w:val="22"/>
          <w:lang w:val="sr-Latn-RS" w:eastAsia="ar-SA"/>
        </w:rPr>
      </w:pPr>
      <w:r w:rsidRPr="00F00E70">
        <w:rPr>
          <w:rFonts w:ascii="Georgia" w:hAnsi="Georgia"/>
          <w:sz w:val="22"/>
          <w:szCs w:val="22"/>
          <w:lang w:val="sr-Latn-RS"/>
        </w:rPr>
        <w:t>broj računa:</w:t>
      </w:r>
      <w:r w:rsidRPr="00F00E70">
        <w:rPr>
          <w:rFonts w:ascii="Georgia" w:hAnsi="Georgia"/>
          <w:lang w:val="sr-Latn-RS"/>
        </w:rPr>
        <w:t xml:space="preserve">                    </w:t>
      </w:r>
      <w:r w:rsidR="00B64928">
        <w:rPr>
          <w:rFonts w:ascii="Georgia" w:hAnsi="Georgia"/>
          <w:lang w:val="sr-Latn-RS"/>
        </w:rPr>
        <w:t xml:space="preserve">             </w:t>
      </w:r>
      <w:r w:rsidR="00B64928">
        <w:rPr>
          <w:rFonts w:ascii="Georgia" w:hAnsi="Georgia"/>
          <w:lang w:val="sr-Latn-RS"/>
        </w:rPr>
        <w:tab/>
      </w:r>
      <w:r w:rsidR="00B64928">
        <w:rPr>
          <w:rFonts w:ascii="Georgia" w:hAnsi="Georgia"/>
          <w:lang w:val="sr-Latn-RS"/>
        </w:rPr>
        <w:tab/>
      </w:r>
      <w:r w:rsidR="00B64928">
        <w:rPr>
          <w:rFonts w:ascii="Georgia" w:hAnsi="Georgia"/>
          <w:lang w:val="sr-Latn-RS"/>
        </w:rPr>
        <w:tab/>
      </w:r>
      <w:r w:rsidR="00B64928">
        <w:rPr>
          <w:rFonts w:ascii="Georgia" w:hAnsi="Georgia"/>
          <w:lang w:val="sr-Latn-RS"/>
        </w:rPr>
        <w:tab/>
      </w:r>
      <w:r w:rsidR="00B64928">
        <w:rPr>
          <w:rFonts w:ascii="Georgia" w:hAnsi="Georgia"/>
          <w:lang w:val="sr-Latn-RS"/>
        </w:rPr>
        <w:tab/>
      </w:r>
      <w:r w:rsidR="00B64928">
        <w:rPr>
          <w:rFonts w:ascii="Georgia" w:hAnsi="Georgia"/>
          <w:lang w:val="sr-Latn-RS"/>
        </w:rPr>
        <w:tab/>
        <w:t xml:space="preserve">          </w:t>
      </w:r>
      <w:r w:rsidR="00B64928">
        <w:rPr>
          <w:rFonts w:ascii="Georgia" w:eastAsia="Times New Roman" w:hAnsi="Georgia"/>
          <w:sz w:val="22"/>
          <w:szCs w:val="22"/>
          <w:lang w:val="en-US" w:eastAsia="cs-CZ"/>
        </w:rPr>
        <w:t>XXXXXXXXXXXX</w:t>
      </w:r>
      <w:r w:rsidR="00B64928" w:rsidRPr="00F00E70">
        <w:rPr>
          <w:rFonts w:ascii="Georgia" w:hAnsi="Georgia"/>
          <w:lang w:val="sr-Latn-RS"/>
        </w:rPr>
        <w:t xml:space="preserve"> </w:t>
      </w:r>
    </w:p>
    <w:p w:rsidR="006F0084" w:rsidRDefault="006F0084" w:rsidP="006F0084">
      <w:pPr>
        <w:keepNext/>
        <w:widowControl w:val="0"/>
        <w:suppressAutoHyphens/>
        <w:autoSpaceDE w:val="0"/>
        <w:jc w:val="both"/>
        <w:rPr>
          <w:rFonts w:ascii="Georgia" w:eastAsia="Times New Roman" w:hAnsi="Georgia"/>
          <w:sz w:val="22"/>
          <w:szCs w:val="22"/>
          <w:lang w:val="sr-Latn-RS" w:eastAsia="ar-SA"/>
        </w:rPr>
      </w:pPr>
    </w:p>
    <w:p w:rsidR="006F0084" w:rsidRPr="00F00E70" w:rsidRDefault="006F0084" w:rsidP="006F0084">
      <w:pPr>
        <w:keepNext/>
        <w:widowControl w:val="0"/>
        <w:suppressAutoHyphens/>
        <w:autoSpaceDE w:val="0"/>
        <w:jc w:val="both"/>
        <w:rPr>
          <w:rFonts w:ascii="Georgia" w:eastAsia="Times New Roman" w:hAnsi="Georgia"/>
          <w:sz w:val="22"/>
          <w:szCs w:val="22"/>
          <w:lang w:val="sr-Latn-RS" w:eastAsia="ar-SA"/>
        </w:rPr>
      </w:pPr>
    </w:p>
    <w:p w:rsidR="006F0084" w:rsidRPr="00F00E70" w:rsidRDefault="006F0084" w:rsidP="006F0084">
      <w:pPr>
        <w:keepNext/>
        <w:widowControl w:val="0"/>
        <w:suppressAutoHyphens/>
        <w:autoSpaceDE w:val="0"/>
        <w:jc w:val="both"/>
        <w:rPr>
          <w:rFonts w:ascii="Georgia" w:eastAsia="Times New Roman" w:hAnsi="Georgia"/>
          <w:sz w:val="22"/>
          <w:szCs w:val="22"/>
          <w:lang w:val="sr-Latn-RS" w:eastAsia="ar-SA"/>
        </w:rPr>
      </w:pPr>
    </w:p>
    <w:p w:rsidR="006F0084" w:rsidRPr="00F00E70" w:rsidRDefault="006F0084" w:rsidP="006F0084">
      <w:pPr>
        <w:keepNext/>
        <w:widowControl w:val="0"/>
        <w:suppressAutoHyphens/>
        <w:autoSpaceDE w:val="0"/>
        <w:jc w:val="both"/>
        <w:rPr>
          <w:rFonts w:ascii="Georgia" w:eastAsia="Times New Roman" w:hAnsi="Georgia"/>
          <w:sz w:val="22"/>
          <w:szCs w:val="22"/>
          <w:lang w:val="sr-Latn-RS" w:eastAsia="ar-SA"/>
        </w:rPr>
      </w:pPr>
    </w:p>
    <w:p w:rsidR="006F0084" w:rsidRPr="00F00E70" w:rsidRDefault="006F0084" w:rsidP="006F0084">
      <w:pPr>
        <w:keepNext/>
        <w:widowControl w:val="0"/>
        <w:suppressAutoHyphens/>
        <w:autoSpaceDE w:val="0"/>
        <w:jc w:val="both"/>
        <w:rPr>
          <w:rFonts w:ascii="Georgia" w:eastAsia="Times New Roman" w:hAnsi="Georgia"/>
          <w:sz w:val="22"/>
          <w:szCs w:val="22"/>
          <w:lang w:val="sr-Latn-RS"/>
        </w:rPr>
      </w:pPr>
      <w:r w:rsidRPr="00F00E70">
        <w:rPr>
          <w:rFonts w:ascii="Georgia" w:hAnsi="Georgia"/>
          <w:sz w:val="22"/>
          <w:szCs w:val="22"/>
          <w:lang w:val="sr-Latn-RS"/>
        </w:rPr>
        <w:t>(u daljem tekstu „Izvođač“)</w:t>
      </w:r>
    </w:p>
    <w:p w:rsidR="003812D7" w:rsidRDefault="003812D7" w:rsidP="007E5BAD">
      <w:pPr>
        <w:rPr>
          <w:rFonts w:ascii="Georgia" w:eastAsia="Times New Roman" w:hAnsi="Georgia"/>
          <w:sz w:val="22"/>
          <w:lang w:eastAsia="cs-CZ"/>
        </w:rPr>
      </w:pPr>
    </w:p>
    <w:p w:rsidR="006F0084" w:rsidRDefault="006F0084" w:rsidP="007E5BAD">
      <w:pPr>
        <w:rPr>
          <w:rFonts w:ascii="Georgia" w:eastAsia="Times New Roman" w:hAnsi="Georgia"/>
          <w:sz w:val="22"/>
          <w:lang w:eastAsia="cs-CZ"/>
        </w:rPr>
      </w:pPr>
    </w:p>
    <w:p w:rsidR="006F0084" w:rsidRDefault="006F0084" w:rsidP="007E5BAD">
      <w:pPr>
        <w:rPr>
          <w:rFonts w:ascii="Georgia" w:eastAsia="Times New Roman" w:hAnsi="Georgia"/>
          <w:sz w:val="22"/>
          <w:lang w:eastAsia="cs-CZ"/>
        </w:rPr>
      </w:pPr>
    </w:p>
    <w:p w:rsidR="006F0084" w:rsidRDefault="006F0084" w:rsidP="007E5BAD">
      <w:pPr>
        <w:rPr>
          <w:rFonts w:ascii="Georgia" w:eastAsia="Times New Roman" w:hAnsi="Georgia"/>
          <w:sz w:val="22"/>
          <w:lang w:eastAsia="cs-CZ"/>
        </w:rPr>
      </w:pPr>
    </w:p>
    <w:p w:rsidR="00261DAC" w:rsidRDefault="00261DAC" w:rsidP="007E5BAD">
      <w:pPr>
        <w:rPr>
          <w:rFonts w:ascii="Georgia" w:eastAsia="Times New Roman" w:hAnsi="Georgia"/>
          <w:sz w:val="22"/>
          <w:lang w:eastAsia="cs-CZ"/>
        </w:rPr>
      </w:pPr>
    </w:p>
    <w:p w:rsidR="006F0084" w:rsidRDefault="006F0084" w:rsidP="007E5BAD">
      <w:pPr>
        <w:rPr>
          <w:rFonts w:ascii="Georgia" w:eastAsia="Times New Roman" w:hAnsi="Georgia"/>
          <w:sz w:val="22"/>
          <w:lang w:eastAsia="cs-CZ"/>
        </w:rPr>
      </w:pPr>
    </w:p>
    <w:p w:rsidR="006F0084" w:rsidRDefault="006F0084" w:rsidP="007E5BAD">
      <w:pPr>
        <w:rPr>
          <w:rFonts w:ascii="Georgia" w:eastAsia="Times New Roman" w:hAnsi="Georgia"/>
          <w:sz w:val="22"/>
          <w:lang w:eastAsia="cs-CZ"/>
        </w:rPr>
      </w:pPr>
    </w:p>
    <w:p w:rsidR="00FA4330" w:rsidRDefault="00FA4330" w:rsidP="007E5BAD">
      <w:pPr>
        <w:rPr>
          <w:rFonts w:ascii="Georgia" w:eastAsia="Times New Roman" w:hAnsi="Georgia"/>
          <w:sz w:val="22"/>
          <w:lang w:eastAsia="cs-CZ"/>
        </w:rPr>
      </w:pPr>
    </w:p>
    <w:p w:rsidR="00D3591A" w:rsidRDefault="00D3591A" w:rsidP="007E5BAD">
      <w:pPr>
        <w:rPr>
          <w:rFonts w:ascii="Georgia" w:eastAsia="Times New Roman" w:hAnsi="Georgia"/>
          <w:sz w:val="22"/>
          <w:lang w:eastAsia="cs-CZ"/>
        </w:rPr>
      </w:pPr>
    </w:p>
    <w:tbl>
      <w:tblPr>
        <w:tblStyle w:val="Mkatabulky"/>
        <w:tblW w:w="10276"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86"/>
        <w:gridCol w:w="82"/>
        <w:gridCol w:w="4968"/>
        <w:gridCol w:w="240"/>
      </w:tblGrid>
      <w:tr w:rsidR="00237C11" w:rsidRPr="001B14DF" w:rsidTr="000D2D5C">
        <w:trPr>
          <w:gridAfter w:val="1"/>
          <w:wAfter w:w="240" w:type="dxa"/>
        </w:trPr>
        <w:tc>
          <w:tcPr>
            <w:tcW w:w="4986" w:type="dxa"/>
          </w:tcPr>
          <w:p w:rsidR="00237C11" w:rsidRPr="007D7C39" w:rsidRDefault="00237C11" w:rsidP="00237C11">
            <w:pPr>
              <w:pBdr>
                <w:top w:val="nil"/>
                <w:left w:val="nil"/>
                <w:bottom w:val="nil"/>
                <w:right w:val="nil"/>
                <w:between w:val="nil"/>
              </w:pBdr>
              <w:tabs>
                <w:tab w:val="left" w:pos="843"/>
                <w:tab w:val="right" w:pos="9014"/>
              </w:tabs>
              <w:jc w:val="center"/>
              <w:rPr>
                <w:rFonts w:ascii="Georgia" w:eastAsia="Georgia" w:hAnsi="Georgia" w:cs="Georgia"/>
                <w:b/>
                <w:smallCaps/>
                <w:lang w:val="en-US"/>
              </w:rPr>
            </w:pPr>
            <w:r>
              <w:rPr>
                <w:rFonts w:ascii="Georgia" w:eastAsia="Georgia" w:hAnsi="Georgia" w:cs="Georgia"/>
                <w:b/>
                <w:smallCaps/>
                <w:lang w:val="en-US"/>
              </w:rPr>
              <w:lastRenderedPageBreak/>
              <w:t xml:space="preserve">1. </w:t>
            </w:r>
            <w:r w:rsidRPr="007D7C39">
              <w:rPr>
                <w:rFonts w:ascii="Georgia" w:eastAsia="Georgia" w:hAnsi="Georgia" w:cs="Georgia"/>
                <w:b/>
                <w:smallCaps/>
                <w:lang w:val="en-US"/>
              </w:rPr>
              <w:t>Introductory provisions</w:t>
            </w:r>
          </w:p>
          <w:p w:rsidR="00237C11" w:rsidRPr="007D7C39" w:rsidRDefault="00237C11" w:rsidP="00237C11">
            <w:pPr>
              <w:autoSpaceDE w:val="0"/>
              <w:autoSpaceDN w:val="0"/>
              <w:adjustRightInd w:val="0"/>
              <w:jc w:val="center"/>
              <w:rPr>
                <w:rFonts w:ascii="Georgia" w:eastAsia="Times New Roman" w:hAnsi="Georgia"/>
                <w:smallCaps/>
                <w:lang w:val="en-GB" w:eastAsia="cs-CZ"/>
              </w:rPr>
            </w:pPr>
          </w:p>
          <w:p w:rsidR="00237C11" w:rsidRPr="004E4A1F" w:rsidRDefault="00237C11" w:rsidP="00237C11">
            <w:pPr>
              <w:pBdr>
                <w:top w:val="nil"/>
                <w:left w:val="nil"/>
                <w:bottom w:val="nil"/>
                <w:right w:val="nil"/>
                <w:between w:val="nil"/>
              </w:pBdr>
              <w:jc w:val="both"/>
              <w:rPr>
                <w:rFonts w:ascii="Georgia" w:eastAsia="Georgia" w:hAnsi="Georgia" w:cs="Georgia"/>
                <w:sz w:val="22"/>
                <w:lang w:val="en-GB"/>
              </w:rPr>
            </w:pPr>
            <w:r w:rsidRPr="004E4A1F">
              <w:rPr>
                <w:rFonts w:ascii="Georgia" w:eastAsia="Georgia" w:hAnsi="Georgia" w:cs="Georgia"/>
                <w:color w:val="000000"/>
                <w:lang w:val="en-GB"/>
              </w:rPr>
              <w:t xml:space="preserve">1.1. </w:t>
            </w:r>
            <w:r w:rsidRPr="004E4A1F">
              <w:rPr>
                <w:rFonts w:ascii="Georgia" w:eastAsia="Georgia" w:hAnsi="Georgia" w:cs="Georgia"/>
                <w:color w:val="000000"/>
                <w:sz w:val="22"/>
                <w:lang w:val="en-GB"/>
              </w:rPr>
              <w:t>The Supplier and the CzDA have entered into the contract for work done on the 21</w:t>
            </w:r>
            <w:r w:rsidRPr="004E4A1F">
              <w:rPr>
                <w:rFonts w:ascii="Georgia" w:eastAsia="Georgia" w:hAnsi="Georgia" w:cs="Georgia"/>
                <w:color w:val="000000"/>
                <w:sz w:val="22"/>
                <w:vertAlign w:val="superscript"/>
                <w:lang w:val="en-GB"/>
              </w:rPr>
              <w:t>st</w:t>
            </w:r>
            <w:r w:rsidRPr="004E4A1F">
              <w:rPr>
                <w:rFonts w:ascii="Georgia" w:eastAsia="Georgia" w:hAnsi="Georgia" w:cs="Georgia"/>
                <w:color w:val="000000"/>
                <w:sz w:val="22"/>
                <w:lang w:val="en-GB"/>
              </w:rPr>
              <w:t xml:space="preserve"> November 2018, contract no. 281552</w:t>
            </w:r>
            <w:r w:rsidRPr="004E4A1F">
              <w:rPr>
                <w:rFonts w:ascii="Georgia" w:eastAsia="Georgia" w:hAnsi="Georgia" w:cs="Georgia"/>
                <w:smallCaps/>
                <w:color w:val="000000"/>
                <w:sz w:val="22"/>
                <w:lang w:val="en-GB"/>
              </w:rPr>
              <w:t>/2018-ČRA</w:t>
            </w:r>
            <w:r w:rsidRPr="004E4A1F">
              <w:rPr>
                <w:rFonts w:ascii="Georgia" w:eastAsia="Georgia" w:hAnsi="Georgia" w:cs="Georgia"/>
                <w:color w:val="000000"/>
                <w:sz w:val="22"/>
                <w:lang w:val="en-GB"/>
              </w:rPr>
              <w:t xml:space="preserve">, (hereafter ,,contract”). In the contract the Supplier has undertaken to perform reconstruction works of the </w:t>
            </w:r>
            <w:proofErr w:type="spellStart"/>
            <w:r w:rsidRPr="004E4A1F">
              <w:rPr>
                <w:rFonts w:ascii="Georgia" w:eastAsia="Georgia" w:hAnsi="Georgia" w:cs="Georgia"/>
                <w:color w:val="000000"/>
                <w:sz w:val="22"/>
                <w:lang w:val="en-GB"/>
              </w:rPr>
              <w:t>Livno</w:t>
            </w:r>
            <w:proofErr w:type="spellEnd"/>
            <w:r w:rsidRPr="004E4A1F">
              <w:rPr>
                <w:rFonts w:ascii="Georgia" w:eastAsia="Georgia" w:hAnsi="Georgia" w:cs="Georgia"/>
                <w:color w:val="000000"/>
                <w:sz w:val="22"/>
                <w:lang w:val="en-GB"/>
              </w:rPr>
              <w:t xml:space="preserve"> cheese </w:t>
            </w:r>
            <w:proofErr w:type="spellStart"/>
            <w:r w:rsidRPr="004E4A1F">
              <w:rPr>
                <w:rFonts w:ascii="Georgia" w:eastAsia="Georgia" w:hAnsi="Georgia" w:cs="Georgia"/>
                <w:color w:val="000000"/>
                <w:sz w:val="22"/>
                <w:lang w:val="en-GB"/>
              </w:rPr>
              <w:t>center</w:t>
            </w:r>
            <w:proofErr w:type="spellEnd"/>
            <w:r w:rsidRPr="004E4A1F">
              <w:rPr>
                <w:rFonts w:ascii="Georgia" w:eastAsia="Georgia" w:hAnsi="Georgia" w:cs="Georgia"/>
                <w:color w:val="000000"/>
                <w:sz w:val="22"/>
                <w:lang w:val="en-GB"/>
              </w:rPr>
              <w:t xml:space="preserve"> in the town of </w:t>
            </w:r>
            <w:proofErr w:type="spellStart"/>
            <w:r w:rsidRPr="004E4A1F">
              <w:rPr>
                <w:rFonts w:ascii="Georgia" w:eastAsia="Georgia" w:hAnsi="Georgia" w:cs="Georgia"/>
                <w:color w:val="000000"/>
                <w:sz w:val="22"/>
                <w:lang w:val="en-GB"/>
              </w:rPr>
              <w:t>Livno</w:t>
            </w:r>
            <w:proofErr w:type="spellEnd"/>
            <w:r w:rsidRPr="004E4A1F">
              <w:rPr>
                <w:rFonts w:ascii="Georgia" w:eastAsia="Georgia" w:hAnsi="Georgia" w:cs="Georgia"/>
                <w:color w:val="000000"/>
                <w:sz w:val="22"/>
                <w:lang w:val="en-GB"/>
              </w:rPr>
              <w:t xml:space="preserve">, Silvia </w:t>
            </w:r>
            <w:proofErr w:type="spellStart"/>
            <w:r w:rsidRPr="004E4A1F">
              <w:rPr>
                <w:rFonts w:ascii="Georgia" w:eastAsia="Georgia" w:hAnsi="Georgia" w:cs="Georgia"/>
                <w:color w:val="000000"/>
                <w:sz w:val="22"/>
                <w:lang w:val="en-GB"/>
              </w:rPr>
              <w:t>Strahimira</w:t>
            </w:r>
            <w:proofErr w:type="spellEnd"/>
            <w:r w:rsidRPr="004E4A1F">
              <w:rPr>
                <w:rFonts w:ascii="Georgia" w:eastAsia="Georgia" w:hAnsi="Georgia" w:cs="Georgia"/>
                <w:color w:val="000000"/>
                <w:sz w:val="22"/>
                <w:lang w:val="en-GB"/>
              </w:rPr>
              <w:t xml:space="preserve"> </w:t>
            </w:r>
            <w:proofErr w:type="spellStart"/>
            <w:r w:rsidRPr="004E4A1F">
              <w:rPr>
                <w:rFonts w:ascii="Georgia" w:eastAsia="Georgia" w:hAnsi="Georgia" w:cs="Georgia"/>
                <w:color w:val="000000"/>
                <w:sz w:val="22"/>
                <w:lang w:val="en-GB"/>
              </w:rPr>
              <w:t>Krančevića</w:t>
            </w:r>
            <w:proofErr w:type="spellEnd"/>
            <w:r w:rsidRPr="004E4A1F">
              <w:rPr>
                <w:rFonts w:ascii="Georgia" w:eastAsia="Georgia" w:hAnsi="Georgia" w:cs="Georgia"/>
                <w:color w:val="000000"/>
                <w:sz w:val="22"/>
                <w:lang w:val="en-GB"/>
              </w:rPr>
              <w:t xml:space="preserve"> – bb, 80 101, Bosna and Hercegovina.</w:t>
            </w:r>
          </w:p>
          <w:p w:rsidR="00237C11" w:rsidRPr="007D7C39" w:rsidRDefault="00237C11" w:rsidP="00237C11">
            <w:pPr>
              <w:autoSpaceDE w:val="0"/>
              <w:autoSpaceDN w:val="0"/>
              <w:adjustRightInd w:val="0"/>
              <w:rPr>
                <w:rFonts w:ascii="Georgia" w:eastAsia="Times New Roman" w:hAnsi="Georgia"/>
                <w:smallCaps/>
                <w:lang w:eastAsia="cs-CZ"/>
              </w:rPr>
            </w:pPr>
          </w:p>
          <w:p w:rsidR="00237C11" w:rsidRPr="00906D3E" w:rsidRDefault="00237C11" w:rsidP="00237C11">
            <w:pPr>
              <w:tabs>
                <w:tab w:val="left" w:pos="843"/>
                <w:tab w:val="right" w:leader="dot" w:pos="9014"/>
              </w:tabs>
              <w:suppressAutoHyphens/>
              <w:ind w:left="360"/>
              <w:jc w:val="center"/>
              <w:rPr>
                <w:rFonts w:ascii="Georgia" w:hAnsi="Georgia"/>
                <w:b/>
                <w:smallCaps/>
                <w:spacing w:val="-3"/>
                <w:lang w:val="en-US"/>
              </w:rPr>
            </w:pPr>
            <w:r>
              <w:rPr>
                <w:rFonts w:ascii="Georgia" w:hAnsi="Georgia"/>
                <w:b/>
                <w:smallCaps/>
                <w:spacing w:val="-3"/>
              </w:rPr>
              <w:t xml:space="preserve">2. </w:t>
            </w:r>
            <w:r w:rsidRPr="00906D3E">
              <w:rPr>
                <w:rFonts w:ascii="Georgia" w:hAnsi="Georgia"/>
                <w:b/>
                <w:smallCaps/>
                <w:spacing w:val="-3"/>
                <w:lang w:val="en-US"/>
              </w:rPr>
              <w:t>Subject of the amendment</w:t>
            </w:r>
          </w:p>
          <w:p w:rsidR="00237C11" w:rsidRPr="007D7C39" w:rsidRDefault="00237C11" w:rsidP="00237C11">
            <w:pPr>
              <w:pStyle w:val="Odstavecseseznamem"/>
              <w:tabs>
                <w:tab w:val="left" w:pos="843"/>
                <w:tab w:val="right" w:leader="dot" w:pos="9014"/>
              </w:tabs>
              <w:suppressAutoHyphens/>
              <w:ind w:left="360"/>
              <w:rPr>
                <w:rFonts w:ascii="Georgia" w:hAnsi="Georgia"/>
                <w:smallCaps/>
                <w:spacing w:val="-3"/>
                <w:szCs w:val="24"/>
              </w:rPr>
            </w:pPr>
          </w:p>
          <w:p w:rsidR="00237C11" w:rsidRPr="007D7C39" w:rsidRDefault="00237C11" w:rsidP="00237C11">
            <w:pPr>
              <w:jc w:val="both"/>
              <w:rPr>
                <w:rFonts w:ascii="Georgia" w:hAnsi="Georgia"/>
                <w:sz w:val="22"/>
                <w:lang w:val="en-GB"/>
              </w:rPr>
            </w:pPr>
            <w:r w:rsidRPr="0073182C">
              <w:rPr>
                <w:rFonts w:ascii="Georgia" w:hAnsi="Georgia"/>
                <w:sz w:val="22"/>
                <w:lang w:val="en-GB"/>
              </w:rPr>
              <w:t xml:space="preserve">Because of the additional recommendation and requirements for centre reconstruction – namely </w:t>
            </w:r>
            <w:r>
              <w:rPr>
                <w:rFonts w:ascii="Georgia" w:hAnsi="Georgia"/>
                <w:sz w:val="22"/>
                <w:lang w:val="en-GB"/>
              </w:rPr>
              <w:t xml:space="preserve">necessity of </w:t>
            </w:r>
            <w:r w:rsidRPr="0073182C">
              <w:rPr>
                <w:rFonts w:ascii="Georgia" w:hAnsi="Georgia"/>
                <w:sz w:val="22"/>
                <w:lang w:val="en-GB"/>
              </w:rPr>
              <w:t xml:space="preserve">stock for </w:t>
            </w:r>
            <w:r>
              <w:rPr>
                <w:rFonts w:ascii="Georgia" w:hAnsi="Georgia"/>
                <w:sz w:val="22"/>
                <w:lang w:val="en-GB"/>
              </w:rPr>
              <w:t xml:space="preserve">packing and other </w:t>
            </w:r>
            <w:r w:rsidRPr="0073182C">
              <w:rPr>
                <w:rFonts w:ascii="Georgia" w:hAnsi="Georgia"/>
                <w:sz w:val="22"/>
                <w:lang w:val="en-GB"/>
              </w:rPr>
              <w:t>material</w:t>
            </w:r>
            <w:r>
              <w:rPr>
                <w:rFonts w:ascii="Georgia" w:hAnsi="Georgia"/>
                <w:sz w:val="22"/>
                <w:lang w:val="en-GB"/>
              </w:rPr>
              <w:t xml:space="preserve">, </w:t>
            </w:r>
            <w:r w:rsidRPr="0073182C">
              <w:rPr>
                <w:rFonts w:ascii="Georgia" w:hAnsi="Georgia"/>
                <w:sz w:val="22"/>
                <w:lang w:val="en-GB"/>
              </w:rPr>
              <w:t>tools</w:t>
            </w:r>
            <w:r>
              <w:rPr>
                <w:rFonts w:ascii="Georgia" w:hAnsi="Georgia"/>
                <w:sz w:val="22"/>
                <w:lang w:val="en-GB"/>
              </w:rPr>
              <w:t xml:space="preserve"> and detergence</w:t>
            </w:r>
            <w:r w:rsidRPr="0073182C">
              <w:rPr>
                <w:rFonts w:ascii="Georgia" w:hAnsi="Georgia"/>
                <w:sz w:val="22"/>
                <w:lang w:val="en-GB"/>
              </w:rPr>
              <w:t xml:space="preserve"> for daily centre maintenance etc., sanitary equipment (separate dressing room, toilets</w:t>
            </w:r>
            <w:r>
              <w:rPr>
                <w:rFonts w:ascii="Georgia" w:hAnsi="Georgia"/>
                <w:sz w:val="22"/>
                <w:lang w:val="en-GB"/>
              </w:rPr>
              <w:t>/</w:t>
            </w:r>
            <w:r w:rsidRPr="0073182C">
              <w:rPr>
                <w:rFonts w:ascii="Georgia" w:hAnsi="Georgia"/>
                <w:sz w:val="22"/>
                <w:lang w:val="en-GB"/>
              </w:rPr>
              <w:t>shower</w:t>
            </w:r>
            <w:r>
              <w:rPr>
                <w:rFonts w:ascii="Georgia" w:hAnsi="Georgia"/>
                <w:sz w:val="22"/>
                <w:lang w:val="en-GB"/>
              </w:rPr>
              <w:t>s</w:t>
            </w:r>
            <w:r w:rsidRPr="0073182C">
              <w:rPr>
                <w:rFonts w:ascii="Georgia" w:hAnsi="Georgia"/>
                <w:sz w:val="22"/>
                <w:lang w:val="en-GB"/>
              </w:rPr>
              <w:t xml:space="preserve"> for the employees) and other minor issues, approved by the author supervision and the recipient of the project outputs, the Supplier and the CzDA have agreed on changes in contracted work necessary for successful finalization of the work. The Supplier and the CzDA have also agreed on change of the contracted price reflecting above mutually agreed changes. Annex No. 1 - Bill of Quantity, Annex No. 2 –</w:t>
            </w:r>
            <w:r>
              <w:rPr>
                <w:rFonts w:ascii="Georgia" w:hAnsi="Georgia"/>
                <w:sz w:val="22"/>
                <w:lang w:val="en-GB"/>
              </w:rPr>
              <w:t xml:space="preserve"> </w:t>
            </w:r>
            <w:r w:rsidRPr="00D962E2">
              <w:rPr>
                <w:rFonts w:ascii="Georgia" w:eastAsia="Times New Roman" w:hAnsi="Georgia"/>
                <w:sz w:val="22"/>
                <w:szCs w:val="22"/>
                <w:lang w:val="en-GB" w:eastAsia="cs-CZ"/>
              </w:rPr>
              <w:t>Technical specification of the works</w:t>
            </w:r>
            <w:r w:rsidRPr="0073182C">
              <w:rPr>
                <w:rFonts w:ascii="Georgia" w:hAnsi="Georgia"/>
                <w:sz w:val="22"/>
                <w:lang w:val="en-GB"/>
              </w:rPr>
              <w:t xml:space="preserve"> </w:t>
            </w:r>
            <w:r>
              <w:rPr>
                <w:rFonts w:ascii="Georgia" w:hAnsi="Georgia"/>
                <w:sz w:val="22"/>
                <w:lang w:val="en-GB"/>
              </w:rPr>
              <w:t>and Annex no. 3 - Project documentation</w:t>
            </w:r>
            <w:r w:rsidRPr="0073182C">
              <w:rPr>
                <w:rFonts w:ascii="Georgia" w:hAnsi="Georgia"/>
                <w:sz w:val="22"/>
                <w:lang w:val="en-GB"/>
              </w:rPr>
              <w:t>.</w:t>
            </w:r>
            <w:r>
              <w:rPr>
                <w:rFonts w:ascii="Georgia" w:hAnsi="Georgia"/>
                <w:sz w:val="22"/>
                <w:lang w:val="en-GB"/>
              </w:rPr>
              <w:t xml:space="preserve"> All Annexes forms</w:t>
            </w:r>
            <w:r w:rsidRPr="0073182C">
              <w:rPr>
                <w:rFonts w:ascii="Georgia" w:hAnsi="Georgia"/>
                <w:sz w:val="22"/>
                <w:lang w:val="en-GB"/>
              </w:rPr>
              <w:t xml:space="preserve"> </w:t>
            </w:r>
            <w:r w:rsidRPr="007D7C39">
              <w:rPr>
                <w:rFonts w:ascii="Georgia" w:hAnsi="Georgia"/>
                <w:sz w:val="22"/>
                <w:lang w:val="en-GB"/>
              </w:rPr>
              <w:t xml:space="preserve">inseparable parts of this amendment. </w:t>
            </w:r>
          </w:p>
          <w:p w:rsidR="00237C11" w:rsidRPr="007D7C39" w:rsidRDefault="00237C11" w:rsidP="00237C11">
            <w:pPr>
              <w:jc w:val="both"/>
              <w:rPr>
                <w:rFonts w:ascii="Georgia" w:hAnsi="Georgia"/>
                <w:sz w:val="22"/>
                <w:lang w:val="en-GB"/>
              </w:rPr>
            </w:pPr>
          </w:p>
          <w:p w:rsidR="00237C11" w:rsidRPr="007D7C39" w:rsidRDefault="00237C11" w:rsidP="00237C11">
            <w:pPr>
              <w:jc w:val="both"/>
              <w:rPr>
                <w:rFonts w:ascii="Georgia" w:hAnsi="Georgia"/>
                <w:sz w:val="22"/>
                <w:lang w:val="en-GB"/>
              </w:rPr>
            </w:pPr>
            <w:r w:rsidRPr="007D7C39">
              <w:rPr>
                <w:rFonts w:ascii="Georgia" w:hAnsi="Georgia"/>
                <w:sz w:val="22"/>
                <w:lang w:val="en-GB"/>
              </w:rPr>
              <w:t xml:space="preserve">2.2. Because of the following reasons: </w:t>
            </w:r>
          </w:p>
          <w:p w:rsidR="00237C11" w:rsidRPr="007D7C39" w:rsidRDefault="00237C11" w:rsidP="00237C11">
            <w:pPr>
              <w:pStyle w:val="Odstavecseseznamem"/>
              <w:numPr>
                <w:ilvl w:val="0"/>
                <w:numId w:val="6"/>
              </w:numPr>
              <w:jc w:val="both"/>
              <w:rPr>
                <w:rFonts w:ascii="Georgia" w:hAnsi="Georgia"/>
                <w:sz w:val="22"/>
                <w:lang w:val="en-GB"/>
              </w:rPr>
            </w:pPr>
            <w:r w:rsidRPr="007D7C39">
              <w:rPr>
                <w:rFonts w:ascii="Georgia" w:hAnsi="Georgia"/>
                <w:sz w:val="22"/>
                <w:lang w:val="en-GB"/>
              </w:rPr>
              <w:t xml:space="preserve">unappropriated weather conditions, not allowing performance of defined types of works, </w:t>
            </w:r>
          </w:p>
          <w:p w:rsidR="00237C11" w:rsidRPr="007D7C39" w:rsidRDefault="00237C11" w:rsidP="00237C11">
            <w:pPr>
              <w:pStyle w:val="Odstavecseseznamem"/>
              <w:numPr>
                <w:ilvl w:val="0"/>
                <w:numId w:val="6"/>
              </w:numPr>
              <w:jc w:val="both"/>
              <w:rPr>
                <w:rFonts w:ascii="Georgia" w:hAnsi="Georgia"/>
                <w:sz w:val="22"/>
                <w:lang w:val="en-GB"/>
              </w:rPr>
            </w:pPr>
            <w:r w:rsidRPr="007D7C39">
              <w:rPr>
                <w:rFonts w:ascii="Georgia" w:hAnsi="Georgia"/>
                <w:sz w:val="22"/>
                <w:lang w:val="en-GB"/>
              </w:rPr>
              <w:t xml:space="preserve">time necessary for definition and detail specification of all changes proposed for the project, </w:t>
            </w:r>
          </w:p>
          <w:p w:rsidR="00237C11" w:rsidRPr="007D7C39" w:rsidRDefault="00237C11" w:rsidP="00237C11">
            <w:pPr>
              <w:jc w:val="both"/>
              <w:rPr>
                <w:rFonts w:ascii="Georgia" w:hAnsi="Georgia"/>
                <w:sz w:val="22"/>
                <w:lang w:val="en-GB"/>
              </w:rPr>
            </w:pPr>
            <w:r w:rsidRPr="007D7C39">
              <w:rPr>
                <w:rFonts w:ascii="Georgia" w:hAnsi="Georgia"/>
                <w:sz w:val="22"/>
                <w:lang w:val="en-GB"/>
              </w:rPr>
              <w:t xml:space="preserve">the Supplier and the CzDA have agreed on changes in contracted period of performance work necessary for successful finalization of the work. The Supplier and the CzDA have also agreed on change of the contracted time schedule reflecting above mutually agreed change. Annex No. 4 – Time schedule forms inseparable parts of this amendment. </w:t>
            </w:r>
          </w:p>
          <w:p w:rsidR="00237C11" w:rsidRPr="007D7C39" w:rsidRDefault="00237C11" w:rsidP="00237C11">
            <w:pPr>
              <w:jc w:val="both"/>
              <w:rPr>
                <w:rFonts w:ascii="Georgia" w:hAnsi="Georgia"/>
                <w:sz w:val="22"/>
                <w:lang w:val="en-GB"/>
              </w:rPr>
            </w:pPr>
          </w:p>
          <w:p w:rsidR="00237C11" w:rsidRDefault="00237C11" w:rsidP="00237C11">
            <w:pPr>
              <w:pBdr>
                <w:top w:val="nil"/>
                <w:left w:val="nil"/>
                <w:bottom w:val="nil"/>
                <w:right w:val="nil"/>
                <w:between w:val="nil"/>
              </w:pBdr>
              <w:contextualSpacing/>
              <w:jc w:val="both"/>
              <w:rPr>
                <w:rFonts w:ascii="Georgia" w:eastAsia="Georgia" w:hAnsi="Georgia" w:cs="Georgia"/>
                <w:color w:val="000000"/>
                <w:sz w:val="22"/>
                <w:szCs w:val="22"/>
                <w:lang w:val="en-US"/>
              </w:rPr>
            </w:pPr>
            <w:r w:rsidRPr="007D7C39">
              <w:rPr>
                <w:rFonts w:ascii="Georgia" w:hAnsi="Georgia"/>
                <w:sz w:val="22"/>
                <w:lang w:val="en-GB"/>
              </w:rPr>
              <w:t>2.</w:t>
            </w:r>
            <w:r w:rsidRPr="007D7C39">
              <w:rPr>
                <w:rFonts w:ascii="Georgia" w:hAnsi="Georgia"/>
                <w:sz w:val="22"/>
                <w:szCs w:val="22"/>
                <w:lang w:val="en-GB"/>
              </w:rPr>
              <w:t xml:space="preserve">3. </w:t>
            </w:r>
            <w:r w:rsidRPr="007D7C39">
              <w:rPr>
                <w:rFonts w:ascii="Georgia" w:eastAsia="Georgia" w:hAnsi="Georgia" w:cs="Georgia"/>
                <w:color w:val="000000"/>
                <w:sz w:val="22"/>
                <w:szCs w:val="22"/>
                <w:lang w:val="en-US"/>
              </w:rPr>
              <w:t>Based on the mutual agreement of the Supplier and the CzDA</w:t>
            </w:r>
            <w:r>
              <w:rPr>
                <w:rFonts w:ascii="Georgia" w:eastAsia="Georgia" w:hAnsi="Georgia" w:cs="Georgia"/>
                <w:color w:val="000000"/>
                <w:sz w:val="22"/>
                <w:szCs w:val="22"/>
                <w:lang w:val="en-US"/>
              </w:rPr>
              <w:t>:</w:t>
            </w:r>
          </w:p>
          <w:p w:rsidR="00237C11" w:rsidRPr="00154C25" w:rsidRDefault="00237C11" w:rsidP="00237C11">
            <w:pPr>
              <w:pStyle w:val="Odstavecseseznamem"/>
              <w:numPr>
                <w:ilvl w:val="0"/>
                <w:numId w:val="14"/>
              </w:numPr>
              <w:pBdr>
                <w:top w:val="nil"/>
                <w:left w:val="nil"/>
                <w:bottom w:val="nil"/>
                <w:right w:val="nil"/>
                <w:between w:val="nil"/>
              </w:pBdr>
              <w:jc w:val="both"/>
              <w:rPr>
                <w:rFonts w:ascii="Georgia" w:eastAsia="Georgia" w:hAnsi="Georgia" w:cs="Georgia"/>
                <w:sz w:val="22"/>
              </w:rPr>
            </w:pPr>
            <w:r w:rsidRPr="00154C25">
              <w:rPr>
                <w:rFonts w:ascii="Georgia" w:eastAsia="Georgia" w:hAnsi="Georgia" w:cs="Georgia"/>
                <w:color w:val="000000"/>
                <w:sz w:val="22"/>
              </w:rPr>
              <w:t xml:space="preserve">the Annex No. 1 - Bill of Quantity of this amendment replaces in full extent Annex No. 2 – Bill of Quantity of the contract, </w:t>
            </w:r>
          </w:p>
          <w:p w:rsidR="00237C11" w:rsidRPr="00154C25" w:rsidRDefault="00237C11" w:rsidP="00237C11">
            <w:pPr>
              <w:pStyle w:val="Odstavecseseznamem"/>
              <w:numPr>
                <w:ilvl w:val="0"/>
                <w:numId w:val="14"/>
              </w:numPr>
              <w:pBdr>
                <w:top w:val="nil"/>
                <w:left w:val="nil"/>
                <w:bottom w:val="nil"/>
                <w:right w:val="nil"/>
                <w:between w:val="nil"/>
              </w:pBdr>
              <w:jc w:val="both"/>
              <w:rPr>
                <w:rFonts w:ascii="Georgia" w:eastAsia="Georgia" w:hAnsi="Georgia" w:cs="Georgia"/>
                <w:sz w:val="22"/>
              </w:rPr>
            </w:pPr>
            <w:r w:rsidRPr="00154C25">
              <w:rPr>
                <w:rFonts w:ascii="Georgia" w:eastAsia="Georgia" w:hAnsi="Georgia" w:cs="Georgia"/>
                <w:color w:val="000000"/>
                <w:sz w:val="22"/>
              </w:rPr>
              <w:t>the Annex No. 2 – Technical specification of the works of this amendment replaces in the full extend  Annex No. 3 – Technical specification of the works of the contract,</w:t>
            </w:r>
          </w:p>
          <w:p w:rsidR="00237C11" w:rsidRPr="00154C25" w:rsidRDefault="00237C11" w:rsidP="00237C11">
            <w:pPr>
              <w:pStyle w:val="Odstavecseseznamem"/>
              <w:numPr>
                <w:ilvl w:val="0"/>
                <w:numId w:val="14"/>
              </w:numPr>
              <w:pBdr>
                <w:top w:val="nil"/>
                <w:left w:val="nil"/>
                <w:bottom w:val="nil"/>
                <w:right w:val="nil"/>
                <w:between w:val="nil"/>
              </w:pBdr>
              <w:jc w:val="both"/>
              <w:rPr>
                <w:rFonts w:ascii="Georgia" w:eastAsia="Georgia" w:hAnsi="Georgia" w:cs="Georgia"/>
                <w:sz w:val="22"/>
              </w:rPr>
            </w:pPr>
            <w:r>
              <w:rPr>
                <w:rFonts w:ascii="Georgia" w:eastAsia="Georgia" w:hAnsi="Georgia" w:cs="Georgia"/>
                <w:sz w:val="22"/>
              </w:rPr>
              <w:t>the Annex No. 3 – Project documentation of this amendment replaces in full extend Annex No. 4 – Project documentation of the contract,</w:t>
            </w:r>
          </w:p>
          <w:p w:rsidR="00237C11" w:rsidRPr="004E4A1F" w:rsidRDefault="00237C11" w:rsidP="00237C11">
            <w:pPr>
              <w:pStyle w:val="Odstavecseseznamem"/>
              <w:numPr>
                <w:ilvl w:val="0"/>
                <w:numId w:val="14"/>
              </w:numPr>
              <w:pBdr>
                <w:top w:val="nil"/>
                <w:left w:val="nil"/>
                <w:bottom w:val="nil"/>
                <w:right w:val="nil"/>
                <w:between w:val="nil"/>
              </w:pBdr>
              <w:jc w:val="both"/>
              <w:rPr>
                <w:rFonts w:ascii="Georgia" w:hAnsi="Georgia"/>
              </w:rPr>
            </w:pPr>
            <w:r w:rsidRPr="004E4A1F">
              <w:rPr>
                <w:rFonts w:ascii="Georgia" w:eastAsia="Georgia" w:hAnsi="Georgia" w:cs="Georgia"/>
                <w:color w:val="000000"/>
                <w:sz w:val="22"/>
              </w:rPr>
              <w:t xml:space="preserve">and the Annex No. 4 – Time schedule of this amendment replaces in full extent Annex No. 5 – Time schedule of the contract. </w:t>
            </w:r>
          </w:p>
          <w:p w:rsidR="00237C11" w:rsidRPr="007D7C39" w:rsidRDefault="00237C11" w:rsidP="00237C11">
            <w:pPr>
              <w:jc w:val="both"/>
              <w:rPr>
                <w:rFonts w:ascii="Georgia" w:hAnsi="Georgia"/>
                <w:sz w:val="22"/>
                <w:lang w:val="en-GB"/>
              </w:rPr>
            </w:pPr>
            <w:r w:rsidRPr="007D7C39">
              <w:rPr>
                <w:rFonts w:ascii="Georgia" w:hAnsi="Georgia"/>
                <w:sz w:val="22"/>
                <w:lang w:val="en-GB"/>
              </w:rPr>
              <w:t xml:space="preserve">2.4. Provision of the Article </w:t>
            </w:r>
            <w:r w:rsidR="00512AC2">
              <w:rPr>
                <w:rFonts w:ascii="Georgia" w:hAnsi="Georgia"/>
                <w:sz w:val="22"/>
                <w:lang w:val="en-GB"/>
              </w:rPr>
              <w:t>2</w:t>
            </w:r>
            <w:r w:rsidRPr="007D7C39">
              <w:rPr>
                <w:rFonts w:ascii="Georgia" w:hAnsi="Georgia"/>
                <w:sz w:val="22"/>
                <w:lang w:val="en-GB"/>
              </w:rPr>
              <w:t>.1. of the contract changes as follows:</w:t>
            </w:r>
          </w:p>
          <w:p w:rsidR="00237C11" w:rsidRPr="00390458" w:rsidRDefault="00237C11" w:rsidP="00237C11">
            <w:pPr>
              <w:rPr>
                <w:lang w:val="en-GB"/>
              </w:rPr>
            </w:pPr>
          </w:p>
          <w:p w:rsidR="00237C11" w:rsidRPr="00390458" w:rsidRDefault="00237C11" w:rsidP="00237C11">
            <w:pPr>
              <w:jc w:val="both"/>
              <w:rPr>
                <w:rFonts w:ascii="Georgia" w:eastAsia="Times New Roman" w:hAnsi="Georgia"/>
                <w:i/>
                <w:sz w:val="22"/>
                <w:szCs w:val="22"/>
                <w:lang w:val="en-GB" w:eastAsia="cs-CZ"/>
              </w:rPr>
            </w:pPr>
            <w:r w:rsidRPr="00390458">
              <w:rPr>
                <w:rFonts w:ascii="Georgia" w:eastAsia="Times New Roman" w:hAnsi="Georgia"/>
                <w:i/>
                <w:sz w:val="22"/>
                <w:szCs w:val="22"/>
                <w:lang w:val="en-GB" w:eastAsia="cs-CZ"/>
              </w:rPr>
              <w:t xml:space="preserve">2.1. The CzDA shall reimburse the Supplier for performance of the work in the amount of </w:t>
            </w:r>
            <w:r w:rsidR="00A84479">
              <w:rPr>
                <w:rFonts w:ascii="Georgia" w:hAnsi="Georgia"/>
                <w:b/>
                <w:bCs/>
                <w:i/>
                <w:color w:val="000000"/>
                <w:sz w:val="22"/>
                <w:szCs w:val="22"/>
                <w:lang w:val="en-GB"/>
              </w:rPr>
              <w:t>227.535,18</w:t>
            </w:r>
            <w:r w:rsidRPr="00390458">
              <w:rPr>
                <w:rFonts w:ascii="Georgia" w:hAnsi="Georgia"/>
                <w:b/>
                <w:bCs/>
                <w:i/>
                <w:color w:val="000000"/>
                <w:sz w:val="22"/>
                <w:szCs w:val="22"/>
              </w:rPr>
              <w:t xml:space="preserve"> </w:t>
            </w:r>
            <w:r w:rsidRPr="00390458">
              <w:rPr>
                <w:rFonts w:ascii="Georgia" w:eastAsia="Times New Roman" w:hAnsi="Georgia"/>
                <w:i/>
                <w:sz w:val="22"/>
                <w:szCs w:val="22"/>
                <w:lang w:val="en-GB" w:eastAsia="cs-CZ"/>
              </w:rPr>
              <w:t xml:space="preserve">EUR (including VAT) (hereafter “price“). The price is final. </w:t>
            </w:r>
            <w:r w:rsidRPr="00390458">
              <w:rPr>
                <w:rFonts w:ascii="Georgia" w:eastAsia="Times New Roman" w:hAnsi="Georgia"/>
                <w:bCs/>
                <w:i/>
                <w:sz w:val="22"/>
                <w:szCs w:val="22"/>
                <w:lang w:val="en-GB" w:eastAsia="cs-CZ"/>
              </w:rPr>
              <w:t>Any additional or cancelled work must be approved by the CzDA in a written form before the commissioned work starts.</w:t>
            </w:r>
            <w:r w:rsidRPr="00390458">
              <w:rPr>
                <w:rFonts w:ascii="Georgia" w:eastAsia="Times New Roman" w:hAnsi="Georgia"/>
                <w:i/>
                <w:sz w:val="22"/>
                <w:szCs w:val="22"/>
                <w:lang w:val="en-GB" w:eastAsia="cs-CZ"/>
              </w:rPr>
              <w:t xml:space="preserve">  </w:t>
            </w:r>
          </w:p>
          <w:p w:rsidR="00237C11" w:rsidRPr="00390458" w:rsidRDefault="00237C11" w:rsidP="00237C11">
            <w:pPr>
              <w:jc w:val="both"/>
              <w:rPr>
                <w:rFonts w:ascii="Georgia" w:eastAsia="Times New Roman" w:hAnsi="Georgia"/>
                <w:i/>
                <w:sz w:val="22"/>
                <w:szCs w:val="22"/>
                <w:lang w:val="en-GB" w:eastAsia="cs-CZ"/>
              </w:rPr>
            </w:pPr>
          </w:p>
          <w:p w:rsidR="00237C11" w:rsidRPr="00390458" w:rsidRDefault="00237C11" w:rsidP="00237C11">
            <w:pPr>
              <w:jc w:val="both"/>
              <w:rPr>
                <w:rFonts w:ascii="Georgia" w:eastAsia="Times New Roman" w:hAnsi="Georgia"/>
                <w:i/>
                <w:sz w:val="22"/>
                <w:szCs w:val="22"/>
                <w:lang w:val="en-GB" w:eastAsia="cs-CZ"/>
              </w:rPr>
            </w:pPr>
            <w:r w:rsidRPr="00390458">
              <w:rPr>
                <w:rFonts w:ascii="Georgia" w:eastAsia="Times New Roman" w:hAnsi="Georgia"/>
                <w:i/>
                <w:sz w:val="22"/>
                <w:szCs w:val="22"/>
                <w:lang w:val="en-GB" w:eastAsia="cs-CZ"/>
              </w:rPr>
              <w:t xml:space="preserve">The price will be paid in several payments. The CzDA undertakes to provide the Supplier with an advance payment in the amount stated below. All payments shall be issued based on the proper requests of payment of the Supplier. The payments except the advance payment are tied to the phases of construction process. </w:t>
            </w:r>
          </w:p>
          <w:p w:rsidR="00237C11" w:rsidRPr="00390458" w:rsidRDefault="00237C11" w:rsidP="00237C11">
            <w:pPr>
              <w:jc w:val="both"/>
              <w:rPr>
                <w:rFonts w:ascii="Georgia" w:eastAsia="Times New Roman" w:hAnsi="Georgia"/>
                <w:i/>
                <w:sz w:val="22"/>
                <w:szCs w:val="22"/>
                <w:lang w:val="en-GB" w:eastAsia="cs-CZ"/>
              </w:rPr>
            </w:pPr>
          </w:p>
          <w:p w:rsidR="00237C11" w:rsidRPr="00390458" w:rsidRDefault="00237C11" w:rsidP="00237C11">
            <w:pPr>
              <w:jc w:val="both"/>
              <w:rPr>
                <w:rFonts w:ascii="Georgia" w:eastAsia="Times New Roman" w:hAnsi="Georgia"/>
                <w:i/>
                <w:sz w:val="22"/>
                <w:szCs w:val="22"/>
                <w:lang w:val="en-GB" w:eastAsia="cs-CZ"/>
              </w:rPr>
            </w:pPr>
            <w:r w:rsidRPr="00390458">
              <w:rPr>
                <w:rFonts w:ascii="Georgia" w:eastAsia="Times New Roman" w:hAnsi="Georgia"/>
                <w:i/>
                <w:sz w:val="22"/>
                <w:szCs w:val="22"/>
                <w:lang w:val="en-GB" w:eastAsia="cs-CZ"/>
              </w:rPr>
              <w:t>The parties estimate that the contracted amount (i.e</w:t>
            </w:r>
            <w:r w:rsidR="00A84479">
              <w:rPr>
                <w:rFonts w:ascii="Georgia" w:eastAsia="Times New Roman" w:hAnsi="Georgia"/>
                <w:i/>
                <w:sz w:val="22"/>
                <w:szCs w:val="22"/>
                <w:lang w:val="en-GB" w:eastAsia="cs-CZ"/>
              </w:rPr>
              <w:t xml:space="preserve">. </w:t>
            </w:r>
            <w:r w:rsidR="00A84479" w:rsidRPr="00A84479">
              <w:rPr>
                <w:rFonts w:ascii="Georgia" w:hAnsi="Georgia"/>
                <w:bCs/>
                <w:i/>
                <w:color w:val="000000"/>
                <w:sz w:val="22"/>
                <w:szCs w:val="22"/>
                <w:lang w:val="en-GB"/>
              </w:rPr>
              <w:t>227.535,18</w:t>
            </w:r>
            <w:r w:rsidR="00A84479" w:rsidRPr="00A84479">
              <w:rPr>
                <w:rFonts w:ascii="Georgia" w:hAnsi="Georgia"/>
                <w:bCs/>
                <w:i/>
                <w:color w:val="000000"/>
                <w:sz w:val="22"/>
                <w:szCs w:val="22"/>
              </w:rPr>
              <w:t xml:space="preserve"> </w:t>
            </w:r>
            <w:r w:rsidRPr="00A84479">
              <w:rPr>
                <w:rFonts w:ascii="Georgia" w:hAnsi="Georgia"/>
                <w:i/>
                <w:sz w:val="22"/>
                <w:szCs w:val="22"/>
                <w:lang w:val="hr-HR"/>
              </w:rPr>
              <w:t xml:space="preserve"> </w:t>
            </w:r>
            <w:r w:rsidRPr="00A84479">
              <w:rPr>
                <w:rFonts w:ascii="Georgia" w:eastAsia="Times New Roman" w:hAnsi="Georgia"/>
                <w:i/>
                <w:sz w:val="22"/>
                <w:szCs w:val="22"/>
                <w:lang w:val="en-GB" w:eastAsia="cs-CZ"/>
              </w:rPr>
              <w:t xml:space="preserve"> EUR</w:t>
            </w:r>
            <w:r w:rsidRPr="00390458">
              <w:rPr>
                <w:rFonts w:ascii="Georgia" w:eastAsia="Times New Roman" w:hAnsi="Georgia"/>
                <w:i/>
                <w:sz w:val="22"/>
                <w:szCs w:val="22"/>
                <w:lang w:val="en-GB" w:eastAsia="cs-CZ"/>
              </w:rPr>
              <w:t xml:space="preserve"> incl. VAT)  will be paid in 2019 if the construction works will proceed as planned.</w:t>
            </w:r>
          </w:p>
          <w:p w:rsidR="00237C11" w:rsidRPr="00390458" w:rsidRDefault="00237C11" w:rsidP="00237C11">
            <w:pPr>
              <w:jc w:val="both"/>
              <w:rPr>
                <w:rFonts w:ascii="Georgia" w:eastAsia="Times New Roman" w:hAnsi="Georgia"/>
                <w:i/>
                <w:sz w:val="22"/>
                <w:szCs w:val="22"/>
                <w:lang w:val="en-GB" w:eastAsia="cs-CZ"/>
              </w:rPr>
            </w:pPr>
          </w:p>
          <w:p w:rsidR="00237C11" w:rsidRPr="00390458" w:rsidRDefault="00237C11" w:rsidP="00237C11">
            <w:pPr>
              <w:jc w:val="both"/>
              <w:rPr>
                <w:rFonts w:ascii="Georgia" w:eastAsia="Times New Roman" w:hAnsi="Georgia"/>
                <w:i/>
                <w:sz w:val="22"/>
                <w:szCs w:val="22"/>
                <w:lang w:val="en-GB" w:eastAsia="cs-CZ"/>
              </w:rPr>
            </w:pPr>
            <w:r w:rsidRPr="00390458">
              <w:rPr>
                <w:rFonts w:ascii="Georgia" w:eastAsia="Times New Roman" w:hAnsi="Georgia"/>
                <w:i/>
                <w:sz w:val="22"/>
                <w:szCs w:val="22"/>
                <w:lang w:val="en-GB" w:eastAsia="cs-CZ"/>
              </w:rPr>
              <w:t>The payments will only be done in EUR.</w:t>
            </w:r>
          </w:p>
          <w:p w:rsidR="00237C11" w:rsidRPr="00390458" w:rsidRDefault="00237C11" w:rsidP="00237C11">
            <w:pPr>
              <w:jc w:val="both"/>
              <w:rPr>
                <w:rFonts w:ascii="Georgia" w:eastAsia="Times New Roman" w:hAnsi="Georgia"/>
                <w:i/>
                <w:sz w:val="22"/>
                <w:szCs w:val="22"/>
                <w:lang w:val="en-GB" w:eastAsia="cs-CZ"/>
              </w:rPr>
            </w:pPr>
            <w:r w:rsidRPr="00390458">
              <w:rPr>
                <w:rFonts w:ascii="Georgia" w:eastAsia="Times New Roman" w:hAnsi="Georgia"/>
                <w:i/>
                <w:sz w:val="22"/>
                <w:szCs w:val="22"/>
                <w:lang w:val="en-GB" w:eastAsia="cs-CZ"/>
              </w:rPr>
              <w:t>Figures in the Supplier’s invoices will be in EUR.</w:t>
            </w:r>
          </w:p>
          <w:p w:rsidR="00237C11" w:rsidRPr="00390458" w:rsidRDefault="00237C11" w:rsidP="00237C11">
            <w:pPr>
              <w:ind w:left="480"/>
              <w:jc w:val="both"/>
              <w:rPr>
                <w:rFonts w:ascii="Georgia" w:eastAsia="Times New Roman" w:hAnsi="Georgia"/>
                <w:i/>
                <w:sz w:val="22"/>
                <w:szCs w:val="22"/>
                <w:lang w:val="en-GB" w:eastAsia="cs-CZ"/>
              </w:rPr>
            </w:pPr>
          </w:p>
          <w:p w:rsidR="00237C11" w:rsidRPr="00390458" w:rsidRDefault="00237C11" w:rsidP="00237C11">
            <w:pPr>
              <w:jc w:val="both"/>
              <w:rPr>
                <w:rFonts w:ascii="Georgia" w:eastAsia="Times New Roman" w:hAnsi="Georgia"/>
                <w:i/>
                <w:sz w:val="22"/>
                <w:szCs w:val="22"/>
                <w:lang w:val="en-GB" w:eastAsia="cs-CZ"/>
              </w:rPr>
            </w:pPr>
            <w:r w:rsidRPr="00390458">
              <w:rPr>
                <w:rFonts w:ascii="Georgia" w:eastAsia="Times New Roman" w:hAnsi="Georgia"/>
                <w:i/>
                <w:sz w:val="22"/>
                <w:szCs w:val="22"/>
                <w:lang w:val="en-GB" w:eastAsia="cs-CZ"/>
              </w:rPr>
              <w:t xml:space="preserve">The request for the payment shall be admissible only if accompanied by the relevant invoice issued by the Supplier and in accordance with this Contract. </w:t>
            </w:r>
          </w:p>
          <w:p w:rsidR="00237C11" w:rsidRPr="00390458" w:rsidRDefault="00237C11" w:rsidP="00237C11">
            <w:pPr>
              <w:jc w:val="both"/>
              <w:rPr>
                <w:rFonts w:ascii="Georgia" w:eastAsia="Times New Roman" w:hAnsi="Georgia"/>
                <w:i/>
                <w:sz w:val="22"/>
                <w:szCs w:val="22"/>
                <w:lang w:val="en-GB" w:eastAsia="cs-CZ"/>
              </w:rPr>
            </w:pPr>
          </w:p>
          <w:p w:rsidR="00237C11" w:rsidRPr="00390458" w:rsidRDefault="00237C11" w:rsidP="00237C11">
            <w:pPr>
              <w:jc w:val="both"/>
              <w:rPr>
                <w:rFonts w:ascii="Georgia" w:eastAsia="Times New Roman" w:hAnsi="Georgia"/>
                <w:i/>
                <w:sz w:val="22"/>
                <w:szCs w:val="22"/>
                <w:lang w:val="en-GB" w:eastAsia="cs-CZ"/>
              </w:rPr>
            </w:pPr>
            <w:r w:rsidRPr="00390458">
              <w:rPr>
                <w:rFonts w:ascii="Georgia" w:eastAsia="Times New Roman" w:hAnsi="Georgia"/>
                <w:i/>
                <w:sz w:val="22"/>
                <w:szCs w:val="22"/>
                <w:lang w:val="en-GB" w:eastAsia="cs-CZ"/>
              </w:rPr>
              <w:t>In case of any documents annexed to the invoice (handover protocol, final report, protocol confirming removal of specified defects etc.), such document shall be approved by the CzDA before issue of the invoice.</w:t>
            </w:r>
          </w:p>
          <w:p w:rsidR="00237C11" w:rsidRPr="00390458" w:rsidRDefault="00237C11" w:rsidP="00237C11">
            <w:pPr>
              <w:jc w:val="both"/>
              <w:rPr>
                <w:rFonts w:ascii="Georgia" w:eastAsia="Times New Roman" w:hAnsi="Georgia"/>
                <w:i/>
                <w:sz w:val="22"/>
                <w:szCs w:val="22"/>
                <w:lang w:val="en-GB" w:eastAsia="cs-CZ"/>
              </w:rPr>
            </w:pPr>
          </w:p>
          <w:p w:rsidR="00237C11" w:rsidRPr="00390458" w:rsidRDefault="00237C11" w:rsidP="00237C11">
            <w:pPr>
              <w:jc w:val="both"/>
              <w:rPr>
                <w:rFonts w:ascii="Georgia" w:eastAsia="Times New Roman" w:hAnsi="Georgia"/>
                <w:i/>
                <w:sz w:val="22"/>
                <w:szCs w:val="22"/>
                <w:lang w:val="en-GB" w:eastAsia="cs-CZ"/>
              </w:rPr>
            </w:pPr>
            <w:r w:rsidRPr="00390458">
              <w:rPr>
                <w:rFonts w:ascii="Georgia" w:eastAsia="Times New Roman" w:hAnsi="Georgia"/>
                <w:i/>
                <w:sz w:val="22"/>
                <w:szCs w:val="22"/>
                <w:lang w:val="en-GB" w:eastAsia="cs-CZ"/>
              </w:rPr>
              <w:t>The CzDA will reimburse each invoice within the maturity specified in Article 2.4 of this Contract.</w:t>
            </w:r>
          </w:p>
          <w:p w:rsidR="00237C11" w:rsidRDefault="00237C11" w:rsidP="00237C11"/>
          <w:tbl>
            <w:tblPr>
              <w:tblpPr w:leftFromText="141" w:rightFromText="141" w:vertAnchor="text" w:horzAnchor="margin" w:tblpX="-158" w:tblpY="132"/>
              <w:tblW w:w="4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1701"/>
            </w:tblGrid>
            <w:tr w:rsidR="00237C11" w:rsidRPr="00D962E2" w:rsidTr="00102F88">
              <w:tc>
                <w:tcPr>
                  <w:tcW w:w="3261" w:type="dxa"/>
                </w:tcPr>
                <w:p w:rsidR="00237C11" w:rsidRPr="00D962E2" w:rsidRDefault="00237C11" w:rsidP="00237C11">
                  <w:pPr>
                    <w:rPr>
                      <w:rFonts w:ascii="Georgia" w:eastAsia="Times New Roman" w:hAnsi="Georgia"/>
                      <w:b/>
                      <w:noProof/>
                      <w:sz w:val="22"/>
                      <w:szCs w:val="22"/>
                      <w:lang w:eastAsia="cs-CZ"/>
                    </w:rPr>
                  </w:pPr>
                  <w:r w:rsidRPr="00D962E2">
                    <w:rPr>
                      <w:rFonts w:ascii="Georgia" w:eastAsia="Times New Roman" w:hAnsi="Georgia"/>
                      <w:b/>
                      <w:noProof/>
                      <w:sz w:val="22"/>
                      <w:szCs w:val="22"/>
                      <w:lang w:eastAsia="cs-CZ"/>
                    </w:rPr>
                    <w:t>Phase</w:t>
                  </w:r>
                </w:p>
              </w:tc>
              <w:tc>
                <w:tcPr>
                  <w:tcW w:w="1701" w:type="dxa"/>
                </w:tcPr>
                <w:p w:rsidR="00237C11" w:rsidRPr="00D962E2" w:rsidRDefault="00237C11" w:rsidP="00237C11">
                  <w:pPr>
                    <w:rPr>
                      <w:rFonts w:ascii="Georgia" w:eastAsia="Times New Roman" w:hAnsi="Georgia"/>
                      <w:b/>
                      <w:noProof/>
                      <w:sz w:val="22"/>
                      <w:szCs w:val="22"/>
                      <w:lang w:eastAsia="cs-CZ"/>
                    </w:rPr>
                  </w:pPr>
                  <w:r w:rsidRPr="00D962E2">
                    <w:rPr>
                      <w:rFonts w:ascii="Georgia" w:eastAsia="Times New Roman" w:hAnsi="Georgia"/>
                      <w:b/>
                      <w:noProof/>
                      <w:sz w:val="22"/>
                      <w:szCs w:val="22"/>
                      <w:lang w:eastAsia="cs-CZ"/>
                    </w:rPr>
                    <w:t>Payment amount</w:t>
                  </w:r>
                </w:p>
              </w:tc>
            </w:tr>
            <w:tr w:rsidR="00237C11" w:rsidRPr="00D962E2" w:rsidTr="00102F88">
              <w:tc>
                <w:tcPr>
                  <w:tcW w:w="3261" w:type="dxa"/>
                </w:tcPr>
                <w:p w:rsidR="00237C11" w:rsidRPr="00D962E2" w:rsidRDefault="00237C11" w:rsidP="00237C11">
                  <w:pPr>
                    <w:rPr>
                      <w:rFonts w:ascii="Georgia" w:eastAsia="Times New Roman" w:hAnsi="Georgia"/>
                      <w:i/>
                      <w:noProof/>
                      <w:sz w:val="22"/>
                      <w:szCs w:val="22"/>
                      <w:lang w:eastAsia="cs-CZ"/>
                    </w:rPr>
                  </w:pPr>
                  <w:r w:rsidRPr="00D962E2">
                    <w:rPr>
                      <w:rFonts w:ascii="Georgia" w:eastAsia="Times New Roman" w:hAnsi="Georgia"/>
                      <w:i/>
                      <w:noProof/>
                      <w:sz w:val="22"/>
                      <w:szCs w:val="22"/>
                      <w:lang w:eastAsia="cs-CZ"/>
                    </w:rPr>
                    <w:t>Advance payment</w:t>
                  </w:r>
                </w:p>
                <w:p w:rsidR="00237C11" w:rsidRPr="00D962E2" w:rsidRDefault="00237C11" w:rsidP="00237C11">
                  <w:pPr>
                    <w:rPr>
                      <w:rFonts w:ascii="Georgia" w:eastAsia="Times New Roman" w:hAnsi="Georgia"/>
                      <w:i/>
                      <w:noProof/>
                      <w:sz w:val="22"/>
                      <w:szCs w:val="22"/>
                      <w:lang w:eastAsia="cs-CZ"/>
                    </w:rPr>
                  </w:pPr>
                </w:p>
                <w:p w:rsidR="00237C11" w:rsidRPr="00D962E2" w:rsidRDefault="00237C11" w:rsidP="00237C11">
                  <w:pPr>
                    <w:rPr>
                      <w:rFonts w:ascii="Georgia" w:eastAsia="Times New Roman" w:hAnsi="Georgia"/>
                      <w:i/>
                      <w:noProof/>
                      <w:sz w:val="22"/>
                      <w:szCs w:val="22"/>
                      <w:lang w:eastAsia="cs-CZ"/>
                    </w:rPr>
                  </w:pPr>
                  <w:r w:rsidRPr="00D962E2">
                    <w:rPr>
                      <w:rFonts w:ascii="Georgia" w:eastAsia="Times New Roman" w:hAnsi="Georgia"/>
                      <w:i/>
                      <w:noProof/>
                      <w:sz w:val="22"/>
                      <w:szCs w:val="22"/>
                      <w:lang w:eastAsia="cs-CZ"/>
                    </w:rPr>
                    <w:t>Supplier will issue an invoice in the amount of 5 % of the contracted amount after this Contract comes into effect.</w:t>
                  </w:r>
                </w:p>
                <w:p w:rsidR="00237C11" w:rsidRPr="00D962E2" w:rsidRDefault="00237C11" w:rsidP="00237C11">
                  <w:pPr>
                    <w:rPr>
                      <w:rFonts w:ascii="Georgia" w:eastAsia="Times New Roman" w:hAnsi="Georgia"/>
                      <w:i/>
                      <w:noProof/>
                      <w:sz w:val="22"/>
                      <w:szCs w:val="22"/>
                      <w:lang w:eastAsia="cs-CZ"/>
                    </w:rPr>
                  </w:pPr>
                </w:p>
                <w:p w:rsidR="00237C11" w:rsidRPr="00D962E2" w:rsidRDefault="00237C11" w:rsidP="00237C11">
                  <w:pPr>
                    <w:rPr>
                      <w:rFonts w:ascii="Georgia" w:eastAsia="Times New Roman" w:hAnsi="Georgia"/>
                      <w:i/>
                      <w:noProof/>
                      <w:sz w:val="22"/>
                      <w:szCs w:val="22"/>
                      <w:lang w:eastAsia="cs-CZ"/>
                    </w:rPr>
                  </w:pPr>
                  <w:r w:rsidRPr="00D962E2">
                    <w:rPr>
                      <w:rFonts w:ascii="Georgia" w:eastAsia="Times New Roman" w:hAnsi="Georgia"/>
                      <w:i/>
                      <w:noProof/>
                      <w:sz w:val="22"/>
                      <w:szCs w:val="22"/>
                      <w:lang w:eastAsia="cs-CZ"/>
                    </w:rPr>
                    <w:t xml:space="preserve">The Supplier is obliged to carry out respective activities corresponding to the amount of advance payment within </w:t>
                  </w:r>
                  <w:r>
                    <w:rPr>
                      <w:rFonts w:ascii="Georgia" w:eastAsia="Times New Roman" w:hAnsi="Georgia"/>
                      <w:i/>
                      <w:noProof/>
                      <w:sz w:val="22"/>
                      <w:szCs w:val="22"/>
                      <w:lang w:eastAsia="cs-CZ"/>
                    </w:rPr>
                    <w:t xml:space="preserve">two </w:t>
                  </w:r>
                  <w:r w:rsidRPr="00D962E2">
                    <w:rPr>
                      <w:rFonts w:ascii="Georgia" w:eastAsia="Times New Roman" w:hAnsi="Georgia"/>
                      <w:i/>
                      <w:noProof/>
                      <w:sz w:val="22"/>
                      <w:szCs w:val="22"/>
                      <w:lang w:eastAsia="cs-CZ"/>
                    </w:rPr>
                    <w:t>months after receiving the advance payment or till 30 November of the year, when the advance payment was provided, whichever comes first.</w:t>
                  </w:r>
                </w:p>
              </w:tc>
              <w:tc>
                <w:tcPr>
                  <w:tcW w:w="1701" w:type="dxa"/>
                  <w:vAlign w:val="center"/>
                </w:tcPr>
                <w:p w:rsidR="00237C11" w:rsidRPr="00D962E2" w:rsidRDefault="00237C11" w:rsidP="00237C11">
                  <w:pPr>
                    <w:ind w:right="402"/>
                    <w:rPr>
                      <w:rFonts w:ascii="Georgia" w:eastAsia="Times New Roman" w:hAnsi="Georgia"/>
                      <w:b/>
                      <w:noProof/>
                      <w:sz w:val="22"/>
                      <w:szCs w:val="22"/>
                      <w:lang w:eastAsia="cs-CZ"/>
                    </w:rPr>
                  </w:pPr>
                  <w:r w:rsidRPr="00D962E2">
                    <w:rPr>
                      <w:rFonts w:ascii="Georgia" w:hAnsi="Georgia"/>
                      <w:sz w:val="22"/>
                      <w:szCs w:val="22"/>
                      <w:lang w:val="hr-HR"/>
                    </w:rPr>
                    <w:t>9</w:t>
                  </w:r>
                  <w:r>
                    <w:rPr>
                      <w:rFonts w:ascii="Georgia" w:hAnsi="Georgia"/>
                      <w:sz w:val="22"/>
                      <w:szCs w:val="22"/>
                      <w:lang w:val="hr-HR"/>
                    </w:rPr>
                    <w:t>.</w:t>
                  </w:r>
                  <w:r w:rsidRPr="00D962E2">
                    <w:rPr>
                      <w:rFonts w:ascii="Georgia" w:hAnsi="Georgia"/>
                      <w:sz w:val="22"/>
                      <w:szCs w:val="22"/>
                      <w:lang w:val="hr-HR"/>
                    </w:rPr>
                    <w:t xml:space="preserve">884,28 </w:t>
                  </w:r>
                  <w:r w:rsidRPr="00D962E2">
                    <w:rPr>
                      <w:rFonts w:ascii="Georgia" w:eastAsia="Times New Roman" w:hAnsi="Georgia"/>
                      <w:i/>
                      <w:noProof/>
                      <w:sz w:val="22"/>
                      <w:szCs w:val="22"/>
                      <w:lang w:eastAsia="cs-CZ"/>
                    </w:rPr>
                    <w:t xml:space="preserve">EUR incl. VAT </w:t>
                  </w:r>
                </w:p>
              </w:tc>
            </w:tr>
            <w:tr w:rsidR="00237C11" w:rsidRPr="00D962E2" w:rsidTr="00102F88">
              <w:tc>
                <w:tcPr>
                  <w:tcW w:w="3261" w:type="dxa"/>
                </w:tcPr>
                <w:p w:rsidR="00237C11" w:rsidRPr="00D962E2" w:rsidRDefault="00237C11" w:rsidP="00237C11">
                  <w:pPr>
                    <w:rPr>
                      <w:rFonts w:ascii="Georgia" w:eastAsia="Times New Roman" w:hAnsi="Georgia"/>
                      <w:i/>
                      <w:noProof/>
                      <w:sz w:val="22"/>
                      <w:szCs w:val="22"/>
                      <w:lang w:eastAsia="cs-CZ"/>
                    </w:rPr>
                  </w:pPr>
                  <w:r w:rsidRPr="00D962E2">
                    <w:rPr>
                      <w:rFonts w:ascii="Georgia" w:eastAsia="Times New Roman" w:hAnsi="Georgia"/>
                      <w:i/>
                      <w:noProof/>
                      <w:sz w:val="22"/>
                      <w:szCs w:val="22"/>
                      <w:lang w:eastAsia="cs-CZ"/>
                    </w:rPr>
                    <w:t>Payment no. 1 - Will be issued after a reported:</w:t>
                  </w:r>
                </w:p>
                <w:p w:rsidR="00237C11" w:rsidRPr="00D962E2" w:rsidRDefault="00237C11" w:rsidP="00237C11">
                  <w:pPr>
                    <w:pStyle w:val="Odstavecseseznamem"/>
                    <w:numPr>
                      <w:ilvl w:val="0"/>
                      <w:numId w:val="12"/>
                    </w:numPr>
                    <w:rPr>
                      <w:rFonts w:ascii="Georgia" w:eastAsia="Times New Roman" w:hAnsi="Georgia"/>
                      <w:i/>
                      <w:noProof/>
                      <w:sz w:val="22"/>
                      <w:lang w:val="cs-CZ" w:eastAsia="cs-CZ"/>
                    </w:rPr>
                  </w:pPr>
                  <w:r w:rsidRPr="00D962E2">
                    <w:rPr>
                      <w:rFonts w:ascii="Georgia" w:eastAsia="Times New Roman" w:hAnsi="Georgia"/>
                      <w:i/>
                      <w:noProof/>
                      <w:sz w:val="22"/>
                      <w:lang w:val="cs-CZ" w:eastAsia="cs-CZ"/>
                    </w:rPr>
                    <w:t>completion of the demolition works + new floor – finished (block of works “A”);</w:t>
                  </w:r>
                </w:p>
                <w:p w:rsidR="00237C11" w:rsidRPr="00D962E2" w:rsidRDefault="00237C11" w:rsidP="00237C11">
                  <w:pPr>
                    <w:pStyle w:val="Odstavecseseznamem"/>
                    <w:numPr>
                      <w:ilvl w:val="0"/>
                      <w:numId w:val="12"/>
                    </w:numPr>
                    <w:rPr>
                      <w:noProof/>
                      <w:lang w:val="cs-CZ" w:eastAsia="cs-CZ"/>
                    </w:rPr>
                  </w:pPr>
                  <w:r w:rsidRPr="00D962E2">
                    <w:rPr>
                      <w:rFonts w:ascii="Georgia" w:eastAsia="Times New Roman" w:hAnsi="Georgia"/>
                      <w:i/>
                      <w:noProof/>
                      <w:sz w:val="22"/>
                      <w:lang w:val="cs-CZ" w:eastAsia="cs-CZ"/>
                    </w:rPr>
                    <w:t>facade openings prepared (windows, doors, ventilation grilles) (block of works “B”);</w:t>
                  </w:r>
                </w:p>
                <w:p w:rsidR="00237C11" w:rsidRPr="00D962E2" w:rsidRDefault="00237C11" w:rsidP="00237C11">
                  <w:pPr>
                    <w:pStyle w:val="Odstavecseseznamem"/>
                    <w:numPr>
                      <w:ilvl w:val="0"/>
                      <w:numId w:val="12"/>
                    </w:numPr>
                    <w:rPr>
                      <w:rFonts w:ascii="Georgia" w:eastAsia="Times New Roman" w:hAnsi="Georgia"/>
                      <w:i/>
                      <w:noProof/>
                      <w:sz w:val="22"/>
                      <w:lang w:val="cs-CZ" w:eastAsia="cs-CZ"/>
                    </w:rPr>
                  </w:pPr>
                  <w:r w:rsidRPr="00D962E2">
                    <w:rPr>
                      <w:rFonts w:ascii="Georgia" w:eastAsia="Times New Roman" w:hAnsi="Georgia"/>
                      <w:i/>
                      <w:noProof/>
                      <w:sz w:val="22"/>
                      <w:lang w:val="cs-CZ" w:eastAsia="cs-CZ"/>
                    </w:rPr>
                    <w:t>horizontal network of the water supply and sewerage system installed (block of works “C”).</w:t>
                  </w:r>
                </w:p>
                <w:p w:rsidR="00237C11" w:rsidRPr="00D962E2" w:rsidRDefault="00237C11" w:rsidP="00237C11">
                  <w:pPr>
                    <w:rPr>
                      <w:rFonts w:ascii="Georgia" w:eastAsia="Times New Roman" w:hAnsi="Georgia"/>
                      <w:i/>
                      <w:noProof/>
                      <w:sz w:val="22"/>
                      <w:szCs w:val="22"/>
                      <w:lang w:eastAsia="cs-CZ"/>
                    </w:rPr>
                  </w:pPr>
                  <w:r w:rsidRPr="00D962E2">
                    <w:rPr>
                      <w:rFonts w:ascii="Georgia" w:eastAsia="Times New Roman" w:hAnsi="Georgia"/>
                      <w:i/>
                      <w:noProof/>
                      <w:sz w:val="22"/>
                      <w:szCs w:val="22"/>
                      <w:lang w:eastAsia="cs-CZ"/>
                    </w:rPr>
                    <w:t xml:space="preserve">The  Supplier will arrange an inspection day, where the Supplier shall submit the current status of completion.                                                                                                                                                                                                                                                                                                                                                                                                                                                                                                                                                                                                                                                           After all documents will be approved by the CzDA, the </w:t>
                  </w:r>
                </w:p>
                <w:p w:rsidR="00237C11" w:rsidRPr="00D962E2" w:rsidRDefault="00237C11" w:rsidP="00237C11">
                  <w:pPr>
                    <w:rPr>
                      <w:rFonts w:ascii="Georgia" w:eastAsia="Times New Roman" w:hAnsi="Georgia"/>
                      <w:i/>
                      <w:noProof/>
                      <w:sz w:val="22"/>
                      <w:szCs w:val="22"/>
                      <w:lang w:eastAsia="cs-CZ"/>
                    </w:rPr>
                  </w:pPr>
                  <w:r w:rsidRPr="00D962E2">
                    <w:rPr>
                      <w:rFonts w:ascii="Georgia" w:eastAsia="Times New Roman" w:hAnsi="Georgia"/>
                      <w:i/>
                      <w:noProof/>
                      <w:sz w:val="22"/>
                      <w:szCs w:val="22"/>
                      <w:lang w:eastAsia="cs-CZ"/>
                    </w:rPr>
                    <w:t>Supplier will issue an invoice in the amount of up to 25</w:t>
                  </w:r>
                  <w:r>
                    <w:rPr>
                      <w:rFonts w:ascii="Georgia" w:eastAsia="Times New Roman" w:hAnsi="Georgia"/>
                      <w:i/>
                      <w:noProof/>
                      <w:sz w:val="22"/>
                      <w:szCs w:val="22"/>
                      <w:lang w:eastAsia="cs-CZ"/>
                    </w:rPr>
                    <w:t xml:space="preserve"> </w:t>
                  </w:r>
                  <w:r w:rsidRPr="00D962E2">
                    <w:rPr>
                      <w:rFonts w:ascii="Georgia" w:eastAsia="Times New Roman" w:hAnsi="Georgia"/>
                      <w:i/>
                      <w:noProof/>
                      <w:sz w:val="22"/>
                      <w:szCs w:val="22"/>
                      <w:lang w:eastAsia="cs-CZ"/>
                    </w:rPr>
                    <w:t>% of the contracted amount.</w:t>
                  </w:r>
                </w:p>
              </w:tc>
              <w:tc>
                <w:tcPr>
                  <w:tcW w:w="1701" w:type="dxa"/>
                  <w:vAlign w:val="center"/>
                </w:tcPr>
                <w:p w:rsidR="00237C11" w:rsidRPr="00D962E2" w:rsidRDefault="00237C11" w:rsidP="00237C11">
                  <w:pPr>
                    <w:tabs>
                      <w:tab w:val="center" w:pos="683"/>
                      <w:tab w:val="right" w:pos="1366"/>
                    </w:tabs>
                    <w:ind w:right="402"/>
                    <w:rPr>
                      <w:rFonts w:ascii="Georgia" w:eastAsia="Times New Roman" w:hAnsi="Georgia"/>
                      <w:i/>
                      <w:noProof/>
                      <w:sz w:val="22"/>
                      <w:szCs w:val="22"/>
                      <w:lang w:eastAsia="cs-CZ"/>
                    </w:rPr>
                  </w:pPr>
                  <w:r w:rsidRPr="00D962E2">
                    <w:rPr>
                      <w:rFonts w:ascii="Georgia" w:eastAsia="Times New Roman" w:hAnsi="Georgia"/>
                      <w:i/>
                      <w:noProof/>
                      <w:sz w:val="22"/>
                      <w:szCs w:val="22"/>
                      <w:lang w:eastAsia="cs-CZ"/>
                    </w:rPr>
                    <w:t xml:space="preserve">Max. 25 % of the price, i.e. max. </w:t>
                  </w:r>
                  <w:r w:rsidR="00CC17AE">
                    <w:rPr>
                      <w:rFonts w:ascii="Georgia" w:eastAsia="Times New Roman" w:hAnsi="Georgia"/>
                      <w:i/>
                      <w:noProof/>
                      <w:sz w:val="22"/>
                      <w:szCs w:val="22"/>
                      <w:lang w:eastAsia="cs-CZ"/>
                    </w:rPr>
                    <w:t>56.883,80</w:t>
                  </w:r>
                  <w:r w:rsidRPr="00D962E2">
                    <w:rPr>
                      <w:rFonts w:ascii="Georgia" w:eastAsia="Times New Roman" w:hAnsi="Georgia"/>
                      <w:i/>
                      <w:noProof/>
                      <w:sz w:val="22"/>
                      <w:szCs w:val="22"/>
                      <w:lang w:eastAsia="cs-CZ"/>
                    </w:rPr>
                    <w:t xml:space="preserve"> EUR incl. VAT</w:t>
                  </w:r>
                </w:p>
              </w:tc>
            </w:tr>
            <w:tr w:rsidR="00237C11" w:rsidRPr="00D962E2" w:rsidTr="00102F88">
              <w:tc>
                <w:tcPr>
                  <w:tcW w:w="3261" w:type="dxa"/>
                </w:tcPr>
                <w:p w:rsidR="00237C11" w:rsidRPr="00D962E2" w:rsidRDefault="00237C11" w:rsidP="00237C11">
                  <w:pPr>
                    <w:rPr>
                      <w:rFonts w:ascii="Georgia" w:eastAsia="Times New Roman" w:hAnsi="Georgia"/>
                      <w:i/>
                      <w:noProof/>
                      <w:sz w:val="22"/>
                      <w:szCs w:val="22"/>
                      <w:lang w:eastAsia="cs-CZ"/>
                    </w:rPr>
                  </w:pPr>
                  <w:r w:rsidRPr="00D962E2">
                    <w:rPr>
                      <w:rFonts w:ascii="Georgia" w:eastAsia="Times New Roman" w:hAnsi="Georgia"/>
                      <w:i/>
                      <w:noProof/>
                      <w:sz w:val="22"/>
                      <w:szCs w:val="22"/>
                      <w:lang w:eastAsia="cs-CZ"/>
                    </w:rPr>
                    <w:t>Payment no. 2 – Will be issued after reported:</w:t>
                  </w:r>
                </w:p>
                <w:p w:rsidR="00237C11" w:rsidRPr="00D962E2" w:rsidRDefault="00237C11" w:rsidP="00237C11">
                  <w:pPr>
                    <w:pStyle w:val="Odstavecseseznamem"/>
                    <w:numPr>
                      <w:ilvl w:val="0"/>
                      <w:numId w:val="13"/>
                    </w:numPr>
                    <w:rPr>
                      <w:rFonts w:ascii="Georgia" w:eastAsia="Times New Roman" w:hAnsi="Georgia"/>
                      <w:i/>
                      <w:noProof/>
                      <w:sz w:val="22"/>
                      <w:lang w:val="cs-CZ" w:eastAsia="cs-CZ"/>
                    </w:rPr>
                  </w:pPr>
                  <w:r w:rsidRPr="00D962E2">
                    <w:rPr>
                      <w:rFonts w:ascii="Georgia" w:eastAsia="Times New Roman" w:hAnsi="Georgia"/>
                      <w:i/>
                      <w:noProof/>
                      <w:sz w:val="22"/>
                      <w:lang w:val="cs-CZ" w:eastAsia="cs-CZ"/>
                    </w:rPr>
                    <w:t xml:space="preserve">construction of all partition walls (block of works “A”); </w:t>
                  </w:r>
                </w:p>
                <w:p w:rsidR="00237C11" w:rsidRPr="00D962E2" w:rsidRDefault="00237C11" w:rsidP="00237C11">
                  <w:pPr>
                    <w:pStyle w:val="Odstavecseseznamem"/>
                    <w:numPr>
                      <w:ilvl w:val="0"/>
                      <w:numId w:val="13"/>
                    </w:numPr>
                    <w:rPr>
                      <w:rFonts w:ascii="Georgia" w:eastAsia="Times New Roman" w:hAnsi="Georgia"/>
                      <w:i/>
                      <w:noProof/>
                      <w:sz w:val="22"/>
                      <w:lang w:val="cs-CZ" w:eastAsia="cs-CZ"/>
                    </w:rPr>
                  </w:pPr>
                  <w:r w:rsidRPr="00D962E2">
                    <w:rPr>
                      <w:rFonts w:ascii="Georgia" w:eastAsia="Times New Roman" w:hAnsi="Georgia"/>
                      <w:i/>
                      <w:noProof/>
                      <w:sz w:val="22"/>
                      <w:lang w:val="cs-CZ" w:eastAsia="cs-CZ"/>
                    </w:rPr>
                    <w:t>water supply and sewerage system installed (block of works “C”);</w:t>
                  </w:r>
                </w:p>
                <w:p w:rsidR="00237C11" w:rsidRPr="00D962E2" w:rsidRDefault="00237C11" w:rsidP="00237C11">
                  <w:pPr>
                    <w:pStyle w:val="Odstavecseseznamem"/>
                    <w:numPr>
                      <w:ilvl w:val="0"/>
                      <w:numId w:val="13"/>
                    </w:numPr>
                    <w:rPr>
                      <w:rFonts w:ascii="Georgia" w:eastAsia="Times New Roman" w:hAnsi="Georgia"/>
                      <w:i/>
                      <w:noProof/>
                      <w:sz w:val="22"/>
                      <w:lang w:val="cs-CZ" w:eastAsia="cs-CZ"/>
                    </w:rPr>
                  </w:pPr>
                  <w:r w:rsidRPr="00D962E2">
                    <w:rPr>
                      <w:rFonts w:ascii="Georgia" w:eastAsia="Times New Roman" w:hAnsi="Georgia"/>
                      <w:i/>
                      <w:noProof/>
                      <w:sz w:val="22"/>
                      <w:lang w:val="cs-CZ" w:eastAsia="cs-CZ"/>
                    </w:rPr>
                    <w:t>electrical network installed (block of works “D”);</w:t>
                  </w:r>
                </w:p>
                <w:p w:rsidR="00237C11" w:rsidRPr="00D962E2" w:rsidRDefault="00237C11" w:rsidP="00237C11">
                  <w:pPr>
                    <w:pStyle w:val="Odstavecseseznamem"/>
                    <w:numPr>
                      <w:ilvl w:val="0"/>
                      <w:numId w:val="13"/>
                    </w:numPr>
                    <w:rPr>
                      <w:rFonts w:ascii="Georgia" w:eastAsia="Times New Roman" w:hAnsi="Georgia"/>
                      <w:i/>
                      <w:noProof/>
                      <w:sz w:val="22"/>
                      <w:lang w:val="cs-CZ" w:eastAsia="cs-CZ"/>
                    </w:rPr>
                  </w:pPr>
                  <w:r w:rsidRPr="00D962E2">
                    <w:rPr>
                      <w:rFonts w:ascii="Georgia" w:eastAsia="Times New Roman" w:hAnsi="Georgia"/>
                      <w:i/>
                      <w:noProof/>
                      <w:sz w:val="22"/>
                      <w:lang w:val="cs-CZ" w:eastAsia="cs-CZ"/>
                    </w:rPr>
                    <w:t>heating and cooling network installed (block of works “E”).</w:t>
                  </w:r>
                </w:p>
                <w:p w:rsidR="00237C11" w:rsidRPr="00D962E2" w:rsidRDefault="00237C11" w:rsidP="00237C11">
                  <w:pPr>
                    <w:rPr>
                      <w:rFonts w:ascii="Georgia" w:eastAsia="Times New Roman" w:hAnsi="Georgia"/>
                      <w:i/>
                      <w:noProof/>
                      <w:sz w:val="22"/>
                      <w:szCs w:val="22"/>
                      <w:lang w:eastAsia="cs-CZ"/>
                    </w:rPr>
                  </w:pPr>
                  <w:r w:rsidRPr="00D962E2">
                    <w:rPr>
                      <w:rFonts w:ascii="Georgia" w:eastAsia="Times New Roman" w:hAnsi="Georgia"/>
                      <w:i/>
                      <w:noProof/>
                      <w:sz w:val="22"/>
                      <w:szCs w:val="22"/>
                      <w:lang w:eastAsia="cs-CZ"/>
                    </w:rPr>
                    <w:t>The Supplier will arrange an inspection day where the Supplier shall submit the current status of completion.                                                                                                                                                                                                                                                                                                                                                                                                                                                                                                                                                                                                                                                           After all documents will be approved by the CzDA, the Supplier will issue an invoice in the amount of up to 30% of the contracted amount.</w:t>
                  </w:r>
                </w:p>
              </w:tc>
              <w:tc>
                <w:tcPr>
                  <w:tcW w:w="1701" w:type="dxa"/>
                  <w:vAlign w:val="center"/>
                </w:tcPr>
                <w:p w:rsidR="00237C11" w:rsidRPr="00D962E2" w:rsidRDefault="00237C11" w:rsidP="00237C11">
                  <w:pPr>
                    <w:tabs>
                      <w:tab w:val="center" w:pos="683"/>
                      <w:tab w:val="right" w:pos="1366"/>
                    </w:tabs>
                    <w:ind w:right="402"/>
                    <w:rPr>
                      <w:rFonts w:ascii="Georgia" w:eastAsia="Times New Roman" w:hAnsi="Georgia"/>
                      <w:i/>
                      <w:noProof/>
                      <w:sz w:val="22"/>
                      <w:szCs w:val="22"/>
                      <w:lang w:eastAsia="cs-CZ"/>
                    </w:rPr>
                  </w:pPr>
                  <w:r w:rsidRPr="00D962E2">
                    <w:rPr>
                      <w:rFonts w:ascii="Georgia" w:eastAsia="Times New Roman" w:hAnsi="Georgia"/>
                      <w:i/>
                      <w:noProof/>
                      <w:sz w:val="22"/>
                      <w:szCs w:val="22"/>
                      <w:lang w:eastAsia="cs-CZ"/>
                    </w:rPr>
                    <w:t>Max. 40</w:t>
                  </w:r>
                  <w:r>
                    <w:rPr>
                      <w:rFonts w:ascii="Georgia" w:eastAsia="Times New Roman" w:hAnsi="Georgia"/>
                      <w:i/>
                      <w:noProof/>
                      <w:sz w:val="22"/>
                      <w:szCs w:val="22"/>
                      <w:lang w:eastAsia="cs-CZ"/>
                    </w:rPr>
                    <w:t xml:space="preserve"> </w:t>
                  </w:r>
                  <w:r w:rsidRPr="00D962E2">
                    <w:rPr>
                      <w:rFonts w:ascii="Georgia" w:eastAsia="Times New Roman" w:hAnsi="Georgia"/>
                      <w:i/>
                      <w:noProof/>
                      <w:sz w:val="22"/>
                      <w:szCs w:val="22"/>
                      <w:lang w:eastAsia="cs-CZ"/>
                    </w:rPr>
                    <w:t xml:space="preserve">% of the price, , i.e. max. </w:t>
                  </w:r>
                  <w:r w:rsidR="00CC17AE">
                    <w:rPr>
                      <w:rFonts w:ascii="Georgia" w:eastAsia="Times New Roman" w:hAnsi="Georgia"/>
                      <w:i/>
                      <w:noProof/>
                      <w:sz w:val="22"/>
                      <w:szCs w:val="22"/>
                      <w:lang w:eastAsia="cs-CZ"/>
                    </w:rPr>
                    <w:t>91.014,07</w:t>
                  </w:r>
                  <w:r w:rsidRPr="00D962E2">
                    <w:rPr>
                      <w:rFonts w:ascii="Georgia" w:eastAsia="Times New Roman" w:hAnsi="Georgia"/>
                      <w:i/>
                      <w:noProof/>
                      <w:sz w:val="22"/>
                      <w:szCs w:val="22"/>
                      <w:lang w:eastAsia="cs-CZ"/>
                    </w:rPr>
                    <w:t xml:space="preserve"> EUR incl. VAT</w:t>
                  </w:r>
                </w:p>
              </w:tc>
            </w:tr>
            <w:tr w:rsidR="00237C11" w:rsidRPr="00D962E2" w:rsidTr="00102F88">
              <w:trPr>
                <w:trHeight w:val="70"/>
              </w:trPr>
              <w:tc>
                <w:tcPr>
                  <w:tcW w:w="3261" w:type="dxa"/>
                </w:tcPr>
                <w:p w:rsidR="00237C11" w:rsidRPr="00D962E2" w:rsidRDefault="00237C11" w:rsidP="00237C11">
                  <w:pPr>
                    <w:rPr>
                      <w:rFonts w:ascii="Georgia" w:eastAsia="Times New Roman" w:hAnsi="Georgia"/>
                      <w:i/>
                      <w:noProof/>
                      <w:sz w:val="22"/>
                      <w:szCs w:val="22"/>
                      <w:lang w:eastAsia="cs-CZ"/>
                    </w:rPr>
                  </w:pPr>
                  <w:r w:rsidRPr="00D962E2">
                    <w:rPr>
                      <w:rFonts w:ascii="Georgia" w:eastAsia="Times New Roman" w:hAnsi="Georgia"/>
                      <w:i/>
                      <w:noProof/>
                      <w:sz w:val="22"/>
                      <w:szCs w:val="22"/>
                      <w:lang w:eastAsia="cs-CZ"/>
                    </w:rPr>
                    <w:t xml:space="preserve">Payment no. 3 – Will be issued after finalization of all construction works. </w:t>
                  </w:r>
                </w:p>
                <w:p w:rsidR="00237C11" w:rsidRPr="00D962E2" w:rsidRDefault="00237C11" w:rsidP="00237C11">
                  <w:pPr>
                    <w:rPr>
                      <w:rFonts w:ascii="Georgia" w:eastAsia="Times New Roman" w:hAnsi="Georgia"/>
                      <w:i/>
                      <w:noProof/>
                      <w:sz w:val="22"/>
                      <w:szCs w:val="22"/>
                      <w:lang w:eastAsia="cs-CZ"/>
                    </w:rPr>
                  </w:pPr>
                </w:p>
                <w:p w:rsidR="00237C11" w:rsidRPr="00D962E2" w:rsidRDefault="00237C11" w:rsidP="00237C11">
                  <w:pPr>
                    <w:rPr>
                      <w:rFonts w:ascii="Georgia" w:eastAsia="Times New Roman" w:hAnsi="Georgia"/>
                      <w:i/>
                      <w:noProof/>
                      <w:sz w:val="22"/>
                      <w:szCs w:val="22"/>
                      <w:lang w:eastAsia="cs-CZ"/>
                    </w:rPr>
                  </w:pPr>
                  <w:r w:rsidRPr="00D962E2">
                    <w:rPr>
                      <w:rFonts w:ascii="Georgia" w:eastAsia="Times New Roman" w:hAnsi="Georgia"/>
                      <w:i/>
                      <w:noProof/>
                      <w:sz w:val="22"/>
                      <w:szCs w:val="22"/>
                      <w:lang w:eastAsia="cs-CZ"/>
                    </w:rPr>
                    <w:t xml:space="preserve">The Supplier will arrange an inspection day where the Supplier shall submit the current status of completion as a proposal of financial settlement of complete construction (work).  </w:t>
                  </w:r>
                </w:p>
                <w:p w:rsidR="00237C11" w:rsidRPr="00D962E2" w:rsidRDefault="00237C11" w:rsidP="00237C11">
                  <w:pPr>
                    <w:rPr>
                      <w:rFonts w:ascii="Georgia" w:eastAsia="Times New Roman" w:hAnsi="Georgia"/>
                      <w:i/>
                      <w:noProof/>
                      <w:sz w:val="22"/>
                      <w:szCs w:val="22"/>
                      <w:lang w:eastAsia="cs-CZ"/>
                    </w:rPr>
                  </w:pPr>
                </w:p>
                <w:p w:rsidR="00273A8E" w:rsidRDefault="00237C11" w:rsidP="00237C11">
                  <w:pPr>
                    <w:rPr>
                      <w:rFonts w:ascii="Georgia" w:eastAsia="Times New Roman" w:hAnsi="Georgia"/>
                      <w:i/>
                      <w:noProof/>
                      <w:sz w:val="22"/>
                      <w:szCs w:val="22"/>
                      <w:lang w:eastAsia="cs-CZ"/>
                    </w:rPr>
                  </w:pPr>
                  <w:r w:rsidRPr="00D962E2">
                    <w:rPr>
                      <w:rFonts w:ascii="Georgia" w:eastAsia="Times New Roman" w:hAnsi="Georgia"/>
                      <w:i/>
                      <w:noProof/>
                      <w:sz w:val="22"/>
                      <w:szCs w:val="22"/>
                      <w:lang w:eastAsia="cs-CZ"/>
                    </w:rPr>
                    <w:t>Also, the handover protocol will be presented and signed, including all the requested Annexes. After the approval of the handover protocol by the CzDA, the Supplier will issue an invoice in the amount of 95% of the price minus previously released payments.</w:t>
                  </w:r>
                </w:p>
                <w:p w:rsidR="00273A8E" w:rsidRPr="00D962E2" w:rsidRDefault="00273A8E" w:rsidP="00237C11">
                  <w:pPr>
                    <w:rPr>
                      <w:rFonts w:ascii="Georgia" w:eastAsia="Times New Roman" w:hAnsi="Georgia"/>
                      <w:i/>
                      <w:noProof/>
                      <w:sz w:val="22"/>
                      <w:szCs w:val="22"/>
                      <w:lang w:eastAsia="cs-CZ"/>
                    </w:rPr>
                  </w:pPr>
                </w:p>
              </w:tc>
              <w:tc>
                <w:tcPr>
                  <w:tcW w:w="1701" w:type="dxa"/>
                  <w:vAlign w:val="center"/>
                </w:tcPr>
                <w:p w:rsidR="00237C11" w:rsidRDefault="00237C11" w:rsidP="00237C11">
                  <w:pPr>
                    <w:tabs>
                      <w:tab w:val="left" w:pos="285"/>
                      <w:tab w:val="center" w:pos="683"/>
                    </w:tabs>
                    <w:ind w:right="402"/>
                    <w:rPr>
                      <w:rFonts w:ascii="Georgia" w:eastAsia="Times New Roman" w:hAnsi="Georgia"/>
                      <w:i/>
                      <w:noProof/>
                      <w:sz w:val="22"/>
                      <w:szCs w:val="22"/>
                      <w:lang w:eastAsia="cs-CZ"/>
                    </w:rPr>
                  </w:pPr>
                  <w:r w:rsidRPr="00D962E2">
                    <w:rPr>
                      <w:rFonts w:ascii="Georgia" w:eastAsia="Times New Roman" w:hAnsi="Georgia"/>
                      <w:i/>
                      <w:noProof/>
                      <w:sz w:val="22"/>
                      <w:szCs w:val="22"/>
                      <w:lang w:eastAsia="cs-CZ"/>
                    </w:rPr>
                    <w:t xml:space="preserve">Difference between 95% of the price and previously released payments (advance payment, payment no. 1 and payment no. 2), i.e. min. </w:t>
                  </w:r>
                  <w:r w:rsidR="00CC17AE">
                    <w:rPr>
                      <w:rFonts w:ascii="Georgia" w:eastAsia="Times New Roman" w:hAnsi="Georgia"/>
                      <w:i/>
                      <w:noProof/>
                      <w:sz w:val="22"/>
                      <w:szCs w:val="22"/>
                      <w:lang w:eastAsia="cs-CZ"/>
                    </w:rPr>
                    <w:t>58.376,27</w:t>
                  </w:r>
                </w:p>
                <w:p w:rsidR="00237C11" w:rsidRDefault="00237C11" w:rsidP="00237C11">
                  <w:pPr>
                    <w:tabs>
                      <w:tab w:val="left" w:pos="285"/>
                      <w:tab w:val="center" w:pos="683"/>
                    </w:tabs>
                    <w:ind w:right="402"/>
                    <w:rPr>
                      <w:rFonts w:ascii="Georgia" w:eastAsia="Times New Roman" w:hAnsi="Georgia"/>
                      <w:i/>
                      <w:noProof/>
                      <w:sz w:val="22"/>
                      <w:szCs w:val="22"/>
                      <w:lang w:eastAsia="cs-CZ"/>
                    </w:rPr>
                  </w:pPr>
                  <w:r w:rsidRPr="00D962E2">
                    <w:rPr>
                      <w:rFonts w:ascii="Georgia" w:eastAsia="Times New Roman" w:hAnsi="Georgia"/>
                      <w:i/>
                      <w:noProof/>
                      <w:sz w:val="22"/>
                      <w:szCs w:val="22"/>
                      <w:lang w:eastAsia="cs-CZ"/>
                    </w:rPr>
                    <w:t xml:space="preserve">EUR  incl. </w:t>
                  </w:r>
                  <w:r w:rsidR="00273A8E">
                    <w:rPr>
                      <w:rFonts w:ascii="Georgia" w:eastAsia="Times New Roman" w:hAnsi="Georgia"/>
                      <w:i/>
                      <w:noProof/>
                      <w:sz w:val="22"/>
                      <w:szCs w:val="22"/>
                      <w:lang w:eastAsia="cs-CZ"/>
                    </w:rPr>
                    <w:t>V</w:t>
                  </w:r>
                  <w:r w:rsidRPr="00D962E2">
                    <w:rPr>
                      <w:rFonts w:ascii="Georgia" w:eastAsia="Times New Roman" w:hAnsi="Georgia"/>
                      <w:i/>
                      <w:noProof/>
                      <w:sz w:val="22"/>
                      <w:szCs w:val="22"/>
                      <w:lang w:eastAsia="cs-CZ"/>
                    </w:rPr>
                    <w:t>AT</w:t>
                  </w:r>
                </w:p>
                <w:p w:rsidR="00273A8E" w:rsidRPr="00D962E2" w:rsidRDefault="00273A8E" w:rsidP="00237C11">
                  <w:pPr>
                    <w:tabs>
                      <w:tab w:val="left" w:pos="285"/>
                      <w:tab w:val="center" w:pos="683"/>
                    </w:tabs>
                    <w:ind w:right="402"/>
                    <w:rPr>
                      <w:rFonts w:ascii="Georgia" w:eastAsia="Times New Roman" w:hAnsi="Georgia"/>
                      <w:noProof/>
                      <w:sz w:val="22"/>
                      <w:szCs w:val="22"/>
                      <w:lang w:eastAsia="cs-CZ"/>
                    </w:rPr>
                  </w:pPr>
                </w:p>
              </w:tc>
            </w:tr>
            <w:tr w:rsidR="00237C11" w:rsidRPr="00D962E2" w:rsidTr="00102F88">
              <w:trPr>
                <w:trHeight w:val="70"/>
              </w:trPr>
              <w:tc>
                <w:tcPr>
                  <w:tcW w:w="3261" w:type="dxa"/>
                </w:tcPr>
                <w:p w:rsidR="00237C11" w:rsidRPr="00D962E2" w:rsidRDefault="00237C11" w:rsidP="00237C11">
                  <w:pPr>
                    <w:rPr>
                      <w:rFonts w:ascii="Georgia" w:eastAsia="Times New Roman" w:hAnsi="Georgia"/>
                      <w:i/>
                      <w:noProof/>
                      <w:sz w:val="22"/>
                      <w:szCs w:val="22"/>
                      <w:lang w:eastAsia="cs-CZ"/>
                    </w:rPr>
                  </w:pPr>
                  <w:r w:rsidRPr="00D962E2">
                    <w:rPr>
                      <w:rFonts w:ascii="Georgia" w:eastAsia="Times New Roman" w:hAnsi="Georgia"/>
                      <w:i/>
                      <w:noProof/>
                      <w:sz w:val="22"/>
                      <w:szCs w:val="22"/>
                      <w:lang w:eastAsia="cs-CZ"/>
                    </w:rPr>
                    <w:t xml:space="preserve">Payment no. 4 – Invoice covering the complete price will be issued by the Supplier after performance of the work is finished, a warranty agreement is confirmed by all parties and final report is approved by the CzDA. </w:t>
                  </w:r>
                </w:p>
                <w:p w:rsidR="00237C11" w:rsidRPr="00D962E2" w:rsidRDefault="00237C11" w:rsidP="00237C11">
                  <w:pPr>
                    <w:rPr>
                      <w:rFonts w:ascii="Georgia" w:eastAsia="Times New Roman" w:hAnsi="Georgia"/>
                      <w:i/>
                      <w:noProof/>
                      <w:sz w:val="22"/>
                      <w:szCs w:val="22"/>
                      <w:lang w:eastAsia="cs-CZ"/>
                    </w:rPr>
                  </w:pPr>
                </w:p>
                <w:p w:rsidR="00237C11" w:rsidRPr="00D962E2" w:rsidRDefault="00237C11" w:rsidP="00237C11">
                  <w:pPr>
                    <w:rPr>
                      <w:rFonts w:ascii="Georgia" w:eastAsia="Times New Roman" w:hAnsi="Georgia"/>
                      <w:i/>
                      <w:noProof/>
                      <w:sz w:val="22"/>
                      <w:szCs w:val="22"/>
                      <w:lang w:eastAsia="cs-CZ"/>
                    </w:rPr>
                  </w:pPr>
                  <w:r w:rsidRPr="00D962E2">
                    <w:rPr>
                      <w:rFonts w:ascii="Georgia" w:eastAsia="Times New Roman" w:hAnsi="Georgia"/>
                      <w:i/>
                      <w:noProof/>
                      <w:sz w:val="22"/>
                      <w:szCs w:val="22"/>
                      <w:lang w:eastAsia="cs-CZ"/>
                    </w:rPr>
                    <w:t>The invoice should also include copy of protocol confirming removal of specified defects and unfinished works, if such findings were stated in the handover protocol.</w:t>
                  </w:r>
                </w:p>
              </w:tc>
              <w:tc>
                <w:tcPr>
                  <w:tcW w:w="1701" w:type="dxa"/>
                  <w:vAlign w:val="center"/>
                </w:tcPr>
                <w:p w:rsidR="00237C11" w:rsidRPr="00D962E2" w:rsidRDefault="00237C11" w:rsidP="00237C11">
                  <w:pPr>
                    <w:tabs>
                      <w:tab w:val="left" w:pos="285"/>
                      <w:tab w:val="center" w:pos="683"/>
                    </w:tabs>
                    <w:ind w:right="402"/>
                    <w:rPr>
                      <w:rFonts w:ascii="Georgia" w:eastAsia="Times New Roman" w:hAnsi="Georgia"/>
                      <w:noProof/>
                      <w:sz w:val="22"/>
                      <w:szCs w:val="22"/>
                      <w:lang w:eastAsia="cs-CZ"/>
                    </w:rPr>
                  </w:pPr>
                  <w:r w:rsidRPr="00D962E2">
                    <w:rPr>
                      <w:rFonts w:ascii="Georgia" w:eastAsia="Times New Roman" w:hAnsi="Georgia"/>
                      <w:i/>
                      <w:noProof/>
                      <w:sz w:val="22"/>
                      <w:szCs w:val="22"/>
                      <w:lang w:eastAsia="cs-CZ"/>
                    </w:rPr>
                    <w:t xml:space="preserve">5% of the price, i.e. </w:t>
                  </w:r>
                  <w:r w:rsidR="00A84479">
                    <w:rPr>
                      <w:rFonts w:ascii="Georgia" w:eastAsia="Times New Roman" w:hAnsi="Georgia"/>
                      <w:i/>
                      <w:noProof/>
                      <w:sz w:val="22"/>
                      <w:szCs w:val="22"/>
                      <w:lang w:eastAsia="cs-CZ"/>
                    </w:rPr>
                    <w:t>11.376,76</w:t>
                  </w:r>
                  <w:r w:rsidRPr="00D962E2">
                    <w:rPr>
                      <w:rFonts w:ascii="Georgia" w:eastAsia="Times New Roman" w:hAnsi="Georgia"/>
                      <w:i/>
                      <w:noProof/>
                      <w:sz w:val="22"/>
                      <w:szCs w:val="22"/>
                      <w:lang w:eastAsia="cs-CZ"/>
                    </w:rPr>
                    <w:t xml:space="preserve"> EUR incl. VAT</w:t>
                  </w:r>
                </w:p>
              </w:tc>
            </w:tr>
          </w:tbl>
          <w:p w:rsidR="00237C11" w:rsidRPr="00D962E2" w:rsidRDefault="00237C11" w:rsidP="00237C11">
            <w:pPr>
              <w:tabs>
                <w:tab w:val="left" w:pos="843"/>
                <w:tab w:val="right" w:leader="dot" w:pos="9014"/>
              </w:tabs>
              <w:suppressAutoHyphens/>
              <w:rPr>
                <w:rFonts w:ascii="Georgia" w:eastAsia="Times New Roman" w:hAnsi="Georgia"/>
                <w:b/>
                <w:smallCaps/>
                <w:noProof/>
                <w:spacing w:val="-3"/>
                <w:sz w:val="22"/>
                <w:szCs w:val="22"/>
                <w:lang w:eastAsia="cs-CZ"/>
              </w:rPr>
            </w:pPr>
          </w:p>
          <w:p w:rsidR="00237C11" w:rsidRPr="007D7C39" w:rsidRDefault="00237C11" w:rsidP="00237C11">
            <w:pPr>
              <w:jc w:val="both"/>
              <w:rPr>
                <w:rFonts w:ascii="Georgia" w:hAnsi="Georgia"/>
                <w:sz w:val="22"/>
                <w:lang w:val="en-GB"/>
              </w:rPr>
            </w:pPr>
            <w:r w:rsidRPr="007D7C39">
              <w:rPr>
                <w:rFonts w:ascii="Georgia" w:hAnsi="Georgia"/>
                <w:sz w:val="22"/>
                <w:lang w:val="en-GB"/>
              </w:rPr>
              <w:t>2.</w:t>
            </w:r>
            <w:r>
              <w:rPr>
                <w:rFonts w:ascii="Georgia" w:hAnsi="Georgia"/>
                <w:sz w:val="22"/>
                <w:lang w:val="en-GB"/>
              </w:rPr>
              <w:t>5</w:t>
            </w:r>
            <w:r w:rsidRPr="007D7C39">
              <w:rPr>
                <w:rFonts w:ascii="Georgia" w:hAnsi="Georgia"/>
                <w:sz w:val="22"/>
                <w:lang w:val="en-GB"/>
              </w:rPr>
              <w:t xml:space="preserve">. Provision of the Article </w:t>
            </w:r>
            <w:r>
              <w:rPr>
                <w:rFonts w:ascii="Georgia" w:hAnsi="Georgia"/>
                <w:sz w:val="22"/>
                <w:lang w:val="en-GB"/>
              </w:rPr>
              <w:t>2</w:t>
            </w:r>
            <w:r w:rsidRPr="007D7C39">
              <w:rPr>
                <w:rFonts w:ascii="Georgia" w:hAnsi="Georgia"/>
                <w:sz w:val="22"/>
                <w:lang w:val="en-GB"/>
              </w:rPr>
              <w:t>.</w:t>
            </w:r>
            <w:r>
              <w:rPr>
                <w:rFonts w:ascii="Georgia" w:hAnsi="Georgia"/>
                <w:sz w:val="22"/>
                <w:lang w:val="en-GB"/>
              </w:rPr>
              <w:t>3</w:t>
            </w:r>
            <w:r w:rsidRPr="007D7C39">
              <w:rPr>
                <w:rFonts w:ascii="Georgia" w:hAnsi="Georgia"/>
                <w:sz w:val="22"/>
                <w:lang w:val="en-GB"/>
              </w:rPr>
              <w:t>. of the contract changes as follows:</w:t>
            </w:r>
          </w:p>
          <w:p w:rsidR="00237C11" w:rsidRDefault="00237C11" w:rsidP="00237C11">
            <w:pPr>
              <w:tabs>
                <w:tab w:val="left" w:pos="843"/>
                <w:tab w:val="right" w:leader="dot" w:pos="9014"/>
              </w:tabs>
              <w:suppressAutoHyphens/>
              <w:rPr>
                <w:rFonts w:ascii="Georgia" w:eastAsia="Times New Roman" w:hAnsi="Georgia"/>
                <w:b/>
                <w:smallCaps/>
                <w:noProof/>
                <w:spacing w:val="-3"/>
                <w:sz w:val="22"/>
                <w:szCs w:val="22"/>
                <w:lang w:val="en-GB" w:eastAsia="cs-CZ"/>
              </w:rPr>
            </w:pPr>
          </w:p>
          <w:p w:rsidR="00237C11" w:rsidRPr="00390458" w:rsidRDefault="00237C11" w:rsidP="00237C11">
            <w:pPr>
              <w:jc w:val="both"/>
              <w:rPr>
                <w:rFonts w:ascii="Georgia" w:eastAsia="Times New Roman" w:hAnsi="Georgia"/>
                <w:i/>
                <w:sz w:val="22"/>
                <w:szCs w:val="22"/>
                <w:lang w:val="en-US" w:eastAsia="cs-CZ"/>
              </w:rPr>
            </w:pPr>
            <w:r w:rsidRPr="00390458">
              <w:rPr>
                <w:rFonts w:ascii="Georgia" w:eastAsia="Times New Roman" w:hAnsi="Georgia"/>
                <w:i/>
                <w:sz w:val="22"/>
                <w:szCs w:val="22"/>
                <w:lang w:val="en-US" w:eastAsia="cs-CZ"/>
              </w:rPr>
              <w:t>2</w:t>
            </w:r>
            <w:r w:rsidRPr="00261DAC">
              <w:rPr>
                <w:rFonts w:ascii="Georgia" w:eastAsia="Times New Roman" w:hAnsi="Georgia"/>
                <w:i/>
                <w:sz w:val="22"/>
                <w:szCs w:val="22"/>
                <w:lang w:val="en-US" w:eastAsia="cs-CZ"/>
              </w:rPr>
              <w:t>.3. The first payment was issued by the CzDA as an advance payment in January 2019. The Supplier officially took over the construction site on 4</w:t>
            </w:r>
            <w:r w:rsidR="00512AC2" w:rsidRPr="00261DAC">
              <w:rPr>
                <w:rFonts w:ascii="Georgia" w:eastAsia="Times New Roman" w:hAnsi="Georgia"/>
                <w:i/>
                <w:sz w:val="22"/>
                <w:szCs w:val="22"/>
                <w:vertAlign w:val="superscript"/>
                <w:lang w:val="en-US" w:eastAsia="cs-CZ"/>
              </w:rPr>
              <w:t>th</w:t>
            </w:r>
            <w:r w:rsidR="00512AC2" w:rsidRPr="00261DAC">
              <w:rPr>
                <w:rFonts w:ascii="Georgia" w:eastAsia="Times New Roman" w:hAnsi="Georgia"/>
                <w:i/>
                <w:sz w:val="22"/>
                <w:szCs w:val="22"/>
                <w:lang w:val="en-US" w:eastAsia="cs-CZ"/>
              </w:rPr>
              <w:t xml:space="preserve"> of December</w:t>
            </w:r>
            <w:r w:rsidRPr="00261DAC">
              <w:rPr>
                <w:rFonts w:ascii="Georgia" w:eastAsia="Times New Roman" w:hAnsi="Georgia"/>
                <w:i/>
                <w:sz w:val="22"/>
                <w:szCs w:val="22"/>
                <w:lang w:val="en-US" w:eastAsia="cs-CZ"/>
              </w:rPr>
              <w:t xml:space="preserve"> 2018. By the official handover of the construction site, the work is considered to be initiated.</w:t>
            </w:r>
            <w:r w:rsidRPr="00390458">
              <w:rPr>
                <w:rFonts w:ascii="Georgia" w:eastAsia="Times New Roman" w:hAnsi="Georgia"/>
                <w:i/>
                <w:sz w:val="22"/>
                <w:szCs w:val="22"/>
                <w:lang w:val="en-US" w:eastAsia="cs-CZ"/>
              </w:rPr>
              <w:t xml:space="preserve">  The Supplier is obliged to carry out respective activities corresponding to the amount of advance payment within </w:t>
            </w:r>
            <w:r>
              <w:rPr>
                <w:rFonts w:ascii="Georgia" w:eastAsia="Times New Roman" w:hAnsi="Georgia"/>
                <w:i/>
                <w:sz w:val="22"/>
                <w:szCs w:val="22"/>
                <w:lang w:val="en-US" w:eastAsia="cs-CZ"/>
              </w:rPr>
              <w:t>two</w:t>
            </w:r>
            <w:r w:rsidRPr="00390458">
              <w:rPr>
                <w:rFonts w:ascii="Georgia" w:eastAsia="Times New Roman" w:hAnsi="Georgia"/>
                <w:i/>
                <w:sz w:val="22"/>
                <w:szCs w:val="22"/>
                <w:lang w:val="en-US" w:eastAsia="cs-CZ"/>
              </w:rPr>
              <w:t xml:space="preserve"> months after receiving the advance payment or till 30</w:t>
            </w:r>
            <w:r w:rsidRPr="00390458">
              <w:rPr>
                <w:rFonts w:ascii="Georgia" w:eastAsia="Times New Roman" w:hAnsi="Georgia"/>
                <w:i/>
                <w:sz w:val="22"/>
                <w:szCs w:val="22"/>
                <w:vertAlign w:val="superscript"/>
                <w:lang w:val="en-US" w:eastAsia="cs-CZ"/>
              </w:rPr>
              <w:t>th</w:t>
            </w:r>
            <w:r w:rsidRPr="00390458">
              <w:rPr>
                <w:rFonts w:ascii="Georgia" w:eastAsia="Times New Roman" w:hAnsi="Georgia"/>
                <w:i/>
                <w:sz w:val="22"/>
                <w:szCs w:val="22"/>
                <w:lang w:val="en-US" w:eastAsia="cs-CZ"/>
              </w:rPr>
              <w:t xml:space="preserve"> November of the year, when the advance payment was provided, whichever comes first. The Supplier agrees to provide accounting statement on the advance payment within five months after receiving the advance payment or till 30</w:t>
            </w:r>
            <w:r w:rsidRPr="00390458">
              <w:rPr>
                <w:rFonts w:ascii="Georgia" w:eastAsia="Times New Roman" w:hAnsi="Georgia"/>
                <w:i/>
                <w:sz w:val="22"/>
                <w:szCs w:val="22"/>
                <w:vertAlign w:val="superscript"/>
                <w:lang w:val="en-US" w:eastAsia="cs-CZ"/>
              </w:rPr>
              <w:t>th</w:t>
            </w:r>
            <w:r w:rsidRPr="00390458">
              <w:rPr>
                <w:rFonts w:ascii="Georgia" w:eastAsia="Times New Roman" w:hAnsi="Georgia"/>
                <w:i/>
                <w:sz w:val="22"/>
                <w:szCs w:val="22"/>
                <w:lang w:val="en-US" w:eastAsia="cs-CZ"/>
              </w:rPr>
              <w:t xml:space="preserve"> November of the year, when the advance payment was provided, whichever comes first.</w:t>
            </w:r>
          </w:p>
          <w:p w:rsidR="00237C11" w:rsidRDefault="00237C11" w:rsidP="00237C11">
            <w:pPr>
              <w:jc w:val="both"/>
              <w:rPr>
                <w:rFonts w:ascii="Georgia" w:eastAsia="Times New Roman" w:hAnsi="Georgia"/>
                <w:sz w:val="22"/>
                <w:szCs w:val="22"/>
                <w:lang w:val="en-US" w:eastAsia="cs-CZ"/>
              </w:rPr>
            </w:pPr>
          </w:p>
          <w:p w:rsidR="00237C11" w:rsidRPr="007D7C39" w:rsidRDefault="00237C11" w:rsidP="00237C11">
            <w:pPr>
              <w:jc w:val="both"/>
              <w:rPr>
                <w:rFonts w:ascii="Georgia" w:hAnsi="Georgia"/>
                <w:sz w:val="22"/>
                <w:lang w:val="en-GB"/>
              </w:rPr>
            </w:pPr>
            <w:r w:rsidRPr="007D7C39">
              <w:rPr>
                <w:rFonts w:ascii="Georgia" w:hAnsi="Georgia"/>
                <w:sz w:val="22"/>
                <w:lang w:val="en-GB"/>
              </w:rPr>
              <w:t>2.</w:t>
            </w:r>
            <w:r>
              <w:rPr>
                <w:rFonts w:ascii="Georgia" w:hAnsi="Georgia"/>
                <w:sz w:val="22"/>
                <w:lang w:val="en-GB"/>
              </w:rPr>
              <w:t>6</w:t>
            </w:r>
            <w:r w:rsidRPr="007D7C39">
              <w:rPr>
                <w:rFonts w:ascii="Georgia" w:hAnsi="Georgia"/>
                <w:sz w:val="22"/>
                <w:lang w:val="en-GB"/>
              </w:rPr>
              <w:t xml:space="preserve">. Provision of the Article </w:t>
            </w:r>
            <w:r>
              <w:rPr>
                <w:rFonts w:ascii="Georgia" w:hAnsi="Georgia"/>
                <w:sz w:val="22"/>
                <w:lang w:val="en-GB"/>
              </w:rPr>
              <w:t>10</w:t>
            </w:r>
            <w:r w:rsidRPr="007D7C39">
              <w:rPr>
                <w:rFonts w:ascii="Georgia" w:hAnsi="Georgia"/>
                <w:sz w:val="22"/>
                <w:lang w:val="en-GB"/>
              </w:rPr>
              <w:t>.</w:t>
            </w:r>
            <w:r>
              <w:rPr>
                <w:rFonts w:ascii="Georgia" w:hAnsi="Georgia"/>
                <w:sz w:val="22"/>
                <w:lang w:val="en-GB"/>
              </w:rPr>
              <w:t>2</w:t>
            </w:r>
            <w:r w:rsidRPr="007D7C39">
              <w:rPr>
                <w:rFonts w:ascii="Georgia" w:hAnsi="Georgia"/>
                <w:sz w:val="22"/>
                <w:lang w:val="en-GB"/>
              </w:rPr>
              <w:t>. of the contract changes as follows:</w:t>
            </w:r>
          </w:p>
          <w:p w:rsidR="00237C11" w:rsidRDefault="00237C11" w:rsidP="00237C11">
            <w:pPr>
              <w:suppressAutoHyphens/>
              <w:jc w:val="both"/>
              <w:rPr>
                <w:rFonts w:ascii="Georgia" w:eastAsia="Times New Roman" w:hAnsi="Georgia"/>
                <w:sz w:val="22"/>
                <w:szCs w:val="22"/>
                <w:lang w:val="en-GB" w:eastAsia="cs-CZ"/>
              </w:rPr>
            </w:pPr>
          </w:p>
          <w:p w:rsidR="00237C11" w:rsidRPr="00390458" w:rsidRDefault="00237C11" w:rsidP="00237C11">
            <w:pPr>
              <w:suppressAutoHyphens/>
              <w:jc w:val="both"/>
              <w:rPr>
                <w:rFonts w:ascii="Georgia" w:eastAsia="Times New Roman" w:hAnsi="Georgia"/>
                <w:i/>
                <w:sz w:val="22"/>
                <w:szCs w:val="22"/>
                <w:lang w:val="en-GB" w:eastAsia="cs-CZ"/>
              </w:rPr>
            </w:pPr>
            <w:r w:rsidRPr="00390458">
              <w:rPr>
                <w:rFonts w:ascii="Georgia" w:eastAsia="Times New Roman" w:hAnsi="Georgia"/>
                <w:i/>
                <w:sz w:val="22"/>
                <w:szCs w:val="22"/>
                <w:lang w:val="en-GB" w:eastAsia="cs-CZ"/>
              </w:rPr>
              <w:t xml:space="preserve">10.2. In case of force majeure, notified in accordance with Article 9.2., either Contracting party may terminate the Contract, where performance of work cannot be ensured until </w:t>
            </w:r>
            <w:r w:rsidRPr="00261DAC">
              <w:rPr>
                <w:rFonts w:ascii="Georgia" w:eastAsia="Times New Roman" w:hAnsi="Georgia"/>
                <w:i/>
                <w:sz w:val="22"/>
                <w:szCs w:val="22"/>
                <w:lang w:val="en-GB" w:eastAsia="cs-CZ"/>
              </w:rPr>
              <w:t>November 2019.</w:t>
            </w:r>
          </w:p>
          <w:p w:rsidR="00237C11" w:rsidRPr="00390458" w:rsidRDefault="00237C11" w:rsidP="00237C11">
            <w:pPr>
              <w:jc w:val="both"/>
              <w:rPr>
                <w:rFonts w:ascii="Georgia" w:eastAsia="Times New Roman" w:hAnsi="Georgia"/>
                <w:sz w:val="22"/>
                <w:szCs w:val="22"/>
                <w:lang w:val="en-GB" w:eastAsia="cs-CZ"/>
              </w:rPr>
            </w:pPr>
          </w:p>
          <w:p w:rsidR="00237C11" w:rsidRPr="007D7C39" w:rsidRDefault="00237C11" w:rsidP="00237C11">
            <w:pPr>
              <w:jc w:val="both"/>
              <w:rPr>
                <w:rFonts w:ascii="Georgia" w:hAnsi="Georgia"/>
                <w:sz w:val="22"/>
                <w:lang w:val="en-GB"/>
              </w:rPr>
            </w:pPr>
            <w:r w:rsidRPr="007D7C39">
              <w:rPr>
                <w:rFonts w:ascii="Georgia" w:hAnsi="Georgia"/>
                <w:sz w:val="22"/>
                <w:lang w:val="en-GB"/>
              </w:rPr>
              <w:t>2.</w:t>
            </w:r>
            <w:r w:rsidR="00273A8E">
              <w:rPr>
                <w:rFonts w:ascii="Georgia" w:hAnsi="Georgia"/>
                <w:sz w:val="22"/>
                <w:lang w:val="en-GB"/>
              </w:rPr>
              <w:t>7</w:t>
            </w:r>
            <w:r w:rsidRPr="007D7C39">
              <w:rPr>
                <w:rFonts w:ascii="Georgia" w:hAnsi="Georgia"/>
                <w:sz w:val="22"/>
                <w:lang w:val="en-GB"/>
              </w:rPr>
              <w:t>. Other parts of the contract remain unchanged.</w:t>
            </w:r>
          </w:p>
          <w:p w:rsidR="00237C11" w:rsidRDefault="00237C11" w:rsidP="00237C11">
            <w:pPr>
              <w:tabs>
                <w:tab w:val="left" w:pos="843"/>
                <w:tab w:val="right" w:leader="dot" w:pos="9014"/>
              </w:tabs>
              <w:suppressAutoHyphens/>
              <w:rPr>
                <w:rFonts w:ascii="Georgia" w:eastAsia="Times New Roman" w:hAnsi="Georgia"/>
                <w:b/>
                <w:smallCaps/>
                <w:noProof/>
                <w:spacing w:val="-3"/>
                <w:sz w:val="22"/>
                <w:szCs w:val="22"/>
                <w:lang w:val="en-GB" w:eastAsia="cs-CZ"/>
              </w:rPr>
            </w:pPr>
          </w:p>
          <w:p w:rsidR="00F02030" w:rsidRDefault="00F02030" w:rsidP="00237C11">
            <w:pPr>
              <w:tabs>
                <w:tab w:val="left" w:pos="843"/>
                <w:tab w:val="right" w:leader="dot" w:pos="9014"/>
              </w:tabs>
              <w:suppressAutoHyphens/>
              <w:rPr>
                <w:rFonts w:ascii="Georgia" w:eastAsia="Times New Roman" w:hAnsi="Georgia"/>
                <w:b/>
                <w:smallCaps/>
                <w:noProof/>
                <w:spacing w:val="-3"/>
                <w:sz w:val="22"/>
                <w:szCs w:val="22"/>
                <w:lang w:val="en-GB" w:eastAsia="cs-CZ"/>
              </w:rPr>
            </w:pPr>
          </w:p>
          <w:p w:rsidR="00F02030" w:rsidRDefault="00F02030" w:rsidP="00237C11">
            <w:pPr>
              <w:tabs>
                <w:tab w:val="left" w:pos="843"/>
                <w:tab w:val="right" w:leader="dot" w:pos="9014"/>
              </w:tabs>
              <w:suppressAutoHyphens/>
              <w:rPr>
                <w:rFonts w:ascii="Georgia" w:eastAsia="Times New Roman" w:hAnsi="Georgia"/>
                <w:b/>
                <w:smallCaps/>
                <w:noProof/>
                <w:spacing w:val="-3"/>
                <w:sz w:val="22"/>
                <w:szCs w:val="22"/>
                <w:lang w:val="en-GB" w:eastAsia="cs-CZ"/>
              </w:rPr>
            </w:pPr>
          </w:p>
          <w:p w:rsidR="00261DAC" w:rsidRDefault="00261DAC" w:rsidP="00237C11">
            <w:pPr>
              <w:tabs>
                <w:tab w:val="left" w:pos="843"/>
                <w:tab w:val="right" w:leader="dot" w:pos="9014"/>
              </w:tabs>
              <w:suppressAutoHyphens/>
              <w:rPr>
                <w:rFonts w:ascii="Georgia" w:eastAsia="Times New Roman" w:hAnsi="Georgia"/>
                <w:b/>
                <w:smallCaps/>
                <w:noProof/>
                <w:spacing w:val="-3"/>
                <w:sz w:val="22"/>
                <w:szCs w:val="22"/>
                <w:lang w:val="en-GB" w:eastAsia="cs-CZ"/>
              </w:rPr>
            </w:pPr>
          </w:p>
          <w:p w:rsidR="00237C11" w:rsidRPr="00261DAC" w:rsidRDefault="00237C11" w:rsidP="00237C11">
            <w:pPr>
              <w:pStyle w:val="Odstavecseseznamem"/>
              <w:ind w:left="360"/>
              <w:jc w:val="center"/>
              <w:rPr>
                <w:rFonts w:ascii="Georgia" w:hAnsi="Georgia"/>
                <w:b/>
                <w:smallCaps/>
                <w:lang w:val="cs-CZ"/>
              </w:rPr>
            </w:pPr>
            <w:r w:rsidRPr="00261DAC">
              <w:rPr>
                <w:rFonts w:ascii="Georgia" w:hAnsi="Georgia"/>
                <w:b/>
                <w:smallCaps/>
              </w:rPr>
              <w:t xml:space="preserve">3. </w:t>
            </w:r>
            <w:r w:rsidR="00261DAC" w:rsidRPr="00261DAC">
              <w:rPr>
                <w:rFonts w:ascii="Georgia" w:hAnsi="Georgia"/>
                <w:b/>
                <w:smallCaps/>
              </w:rPr>
              <w:t xml:space="preserve"> Final provisions</w:t>
            </w:r>
          </w:p>
          <w:p w:rsidR="00237C11" w:rsidRPr="007D7C39" w:rsidRDefault="00237C11" w:rsidP="00237C11">
            <w:pPr>
              <w:pStyle w:val="Odstavecseseznamem"/>
              <w:spacing w:after="0" w:line="240" w:lineRule="auto"/>
              <w:ind w:left="360"/>
              <w:jc w:val="both"/>
              <w:rPr>
                <w:rFonts w:ascii="Georgia" w:hAnsi="Georgia"/>
                <w:sz w:val="22"/>
              </w:rPr>
            </w:pPr>
          </w:p>
          <w:p w:rsidR="00237C11" w:rsidRPr="007D7C39" w:rsidRDefault="00237C11" w:rsidP="00237C11">
            <w:pPr>
              <w:jc w:val="both"/>
              <w:rPr>
                <w:rFonts w:ascii="Georgia" w:hAnsi="Georgia"/>
                <w:sz w:val="22"/>
              </w:rPr>
            </w:pPr>
            <w:r w:rsidRPr="007D7C39">
              <w:rPr>
                <w:rFonts w:ascii="Georgia" w:hAnsi="Georgia"/>
                <w:sz w:val="22"/>
              </w:rPr>
              <w:t xml:space="preserve">3.1. </w:t>
            </w:r>
            <w:proofErr w:type="spellStart"/>
            <w:r w:rsidRPr="007D7C39">
              <w:rPr>
                <w:rFonts w:ascii="Georgia" w:hAnsi="Georgia"/>
                <w:sz w:val="22"/>
              </w:rPr>
              <w:t>This</w:t>
            </w:r>
            <w:proofErr w:type="spellEnd"/>
            <w:r w:rsidRPr="007D7C39">
              <w:rPr>
                <w:rFonts w:ascii="Georgia" w:hAnsi="Georgia"/>
                <w:sz w:val="22"/>
              </w:rPr>
              <w:t xml:space="preserve"> </w:t>
            </w:r>
            <w:proofErr w:type="spellStart"/>
            <w:r w:rsidRPr="007D7C39">
              <w:rPr>
                <w:rFonts w:ascii="Georgia" w:hAnsi="Georgia"/>
                <w:sz w:val="22"/>
              </w:rPr>
              <w:t>Amendment</w:t>
            </w:r>
            <w:proofErr w:type="spellEnd"/>
            <w:r w:rsidRPr="007D7C39">
              <w:rPr>
                <w:rFonts w:ascii="Georgia" w:hAnsi="Georgia"/>
                <w:sz w:val="22"/>
              </w:rPr>
              <w:t xml:space="preserve"> </w:t>
            </w:r>
            <w:proofErr w:type="spellStart"/>
            <w:r w:rsidRPr="007D7C39">
              <w:rPr>
                <w:rFonts w:ascii="Georgia" w:hAnsi="Georgia"/>
                <w:sz w:val="22"/>
              </w:rPr>
              <w:t>shall</w:t>
            </w:r>
            <w:proofErr w:type="spellEnd"/>
            <w:r w:rsidRPr="007D7C39">
              <w:rPr>
                <w:rFonts w:ascii="Georgia" w:hAnsi="Georgia"/>
                <w:sz w:val="22"/>
              </w:rPr>
              <w:t xml:space="preserve"> </w:t>
            </w:r>
            <w:proofErr w:type="spellStart"/>
            <w:r w:rsidRPr="007D7C39">
              <w:rPr>
                <w:rFonts w:ascii="Georgia" w:hAnsi="Georgia"/>
                <w:sz w:val="22"/>
              </w:rPr>
              <w:t>be</w:t>
            </w:r>
            <w:proofErr w:type="spellEnd"/>
            <w:r w:rsidRPr="007D7C39">
              <w:rPr>
                <w:rFonts w:ascii="Georgia" w:hAnsi="Georgia"/>
                <w:sz w:val="22"/>
              </w:rPr>
              <w:t xml:space="preserve"> </w:t>
            </w:r>
            <w:proofErr w:type="spellStart"/>
            <w:r w:rsidRPr="007D7C39">
              <w:rPr>
                <w:rFonts w:ascii="Georgia" w:hAnsi="Georgia"/>
                <w:sz w:val="22"/>
              </w:rPr>
              <w:t>governed</w:t>
            </w:r>
            <w:proofErr w:type="spellEnd"/>
            <w:r w:rsidRPr="007D7C39">
              <w:rPr>
                <w:rFonts w:ascii="Georgia" w:hAnsi="Georgia"/>
                <w:sz w:val="22"/>
              </w:rPr>
              <w:t xml:space="preserve"> by </w:t>
            </w:r>
            <w:proofErr w:type="spellStart"/>
            <w:r w:rsidRPr="007D7C39">
              <w:rPr>
                <w:rFonts w:ascii="Georgia" w:hAnsi="Georgia"/>
                <w:sz w:val="22"/>
              </w:rPr>
              <w:t>the</w:t>
            </w:r>
            <w:proofErr w:type="spellEnd"/>
            <w:r w:rsidRPr="007D7C39">
              <w:rPr>
                <w:rFonts w:ascii="Georgia" w:hAnsi="Georgia"/>
                <w:sz w:val="22"/>
              </w:rPr>
              <w:t xml:space="preserve"> </w:t>
            </w:r>
            <w:proofErr w:type="spellStart"/>
            <w:r w:rsidRPr="007D7C39">
              <w:rPr>
                <w:rFonts w:ascii="Georgia" w:hAnsi="Georgia"/>
                <w:sz w:val="22"/>
              </w:rPr>
              <w:t>national</w:t>
            </w:r>
            <w:proofErr w:type="spellEnd"/>
            <w:r w:rsidRPr="007D7C39">
              <w:rPr>
                <w:rFonts w:ascii="Georgia" w:hAnsi="Georgia"/>
                <w:sz w:val="22"/>
              </w:rPr>
              <w:t xml:space="preserve"> </w:t>
            </w:r>
            <w:proofErr w:type="spellStart"/>
            <w:r w:rsidRPr="007D7C39">
              <w:rPr>
                <w:rFonts w:ascii="Georgia" w:hAnsi="Georgia"/>
                <w:sz w:val="22"/>
              </w:rPr>
              <w:t>substantive</w:t>
            </w:r>
            <w:proofErr w:type="spellEnd"/>
            <w:r w:rsidRPr="007D7C39">
              <w:rPr>
                <w:rFonts w:ascii="Georgia" w:hAnsi="Georgia"/>
                <w:sz w:val="22"/>
              </w:rPr>
              <w:t xml:space="preserve"> and </w:t>
            </w:r>
            <w:proofErr w:type="spellStart"/>
            <w:r w:rsidRPr="007D7C39">
              <w:rPr>
                <w:rFonts w:ascii="Georgia" w:hAnsi="Georgia"/>
                <w:sz w:val="22"/>
              </w:rPr>
              <w:t>procedural</w:t>
            </w:r>
            <w:proofErr w:type="spellEnd"/>
            <w:r w:rsidRPr="007D7C39">
              <w:rPr>
                <w:rFonts w:ascii="Georgia" w:hAnsi="Georgia"/>
                <w:sz w:val="22"/>
              </w:rPr>
              <w:t xml:space="preserve"> </w:t>
            </w:r>
            <w:proofErr w:type="spellStart"/>
            <w:r w:rsidRPr="007D7C39">
              <w:rPr>
                <w:rFonts w:ascii="Georgia" w:hAnsi="Georgia"/>
                <w:sz w:val="22"/>
              </w:rPr>
              <w:t>law</w:t>
            </w:r>
            <w:proofErr w:type="spellEnd"/>
            <w:r w:rsidRPr="007D7C39">
              <w:rPr>
                <w:rFonts w:ascii="Georgia" w:hAnsi="Georgia"/>
                <w:sz w:val="22"/>
              </w:rPr>
              <w:t xml:space="preserve"> </w:t>
            </w:r>
            <w:proofErr w:type="spellStart"/>
            <w:r w:rsidRPr="007D7C39">
              <w:rPr>
                <w:rFonts w:ascii="Georgia" w:hAnsi="Georgia"/>
                <w:sz w:val="22"/>
              </w:rPr>
              <w:t>of</w:t>
            </w:r>
            <w:proofErr w:type="spellEnd"/>
            <w:r w:rsidRPr="007D7C39">
              <w:rPr>
                <w:rFonts w:ascii="Georgia" w:hAnsi="Georgia"/>
                <w:sz w:val="22"/>
              </w:rPr>
              <w:t xml:space="preserve"> </w:t>
            </w:r>
            <w:proofErr w:type="spellStart"/>
            <w:r w:rsidRPr="007D7C39">
              <w:rPr>
                <w:rFonts w:ascii="Georgia" w:hAnsi="Georgia"/>
                <w:sz w:val="22"/>
              </w:rPr>
              <w:t>the</w:t>
            </w:r>
            <w:proofErr w:type="spellEnd"/>
            <w:r w:rsidRPr="007D7C39">
              <w:rPr>
                <w:rFonts w:ascii="Georgia" w:hAnsi="Georgia"/>
                <w:sz w:val="22"/>
              </w:rPr>
              <w:t xml:space="preserve"> Czech Republic.</w:t>
            </w:r>
          </w:p>
          <w:p w:rsidR="00237C11" w:rsidRPr="007D7C39" w:rsidRDefault="00237C11" w:rsidP="00237C11">
            <w:pPr>
              <w:jc w:val="both"/>
              <w:rPr>
                <w:rFonts w:ascii="Georgia" w:hAnsi="Georgia"/>
                <w:sz w:val="22"/>
                <w:lang w:val="en-US"/>
              </w:rPr>
            </w:pPr>
          </w:p>
          <w:p w:rsidR="00237C11" w:rsidRPr="007D7C39" w:rsidRDefault="00237C11" w:rsidP="00237C11">
            <w:pPr>
              <w:autoSpaceDE w:val="0"/>
              <w:autoSpaceDN w:val="0"/>
              <w:adjustRightInd w:val="0"/>
              <w:jc w:val="both"/>
              <w:rPr>
                <w:rFonts w:ascii="Georgia" w:hAnsi="Georgia"/>
                <w:spacing w:val="-4"/>
                <w:sz w:val="22"/>
                <w:szCs w:val="22"/>
                <w:lang w:val="en-US"/>
              </w:rPr>
            </w:pPr>
            <w:r w:rsidRPr="007D7C39">
              <w:rPr>
                <w:rFonts w:ascii="Georgia" w:hAnsi="Georgia"/>
                <w:spacing w:val="-4"/>
                <w:sz w:val="22"/>
                <w:szCs w:val="22"/>
                <w:lang w:val="en-US"/>
              </w:rPr>
              <w:t>3.2. The Parties acknowledge that this Amendment will be published in the contracts register in accordance with Act No. 340/2015 Coll., on the contracts register, as the CzDA is a liable party within the meaning of the act, and the Parties agree with the publication hereof. Publication shall be arranged by the CzDA within 30 days from signature of the Amendment by both Parties.</w:t>
            </w:r>
          </w:p>
          <w:p w:rsidR="00237C11" w:rsidRPr="007D7C39" w:rsidRDefault="00237C11" w:rsidP="00237C11">
            <w:pPr>
              <w:autoSpaceDE w:val="0"/>
              <w:autoSpaceDN w:val="0"/>
              <w:adjustRightInd w:val="0"/>
              <w:ind w:left="360"/>
              <w:jc w:val="both"/>
              <w:rPr>
                <w:rFonts w:ascii="Georgia" w:hAnsi="Georgia"/>
                <w:spacing w:val="-4"/>
                <w:sz w:val="22"/>
                <w:lang w:val="en-US"/>
              </w:rPr>
            </w:pPr>
          </w:p>
          <w:p w:rsidR="00237C11" w:rsidRPr="007D7C39" w:rsidRDefault="00237C11" w:rsidP="00237C11">
            <w:pPr>
              <w:autoSpaceDE w:val="0"/>
              <w:autoSpaceDN w:val="0"/>
              <w:adjustRightInd w:val="0"/>
              <w:jc w:val="both"/>
              <w:rPr>
                <w:rFonts w:ascii="Georgia" w:hAnsi="Georgia"/>
                <w:spacing w:val="-4"/>
                <w:sz w:val="22"/>
              </w:rPr>
            </w:pPr>
            <w:r w:rsidRPr="007D7C39">
              <w:rPr>
                <w:rFonts w:ascii="Georgia" w:hAnsi="Georgia"/>
                <w:spacing w:val="-4"/>
                <w:sz w:val="22"/>
                <w:lang w:val="en-US"/>
              </w:rPr>
              <w:t xml:space="preserve">3.3. This Amendment shall come into force and take effect on the day of its publishing in the contracts register. The CzDA shall inform the Supplier about date of publishing in the </w:t>
            </w:r>
            <w:r w:rsidRPr="007D7C39">
              <w:rPr>
                <w:rFonts w:ascii="Georgia" w:hAnsi="Georgia"/>
                <w:sz w:val="22"/>
                <w:lang w:val="en-US"/>
              </w:rPr>
              <w:t>contract register within two working days from the date of publishing via email message</w:t>
            </w:r>
            <w:r w:rsidRPr="007D7C39">
              <w:rPr>
                <w:rFonts w:ascii="Georgia" w:hAnsi="Georgia"/>
                <w:spacing w:val="-4"/>
                <w:sz w:val="22"/>
                <w:lang w:val="en-US"/>
              </w:rPr>
              <w:t xml:space="preserve"> sent to the email address of the Supplier stated in this Amendment.</w:t>
            </w:r>
          </w:p>
          <w:p w:rsidR="00237C11" w:rsidRPr="007D7C39" w:rsidRDefault="00237C11" w:rsidP="00237C11">
            <w:pPr>
              <w:ind w:left="340"/>
              <w:jc w:val="both"/>
              <w:rPr>
                <w:rFonts w:ascii="Georgia" w:hAnsi="Georgia"/>
                <w:color w:val="002060"/>
                <w:spacing w:val="-4"/>
                <w:sz w:val="22"/>
                <w:lang w:val="en-US"/>
              </w:rPr>
            </w:pPr>
          </w:p>
          <w:p w:rsidR="00273A8E" w:rsidRDefault="00237C11" w:rsidP="00273A8E">
            <w:pPr>
              <w:jc w:val="both"/>
              <w:rPr>
                <w:rFonts w:ascii="Georgia" w:eastAsia="Times New Roman" w:hAnsi="Georgia"/>
                <w:sz w:val="22"/>
                <w:lang w:val="en-GB" w:eastAsia="cs-CZ"/>
              </w:rPr>
            </w:pPr>
            <w:r w:rsidRPr="007D7C39">
              <w:rPr>
                <w:rFonts w:ascii="Georgia" w:hAnsi="Georgia"/>
                <w:sz w:val="22"/>
              </w:rPr>
              <w:t xml:space="preserve">3.4. </w:t>
            </w:r>
            <w:r w:rsidR="00273A8E" w:rsidRPr="00D962E2">
              <w:rPr>
                <w:rFonts w:ascii="Georgia" w:eastAsia="Times New Roman" w:hAnsi="Georgia"/>
                <w:sz w:val="22"/>
                <w:lang w:val="en-GB" w:eastAsia="cs-CZ"/>
              </w:rPr>
              <w:t>In the case of discrepancies between English and one of the official languages of Bosnia and Hercegovina language version, the English version prevails.</w:t>
            </w:r>
          </w:p>
          <w:p w:rsidR="00273A8E" w:rsidRDefault="00273A8E" w:rsidP="00273A8E">
            <w:pPr>
              <w:jc w:val="both"/>
              <w:rPr>
                <w:rFonts w:ascii="Georgia" w:eastAsia="Times New Roman" w:hAnsi="Georgia"/>
                <w:sz w:val="22"/>
                <w:lang w:val="en-GB" w:eastAsia="cs-CZ"/>
              </w:rPr>
            </w:pPr>
          </w:p>
          <w:p w:rsidR="00237C11" w:rsidRPr="00D962E2" w:rsidRDefault="00237C11" w:rsidP="00237C11">
            <w:pPr>
              <w:jc w:val="both"/>
              <w:rPr>
                <w:rFonts w:ascii="Georgia" w:eastAsia="Times New Roman" w:hAnsi="Georgia"/>
                <w:sz w:val="22"/>
                <w:lang w:val="en-GB" w:eastAsia="cs-CZ"/>
              </w:rPr>
            </w:pPr>
            <w:r w:rsidRPr="007D7C39">
              <w:rPr>
                <w:rFonts w:ascii="Georgia" w:hAnsi="Georgia"/>
                <w:sz w:val="22"/>
                <w:lang w:val="en-US"/>
              </w:rPr>
              <w:t xml:space="preserve">3.5. Done in Prague in three original counterparts in the English </w:t>
            </w:r>
            <w:r>
              <w:rPr>
                <w:rFonts w:ascii="Georgia" w:hAnsi="Georgia"/>
                <w:sz w:val="22"/>
                <w:lang w:val="en-US"/>
              </w:rPr>
              <w:t xml:space="preserve">and </w:t>
            </w:r>
            <w:r w:rsidRPr="00D962E2">
              <w:rPr>
                <w:rFonts w:ascii="Georgia" w:eastAsia="Times New Roman" w:hAnsi="Georgia"/>
                <w:sz w:val="22"/>
                <w:lang w:val="en-GB" w:eastAsia="cs-CZ"/>
              </w:rPr>
              <w:t>one of the official languages of Bosnia and Hercegovina language on ………...201</w:t>
            </w:r>
            <w:r>
              <w:rPr>
                <w:rFonts w:ascii="Georgia" w:eastAsia="Times New Roman" w:hAnsi="Georgia"/>
                <w:sz w:val="22"/>
                <w:lang w:val="en-GB" w:eastAsia="cs-CZ"/>
              </w:rPr>
              <w:t>9.</w:t>
            </w:r>
          </w:p>
          <w:p w:rsidR="00237C11" w:rsidRPr="00390458" w:rsidRDefault="00237C11" w:rsidP="00237C11">
            <w:pPr>
              <w:jc w:val="both"/>
              <w:rPr>
                <w:rFonts w:ascii="Georgia" w:hAnsi="Georgia"/>
                <w:sz w:val="22"/>
                <w:lang w:val="en-GB"/>
              </w:rPr>
            </w:pPr>
          </w:p>
          <w:p w:rsidR="00237C11" w:rsidRPr="007D7C39" w:rsidRDefault="00237C11" w:rsidP="00237C11">
            <w:pPr>
              <w:rPr>
                <w:rFonts w:ascii="Georgia" w:hAnsi="Georgia"/>
                <w:sz w:val="22"/>
              </w:rPr>
            </w:pPr>
          </w:p>
          <w:p w:rsidR="00237C11" w:rsidRDefault="00237C11" w:rsidP="00237C11">
            <w:pPr>
              <w:rPr>
                <w:rFonts w:ascii="Georgia" w:hAnsi="Georgia"/>
                <w:sz w:val="22"/>
              </w:rPr>
            </w:pPr>
          </w:p>
          <w:p w:rsidR="00237C11" w:rsidRPr="00261DAC" w:rsidRDefault="00237C11" w:rsidP="00237C11">
            <w:pPr>
              <w:jc w:val="both"/>
              <w:rPr>
                <w:rFonts w:ascii="Georgia" w:hAnsi="Georgia"/>
                <w:b/>
                <w:sz w:val="22"/>
                <w:lang w:val="en-US"/>
              </w:rPr>
            </w:pPr>
            <w:r w:rsidRPr="00261DAC">
              <w:rPr>
                <w:rFonts w:ascii="Georgia" w:hAnsi="Georgia"/>
                <w:b/>
                <w:sz w:val="22"/>
                <w:lang w:val="en-US"/>
              </w:rPr>
              <w:t>List of Annexes:</w:t>
            </w:r>
          </w:p>
          <w:p w:rsidR="00237C11" w:rsidRPr="007D7C39" w:rsidRDefault="00237C11" w:rsidP="00237C11">
            <w:pPr>
              <w:jc w:val="both"/>
              <w:rPr>
                <w:rFonts w:ascii="Georgia" w:hAnsi="Georgia"/>
                <w:sz w:val="22"/>
                <w:lang w:val="en-US"/>
              </w:rPr>
            </w:pPr>
            <w:r w:rsidRPr="007D7C39">
              <w:rPr>
                <w:rFonts w:ascii="Georgia" w:hAnsi="Georgia"/>
                <w:sz w:val="22"/>
                <w:lang w:val="en-US"/>
              </w:rPr>
              <w:t>Annex No. 1 - Bill of Quantity</w:t>
            </w:r>
          </w:p>
          <w:p w:rsidR="00237C11" w:rsidRPr="007D7C39" w:rsidRDefault="00237C11" w:rsidP="00237C11">
            <w:pPr>
              <w:jc w:val="both"/>
              <w:rPr>
                <w:rFonts w:ascii="Georgia" w:eastAsia="Georgia" w:hAnsi="Georgia" w:cs="Georgia"/>
                <w:color w:val="000000"/>
                <w:lang w:val="en-US"/>
              </w:rPr>
            </w:pPr>
            <w:r w:rsidRPr="007D7C39">
              <w:rPr>
                <w:rFonts w:ascii="Georgia" w:hAnsi="Georgia"/>
                <w:sz w:val="22"/>
                <w:lang w:val="en-US"/>
              </w:rPr>
              <w:t>Annex No. 2 - Technic</w:t>
            </w:r>
            <w:bookmarkStart w:id="0" w:name="_GoBack"/>
            <w:bookmarkEnd w:id="0"/>
            <w:r w:rsidRPr="007D7C39">
              <w:rPr>
                <w:rFonts w:ascii="Georgia" w:hAnsi="Georgia"/>
                <w:sz w:val="22"/>
                <w:lang w:val="en-US"/>
              </w:rPr>
              <w:t>al</w:t>
            </w:r>
            <w:r w:rsidRPr="007D7C39">
              <w:rPr>
                <w:rFonts w:ascii="Georgia" w:eastAsia="Georgia" w:hAnsi="Georgia" w:cs="Georgia"/>
                <w:color w:val="000000"/>
                <w:lang w:val="en-US"/>
              </w:rPr>
              <w:t xml:space="preserve"> specification of the works</w:t>
            </w:r>
          </w:p>
          <w:p w:rsidR="00237C11" w:rsidRPr="00154C25" w:rsidRDefault="00237C11" w:rsidP="00237C11">
            <w:pPr>
              <w:jc w:val="both"/>
              <w:rPr>
                <w:rFonts w:ascii="Georgia" w:hAnsi="Georgia"/>
                <w:sz w:val="22"/>
                <w:lang w:val="en-US"/>
              </w:rPr>
            </w:pPr>
            <w:r w:rsidRPr="007D7C39">
              <w:rPr>
                <w:rFonts w:ascii="Georgia" w:hAnsi="Georgia"/>
                <w:sz w:val="22"/>
                <w:lang w:val="en-US"/>
              </w:rPr>
              <w:t xml:space="preserve">Annex No. 3 </w:t>
            </w:r>
            <w:r>
              <w:rPr>
                <w:rFonts w:ascii="Georgia" w:hAnsi="Georgia"/>
                <w:sz w:val="22"/>
                <w:lang w:val="en-US"/>
              </w:rPr>
              <w:t>–</w:t>
            </w:r>
            <w:r w:rsidRPr="007D7C39">
              <w:rPr>
                <w:rFonts w:ascii="Georgia" w:hAnsi="Georgia"/>
                <w:sz w:val="22"/>
                <w:lang w:val="en-US"/>
              </w:rPr>
              <w:t xml:space="preserve"> </w:t>
            </w:r>
            <w:r>
              <w:rPr>
                <w:rFonts w:ascii="Georgia" w:hAnsi="Georgia"/>
                <w:sz w:val="22"/>
                <w:lang w:val="en-US"/>
              </w:rPr>
              <w:t>Project documentation (el. form)</w:t>
            </w:r>
          </w:p>
          <w:p w:rsidR="00237C11" w:rsidRPr="007D7C39" w:rsidRDefault="00237C11" w:rsidP="00237C11">
            <w:pPr>
              <w:jc w:val="both"/>
              <w:rPr>
                <w:rFonts w:ascii="Georgia" w:hAnsi="Georgia"/>
                <w:sz w:val="22"/>
                <w:lang w:val="en-US"/>
              </w:rPr>
            </w:pPr>
            <w:r w:rsidRPr="007D7C39">
              <w:rPr>
                <w:rFonts w:ascii="Georgia" w:hAnsi="Georgia"/>
                <w:sz w:val="22"/>
                <w:lang w:val="en-US"/>
              </w:rPr>
              <w:t>Annex No. 4 – Time schedule</w:t>
            </w:r>
          </w:p>
          <w:p w:rsidR="00237C11" w:rsidRPr="007D7C39" w:rsidRDefault="00237C11" w:rsidP="00237C11">
            <w:pPr>
              <w:jc w:val="both"/>
              <w:rPr>
                <w:rFonts w:ascii="Georgia" w:hAnsi="Georgia"/>
                <w:sz w:val="22"/>
              </w:rPr>
            </w:pPr>
          </w:p>
          <w:p w:rsidR="00237C11" w:rsidRPr="007D7C39" w:rsidRDefault="00237C11" w:rsidP="00237C11">
            <w:pPr>
              <w:rPr>
                <w:rFonts w:ascii="Georgia" w:hAnsi="Georgia"/>
                <w:sz w:val="22"/>
              </w:rPr>
            </w:pPr>
          </w:p>
          <w:p w:rsidR="00237C11" w:rsidRPr="007D7C39" w:rsidRDefault="00237C11" w:rsidP="00237C11">
            <w:pPr>
              <w:rPr>
                <w:rFonts w:ascii="Georgia" w:hAnsi="Georgia"/>
                <w:sz w:val="22"/>
              </w:rPr>
            </w:pPr>
          </w:p>
          <w:p w:rsidR="00237C11" w:rsidRPr="007D7C39" w:rsidRDefault="00237C11" w:rsidP="00237C11">
            <w:pPr>
              <w:rPr>
                <w:rFonts w:ascii="Georgia" w:hAnsi="Georgia"/>
                <w:sz w:val="22"/>
              </w:rPr>
            </w:pPr>
          </w:p>
          <w:p w:rsidR="00237C11" w:rsidRDefault="00237C11" w:rsidP="00237C11">
            <w:pPr>
              <w:jc w:val="both"/>
              <w:rPr>
                <w:rFonts w:ascii="Georgia" w:hAnsi="Georgia"/>
                <w:sz w:val="22"/>
                <w:szCs w:val="22"/>
                <w:lang w:val="uk-UA"/>
              </w:rPr>
            </w:pPr>
          </w:p>
          <w:p w:rsidR="00237C11" w:rsidRDefault="00237C11" w:rsidP="00237C11">
            <w:pPr>
              <w:jc w:val="both"/>
              <w:rPr>
                <w:rFonts w:ascii="Georgia" w:hAnsi="Georgia"/>
                <w:sz w:val="22"/>
                <w:szCs w:val="22"/>
                <w:lang w:val="uk-UA"/>
              </w:rPr>
            </w:pPr>
          </w:p>
          <w:p w:rsidR="00273A8E" w:rsidRPr="00D962E2" w:rsidRDefault="00273A8E" w:rsidP="00273A8E">
            <w:pPr>
              <w:jc w:val="both"/>
              <w:rPr>
                <w:rFonts w:ascii="Georgia" w:hAnsi="Georgia"/>
                <w:sz w:val="22"/>
                <w:szCs w:val="22"/>
                <w:lang w:val="uk-UA"/>
              </w:rPr>
            </w:pPr>
            <w:r w:rsidRPr="00D962E2">
              <w:rPr>
                <w:rFonts w:ascii="Georgia" w:hAnsi="Georgia"/>
                <w:sz w:val="22"/>
                <w:szCs w:val="22"/>
                <w:lang w:val="uk-UA"/>
              </w:rPr>
              <w:t>………………………………..</w:t>
            </w:r>
          </w:p>
          <w:p w:rsidR="00273A8E" w:rsidRPr="00D962E2" w:rsidRDefault="00273A8E" w:rsidP="00273A8E">
            <w:pPr>
              <w:jc w:val="both"/>
              <w:rPr>
                <w:rFonts w:ascii="Georgia" w:hAnsi="Georgia"/>
                <w:sz w:val="22"/>
              </w:rPr>
            </w:pPr>
            <w:r w:rsidRPr="00D962E2">
              <w:rPr>
                <w:rFonts w:ascii="Georgia" w:hAnsi="Georgia"/>
                <w:sz w:val="22"/>
                <w:szCs w:val="22"/>
                <w:lang w:val="en-US"/>
              </w:rPr>
              <w:t>For</w:t>
            </w:r>
            <w:r w:rsidRPr="00D962E2">
              <w:rPr>
                <w:rFonts w:ascii="Georgia" w:hAnsi="Georgia"/>
                <w:sz w:val="22"/>
                <w:szCs w:val="22"/>
                <w:lang w:val="uk-UA"/>
              </w:rPr>
              <w:t xml:space="preserve"> </w:t>
            </w:r>
            <w:r w:rsidRPr="00D962E2">
              <w:rPr>
                <w:rFonts w:ascii="Georgia" w:hAnsi="Georgia"/>
                <w:sz w:val="22"/>
                <w:szCs w:val="22"/>
                <w:lang w:val="en-US"/>
              </w:rPr>
              <w:t>and</w:t>
            </w:r>
            <w:r w:rsidRPr="00D962E2">
              <w:rPr>
                <w:rFonts w:ascii="Georgia" w:hAnsi="Georgia"/>
                <w:sz w:val="22"/>
                <w:szCs w:val="22"/>
                <w:lang w:val="uk-UA"/>
              </w:rPr>
              <w:t xml:space="preserve"> </w:t>
            </w:r>
            <w:r w:rsidRPr="00D962E2">
              <w:rPr>
                <w:rFonts w:ascii="Georgia" w:hAnsi="Georgia"/>
                <w:sz w:val="22"/>
                <w:szCs w:val="22"/>
                <w:lang w:val="en-US"/>
              </w:rPr>
              <w:t>on</w:t>
            </w:r>
            <w:r w:rsidRPr="00D962E2">
              <w:rPr>
                <w:rFonts w:ascii="Georgia" w:hAnsi="Georgia"/>
                <w:sz w:val="22"/>
                <w:szCs w:val="22"/>
                <w:lang w:val="uk-UA"/>
              </w:rPr>
              <w:t xml:space="preserve"> </w:t>
            </w:r>
            <w:r w:rsidRPr="00D962E2">
              <w:rPr>
                <w:rFonts w:ascii="Georgia" w:hAnsi="Georgia"/>
                <w:sz w:val="22"/>
                <w:szCs w:val="22"/>
                <w:lang w:val="en-US"/>
              </w:rPr>
              <w:t>behalf</w:t>
            </w:r>
            <w:r w:rsidRPr="00D962E2">
              <w:rPr>
                <w:rFonts w:ascii="Georgia" w:hAnsi="Georgia"/>
                <w:sz w:val="22"/>
                <w:szCs w:val="22"/>
                <w:lang w:val="uk-UA"/>
              </w:rPr>
              <w:t xml:space="preserve"> </w:t>
            </w:r>
            <w:r w:rsidRPr="00D962E2">
              <w:rPr>
                <w:rFonts w:ascii="Georgia" w:hAnsi="Georgia"/>
                <w:sz w:val="22"/>
                <w:szCs w:val="22"/>
                <w:lang w:val="en-US"/>
              </w:rPr>
              <w:t>of</w:t>
            </w:r>
            <w:r w:rsidRPr="00D962E2">
              <w:rPr>
                <w:rFonts w:ascii="Georgia" w:hAnsi="Georgia"/>
                <w:sz w:val="22"/>
                <w:szCs w:val="22"/>
                <w:lang w:val="uk-UA"/>
              </w:rPr>
              <w:t xml:space="preserve"> </w:t>
            </w:r>
            <w:r w:rsidRPr="00D962E2">
              <w:rPr>
                <w:rFonts w:ascii="Georgia" w:hAnsi="Georgia"/>
                <w:sz w:val="22"/>
                <w:szCs w:val="22"/>
                <w:lang w:val="en-US"/>
              </w:rPr>
              <w:t>the</w:t>
            </w:r>
            <w:r w:rsidRPr="00D962E2">
              <w:rPr>
                <w:rFonts w:ascii="Georgia" w:hAnsi="Georgia"/>
                <w:sz w:val="22"/>
                <w:szCs w:val="22"/>
                <w:lang w:val="uk-UA"/>
              </w:rPr>
              <w:t xml:space="preserve"> </w:t>
            </w:r>
            <w:r w:rsidRPr="00D962E2">
              <w:rPr>
                <w:rFonts w:ascii="Georgia" w:hAnsi="Georgia"/>
                <w:sz w:val="22"/>
                <w:szCs w:val="22"/>
                <w:lang w:val="en-US"/>
              </w:rPr>
              <w:t>CzDA</w:t>
            </w:r>
          </w:p>
          <w:p w:rsidR="00273A8E" w:rsidRPr="00D962E2" w:rsidRDefault="00273A8E" w:rsidP="00273A8E">
            <w:pPr>
              <w:jc w:val="both"/>
              <w:rPr>
                <w:rFonts w:ascii="Georgia" w:hAnsi="Georgia"/>
                <w:sz w:val="22"/>
              </w:rPr>
            </w:pPr>
            <w:r w:rsidRPr="00D962E2">
              <w:rPr>
                <w:rFonts w:ascii="Georgia" w:hAnsi="Georgia"/>
                <w:sz w:val="22"/>
              </w:rPr>
              <w:t xml:space="preserve">Ing. Pavel Frelich, </w:t>
            </w:r>
            <w:proofErr w:type="spellStart"/>
            <w:r w:rsidRPr="00D962E2">
              <w:rPr>
                <w:rFonts w:ascii="Georgia" w:hAnsi="Georgia"/>
                <w:sz w:val="22"/>
              </w:rPr>
              <w:t>director</w:t>
            </w:r>
            <w:proofErr w:type="spellEnd"/>
          </w:p>
          <w:p w:rsidR="00273A8E" w:rsidRPr="00D962E2" w:rsidRDefault="00273A8E" w:rsidP="00273A8E">
            <w:pPr>
              <w:jc w:val="both"/>
              <w:rPr>
                <w:rFonts w:ascii="Georgia" w:hAnsi="Georgia"/>
                <w:sz w:val="22"/>
                <w:szCs w:val="22"/>
              </w:rPr>
            </w:pPr>
            <w:r w:rsidRPr="00D962E2">
              <w:rPr>
                <w:rFonts w:ascii="Georgia" w:hAnsi="Georgia"/>
                <w:sz w:val="22"/>
                <w:szCs w:val="22"/>
              </w:rPr>
              <w:t xml:space="preserve">Za i u </w:t>
            </w:r>
            <w:proofErr w:type="spellStart"/>
            <w:r w:rsidRPr="00D962E2">
              <w:rPr>
                <w:rFonts w:ascii="Georgia" w:hAnsi="Georgia"/>
                <w:sz w:val="22"/>
                <w:szCs w:val="22"/>
              </w:rPr>
              <w:t>ime</w:t>
            </w:r>
            <w:proofErr w:type="spellEnd"/>
            <w:r w:rsidRPr="00D962E2">
              <w:rPr>
                <w:rFonts w:ascii="Georgia" w:hAnsi="Georgia"/>
                <w:sz w:val="22"/>
                <w:szCs w:val="22"/>
              </w:rPr>
              <w:t xml:space="preserve"> ČRA</w:t>
            </w:r>
          </w:p>
          <w:p w:rsidR="00237C11" w:rsidRPr="00390458" w:rsidRDefault="00273A8E" w:rsidP="00261DAC">
            <w:pPr>
              <w:jc w:val="both"/>
              <w:rPr>
                <w:rFonts w:ascii="Georgia" w:eastAsia="Times New Roman" w:hAnsi="Georgia"/>
                <w:b/>
                <w:smallCaps/>
                <w:noProof/>
                <w:spacing w:val="-3"/>
                <w:sz w:val="22"/>
                <w:szCs w:val="22"/>
                <w:lang w:val="en-GB" w:eastAsia="cs-CZ"/>
              </w:rPr>
            </w:pPr>
            <w:r w:rsidRPr="00D962E2">
              <w:rPr>
                <w:rFonts w:ascii="Georgia" w:hAnsi="Georgia"/>
                <w:sz w:val="22"/>
              </w:rPr>
              <w:t>Ing. Pavel Frelich, direktor</w:t>
            </w:r>
          </w:p>
        </w:tc>
        <w:tc>
          <w:tcPr>
            <w:tcW w:w="5050" w:type="dxa"/>
            <w:gridSpan w:val="2"/>
          </w:tcPr>
          <w:p w:rsidR="00A72341" w:rsidRPr="007D7C39" w:rsidRDefault="00237C11" w:rsidP="00A72341">
            <w:pPr>
              <w:pBdr>
                <w:top w:val="nil"/>
                <w:left w:val="nil"/>
                <w:bottom w:val="nil"/>
                <w:right w:val="nil"/>
                <w:between w:val="nil"/>
              </w:pBdr>
              <w:tabs>
                <w:tab w:val="left" w:pos="843"/>
                <w:tab w:val="right" w:pos="9014"/>
              </w:tabs>
              <w:jc w:val="center"/>
              <w:rPr>
                <w:rFonts w:ascii="Georgia" w:eastAsia="Georgia" w:hAnsi="Georgia" w:cs="Georgia"/>
                <w:b/>
                <w:smallCaps/>
                <w:lang w:val="en-US"/>
              </w:rPr>
            </w:pPr>
            <w:r>
              <w:rPr>
                <w:rFonts w:ascii="Georgia" w:eastAsia="Georgia" w:hAnsi="Georgia" w:cs="Georgia"/>
                <w:b/>
                <w:smallCaps/>
                <w:lang w:val="en-US"/>
              </w:rPr>
              <w:t xml:space="preserve">1. </w:t>
            </w:r>
            <w:r w:rsidR="00A72341">
              <w:rPr>
                <w:rFonts w:ascii="Georgia" w:eastAsia="Georgia" w:hAnsi="Georgia" w:cs="Georgia"/>
                <w:b/>
                <w:smallCaps/>
                <w:lang w:val="en-US"/>
              </w:rPr>
              <w:t xml:space="preserve">1. </w:t>
            </w:r>
            <w:proofErr w:type="spellStart"/>
            <w:r w:rsidR="00A72341">
              <w:rPr>
                <w:rFonts w:ascii="Georgia" w:eastAsia="Georgia" w:hAnsi="Georgia" w:cs="Georgia"/>
                <w:b/>
                <w:smallCaps/>
                <w:lang w:val="en-US"/>
              </w:rPr>
              <w:t>Uvodne</w:t>
            </w:r>
            <w:proofErr w:type="spellEnd"/>
            <w:r w:rsidR="00A72341">
              <w:rPr>
                <w:rFonts w:ascii="Georgia" w:eastAsia="Georgia" w:hAnsi="Georgia" w:cs="Georgia"/>
                <w:b/>
                <w:smallCaps/>
                <w:lang w:val="en-US"/>
              </w:rPr>
              <w:t xml:space="preserve"> </w:t>
            </w:r>
            <w:proofErr w:type="spellStart"/>
            <w:r w:rsidR="00A72341">
              <w:rPr>
                <w:rFonts w:ascii="Georgia" w:eastAsia="Georgia" w:hAnsi="Georgia" w:cs="Georgia"/>
                <w:b/>
                <w:smallCaps/>
                <w:lang w:val="en-US"/>
              </w:rPr>
              <w:t>odredbe</w:t>
            </w:r>
            <w:proofErr w:type="spellEnd"/>
          </w:p>
          <w:p w:rsidR="00A72341" w:rsidRPr="007D7C39" w:rsidRDefault="00A72341" w:rsidP="00A72341">
            <w:pPr>
              <w:autoSpaceDE w:val="0"/>
              <w:autoSpaceDN w:val="0"/>
              <w:adjustRightInd w:val="0"/>
              <w:jc w:val="center"/>
              <w:rPr>
                <w:rFonts w:ascii="Georgia" w:eastAsia="Times New Roman" w:hAnsi="Georgia"/>
                <w:smallCaps/>
                <w:lang w:val="en-GB" w:eastAsia="cs-CZ"/>
              </w:rPr>
            </w:pPr>
          </w:p>
          <w:p w:rsidR="00A72341" w:rsidRPr="004E4A1F" w:rsidRDefault="00A72341" w:rsidP="00A72341">
            <w:pPr>
              <w:pBdr>
                <w:top w:val="nil"/>
                <w:left w:val="nil"/>
                <w:bottom w:val="nil"/>
                <w:right w:val="nil"/>
                <w:between w:val="nil"/>
              </w:pBdr>
              <w:jc w:val="both"/>
              <w:rPr>
                <w:rFonts w:ascii="Georgia" w:eastAsia="Georgia" w:hAnsi="Georgia" w:cs="Georgia"/>
                <w:sz w:val="22"/>
                <w:lang w:val="en-GB"/>
              </w:rPr>
            </w:pPr>
            <w:r w:rsidRPr="004E4A1F">
              <w:rPr>
                <w:rFonts w:ascii="Georgia" w:eastAsia="Georgia" w:hAnsi="Georgia" w:cs="Georgia"/>
                <w:color w:val="000000"/>
                <w:lang w:val="en-GB"/>
              </w:rPr>
              <w:t xml:space="preserve">1.1. </w:t>
            </w:r>
            <w:r w:rsidRPr="00F00E70">
              <w:rPr>
                <w:rFonts w:ascii="Georgia" w:hAnsi="Georgia"/>
                <w:sz w:val="22"/>
                <w:szCs w:val="22"/>
                <w:lang w:val="sr-Latn-RS"/>
              </w:rPr>
              <w:t>Izvođač</w:t>
            </w:r>
            <w:r w:rsidRPr="004E4A1F">
              <w:rPr>
                <w:rFonts w:ascii="Georgia" w:eastAsia="Georgia" w:hAnsi="Georgia" w:cs="Georgia"/>
                <w:color w:val="000000"/>
                <w:sz w:val="22"/>
                <w:lang w:val="en-GB"/>
              </w:rPr>
              <w:t xml:space="preserve"> </w:t>
            </w:r>
            <w:proofErr w:type="spellStart"/>
            <w:r>
              <w:rPr>
                <w:rFonts w:ascii="Georgia" w:eastAsia="Georgia" w:hAnsi="Georgia" w:cs="Georgia"/>
                <w:color w:val="000000"/>
                <w:sz w:val="22"/>
                <w:lang w:val="en-GB"/>
              </w:rPr>
              <w:t>i</w:t>
            </w:r>
            <w:proofErr w:type="spellEnd"/>
            <w:r>
              <w:rPr>
                <w:rFonts w:ascii="Georgia" w:eastAsia="Georgia" w:hAnsi="Georgia" w:cs="Georgia"/>
                <w:color w:val="000000"/>
                <w:sz w:val="22"/>
                <w:lang w:val="en-GB"/>
              </w:rPr>
              <w:t xml:space="preserve"> CzDA </w:t>
            </w:r>
            <w:proofErr w:type="spellStart"/>
            <w:r>
              <w:rPr>
                <w:rFonts w:ascii="Georgia" w:eastAsia="Georgia" w:hAnsi="Georgia" w:cs="Georgia"/>
                <w:color w:val="000000"/>
                <w:sz w:val="22"/>
                <w:lang w:val="en-GB"/>
              </w:rPr>
              <w:t>su</w:t>
            </w:r>
            <w:proofErr w:type="spellEnd"/>
            <w:r>
              <w:rPr>
                <w:rFonts w:ascii="Georgia" w:eastAsia="Georgia" w:hAnsi="Georgia" w:cs="Georgia"/>
                <w:color w:val="000000"/>
                <w:sz w:val="22"/>
                <w:lang w:val="en-GB"/>
              </w:rPr>
              <w:t xml:space="preserve"> </w:t>
            </w:r>
            <w:proofErr w:type="spellStart"/>
            <w:r>
              <w:rPr>
                <w:rFonts w:ascii="Georgia" w:eastAsia="Georgia" w:hAnsi="Georgia" w:cs="Georgia"/>
                <w:color w:val="000000"/>
                <w:sz w:val="22"/>
                <w:lang w:val="en-GB"/>
              </w:rPr>
              <w:t>sklopili</w:t>
            </w:r>
            <w:proofErr w:type="spellEnd"/>
            <w:r>
              <w:rPr>
                <w:rFonts w:ascii="Georgia" w:eastAsia="Georgia" w:hAnsi="Georgia" w:cs="Georgia"/>
                <w:color w:val="000000"/>
                <w:sz w:val="22"/>
                <w:lang w:val="en-GB"/>
              </w:rPr>
              <w:t xml:space="preserve"> </w:t>
            </w:r>
            <w:proofErr w:type="spellStart"/>
            <w:r>
              <w:rPr>
                <w:rFonts w:ascii="Georgia" w:eastAsia="Georgia" w:hAnsi="Georgia" w:cs="Georgia"/>
                <w:color w:val="000000"/>
                <w:sz w:val="22"/>
                <w:lang w:val="en-GB"/>
              </w:rPr>
              <w:t>ugovor</w:t>
            </w:r>
            <w:proofErr w:type="spellEnd"/>
            <w:r>
              <w:rPr>
                <w:rFonts w:ascii="Georgia" w:eastAsia="Georgia" w:hAnsi="Georgia" w:cs="Georgia"/>
                <w:color w:val="000000"/>
                <w:sz w:val="22"/>
                <w:lang w:val="en-GB"/>
              </w:rPr>
              <w:t xml:space="preserve"> o </w:t>
            </w:r>
            <w:proofErr w:type="spellStart"/>
            <w:r>
              <w:rPr>
                <w:rFonts w:ascii="Georgia" w:eastAsia="Georgia" w:hAnsi="Georgia" w:cs="Georgia"/>
                <w:color w:val="000000"/>
                <w:sz w:val="22"/>
                <w:lang w:val="en-GB"/>
              </w:rPr>
              <w:t>djelu</w:t>
            </w:r>
            <w:proofErr w:type="spellEnd"/>
            <w:r>
              <w:rPr>
                <w:rFonts w:ascii="Georgia" w:eastAsia="Georgia" w:hAnsi="Georgia" w:cs="Georgia"/>
                <w:color w:val="000000"/>
                <w:sz w:val="22"/>
                <w:lang w:val="en-GB"/>
              </w:rPr>
              <w:t xml:space="preserve"> dana</w:t>
            </w:r>
            <w:r w:rsidRPr="004E4A1F">
              <w:rPr>
                <w:rFonts w:ascii="Georgia" w:eastAsia="Georgia" w:hAnsi="Georgia" w:cs="Georgia"/>
                <w:color w:val="000000"/>
                <w:sz w:val="22"/>
                <w:lang w:val="en-GB"/>
              </w:rPr>
              <w:t xml:space="preserve"> </w:t>
            </w:r>
            <w:r>
              <w:rPr>
                <w:rFonts w:ascii="Georgia" w:eastAsia="Georgia" w:hAnsi="Georgia" w:cs="Georgia"/>
                <w:color w:val="000000"/>
                <w:sz w:val="22"/>
                <w:lang w:val="en-GB"/>
              </w:rPr>
              <w:t>21.</w:t>
            </w:r>
            <w:r w:rsidRPr="004E4A1F">
              <w:rPr>
                <w:rFonts w:ascii="Georgia" w:eastAsia="Georgia" w:hAnsi="Georgia" w:cs="Georgia"/>
                <w:color w:val="000000"/>
                <w:sz w:val="22"/>
                <w:lang w:val="en-GB"/>
              </w:rPr>
              <w:t xml:space="preserve"> </w:t>
            </w:r>
            <w:proofErr w:type="spellStart"/>
            <w:r w:rsidRPr="004E4A1F">
              <w:rPr>
                <w:rFonts w:ascii="Georgia" w:eastAsia="Georgia" w:hAnsi="Georgia" w:cs="Georgia"/>
                <w:color w:val="000000"/>
                <w:sz w:val="22"/>
                <w:lang w:val="en-GB"/>
              </w:rPr>
              <w:t>Novemb</w:t>
            </w:r>
            <w:r>
              <w:rPr>
                <w:rFonts w:ascii="Georgia" w:eastAsia="Georgia" w:hAnsi="Georgia" w:cs="Georgia"/>
                <w:color w:val="000000"/>
                <w:sz w:val="22"/>
                <w:lang w:val="en-GB"/>
              </w:rPr>
              <w:t>ra</w:t>
            </w:r>
            <w:proofErr w:type="spellEnd"/>
            <w:r>
              <w:rPr>
                <w:rFonts w:ascii="Georgia" w:eastAsia="Georgia" w:hAnsi="Georgia" w:cs="Georgia"/>
                <w:color w:val="000000"/>
                <w:sz w:val="22"/>
                <w:lang w:val="en-GB"/>
              </w:rPr>
              <w:t xml:space="preserve"> </w:t>
            </w:r>
            <w:r w:rsidRPr="004E4A1F">
              <w:rPr>
                <w:rFonts w:ascii="Georgia" w:eastAsia="Georgia" w:hAnsi="Georgia" w:cs="Georgia"/>
                <w:color w:val="000000"/>
                <w:sz w:val="22"/>
                <w:lang w:val="en-GB"/>
              </w:rPr>
              <w:t xml:space="preserve">2018, </w:t>
            </w:r>
            <w:r>
              <w:rPr>
                <w:rFonts w:ascii="Georgia" w:eastAsia="Georgia" w:hAnsi="Georgia" w:cs="Georgia"/>
                <w:color w:val="000000"/>
                <w:sz w:val="22"/>
                <w:lang w:val="en-GB"/>
              </w:rPr>
              <w:t xml:space="preserve">br. </w:t>
            </w:r>
            <w:proofErr w:type="spellStart"/>
            <w:r>
              <w:rPr>
                <w:rFonts w:ascii="Georgia" w:eastAsia="Georgia" w:hAnsi="Georgia" w:cs="Georgia"/>
                <w:color w:val="000000"/>
                <w:sz w:val="22"/>
                <w:lang w:val="en-GB"/>
              </w:rPr>
              <w:t>ugovora</w:t>
            </w:r>
            <w:proofErr w:type="spellEnd"/>
            <w:r w:rsidRPr="004E4A1F">
              <w:rPr>
                <w:rFonts w:ascii="Georgia" w:eastAsia="Georgia" w:hAnsi="Georgia" w:cs="Georgia"/>
                <w:color w:val="000000"/>
                <w:sz w:val="22"/>
                <w:lang w:val="en-GB"/>
              </w:rPr>
              <w:t>. 281552</w:t>
            </w:r>
            <w:r w:rsidRPr="004E4A1F">
              <w:rPr>
                <w:rFonts w:ascii="Georgia" w:eastAsia="Georgia" w:hAnsi="Georgia" w:cs="Georgia"/>
                <w:smallCaps/>
                <w:color w:val="000000"/>
                <w:sz w:val="22"/>
                <w:lang w:val="en-GB"/>
              </w:rPr>
              <w:t>/2018-ČRA</w:t>
            </w:r>
            <w:r w:rsidRPr="004E4A1F">
              <w:rPr>
                <w:rFonts w:ascii="Georgia" w:eastAsia="Georgia" w:hAnsi="Georgia" w:cs="Georgia"/>
                <w:color w:val="000000"/>
                <w:sz w:val="22"/>
                <w:lang w:val="en-GB"/>
              </w:rPr>
              <w:t>, (</w:t>
            </w:r>
            <w:r>
              <w:rPr>
                <w:rFonts w:ascii="Georgia" w:eastAsia="Georgia" w:hAnsi="Georgia" w:cs="Georgia"/>
                <w:color w:val="000000"/>
                <w:sz w:val="22"/>
                <w:lang w:val="en-GB"/>
              </w:rPr>
              <w:t xml:space="preserve">u </w:t>
            </w:r>
            <w:proofErr w:type="spellStart"/>
            <w:r>
              <w:rPr>
                <w:rFonts w:ascii="Georgia" w:eastAsia="Georgia" w:hAnsi="Georgia" w:cs="Georgia"/>
                <w:color w:val="000000"/>
                <w:sz w:val="22"/>
                <w:lang w:val="en-GB"/>
              </w:rPr>
              <w:t>daljem</w:t>
            </w:r>
            <w:proofErr w:type="spellEnd"/>
            <w:r>
              <w:rPr>
                <w:rFonts w:ascii="Georgia" w:eastAsia="Georgia" w:hAnsi="Georgia" w:cs="Georgia"/>
                <w:color w:val="000000"/>
                <w:sz w:val="22"/>
                <w:lang w:val="en-GB"/>
              </w:rPr>
              <w:t xml:space="preserve"> </w:t>
            </w:r>
            <w:proofErr w:type="spellStart"/>
            <w:r>
              <w:rPr>
                <w:rFonts w:ascii="Georgia" w:eastAsia="Georgia" w:hAnsi="Georgia" w:cs="Georgia"/>
                <w:color w:val="000000"/>
                <w:sz w:val="22"/>
                <w:lang w:val="en-GB"/>
              </w:rPr>
              <w:t>tekstu</w:t>
            </w:r>
            <w:proofErr w:type="spellEnd"/>
            <w:r>
              <w:rPr>
                <w:rFonts w:ascii="Georgia" w:eastAsia="Georgia" w:hAnsi="Georgia" w:cs="Georgia"/>
                <w:color w:val="000000"/>
                <w:sz w:val="22"/>
                <w:lang w:val="en-GB"/>
              </w:rPr>
              <w:t xml:space="preserve"> “</w:t>
            </w:r>
            <w:proofErr w:type="spellStart"/>
            <w:r>
              <w:rPr>
                <w:rFonts w:ascii="Georgia" w:eastAsia="Georgia" w:hAnsi="Georgia" w:cs="Georgia"/>
                <w:color w:val="000000"/>
                <w:sz w:val="22"/>
                <w:lang w:val="en-GB"/>
              </w:rPr>
              <w:t>Ugovor</w:t>
            </w:r>
            <w:proofErr w:type="spellEnd"/>
            <w:r>
              <w:rPr>
                <w:rFonts w:ascii="Georgia" w:eastAsia="Georgia" w:hAnsi="Georgia" w:cs="Georgia"/>
                <w:color w:val="000000"/>
                <w:sz w:val="22"/>
                <w:lang w:val="en-GB"/>
              </w:rPr>
              <w:t>”</w:t>
            </w:r>
            <w:r w:rsidRPr="004E4A1F">
              <w:rPr>
                <w:rFonts w:ascii="Georgia" w:eastAsia="Georgia" w:hAnsi="Georgia" w:cs="Georgia"/>
                <w:color w:val="000000"/>
                <w:sz w:val="22"/>
                <w:lang w:val="en-GB"/>
              </w:rPr>
              <w:t xml:space="preserve">). </w:t>
            </w:r>
            <w:r>
              <w:rPr>
                <w:rFonts w:ascii="Georgia" w:eastAsia="Georgia" w:hAnsi="Georgia" w:cs="Georgia"/>
                <w:color w:val="000000"/>
                <w:sz w:val="22"/>
                <w:lang w:val="en-GB"/>
              </w:rPr>
              <w:t xml:space="preserve">U </w:t>
            </w:r>
            <w:proofErr w:type="spellStart"/>
            <w:r>
              <w:rPr>
                <w:rFonts w:ascii="Georgia" w:eastAsia="Georgia" w:hAnsi="Georgia" w:cs="Georgia"/>
                <w:color w:val="000000"/>
                <w:sz w:val="22"/>
                <w:lang w:val="en-GB"/>
              </w:rPr>
              <w:t>ugovoru</w:t>
            </w:r>
            <w:proofErr w:type="spellEnd"/>
            <w:r>
              <w:rPr>
                <w:rFonts w:ascii="Georgia" w:eastAsia="Georgia" w:hAnsi="Georgia" w:cs="Georgia"/>
                <w:color w:val="000000"/>
                <w:sz w:val="22"/>
                <w:lang w:val="en-GB"/>
              </w:rPr>
              <w:t xml:space="preserve"> se </w:t>
            </w:r>
            <w:proofErr w:type="spellStart"/>
            <w:r>
              <w:rPr>
                <w:rFonts w:ascii="Georgia" w:eastAsia="Georgia" w:hAnsi="Georgia" w:cs="Georgia"/>
                <w:color w:val="000000"/>
                <w:sz w:val="22"/>
                <w:lang w:val="en-GB"/>
              </w:rPr>
              <w:t>izvo</w:t>
            </w:r>
            <w:proofErr w:type="spellEnd"/>
            <w:r w:rsidRPr="00F00E70">
              <w:rPr>
                <w:rFonts w:ascii="Georgia" w:hAnsi="Georgia"/>
                <w:sz w:val="22"/>
                <w:szCs w:val="22"/>
                <w:lang w:val="sr-Latn-RS"/>
              </w:rPr>
              <w:t>đač</w:t>
            </w:r>
            <w:r>
              <w:rPr>
                <w:rFonts w:ascii="Georgia" w:hAnsi="Georgia"/>
                <w:sz w:val="22"/>
                <w:szCs w:val="22"/>
                <w:lang w:val="sr-Latn-RS"/>
              </w:rPr>
              <w:t xml:space="preserve"> obavezao izvesti rekonstrucijske radove u „Centru Livanjskog sira u gradu Livno, Silvia Srahimira Krančevića – bb, </w:t>
            </w:r>
            <w:r w:rsidRPr="004E4A1F">
              <w:rPr>
                <w:rFonts w:ascii="Georgia" w:eastAsia="Georgia" w:hAnsi="Georgia" w:cs="Georgia"/>
                <w:color w:val="000000"/>
                <w:sz w:val="22"/>
                <w:lang w:val="en-GB"/>
              </w:rPr>
              <w:t xml:space="preserve">80 101, Bosna </w:t>
            </w:r>
            <w:proofErr w:type="spellStart"/>
            <w:r>
              <w:rPr>
                <w:rFonts w:ascii="Georgia" w:eastAsia="Georgia" w:hAnsi="Georgia" w:cs="Georgia"/>
                <w:color w:val="000000"/>
                <w:sz w:val="22"/>
                <w:lang w:val="en-GB"/>
              </w:rPr>
              <w:t>i</w:t>
            </w:r>
            <w:proofErr w:type="spellEnd"/>
            <w:r w:rsidRPr="004E4A1F">
              <w:rPr>
                <w:rFonts w:ascii="Georgia" w:eastAsia="Georgia" w:hAnsi="Georgia" w:cs="Georgia"/>
                <w:color w:val="000000"/>
                <w:sz w:val="22"/>
                <w:lang w:val="en-GB"/>
              </w:rPr>
              <w:t xml:space="preserve"> Hercegovina</w:t>
            </w:r>
            <w:r w:rsidR="00261DAC">
              <w:rPr>
                <w:rFonts w:ascii="Georgia" w:eastAsia="Georgia" w:hAnsi="Georgia" w:cs="Georgia"/>
                <w:color w:val="000000"/>
                <w:sz w:val="22"/>
                <w:lang w:val="en-GB"/>
              </w:rPr>
              <w:t>.</w:t>
            </w:r>
          </w:p>
          <w:p w:rsidR="00A72341" w:rsidRDefault="00A72341" w:rsidP="00A72341">
            <w:pPr>
              <w:autoSpaceDE w:val="0"/>
              <w:autoSpaceDN w:val="0"/>
              <w:adjustRightInd w:val="0"/>
              <w:rPr>
                <w:rFonts w:ascii="Georgia" w:eastAsia="Times New Roman" w:hAnsi="Georgia"/>
                <w:smallCaps/>
                <w:lang w:eastAsia="cs-CZ"/>
              </w:rPr>
            </w:pPr>
          </w:p>
          <w:p w:rsidR="00261DAC" w:rsidRDefault="00261DAC" w:rsidP="00A72341">
            <w:pPr>
              <w:autoSpaceDE w:val="0"/>
              <w:autoSpaceDN w:val="0"/>
              <w:adjustRightInd w:val="0"/>
              <w:rPr>
                <w:rFonts w:ascii="Georgia" w:eastAsia="Times New Roman" w:hAnsi="Georgia"/>
                <w:smallCaps/>
                <w:lang w:eastAsia="cs-CZ"/>
              </w:rPr>
            </w:pPr>
          </w:p>
          <w:p w:rsidR="00A72341" w:rsidRPr="00906D3E" w:rsidRDefault="00A72341" w:rsidP="00A72341">
            <w:pPr>
              <w:tabs>
                <w:tab w:val="left" w:pos="843"/>
                <w:tab w:val="right" w:leader="dot" w:pos="9014"/>
              </w:tabs>
              <w:suppressAutoHyphens/>
              <w:ind w:left="360"/>
              <w:jc w:val="center"/>
              <w:rPr>
                <w:rFonts w:ascii="Georgia" w:hAnsi="Georgia"/>
                <w:b/>
                <w:smallCaps/>
                <w:spacing w:val="-3"/>
                <w:lang w:val="en-US"/>
              </w:rPr>
            </w:pPr>
            <w:r>
              <w:rPr>
                <w:rFonts w:ascii="Georgia" w:hAnsi="Georgia"/>
                <w:b/>
                <w:smallCaps/>
                <w:spacing w:val="-3"/>
              </w:rPr>
              <w:t xml:space="preserve">2. </w:t>
            </w:r>
            <w:proofErr w:type="spellStart"/>
            <w:r>
              <w:rPr>
                <w:rFonts w:ascii="Georgia" w:hAnsi="Georgia"/>
                <w:b/>
                <w:smallCaps/>
                <w:spacing w:val="-3"/>
              </w:rPr>
              <w:t>P</w:t>
            </w:r>
            <w:r w:rsidR="00261DAC">
              <w:rPr>
                <w:rFonts w:ascii="Georgia" w:hAnsi="Georgia"/>
                <w:b/>
                <w:smallCaps/>
                <w:spacing w:val="-3"/>
              </w:rPr>
              <w:t>redmet</w:t>
            </w:r>
            <w:proofErr w:type="spellEnd"/>
            <w:r>
              <w:rPr>
                <w:rFonts w:ascii="Georgia" w:hAnsi="Georgia"/>
                <w:b/>
                <w:smallCaps/>
                <w:spacing w:val="-3"/>
              </w:rPr>
              <w:t xml:space="preserve"> </w:t>
            </w:r>
            <w:proofErr w:type="spellStart"/>
            <w:r>
              <w:rPr>
                <w:rFonts w:ascii="Georgia" w:hAnsi="Georgia"/>
                <w:b/>
                <w:smallCaps/>
                <w:spacing w:val="-3"/>
              </w:rPr>
              <w:t>dodatka</w:t>
            </w:r>
            <w:proofErr w:type="spellEnd"/>
          </w:p>
          <w:p w:rsidR="00A72341" w:rsidRPr="007D7C39" w:rsidRDefault="00A72341" w:rsidP="00A72341">
            <w:pPr>
              <w:pStyle w:val="Odstavecseseznamem"/>
              <w:tabs>
                <w:tab w:val="left" w:pos="843"/>
                <w:tab w:val="right" w:leader="dot" w:pos="9014"/>
              </w:tabs>
              <w:suppressAutoHyphens/>
              <w:ind w:left="360"/>
              <w:rPr>
                <w:rFonts w:ascii="Georgia" w:hAnsi="Georgia"/>
                <w:smallCaps/>
                <w:spacing w:val="-3"/>
                <w:szCs w:val="24"/>
              </w:rPr>
            </w:pPr>
          </w:p>
          <w:p w:rsidR="00A72341" w:rsidRPr="007D7C39" w:rsidRDefault="00A72341" w:rsidP="00A72341">
            <w:pPr>
              <w:jc w:val="both"/>
              <w:rPr>
                <w:rFonts w:ascii="Georgia" w:hAnsi="Georgia"/>
                <w:sz w:val="22"/>
                <w:lang w:val="en-GB"/>
              </w:rPr>
            </w:pPr>
            <w:proofErr w:type="spellStart"/>
            <w:r>
              <w:rPr>
                <w:rFonts w:ascii="Georgia" w:hAnsi="Georgia"/>
                <w:sz w:val="22"/>
                <w:lang w:val="en-GB"/>
              </w:rPr>
              <w:t>Zbog</w:t>
            </w:r>
            <w:proofErr w:type="spellEnd"/>
            <w:r>
              <w:rPr>
                <w:rFonts w:ascii="Georgia" w:hAnsi="Georgia"/>
                <w:sz w:val="22"/>
                <w:lang w:val="en-GB"/>
              </w:rPr>
              <w:t xml:space="preserve"> </w:t>
            </w:r>
            <w:proofErr w:type="spellStart"/>
            <w:r>
              <w:rPr>
                <w:rFonts w:ascii="Georgia" w:hAnsi="Georgia"/>
                <w:sz w:val="22"/>
                <w:lang w:val="en-GB"/>
              </w:rPr>
              <w:t>dodatnih</w:t>
            </w:r>
            <w:proofErr w:type="spellEnd"/>
            <w:r>
              <w:rPr>
                <w:rFonts w:ascii="Georgia" w:hAnsi="Georgia"/>
                <w:sz w:val="22"/>
                <w:lang w:val="en-GB"/>
              </w:rPr>
              <w:t xml:space="preserve"> </w:t>
            </w:r>
            <w:proofErr w:type="spellStart"/>
            <w:r>
              <w:rPr>
                <w:rFonts w:ascii="Georgia" w:hAnsi="Georgia"/>
                <w:sz w:val="22"/>
                <w:lang w:val="en-GB"/>
              </w:rPr>
              <w:t>preporuku</w:t>
            </w:r>
            <w:proofErr w:type="spellEnd"/>
            <w:r>
              <w:rPr>
                <w:rFonts w:ascii="Georgia" w:hAnsi="Georgia"/>
                <w:sz w:val="22"/>
                <w:lang w:val="en-GB"/>
              </w:rPr>
              <w:t xml:space="preserve"> </w:t>
            </w:r>
            <w:proofErr w:type="spellStart"/>
            <w:r>
              <w:rPr>
                <w:rFonts w:ascii="Georgia" w:hAnsi="Georgia"/>
                <w:sz w:val="22"/>
                <w:lang w:val="en-GB"/>
              </w:rPr>
              <w:t>i</w:t>
            </w:r>
            <w:proofErr w:type="spellEnd"/>
            <w:r>
              <w:rPr>
                <w:rFonts w:ascii="Georgia" w:hAnsi="Georgia"/>
                <w:sz w:val="22"/>
                <w:lang w:val="en-GB"/>
              </w:rPr>
              <w:t xml:space="preserve"> </w:t>
            </w:r>
            <w:proofErr w:type="spellStart"/>
            <w:r>
              <w:rPr>
                <w:rFonts w:ascii="Georgia" w:hAnsi="Georgia"/>
                <w:sz w:val="22"/>
                <w:lang w:val="en-GB"/>
              </w:rPr>
              <w:t>zahteva</w:t>
            </w:r>
            <w:proofErr w:type="spellEnd"/>
            <w:r>
              <w:rPr>
                <w:rFonts w:ascii="Georgia" w:hAnsi="Georgia"/>
                <w:sz w:val="22"/>
                <w:lang w:val="en-GB"/>
              </w:rPr>
              <w:t xml:space="preserve"> </w:t>
            </w:r>
            <w:proofErr w:type="spellStart"/>
            <w:r>
              <w:rPr>
                <w:rFonts w:ascii="Georgia" w:hAnsi="Georgia"/>
                <w:sz w:val="22"/>
                <w:lang w:val="en-GB"/>
              </w:rPr>
              <w:t>za</w:t>
            </w:r>
            <w:proofErr w:type="spellEnd"/>
            <w:r>
              <w:rPr>
                <w:rFonts w:ascii="Georgia" w:hAnsi="Georgia"/>
                <w:sz w:val="22"/>
                <w:lang w:val="en-GB"/>
              </w:rPr>
              <w:t xml:space="preserve"> </w:t>
            </w:r>
            <w:proofErr w:type="spellStart"/>
            <w:r>
              <w:rPr>
                <w:rFonts w:ascii="Georgia" w:hAnsi="Georgia"/>
                <w:sz w:val="22"/>
                <w:lang w:val="en-GB"/>
              </w:rPr>
              <w:t>rekonstrukciju</w:t>
            </w:r>
            <w:proofErr w:type="spellEnd"/>
            <w:r>
              <w:rPr>
                <w:rFonts w:ascii="Georgia" w:hAnsi="Georgia"/>
                <w:sz w:val="22"/>
                <w:lang w:val="en-GB"/>
              </w:rPr>
              <w:t xml:space="preserve"> </w:t>
            </w:r>
            <w:proofErr w:type="spellStart"/>
            <w:r>
              <w:rPr>
                <w:rFonts w:ascii="Georgia" w:hAnsi="Georgia"/>
                <w:sz w:val="22"/>
                <w:lang w:val="en-GB"/>
              </w:rPr>
              <w:t>centra</w:t>
            </w:r>
            <w:proofErr w:type="spellEnd"/>
            <w:r>
              <w:rPr>
                <w:rFonts w:ascii="Georgia" w:hAnsi="Georgia"/>
                <w:sz w:val="22"/>
                <w:lang w:val="en-GB"/>
              </w:rPr>
              <w:t xml:space="preserve"> – </w:t>
            </w:r>
            <w:proofErr w:type="spellStart"/>
            <w:r>
              <w:rPr>
                <w:rFonts w:ascii="Georgia" w:hAnsi="Georgia"/>
                <w:sz w:val="22"/>
                <w:lang w:val="en-GB"/>
              </w:rPr>
              <w:t>naime</w:t>
            </w:r>
            <w:proofErr w:type="spellEnd"/>
            <w:r>
              <w:rPr>
                <w:rFonts w:ascii="Georgia" w:hAnsi="Georgia"/>
                <w:sz w:val="22"/>
                <w:lang w:val="en-GB"/>
              </w:rPr>
              <w:t xml:space="preserve"> </w:t>
            </w:r>
            <w:proofErr w:type="spellStart"/>
            <w:r>
              <w:rPr>
                <w:rFonts w:ascii="Georgia" w:hAnsi="Georgia"/>
                <w:sz w:val="22"/>
                <w:lang w:val="en-GB"/>
              </w:rPr>
              <w:t>neophodnost</w:t>
            </w:r>
            <w:proofErr w:type="spellEnd"/>
            <w:r>
              <w:rPr>
                <w:rFonts w:ascii="Georgia" w:hAnsi="Georgia"/>
                <w:sz w:val="22"/>
                <w:lang w:val="en-GB"/>
              </w:rPr>
              <w:t xml:space="preserve"> </w:t>
            </w:r>
            <w:proofErr w:type="spellStart"/>
            <w:r>
              <w:rPr>
                <w:rFonts w:ascii="Georgia" w:hAnsi="Georgia"/>
                <w:sz w:val="22"/>
                <w:lang w:val="en-GB"/>
              </w:rPr>
              <w:t>skladišta</w:t>
            </w:r>
            <w:proofErr w:type="spellEnd"/>
            <w:r>
              <w:rPr>
                <w:rFonts w:ascii="Georgia" w:hAnsi="Georgia"/>
                <w:sz w:val="22"/>
                <w:lang w:val="en-GB"/>
              </w:rPr>
              <w:t xml:space="preserve"> </w:t>
            </w:r>
            <w:proofErr w:type="spellStart"/>
            <w:r>
              <w:rPr>
                <w:rFonts w:ascii="Georgia" w:hAnsi="Georgia"/>
                <w:sz w:val="22"/>
                <w:lang w:val="en-GB"/>
              </w:rPr>
              <w:t>za</w:t>
            </w:r>
            <w:proofErr w:type="spellEnd"/>
            <w:r>
              <w:rPr>
                <w:rFonts w:ascii="Georgia" w:hAnsi="Georgia"/>
                <w:sz w:val="22"/>
                <w:lang w:val="en-GB"/>
              </w:rPr>
              <w:t xml:space="preserve"> </w:t>
            </w:r>
            <w:proofErr w:type="spellStart"/>
            <w:r>
              <w:rPr>
                <w:rFonts w:ascii="Georgia" w:hAnsi="Georgia"/>
                <w:sz w:val="22"/>
                <w:lang w:val="en-GB"/>
              </w:rPr>
              <w:t>pakiranje</w:t>
            </w:r>
            <w:proofErr w:type="spellEnd"/>
            <w:r>
              <w:rPr>
                <w:rFonts w:ascii="Georgia" w:hAnsi="Georgia"/>
                <w:sz w:val="22"/>
                <w:lang w:val="en-GB"/>
              </w:rPr>
              <w:t xml:space="preserve"> </w:t>
            </w:r>
            <w:proofErr w:type="spellStart"/>
            <w:r>
              <w:rPr>
                <w:rFonts w:ascii="Georgia" w:hAnsi="Georgia"/>
                <w:sz w:val="22"/>
                <w:lang w:val="en-GB"/>
              </w:rPr>
              <w:t>i</w:t>
            </w:r>
            <w:proofErr w:type="spellEnd"/>
            <w:r>
              <w:rPr>
                <w:rFonts w:ascii="Georgia" w:hAnsi="Georgia"/>
                <w:sz w:val="22"/>
                <w:lang w:val="en-GB"/>
              </w:rPr>
              <w:t xml:space="preserve"> </w:t>
            </w:r>
            <w:proofErr w:type="spellStart"/>
            <w:r>
              <w:rPr>
                <w:rFonts w:ascii="Georgia" w:hAnsi="Georgia"/>
                <w:sz w:val="22"/>
                <w:lang w:val="en-GB"/>
              </w:rPr>
              <w:t>ostali</w:t>
            </w:r>
            <w:proofErr w:type="spellEnd"/>
            <w:r>
              <w:rPr>
                <w:rFonts w:ascii="Georgia" w:hAnsi="Georgia"/>
                <w:sz w:val="22"/>
                <w:lang w:val="en-GB"/>
              </w:rPr>
              <w:t xml:space="preserve"> </w:t>
            </w:r>
            <w:proofErr w:type="spellStart"/>
            <w:r>
              <w:rPr>
                <w:rFonts w:ascii="Georgia" w:hAnsi="Georgia"/>
                <w:sz w:val="22"/>
                <w:lang w:val="en-GB"/>
              </w:rPr>
              <w:t>materijal</w:t>
            </w:r>
            <w:proofErr w:type="spellEnd"/>
            <w:r>
              <w:rPr>
                <w:rFonts w:ascii="Georgia" w:hAnsi="Georgia"/>
                <w:sz w:val="22"/>
                <w:lang w:val="en-GB"/>
              </w:rPr>
              <w:t xml:space="preserve">, </w:t>
            </w:r>
            <w:proofErr w:type="spellStart"/>
            <w:r>
              <w:rPr>
                <w:rFonts w:ascii="Georgia" w:hAnsi="Georgia"/>
                <w:sz w:val="22"/>
                <w:lang w:val="en-GB"/>
              </w:rPr>
              <w:t>alat</w:t>
            </w:r>
            <w:proofErr w:type="spellEnd"/>
            <w:r>
              <w:rPr>
                <w:rFonts w:ascii="Georgia" w:hAnsi="Georgia"/>
                <w:sz w:val="22"/>
                <w:lang w:val="en-GB"/>
              </w:rPr>
              <w:t xml:space="preserve"> </w:t>
            </w:r>
            <w:proofErr w:type="spellStart"/>
            <w:r w:rsidR="00952314">
              <w:rPr>
                <w:rFonts w:ascii="Georgia" w:hAnsi="Georgia"/>
                <w:sz w:val="22"/>
                <w:lang w:val="en-GB"/>
              </w:rPr>
              <w:t>i</w:t>
            </w:r>
            <w:proofErr w:type="spellEnd"/>
            <w:r>
              <w:rPr>
                <w:rFonts w:ascii="Georgia" w:hAnsi="Georgia"/>
                <w:sz w:val="22"/>
                <w:lang w:val="en-GB"/>
              </w:rPr>
              <w:t xml:space="preserve"> </w:t>
            </w:r>
            <w:proofErr w:type="spellStart"/>
            <w:r>
              <w:rPr>
                <w:rFonts w:ascii="Georgia" w:hAnsi="Georgia"/>
                <w:sz w:val="22"/>
                <w:lang w:val="en-GB"/>
              </w:rPr>
              <w:t>deterdženti</w:t>
            </w:r>
            <w:proofErr w:type="spellEnd"/>
            <w:r>
              <w:rPr>
                <w:rFonts w:ascii="Georgia" w:hAnsi="Georgia"/>
                <w:sz w:val="22"/>
                <w:lang w:val="en-GB"/>
              </w:rPr>
              <w:t xml:space="preserve"> </w:t>
            </w:r>
            <w:proofErr w:type="spellStart"/>
            <w:r>
              <w:rPr>
                <w:rFonts w:ascii="Georgia" w:hAnsi="Georgia"/>
                <w:sz w:val="22"/>
                <w:lang w:val="en-GB"/>
              </w:rPr>
              <w:t>za</w:t>
            </w:r>
            <w:proofErr w:type="spellEnd"/>
            <w:r>
              <w:rPr>
                <w:rFonts w:ascii="Georgia" w:hAnsi="Georgia"/>
                <w:sz w:val="22"/>
                <w:lang w:val="en-GB"/>
              </w:rPr>
              <w:t xml:space="preserve"> </w:t>
            </w:r>
            <w:proofErr w:type="spellStart"/>
            <w:r>
              <w:rPr>
                <w:rFonts w:ascii="Georgia" w:hAnsi="Georgia"/>
                <w:sz w:val="22"/>
                <w:lang w:val="en-GB"/>
              </w:rPr>
              <w:t>svakodnevno</w:t>
            </w:r>
            <w:proofErr w:type="spellEnd"/>
            <w:r>
              <w:rPr>
                <w:rFonts w:ascii="Georgia" w:hAnsi="Georgia"/>
                <w:sz w:val="22"/>
                <w:lang w:val="en-GB"/>
              </w:rPr>
              <w:t xml:space="preserve"> </w:t>
            </w:r>
            <w:proofErr w:type="spellStart"/>
            <w:r>
              <w:rPr>
                <w:rFonts w:ascii="Georgia" w:hAnsi="Georgia"/>
                <w:sz w:val="22"/>
                <w:lang w:val="en-GB"/>
              </w:rPr>
              <w:t>održavanje</w:t>
            </w:r>
            <w:proofErr w:type="spellEnd"/>
            <w:r>
              <w:rPr>
                <w:rFonts w:ascii="Georgia" w:hAnsi="Georgia"/>
                <w:sz w:val="22"/>
                <w:lang w:val="en-GB"/>
              </w:rPr>
              <w:t xml:space="preserve"> </w:t>
            </w:r>
            <w:proofErr w:type="spellStart"/>
            <w:r>
              <w:rPr>
                <w:rFonts w:ascii="Georgia" w:hAnsi="Georgia"/>
                <w:sz w:val="22"/>
                <w:lang w:val="en-GB"/>
              </w:rPr>
              <w:t>centra</w:t>
            </w:r>
            <w:proofErr w:type="spellEnd"/>
            <w:r>
              <w:rPr>
                <w:rFonts w:ascii="Georgia" w:hAnsi="Georgia"/>
                <w:sz w:val="22"/>
                <w:lang w:val="en-GB"/>
              </w:rPr>
              <w:t xml:space="preserve"> </w:t>
            </w:r>
            <w:proofErr w:type="spellStart"/>
            <w:r>
              <w:rPr>
                <w:rFonts w:ascii="Georgia" w:hAnsi="Georgia"/>
                <w:sz w:val="22"/>
                <w:lang w:val="en-GB"/>
              </w:rPr>
              <w:t>itd</w:t>
            </w:r>
            <w:proofErr w:type="spellEnd"/>
            <w:r>
              <w:rPr>
                <w:rFonts w:ascii="Georgia" w:hAnsi="Georgia"/>
                <w:sz w:val="22"/>
                <w:lang w:val="en-GB"/>
              </w:rPr>
              <w:t xml:space="preserve">., </w:t>
            </w:r>
            <w:proofErr w:type="spellStart"/>
            <w:r>
              <w:rPr>
                <w:rFonts w:ascii="Georgia" w:hAnsi="Georgia"/>
                <w:sz w:val="22"/>
                <w:lang w:val="en-GB"/>
              </w:rPr>
              <w:t>sanitarna</w:t>
            </w:r>
            <w:proofErr w:type="spellEnd"/>
            <w:r>
              <w:rPr>
                <w:rFonts w:ascii="Georgia" w:hAnsi="Georgia"/>
                <w:sz w:val="22"/>
                <w:lang w:val="en-GB"/>
              </w:rPr>
              <w:t xml:space="preserve"> </w:t>
            </w:r>
            <w:proofErr w:type="spellStart"/>
            <w:r>
              <w:rPr>
                <w:rFonts w:ascii="Georgia" w:hAnsi="Georgia"/>
                <w:sz w:val="22"/>
                <w:lang w:val="en-GB"/>
              </w:rPr>
              <w:t>oprema</w:t>
            </w:r>
            <w:proofErr w:type="spellEnd"/>
            <w:r>
              <w:rPr>
                <w:rFonts w:ascii="Georgia" w:hAnsi="Georgia"/>
                <w:sz w:val="22"/>
                <w:lang w:val="en-GB"/>
              </w:rPr>
              <w:t xml:space="preserve"> (</w:t>
            </w:r>
            <w:r>
              <w:rPr>
                <w:rStyle w:val="tlid-translation"/>
                <w:lang w:val="hr-HR"/>
              </w:rPr>
              <w:t>odvojena garderoba, toaleti / tuševi za zaposlenike</w:t>
            </w:r>
            <w:r w:rsidRPr="0073182C">
              <w:rPr>
                <w:rFonts w:ascii="Georgia" w:hAnsi="Georgia"/>
                <w:sz w:val="22"/>
                <w:lang w:val="en-GB"/>
              </w:rPr>
              <w:t xml:space="preserve">) </w:t>
            </w:r>
            <w:proofErr w:type="spellStart"/>
            <w:r>
              <w:rPr>
                <w:rFonts w:ascii="Georgia" w:hAnsi="Georgia"/>
                <w:sz w:val="22"/>
                <w:lang w:val="en-GB"/>
              </w:rPr>
              <w:t>i</w:t>
            </w:r>
            <w:proofErr w:type="spellEnd"/>
            <w:r>
              <w:rPr>
                <w:rFonts w:ascii="Georgia" w:hAnsi="Georgia"/>
                <w:sz w:val="22"/>
                <w:lang w:val="en-GB"/>
              </w:rPr>
              <w:t xml:space="preserve"> </w:t>
            </w:r>
            <w:proofErr w:type="spellStart"/>
            <w:r>
              <w:rPr>
                <w:rFonts w:ascii="Georgia" w:hAnsi="Georgia"/>
                <w:sz w:val="22"/>
                <w:lang w:val="en-GB"/>
              </w:rPr>
              <w:t>drugi</w:t>
            </w:r>
            <w:proofErr w:type="spellEnd"/>
            <w:r>
              <w:rPr>
                <w:rFonts w:ascii="Georgia" w:hAnsi="Georgia"/>
                <w:sz w:val="22"/>
                <w:lang w:val="en-GB"/>
              </w:rPr>
              <w:t xml:space="preserve"> </w:t>
            </w:r>
            <w:proofErr w:type="spellStart"/>
            <w:r>
              <w:rPr>
                <w:rFonts w:ascii="Georgia" w:hAnsi="Georgia"/>
                <w:sz w:val="22"/>
                <w:lang w:val="en-GB"/>
              </w:rPr>
              <w:t>manji</w:t>
            </w:r>
            <w:proofErr w:type="spellEnd"/>
            <w:r>
              <w:rPr>
                <w:rFonts w:ascii="Georgia" w:hAnsi="Georgia"/>
                <w:sz w:val="22"/>
                <w:lang w:val="en-GB"/>
              </w:rPr>
              <w:t xml:space="preserve"> </w:t>
            </w:r>
            <w:proofErr w:type="spellStart"/>
            <w:r w:rsidR="00952314">
              <w:rPr>
                <w:rFonts w:ascii="Georgia" w:hAnsi="Georgia"/>
                <w:sz w:val="22"/>
                <w:lang w:val="en-GB"/>
              </w:rPr>
              <w:t>zahtevi</w:t>
            </w:r>
            <w:proofErr w:type="spellEnd"/>
            <w:r>
              <w:rPr>
                <w:rFonts w:ascii="Georgia" w:hAnsi="Georgia"/>
                <w:sz w:val="22"/>
                <w:lang w:val="en-GB"/>
              </w:rPr>
              <w:t xml:space="preserve">, </w:t>
            </w:r>
            <w:proofErr w:type="spellStart"/>
            <w:r>
              <w:rPr>
                <w:rFonts w:ascii="Georgia" w:hAnsi="Georgia"/>
                <w:sz w:val="22"/>
                <w:lang w:val="en-GB"/>
              </w:rPr>
              <w:t>koje</w:t>
            </w:r>
            <w:proofErr w:type="spellEnd"/>
            <w:r>
              <w:rPr>
                <w:rFonts w:ascii="Georgia" w:hAnsi="Georgia"/>
                <w:sz w:val="22"/>
                <w:lang w:val="en-GB"/>
              </w:rPr>
              <w:t xml:space="preserve"> je </w:t>
            </w:r>
            <w:proofErr w:type="spellStart"/>
            <w:r>
              <w:rPr>
                <w:rFonts w:ascii="Georgia" w:hAnsi="Georgia"/>
                <w:sz w:val="22"/>
                <w:lang w:val="en-GB"/>
              </w:rPr>
              <w:t>osduglasio</w:t>
            </w:r>
            <w:proofErr w:type="spellEnd"/>
            <w:r>
              <w:rPr>
                <w:rFonts w:ascii="Georgia" w:hAnsi="Georgia"/>
                <w:sz w:val="22"/>
                <w:lang w:val="en-GB"/>
              </w:rPr>
              <w:t xml:space="preserve"> </w:t>
            </w:r>
            <w:proofErr w:type="spellStart"/>
            <w:r>
              <w:rPr>
                <w:rFonts w:ascii="Georgia" w:hAnsi="Georgia"/>
                <w:sz w:val="22"/>
                <w:lang w:val="en-GB"/>
              </w:rPr>
              <w:t>autorski</w:t>
            </w:r>
            <w:proofErr w:type="spellEnd"/>
            <w:r>
              <w:rPr>
                <w:rFonts w:ascii="Georgia" w:hAnsi="Georgia"/>
                <w:sz w:val="22"/>
                <w:lang w:val="en-GB"/>
              </w:rPr>
              <w:t xml:space="preserve"> </w:t>
            </w:r>
            <w:proofErr w:type="spellStart"/>
            <w:r>
              <w:rPr>
                <w:rFonts w:ascii="Georgia" w:hAnsi="Georgia"/>
                <w:sz w:val="22"/>
                <w:lang w:val="en-GB"/>
              </w:rPr>
              <w:t>nadzor</w:t>
            </w:r>
            <w:proofErr w:type="spellEnd"/>
            <w:r>
              <w:rPr>
                <w:rFonts w:ascii="Georgia" w:hAnsi="Georgia"/>
                <w:sz w:val="22"/>
                <w:lang w:val="en-GB"/>
              </w:rPr>
              <w:t xml:space="preserve">  </w:t>
            </w:r>
            <w:proofErr w:type="spellStart"/>
            <w:r>
              <w:rPr>
                <w:rFonts w:ascii="Georgia" w:hAnsi="Georgia"/>
                <w:sz w:val="22"/>
                <w:lang w:val="en-GB"/>
              </w:rPr>
              <w:t>i</w:t>
            </w:r>
            <w:proofErr w:type="spellEnd"/>
            <w:r>
              <w:rPr>
                <w:rFonts w:ascii="Georgia" w:hAnsi="Georgia"/>
                <w:sz w:val="22"/>
                <w:lang w:val="en-GB"/>
              </w:rPr>
              <w:t xml:space="preserve"> </w:t>
            </w:r>
            <w:proofErr w:type="spellStart"/>
            <w:r>
              <w:rPr>
                <w:rFonts w:ascii="Georgia" w:hAnsi="Georgia"/>
                <w:sz w:val="22"/>
                <w:lang w:val="en-GB"/>
              </w:rPr>
              <w:t>primaoc</w:t>
            </w:r>
            <w:proofErr w:type="spellEnd"/>
            <w:r>
              <w:rPr>
                <w:rFonts w:ascii="Georgia" w:hAnsi="Georgia"/>
                <w:sz w:val="22"/>
                <w:lang w:val="en-GB"/>
              </w:rPr>
              <w:t xml:space="preserve"> </w:t>
            </w:r>
            <w:proofErr w:type="spellStart"/>
            <w:r>
              <w:rPr>
                <w:rFonts w:ascii="Georgia" w:hAnsi="Georgia"/>
                <w:sz w:val="22"/>
                <w:lang w:val="en-GB"/>
              </w:rPr>
              <w:t>projektnih</w:t>
            </w:r>
            <w:proofErr w:type="spellEnd"/>
            <w:r>
              <w:rPr>
                <w:rFonts w:ascii="Georgia" w:hAnsi="Georgia"/>
                <w:sz w:val="22"/>
                <w:lang w:val="en-GB"/>
              </w:rPr>
              <w:t xml:space="preserve"> </w:t>
            </w:r>
            <w:proofErr w:type="spellStart"/>
            <w:r>
              <w:rPr>
                <w:rFonts w:ascii="Georgia" w:hAnsi="Georgia"/>
                <w:sz w:val="22"/>
                <w:lang w:val="en-GB"/>
              </w:rPr>
              <w:t>izlaza</w:t>
            </w:r>
            <w:proofErr w:type="spellEnd"/>
            <w:r>
              <w:rPr>
                <w:rFonts w:ascii="Georgia" w:hAnsi="Georgia"/>
                <w:sz w:val="22"/>
                <w:lang w:val="en-GB"/>
              </w:rPr>
              <w:t xml:space="preserve">, </w:t>
            </w:r>
            <w:proofErr w:type="spellStart"/>
            <w:r>
              <w:rPr>
                <w:rFonts w:ascii="Georgia" w:hAnsi="Georgia"/>
                <w:sz w:val="22"/>
                <w:lang w:val="en-GB"/>
              </w:rPr>
              <w:t>Izvo</w:t>
            </w:r>
            <w:proofErr w:type="spellEnd"/>
            <w:r w:rsidRPr="00F00E70">
              <w:rPr>
                <w:rFonts w:ascii="Georgia" w:hAnsi="Georgia"/>
                <w:sz w:val="22"/>
                <w:szCs w:val="22"/>
                <w:lang w:val="sr-Latn-RS"/>
              </w:rPr>
              <w:t>đač</w:t>
            </w:r>
            <w:r>
              <w:rPr>
                <w:rFonts w:ascii="Georgia" w:hAnsi="Georgia"/>
                <w:sz w:val="22"/>
                <w:szCs w:val="22"/>
                <w:lang w:val="sr-Latn-RS"/>
              </w:rPr>
              <w:t xml:space="preserve"> i CzDA su se dogovorili na izmenama u ugovoru o djelu, koje su neophodne za uspešni završetak djela. Izvo</w:t>
            </w:r>
            <w:r w:rsidRPr="00F00E70">
              <w:rPr>
                <w:rFonts w:ascii="Georgia" w:hAnsi="Georgia"/>
                <w:sz w:val="22"/>
                <w:szCs w:val="22"/>
                <w:lang w:val="sr-Latn-RS"/>
              </w:rPr>
              <w:t>đač</w:t>
            </w:r>
            <w:r>
              <w:rPr>
                <w:rFonts w:ascii="Georgia" w:hAnsi="Georgia"/>
                <w:sz w:val="22"/>
                <w:szCs w:val="22"/>
                <w:lang w:val="sr-Latn-RS"/>
              </w:rPr>
              <w:t xml:space="preserve"> i CzDA su se tako</w:t>
            </w:r>
            <w:r w:rsidRPr="00F00E70">
              <w:rPr>
                <w:rFonts w:ascii="Georgia" w:hAnsi="Georgia"/>
                <w:sz w:val="22"/>
                <w:szCs w:val="22"/>
                <w:lang w:val="sr-Latn-RS"/>
              </w:rPr>
              <w:t>đ</w:t>
            </w:r>
            <w:r>
              <w:rPr>
                <w:rFonts w:ascii="Georgia" w:hAnsi="Georgia"/>
                <w:sz w:val="22"/>
                <w:szCs w:val="22"/>
                <w:lang w:val="sr-Latn-RS"/>
              </w:rPr>
              <w:t xml:space="preserve">e dogovorili na izmeni ugovorne cijene, koja je povezana sa gore navedenim zajedno dogovorenim promenama. </w:t>
            </w:r>
            <w:proofErr w:type="spellStart"/>
            <w:r w:rsidRPr="0073182C">
              <w:rPr>
                <w:rFonts w:ascii="Georgia" w:hAnsi="Georgia"/>
                <w:sz w:val="22"/>
                <w:lang w:val="en-GB"/>
              </w:rPr>
              <w:t>An</w:t>
            </w:r>
            <w:r>
              <w:rPr>
                <w:rFonts w:ascii="Georgia" w:hAnsi="Georgia"/>
                <w:sz w:val="22"/>
                <w:lang w:val="en-GB"/>
              </w:rPr>
              <w:t>eks</w:t>
            </w:r>
            <w:proofErr w:type="spellEnd"/>
            <w:r w:rsidRPr="0073182C">
              <w:rPr>
                <w:rFonts w:ascii="Georgia" w:hAnsi="Georgia"/>
                <w:sz w:val="22"/>
                <w:lang w:val="en-GB"/>
              </w:rPr>
              <w:t xml:space="preserve"> </w:t>
            </w:r>
            <w:r>
              <w:rPr>
                <w:rFonts w:ascii="Georgia" w:hAnsi="Georgia"/>
                <w:sz w:val="22"/>
                <w:lang w:val="en-GB"/>
              </w:rPr>
              <w:t>br</w:t>
            </w:r>
            <w:r w:rsidRPr="0073182C">
              <w:rPr>
                <w:rFonts w:ascii="Georgia" w:hAnsi="Georgia"/>
                <w:sz w:val="22"/>
                <w:lang w:val="en-GB"/>
              </w:rPr>
              <w:t>. 1 </w:t>
            </w:r>
            <w:r>
              <w:rPr>
                <w:rFonts w:ascii="Georgia" w:hAnsi="Georgia"/>
                <w:sz w:val="22"/>
                <w:lang w:val="en-GB"/>
              </w:rPr>
              <w:t>–</w:t>
            </w:r>
            <w:r w:rsidRPr="0073182C">
              <w:rPr>
                <w:rFonts w:ascii="Georgia" w:hAnsi="Georgia"/>
                <w:sz w:val="22"/>
                <w:lang w:val="en-GB"/>
              </w:rPr>
              <w:t> </w:t>
            </w:r>
            <w:proofErr w:type="spellStart"/>
            <w:r>
              <w:rPr>
                <w:rFonts w:ascii="Georgia" w:hAnsi="Georgia"/>
                <w:sz w:val="22"/>
                <w:lang w:val="en-GB"/>
              </w:rPr>
              <w:t>Troškovnik</w:t>
            </w:r>
            <w:proofErr w:type="spellEnd"/>
            <w:r>
              <w:rPr>
                <w:rFonts w:ascii="Georgia" w:hAnsi="Georgia"/>
                <w:sz w:val="22"/>
                <w:lang w:val="en-GB"/>
              </w:rPr>
              <w:t xml:space="preserve">, </w:t>
            </w:r>
            <w:proofErr w:type="spellStart"/>
            <w:r>
              <w:rPr>
                <w:rFonts w:ascii="Georgia" w:hAnsi="Georgia"/>
                <w:sz w:val="22"/>
                <w:lang w:val="en-GB"/>
              </w:rPr>
              <w:t>Aneks</w:t>
            </w:r>
            <w:proofErr w:type="spellEnd"/>
            <w:r>
              <w:rPr>
                <w:rFonts w:ascii="Georgia" w:hAnsi="Georgia"/>
                <w:sz w:val="22"/>
                <w:lang w:val="en-GB"/>
              </w:rPr>
              <w:t xml:space="preserve"> br.2 </w:t>
            </w:r>
            <w:r w:rsidRPr="0073182C">
              <w:rPr>
                <w:rFonts w:ascii="Georgia" w:hAnsi="Georgia"/>
                <w:sz w:val="22"/>
                <w:lang w:val="en-GB"/>
              </w:rPr>
              <w:t>–</w:t>
            </w:r>
            <w:r>
              <w:rPr>
                <w:rFonts w:ascii="Georgia" w:hAnsi="Georgia"/>
                <w:sz w:val="22"/>
                <w:lang w:val="en-GB"/>
              </w:rPr>
              <w:t xml:space="preserve"> </w:t>
            </w:r>
            <w:proofErr w:type="spellStart"/>
            <w:r>
              <w:rPr>
                <w:rFonts w:ascii="Georgia" w:hAnsi="Georgia"/>
                <w:sz w:val="22"/>
                <w:lang w:val="en-GB"/>
              </w:rPr>
              <w:t>Tehnička</w:t>
            </w:r>
            <w:proofErr w:type="spellEnd"/>
            <w:r>
              <w:rPr>
                <w:rFonts w:ascii="Georgia" w:hAnsi="Georgia"/>
                <w:sz w:val="22"/>
                <w:lang w:val="en-GB"/>
              </w:rPr>
              <w:t xml:space="preserve"> </w:t>
            </w:r>
            <w:proofErr w:type="spellStart"/>
            <w:r>
              <w:rPr>
                <w:rFonts w:ascii="Georgia" w:hAnsi="Georgia"/>
                <w:sz w:val="22"/>
                <w:lang w:val="en-GB"/>
              </w:rPr>
              <w:t>specifikacija</w:t>
            </w:r>
            <w:proofErr w:type="spellEnd"/>
            <w:r>
              <w:rPr>
                <w:rFonts w:ascii="Georgia" w:hAnsi="Georgia"/>
                <w:sz w:val="22"/>
                <w:lang w:val="en-GB"/>
              </w:rPr>
              <w:t xml:space="preserve"> </w:t>
            </w:r>
            <w:proofErr w:type="spellStart"/>
            <w:r>
              <w:rPr>
                <w:rFonts w:ascii="Georgia" w:hAnsi="Georgia"/>
                <w:sz w:val="22"/>
                <w:lang w:val="en-GB"/>
              </w:rPr>
              <w:t>radova</w:t>
            </w:r>
            <w:proofErr w:type="spellEnd"/>
            <w:r>
              <w:rPr>
                <w:rFonts w:ascii="Georgia" w:hAnsi="Georgia"/>
                <w:sz w:val="22"/>
                <w:lang w:val="en-GB"/>
              </w:rPr>
              <w:t xml:space="preserve"> </w:t>
            </w:r>
            <w:proofErr w:type="spellStart"/>
            <w:r>
              <w:rPr>
                <w:rFonts w:ascii="Georgia" w:hAnsi="Georgia"/>
                <w:sz w:val="22"/>
                <w:lang w:val="en-GB"/>
              </w:rPr>
              <w:t>i</w:t>
            </w:r>
            <w:proofErr w:type="spellEnd"/>
            <w:r>
              <w:rPr>
                <w:rFonts w:ascii="Georgia" w:hAnsi="Georgia"/>
                <w:sz w:val="22"/>
                <w:lang w:val="en-GB"/>
              </w:rPr>
              <w:t xml:space="preserve"> </w:t>
            </w:r>
            <w:proofErr w:type="spellStart"/>
            <w:r>
              <w:rPr>
                <w:rFonts w:ascii="Georgia" w:eastAsia="Times New Roman" w:hAnsi="Georgia"/>
                <w:sz w:val="22"/>
                <w:szCs w:val="22"/>
                <w:lang w:val="en-GB" w:eastAsia="cs-CZ"/>
              </w:rPr>
              <w:t>Aneks</w:t>
            </w:r>
            <w:proofErr w:type="spellEnd"/>
            <w:r>
              <w:rPr>
                <w:rFonts w:ascii="Georgia" w:eastAsia="Times New Roman" w:hAnsi="Georgia"/>
                <w:sz w:val="22"/>
                <w:szCs w:val="22"/>
                <w:lang w:val="en-GB" w:eastAsia="cs-CZ"/>
              </w:rPr>
              <w:t xml:space="preserve"> br. 3 </w:t>
            </w:r>
            <w:proofErr w:type="spellStart"/>
            <w:r>
              <w:rPr>
                <w:rFonts w:ascii="Georgia" w:eastAsia="Times New Roman" w:hAnsi="Georgia"/>
                <w:sz w:val="22"/>
                <w:szCs w:val="22"/>
                <w:lang w:val="en-GB" w:eastAsia="cs-CZ"/>
              </w:rPr>
              <w:t>Projekta</w:t>
            </w:r>
            <w:proofErr w:type="spellEnd"/>
            <w:r>
              <w:rPr>
                <w:rFonts w:ascii="Georgia" w:eastAsia="Times New Roman" w:hAnsi="Georgia"/>
                <w:sz w:val="22"/>
                <w:szCs w:val="22"/>
                <w:lang w:val="en-GB" w:eastAsia="cs-CZ"/>
              </w:rPr>
              <w:t xml:space="preserve"> </w:t>
            </w:r>
            <w:proofErr w:type="spellStart"/>
            <w:r>
              <w:rPr>
                <w:rFonts w:ascii="Georgia" w:eastAsia="Times New Roman" w:hAnsi="Georgia"/>
                <w:sz w:val="22"/>
                <w:szCs w:val="22"/>
                <w:lang w:val="en-GB" w:eastAsia="cs-CZ"/>
              </w:rPr>
              <w:t>dokumentacija</w:t>
            </w:r>
            <w:proofErr w:type="spellEnd"/>
            <w:r>
              <w:rPr>
                <w:rFonts w:ascii="Georgia" w:eastAsia="Times New Roman" w:hAnsi="Georgia"/>
                <w:sz w:val="22"/>
                <w:szCs w:val="22"/>
                <w:lang w:val="en-GB" w:eastAsia="cs-CZ"/>
              </w:rPr>
              <w:t xml:space="preserve">. </w:t>
            </w:r>
            <w:proofErr w:type="spellStart"/>
            <w:r>
              <w:rPr>
                <w:rFonts w:ascii="Georgia" w:eastAsia="Times New Roman" w:hAnsi="Georgia"/>
                <w:sz w:val="22"/>
                <w:szCs w:val="22"/>
                <w:lang w:val="en-GB" w:eastAsia="cs-CZ"/>
              </w:rPr>
              <w:t>Svi</w:t>
            </w:r>
            <w:proofErr w:type="spellEnd"/>
            <w:r>
              <w:rPr>
                <w:rFonts w:ascii="Georgia" w:eastAsia="Times New Roman" w:hAnsi="Georgia"/>
                <w:sz w:val="22"/>
                <w:szCs w:val="22"/>
                <w:lang w:val="en-GB" w:eastAsia="cs-CZ"/>
              </w:rPr>
              <w:t xml:space="preserve"> </w:t>
            </w:r>
            <w:proofErr w:type="spellStart"/>
            <w:r>
              <w:rPr>
                <w:rFonts w:ascii="Georgia" w:eastAsia="Times New Roman" w:hAnsi="Georgia"/>
                <w:sz w:val="22"/>
                <w:szCs w:val="22"/>
                <w:lang w:val="en-GB" w:eastAsia="cs-CZ"/>
              </w:rPr>
              <w:t>Aneksi</w:t>
            </w:r>
            <w:proofErr w:type="spellEnd"/>
            <w:r>
              <w:rPr>
                <w:rFonts w:ascii="Georgia" w:eastAsia="Times New Roman" w:hAnsi="Georgia"/>
                <w:sz w:val="22"/>
                <w:szCs w:val="22"/>
                <w:lang w:val="en-GB" w:eastAsia="cs-CZ"/>
              </w:rPr>
              <w:t xml:space="preserve"> </w:t>
            </w:r>
            <w:proofErr w:type="spellStart"/>
            <w:r>
              <w:rPr>
                <w:rFonts w:ascii="Georgia" w:eastAsia="Times New Roman" w:hAnsi="Georgia"/>
                <w:sz w:val="22"/>
                <w:szCs w:val="22"/>
                <w:lang w:val="en-GB" w:eastAsia="cs-CZ"/>
              </w:rPr>
              <w:t>su</w:t>
            </w:r>
            <w:proofErr w:type="spellEnd"/>
            <w:r>
              <w:rPr>
                <w:rFonts w:ascii="Georgia" w:eastAsia="Times New Roman" w:hAnsi="Georgia"/>
                <w:sz w:val="22"/>
                <w:szCs w:val="22"/>
                <w:lang w:val="en-GB" w:eastAsia="cs-CZ"/>
              </w:rPr>
              <w:t xml:space="preserve"> </w:t>
            </w:r>
            <w:proofErr w:type="spellStart"/>
            <w:r>
              <w:rPr>
                <w:rFonts w:ascii="Georgia" w:eastAsia="Times New Roman" w:hAnsi="Georgia"/>
                <w:sz w:val="22"/>
                <w:szCs w:val="22"/>
                <w:lang w:val="en-GB" w:eastAsia="cs-CZ"/>
              </w:rPr>
              <w:t>nerazdvojni</w:t>
            </w:r>
            <w:proofErr w:type="spellEnd"/>
            <w:r>
              <w:rPr>
                <w:rFonts w:ascii="Georgia" w:eastAsia="Times New Roman" w:hAnsi="Georgia"/>
                <w:sz w:val="22"/>
                <w:szCs w:val="22"/>
                <w:lang w:val="en-GB" w:eastAsia="cs-CZ"/>
              </w:rPr>
              <w:t xml:space="preserve"> </w:t>
            </w:r>
            <w:proofErr w:type="spellStart"/>
            <w:r>
              <w:rPr>
                <w:rFonts w:ascii="Georgia" w:eastAsia="Times New Roman" w:hAnsi="Georgia"/>
                <w:sz w:val="22"/>
                <w:szCs w:val="22"/>
                <w:lang w:val="en-GB" w:eastAsia="cs-CZ"/>
              </w:rPr>
              <w:t>deo</w:t>
            </w:r>
            <w:proofErr w:type="spellEnd"/>
            <w:r>
              <w:rPr>
                <w:rFonts w:ascii="Georgia" w:eastAsia="Times New Roman" w:hAnsi="Georgia"/>
                <w:sz w:val="22"/>
                <w:szCs w:val="22"/>
                <w:lang w:val="en-GB" w:eastAsia="cs-CZ"/>
              </w:rPr>
              <w:t xml:space="preserve">  </w:t>
            </w:r>
            <w:proofErr w:type="spellStart"/>
            <w:r>
              <w:rPr>
                <w:rFonts w:ascii="Georgia" w:eastAsia="Times New Roman" w:hAnsi="Georgia"/>
                <w:sz w:val="22"/>
                <w:szCs w:val="22"/>
                <w:lang w:val="en-GB" w:eastAsia="cs-CZ"/>
              </w:rPr>
              <w:t>ovog</w:t>
            </w:r>
            <w:proofErr w:type="spellEnd"/>
            <w:r>
              <w:rPr>
                <w:rFonts w:ascii="Georgia" w:eastAsia="Times New Roman" w:hAnsi="Georgia"/>
                <w:sz w:val="22"/>
                <w:szCs w:val="22"/>
                <w:lang w:val="en-GB" w:eastAsia="cs-CZ"/>
              </w:rPr>
              <w:t xml:space="preserve"> </w:t>
            </w:r>
            <w:proofErr w:type="spellStart"/>
            <w:r>
              <w:rPr>
                <w:rFonts w:ascii="Georgia" w:eastAsia="Times New Roman" w:hAnsi="Georgia"/>
                <w:sz w:val="22"/>
                <w:szCs w:val="22"/>
                <w:lang w:val="en-GB" w:eastAsia="cs-CZ"/>
              </w:rPr>
              <w:t>dodatka</w:t>
            </w:r>
            <w:proofErr w:type="spellEnd"/>
            <w:r>
              <w:rPr>
                <w:rFonts w:ascii="Georgia" w:eastAsia="Times New Roman" w:hAnsi="Georgia"/>
                <w:sz w:val="22"/>
                <w:szCs w:val="22"/>
                <w:lang w:val="en-GB" w:eastAsia="cs-CZ"/>
              </w:rPr>
              <w:t xml:space="preserve">. </w:t>
            </w:r>
            <w:r w:rsidRPr="007D7C39">
              <w:rPr>
                <w:rFonts w:ascii="Georgia" w:hAnsi="Georgia"/>
                <w:sz w:val="22"/>
                <w:lang w:val="en-GB"/>
              </w:rPr>
              <w:t xml:space="preserve"> </w:t>
            </w:r>
          </w:p>
          <w:p w:rsidR="00A72341" w:rsidRPr="007D7C39" w:rsidRDefault="00A72341" w:rsidP="00A72341">
            <w:pPr>
              <w:jc w:val="both"/>
              <w:rPr>
                <w:rFonts w:ascii="Georgia" w:hAnsi="Georgia"/>
                <w:sz w:val="22"/>
                <w:lang w:val="en-GB"/>
              </w:rPr>
            </w:pPr>
          </w:p>
          <w:p w:rsidR="00A72341" w:rsidRDefault="00A72341" w:rsidP="00A72341">
            <w:pPr>
              <w:jc w:val="both"/>
              <w:rPr>
                <w:rFonts w:ascii="Georgia" w:hAnsi="Georgia"/>
                <w:sz w:val="22"/>
                <w:lang w:val="en-GB"/>
              </w:rPr>
            </w:pPr>
            <w:r w:rsidRPr="007D7C39">
              <w:rPr>
                <w:rFonts w:ascii="Georgia" w:hAnsi="Georgia"/>
                <w:sz w:val="22"/>
                <w:lang w:val="en-GB"/>
              </w:rPr>
              <w:t xml:space="preserve">2.2. </w:t>
            </w:r>
            <w:proofErr w:type="spellStart"/>
            <w:r>
              <w:rPr>
                <w:rFonts w:ascii="Georgia" w:hAnsi="Georgia"/>
                <w:sz w:val="22"/>
                <w:lang w:val="en-GB"/>
              </w:rPr>
              <w:t>Zbog</w:t>
            </w:r>
            <w:proofErr w:type="spellEnd"/>
            <w:r>
              <w:rPr>
                <w:rFonts w:ascii="Georgia" w:hAnsi="Georgia"/>
                <w:sz w:val="22"/>
                <w:lang w:val="en-GB"/>
              </w:rPr>
              <w:t xml:space="preserve"> </w:t>
            </w:r>
            <w:proofErr w:type="spellStart"/>
            <w:r>
              <w:rPr>
                <w:rFonts w:ascii="Georgia" w:hAnsi="Georgia"/>
                <w:sz w:val="22"/>
                <w:lang w:val="en-GB"/>
              </w:rPr>
              <w:t>sledećih</w:t>
            </w:r>
            <w:proofErr w:type="spellEnd"/>
            <w:r>
              <w:rPr>
                <w:rFonts w:ascii="Georgia" w:hAnsi="Georgia"/>
                <w:sz w:val="22"/>
                <w:lang w:val="en-GB"/>
              </w:rPr>
              <w:t xml:space="preserve"> </w:t>
            </w:r>
            <w:proofErr w:type="spellStart"/>
            <w:r>
              <w:rPr>
                <w:rFonts w:ascii="Georgia" w:hAnsi="Georgia"/>
                <w:sz w:val="22"/>
                <w:lang w:val="en-GB"/>
              </w:rPr>
              <w:t>razloga</w:t>
            </w:r>
            <w:proofErr w:type="spellEnd"/>
            <w:r>
              <w:rPr>
                <w:rFonts w:ascii="Georgia" w:hAnsi="Georgia"/>
                <w:sz w:val="22"/>
                <w:lang w:val="en-GB"/>
              </w:rPr>
              <w:t>:</w:t>
            </w:r>
            <w:r w:rsidRPr="007D7C39">
              <w:rPr>
                <w:rFonts w:ascii="Georgia" w:hAnsi="Georgia"/>
                <w:sz w:val="22"/>
                <w:lang w:val="en-GB"/>
              </w:rPr>
              <w:t xml:space="preserve"> </w:t>
            </w:r>
          </w:p>
          <w:p w:rsidR="00A72341" w:rsidRPr="007D7C39" w:rsidRDefault="00A72341" w:rsidP="00A72341">
            <w:pPr>
              <w:pStyle w:val="Odstavecseseznamem"/>
              <w:numPr>
                <w:ilvl w:val="0"/>
                <w:numId w:val="6"/>
              </w:numPr>
              <w:jc w:val="both"/>
              <w:rPr>
                <w:rFonts w:ascii="Georgia" w:hAnsi="Georgia"/>
                <w:sz w:val="22"/>
                <w:lang w:val="en-GB"/>
              </w:rPr>
            </w:pPr>
            <w:proofErr w:type="spellStart"/>
            <w:r>
              <w:rPr>
                <w:rFonts w:ascii="Georgia" w:hAnsi="Georgia"/>
                <w:sz w:val="22"/>
                <w:lang w:val="en-GB"/>
              </w:rPr>
              <w:t>neprikladni</w:t>
            </w:r>
            <w:proofErr w:type="spellEnd"/>
            <w:r>
              <w:rPr>
                <w:rFonts w:ascii="Georgia" w:hAnsi="Georgia"/>
                <w:sz w:val="22"/>
                <w:lang w:val="en-GB"/>
              </w:rPr>
              <w:t xml:space="preserve"> </w:t>
            </w:r>
            <w:proofErr w:type="spellStart"/>
            <w:r>
              <w:rPr>
                <w:rFonts w:ascii="Georgia" w:hAnsi="Georgia"/>
                <w:sz w:val="22"/>
                <w:lang w:val="en-GB"/>
              </w:rPr>
              <w:t>vremenski</w:t>
            </w:r>
            <w:proofErr w:type="spellEnd"/>
            <w:r>
              <w:rPr>
                <w:rFonts w:ascii="Georgia" w:hAnsi="Georgia"/>
                <w:sz w:val="22"/>
                <w:lang w:val="en-GB"/>
              </w:rPr>
              <w:t xml:space="preserve"> </w:t>
            </w:r>
            <w:proofErr w:type="spellStart"/>
            <w:r>
              <w:rPr>
                <w:rFonts w:ascii="Georgia" w:hAnsi="Georgia"/>
                <w:sz w:val="22"/>
                <w:lang w:val="en-GB"/>
              </w:rPr>
              <w:t>uslovi</w:t>
            </w:r>
            <w:proofErr w:type="spellEnd"/>
            <w:r>
              <w:rPr>
                <w:rFonts w:ascii="Georgia" w:hAnsi="Georgia"/>
                <w:sz w:val="22"/>
                <w:lang w:val="en-GB"/>
              </w:rPr>
              <w:t xml:space="preserve">, </w:t>
            </w:r>
            <w:r>
              <w:rPr>
                <w:rStyle w:val="tlid-translation"/>
                <w:lang w:val="hr-HR"/>
              </w:rPr>
              <w:t>koji nisu dopuštali izvođenje definiranih vrsta radova</w:t>
            </w:r>
            <w:r w:rsidRPr="007D7C39">
              <w:rPr>
                <w:rFonts w:ascii="Georgia" w:hAnsi="Georgia"/>
                <w:sz w:val="22"/>
                <w:lang w:val="en-GB"/>
              </w:rPr>
              <w:t xml:space="preserve">, </w:t>
            </w:r>
          </w:p>
          <w:p w:rsidR="00A72341" w:rsidRPr="007D7C39" w:rsidRDefault="00A72341" w:rsidP="00A72341">
            <w:pPr>
              <w:pStyle w:val="Odstavecseseznamem"/>
              <w:numPr>
                <w:ilvl w:val="0"/>
                <w:numId w:val="6"/>
              </w:numPr>
              <w:jc w:val="both"/>
              <w:rPr>
                <w:rFonts w:ascii="Georgia" w:hAnsi="Georgia"/>
                <w:sz w:val="22"/>
                <w:lang w:val="en-GB"/>
              </w:rPr>
            </w:pPr>
            <w:r>
              <w:rPr>
                <w:rStyle w:val="tlid-translation"/>
                <w:lang w:val="hr-HR"/>
              </w:rPr>
              <w:t>vrijeme potrebno za definiranje i detaljnu specifikaciju svih promjena predloženih za projekt</w:t>
            </w:r>
            <w:r w:rsidRPr="007D7C39">
              <w:rPr>
                <w:rFonts w:ascii="Georgia" w:hAnsi="Georgia"/>
                <w:sz w:val="22"/>
                <w:lang w:val="en-GB"/>
              </w:rPr>
              <w:t xml:space="preserve"> , </w:t>
            </w:r>
          </w:p>
          <w:p w:rsidR="00237C11" w:rsidRPr="00261DAC" w:rsidRDefault="00A72341" w:rsidP="00A72341">
            <w:pPr>
              <w:pBdr>
                <w:top w:val="nil"/>
                <w:left w:val="nil"/>
                <w:bottom w:val="nil"/>
                <w:right w:val="nil"/>
                <w:between w:val="nil"/>
              </w:pBdr>
              <w:tabs>
                <w:tab w:val="left" w:pos="843"/>
                <w:tab w:val="right" w:pos="9014"/>
              </w:tabs>
              <w:jc w:val="both"/>
              <w:rPr>
                <w:rFonts w:ascii="Georgia" w:hAnsi="Georgia"/>
                <w:sz w:val="22"/>
                <w:lang w:val="sr-Latn-RS"/>
              </w:rPr>
            </w:pPr>
            <w:r w:rsidRPr="00F00E70">
              <w:rPr>
                <w:rFonts w:ascii="Georgia" w:hAnsi="Georgia"/>
                <w:sz w:val="22"/>
                <w:szCs w:val="22"/>
                <w:lang w:val="sr-Latn-RS"/>
              </w:rPr>
              <w:t>Izvođač</w:t>
            </w:r>
            <w:r w:rsidRPr="007D7C39" w:rsidDel="00F610C5">
              <w:rPr>
                <w:rFonts w:ascii="Georgia" w:hAnsi="Georgia"/>
                <w:sz w:val="22"/>
                <w:lang w:val="en-GB"/>
              </w:rPr>
              <w:t xml:space="preserve"> </w:t>
            </w:r>
            <w:proofErr w:type="spellStart"/>
            <w:r>
              <w:rPr>
                <w:rFonts w:ascii="Georgia" w:hAnsi="Georgia"/>
                <w:sz w:val="22"/>
                <w:lang w:val="en-GB"/>
              </w:rPr>
              <w:t>i</w:t>
            </w:r>
            <w:proofErr w:type="spellEnd"/>
            <w:r>
              <w:rPr>
                <w:rFonts w:ascii="Georgia" w:hAnsi="Georgia"/>
                <w:sz w:val="22"/>
                <w:lang w:val="en-GB"/>
              </w:rPr>
              <w:t xml:space="preserve"> CzDA </w:t>
            </w:r>
            <w:proofErr w:type="spellStart"/>
            <w:r>
              <w:rPr>
                <w:rFonts w:ascii="Georgia" w:hAnsi="Georgia"/>
                <w:sz w:val="22"/>
                <w:lang w:val="en-GB"/>
              </w:rPr>
              <w:t>su</w:t>
            </w:r>
            <w:proofErr w:type="spellEnd"/>
            <w:r>
              <w:rPr>
                <w:rFonts w:ascii="Georgia" w:hAnsi="Georgia"/>
                <w:sz w:val="22"/>
                <w:lang w:val="en-GB"/>
              </w:rPr>
              <w:t xml:space="preserve"> </w:t>
            </w:r>
            <w:proofErr w:type="spellStart"/>
            <w:r>
              <w:rPr>
                <w:rFonts w:ascii="Georgia" w:hAnsi="Georgia"/>
                <w:sz w:val="22"/>
                <w:lang w:val="en-GB"/>
              </w:rPr>
              <w:t>usuglasili</w:t>
            </w:r>
            <w:proofErr w:type="spellEnd"/>
            <w:r>
              <w:rPr>
                <w:rFonts w:ascii="Georgia" w:hAnsi="Georgia"/>
                <w:sz w:val="22"/>
                <w:lang w:val="en-GB"/>
              </w:rPr>
              <w:t xml:space="preserve"> </w:t>
            </w:r>
            <w:proofErr w:type="spellStart"/>
            <w:r>
              <w:rPr>
                <w:rFonts w:ascii="Georgia" w:hAnsi="Georgia"/>
                <w:sz w:val="22"/>
                <w:lang w:val="en-GB"/>
              </w:rPr>
              <w:t>promene</w:t>
            </w:r>
            <w:proofErr w:type="spellEnd"/>
            <w:r>
              <w:rPr>
                <w:rFonts w:ascii="Georgia" w:hAnsi="Georgia"/>
                <w:sz w:val="22"/>
                <w:lang w:val="en-GB"/>
              </w:rPr>
              <w:t xml:space="preserve"> u </w:t>
            </w:r>
            <w:proofErr w:type="spellStart"/>
            <w:r>
              <w:rPr>
                <w:rFonts w:ascii="Georgia" w:hAnsi="Georgia"/>
                <w:sz w:val="22"/>
                <w:lang w:val="en-GB"/>
              </w:rPr>
              <w:t>ugovornom</w:t>
            </w:r>
            <w:proofErr w:type="spellEnd"/>
            <w:r>
              <w:rPr>
                <w:rFonts w:ascii="Georgia" w:hAnsi="Georgia"/>
                <w:sz w:val="22"/>
                <w:lang w:val="en-GB"/>
              </w:rPr>
              <w:t xml:space="preserve"> </w:t>
            </w:r>
            <w:proofErr w:type="spellStart"/>
            <w:r>
              <w:rPr>
                <w:rFonts w:ascii="Georgia" w:hAnsi="Georgia"/>
                <w:sz w:val="22"/>
                <w:lang w:val="en-GB"/>
              </w:rPr>
              <w:t>roku</w:t>
            </w:r>
            <w:proofErr w:type="spellEnd"/>
            <w:r>
              <w:rPr>
                <w:rFonts w:ascii="Georgia" w:hAnsi="Georgia"/>
                <w:sz w:val="22"/>
                <w:lang w:val="en-GB"/>
              </w:rPr>
              <w:t xml:space="preserve"> </w:t>
            </w:r>
            <w:proofErr w:type="spellStart"/>
            <w:r>
              <w:rPr>
                <w:rFonts w:ascii="Georgia" w:hAnsi="Georgia"/>
                <w:sz w:val="22"/>
                <w:lang w:val="en-GB"/>
              </w:rPr>
              <w:t>za</w:t>
            </w:r>
            <w:proofErr w:type="spellEnd"/>
            <w:r>
              <w:rPr>
                <w:rFonts w:ascii="Georgia" w:hAnsi="Georgia"/>
                <w:sz w:val="22"/>
                <w:lang w:val="en-GB"/>
              </w:rPr>
              <w:t xml:space="preserve"> </w:t>
            </w:r>
            <w:proofErr w:type="spellStart"/>
            <w:r>
              <w:rPr>
                <w:rFonts w:ascii="Georgia" w:hAnsi="Georgia"/>
                <w:sz w:val="22"/>
                <w:lang w:val="en-GB"/>
              </w:rPr>
              <w:t>izvo</w:t>
            </w:r>
            <w:proofErr w:type="spellEnd"/>
            <w:r w:rsidRPr="00F00E70">
              <w:rPr>
                <w:rFonts w:ascii="Georgia" w:hAnsi="Georgia"/>
                <w:sz w:val="22"/>
                <w:szCs w:val="22"/>
                <w:lang w:val="sr-Latn-RS"/>
              </w:rPr>
              <w:t>đ</w:t>
            </w:r>
            <w:r>
              <w:rPr>
                <w:rFonts w:ascii="Georgia" w:hAnsi="Georgia"/>
                <w:sz w:val="22"/>
                <w:szCs w:val="22"/>
                <w:lang w:val="sr-Latn-RS"/>
              </w:rPr>
              <w:t xml:space="preserve">enje radova, koji su neophodni za uspešni završetak Djela. </w:t>
            </w:r>
            <w:r w:rsidRPr="00F00E70">
              <w:rPr>
                <w:rFonts w:ascii="Georgia" w:hAnsi="Georgia"/>
                <w:sz w:val="22"/>
                <w:szCs w:val="22"/>
                <w:lang w:val="sr-Latn-RS"/>
              </w:rPr>
              <w:t xml:space="preserve">Izvođač </w:t>
            </w:r>
            <w:r>
              <w:rPr>
                <w:rFonts w:ascii="Georgia" w:hAnsi="Georgia"/>
                <w:sz w:val="22"/>
                <w:szCs w:val="22"/>
                <w:lang w:val="sr-Latn-RS"/>
              </w:rPr>
              <w:t xml:space="preserve"> i CzDA su se takođe dogovorili na izmeni ugovornog vremenskog plana u skladu sa gore navedenim zajedničko dogovorenim izmenama. </w:t>
            </w:r>
            <w:r w:rsidRPr="00F00E70">
              <w:rPr>
                <w:rFonts w:ascii="Georgia" w:hAnsi="Georgia"/>
                <w:sz w:val="22"/>
                <w:szCs w:val="22"/>
                <w:lang w:val="sr-Latn-RS"/>
              </w:rPr>
              <w:t xml:space="preserve"> </w:t>
            </w:r>
            <w:r w:rsidRPr="00261DAC">
              <w:rPr>
                <w:rFonts w:ascii="Georgia" w:hAnsi="Georgia"/>
                <w:sz w:val="22"/>
                <w:lang w:val="sr-Latn-RS"/>
              </w:rPr>
              <w:t xml:space="preserve">Aneks br.4 Vremenski plan je nerazdvojni deo ovog dodatka. </w:t>
            </w:r>
          </w:p>
          <w:p w:rsidR="00A72341" w:rsidRPr="00261DAC" w:rsidRDefault="00A72341" w:rsidP="00A72341">
            <w:pPr>
              <w:pBdr>
                <w:top w:val="nil"/>
                <w:left w:val="nil"/>
                <w:bottom w:val="nil"/>
                <w:right w:val="nil"/>
                <w:between w:val="nil"/>
              </w:pBdr>
              <w:tabs>
                <w:tab w:val="left" w:pos="843"/>
                <w:tab w:val="right" w:pos="9014"/>
              </w:tabs>
              <w:jc w:val="both"/>
              <w:rPr>
                <w:rFonts w:ascii="Georgia" w:hAnsi="Georgia"/>
                <w:sz w:val="22"/>
                <w:lang w:val="sr-Latn-RS"/>
              </w:rPr>
            </w:pPr>
          </w:p>
          <w:p w:rsidR="00237C11" w:rsidRPr="00261DAC" w:rsidRDefault="00237C11" w:rsidP="00237C11">
            <w:pPr>
              <w:pBdr>
                <w:top w:val="nil"/>
                <w:left w:val="nil"/>
                <w:bottom w:val="nil"/>
                <w:right w:val="nil"/>
                <w:between w:val="nil"/>
              </w:pBdr>
              <w:contextualSpacing/>
              <w:jc w:val="both"/>
              <w:rPr>
                <w:rFonts w:ascii="Georgia" w:eastAsia="Georgia" w:hAnsi="Georgia" w:cs="Georgia"/>
                <w:color w:val="000000"/>
                <w:sz w:val="22"/>
                <w:szCs w:val="22"/>
                <w:lang w:val="sr-Latn-RS"/>
              </w:rPr>
            </w:pPr>
            <w:r w:rsidRPr="00261DAC">
              <w:rPr>
                <w:rFonts w:ascii="Georgia" w:hAnsi="Georgia"/>
                <w:sz w:val="22"/>
                <w:lang w:val="sr-Latn-RS"/>
              </w:rPr>
              <w:t>2.</w:t>
            </w:r>
            <w:r w:rsidRPr="00261DAC">
              <w:rPr>
                <w:rFonts w:ascii="Georgia" w:hAnsi="Georgia"/>
                <w:sz w:val="22"/>
                <w:szCs w:val="22"/>
                <w:lang w:val="sr-Latn-RS"/>
              </w:rPr>
              <w:t xml:space="preserve">3. </w:t>
            </w:r>
            <w:r w:rsidR="00A72341" w:rsidRPr="00261DAC">
              <w:rPr>
                <w:rFonts w:ascii="Georgia" w:hAnsi="Georgia"/>
                <w:sz w:val="22"/>
                <w:szCs w:val="22"/>
                <w:lang w:val="sr-Latn-RS"/>
              </w:rPr>
              <w:t xml:space="preserve">Na osnovu zajedničkog dogovora </w:t>
            </w:r>
            <w:r w:rsidR="00A72341" w:rsidRPr="00F00E70">
              <w:rPr>
                <w:rFonts w:ascii="Georgia" w:hAnsi="Georgia"/>
                <w:sz w:val="22"/>
                <w:szCs w:val="22"/>
                <w:lang w:val="sr-Latn-RS"/>
              </w:rPr>
              <w:t>Izvođač</w:t>
            </w:r>
            <w:r w:rsidR="00A72341" w:rsidRPr="00261DAC">
              <w:rPr>
                <w:rFonts w:ascii="Georgia" w:eastAsia="Georgia" w:hAnsi="Georgia" w:cs="Georgia"/>
                <w:color w:val="000000"/>
                <w:sz w:val="22"/>
                <w:szCs w:val="22"/>
                <w:lang w:val="sr-Latn-RS"/>
              </w:rPr>
              <w:t>a i CzDA:</w:t>
            </w:r>
          </w:p>
          <w:p w:rsidR="00237C11" w:rsidRPr="00261DAC" w:rsidRDefault="00A72341" w:rsidP="00237C11">
            <w:pPr>
              <w:pStyle w:val="Odstavecseseznamem"/>
              <w:numPr>
                <w:ilvl w:val="0"/>
                <w:numId w:val="14"/>
              </w:numPr>
              <w:pBdr>
                <w:top w:val="nil"/>
                <w:left w:val="nil"/>
                <w:bottom w:val="nil"/>
                <w:right w:val="nil"/>
                <w:between w:val="nil"/>
              </w:pBdr>
              <w:jc w:val="both"/>
              <w:rPr>
                <w:rFonts w:ascii="Georgia" w:eastAsia="Georgia" w:hAnsi="Georgia" w:cs="Georgia"/>
                <w:sz w:val="22"/>
                <w:lang w:val="sr-Latn-RS"/>
              </w:rPr>
            </w:pPr>
            <w:r w:rsidRPr="00261DAC">
              <w:rPr>
                <w:rFonts w:ascii="Georgia" w:eastAsia="Georgia" w:hAnsi="Georgia" w:cs="Georgia"/>
                <w:color w:val="000000"/>
                <w:sz w:val="22"/>
                <w:lang w:val="sr-Latn-RS"/>
              </w:rPr>
              <w:t>Aneks br</w:t>
            </w:r>
            <w:r w:rsidR="00237C11" w:rsidRPr="00261DAC">
              <w:rPr>
                <w:rFonts w:ascii="Georgia" w:eastAsia="Georgia" w:hAnsi="Georgia" w:cs="Georgia"/>
                <w:color w:val="000000"/>
                <w:sz w:val="22"/>
                <w:lang w:val="sr-Latn-RS"/>
              </w:rPr>
              <w:t xml:space="preserve">. 1 </w:t>
            </w:r>
            <w:r w:rsidRPr="00261DAC">
              <w:rPr>
                <w:rFonts w:ascii="Georgia" w:eastAsia="Georgia" w:hAnsi="Georgia" w:cs="Georgia"/>
                <w:color w:val="000000"/>
                <w:sz w:val="22"/>
                <w:lang w:val="sr-Latn-RS"/>
              </w:rPr>
              <w:t>–</w:t>
            </w:r>
            <w:r w:rsidR="00237C11" w:rsidRPr="00261DAC">
              <w:rPr>
                <w:rFonts w:ascii="Georgia" w:eastAsia="Georgia" w:hAnsi="Georgia" w:cs="Georgia"/>
                <w:color w:val="000000"/>
                <w:sz w:val="22"/>
                <w:lang w:val="sr-Latn-RS"/>
              </w:rPr>
              <w:t xml:space="preserve"> </w:t>
            </w:r>
            <w:r w:rsidRPr="00261DAC">
              <w:rPr>
                <w:rFonts w:ascii="Georgia" w:eastAsia="Georgia" w:hAnsi="Georgia" w:cs="Georgia"/>
                <w:color w:val="000000"/>
                <w:sz w:val="22"/>
                <w:lang w:val="sr-Latn-RS"/>
              </w:rPr>
              <w:t>Troškovnik ovog dodatku potpuno zamjenjuje Aneks br.2 – Troškovnik iz ugovora</w:t>
            </w:r>
            <w:r w:rsidR="00237C11" w:rsidRPr="00261DAC">
              <w:rPr>
                <w:rFonts w:ascii="Georgia" w:eastAsia="Georgia" w:hAnsi="Georgia" w:cs="Georgia"/>
                <w:color w:val="000000"/>
                <w:sz w:val="22"/>
                <w:lang w:val="sr-Latn-RS"/>
              </w:rPr>
              <w:t xml:space="preserve">, </w:t>
            </w:r>
          </w:p>
          <w:p w:rsidR="00237C11" w:rsidRPr="00261DAC" w:rsidRDefault="00A72341" w:rsidP="00237C11">
            <w:pPr>
              <w:pStyle w:val="Odstavecseseznamem"/>
              <w:numPr>
                <w:ilvl w:val="0"/>
                <w:numId w:val="14"/>
              </w:numPr>
              <w:pBdr>
                <w:top w:val="nil"/>
                <w:left w:val="nil"/>
                <w:bottom w:val="nil"/>
                <w:right w:val="nil"/>
                <w:between w:val="nil"/>
              </w:pBdr>
              <w:jc w:val="both"/>
              <w:rPr>
                <w:rFonts w:ascii="Georgia" w:eastAsia="Georgia" w:hAnsi="Georgia" w:cs="Georgia"/>
                <w:sz w:val="22"/>
                <w:lang w:val="sr-Latn-RS"/>
              </w:rPr>
            </w:pPr>
            <w:r w:rsidRPr="00261DAC">
              <w:rPr>
                <w:rFonts w:ascii="Georgia" w:eastAsia="Georgia" w:hAnsi="Georgia" w:cs="Georgia"/>
                <w:color w:val="000000"/>
                <w:sz w:val="22"/>
                <w:lang w:val="sr-Latn-RS"/>
              </w:rPr>
              <w:t>Aneks br. 2</w:t>
            </w:r>
            <w:r w:rsidR="00237C11" w:rsidRPr="00261DAC">
              <w:rPr>
                <w:rFonts w:ascii="Georgia" w:eastAsia="Georgia" w:hAnsi="Georgia" w:cs="Georgia"/>
                <w:color w:val="000000"/>
                <w:sz w:val="22"/>
                <w:lang w:val="sr-Latn-RS"/>
              </w:rPr>
              <w:t xml:space="preserve"> – Te</w:t>
            </w:r>
            <w:r w:rsidRPr="00261DAC">
              <w:rPr>
                <w:rFonts w:ascii="Georgia" w:eastAsia="Georgia" w:hAnsi="Georgia" w:cs="Georgia"/>
                <w:color w:val="000000"/>
                <w:sz w:val="22"/>
                <w:lang w:val="sr-Latn-RS"/>
              </w:rPr>
              <w:t>hnička specifikacija radova ovog dodatka potpuno zamjenjuje A</w:t>
            </w:r>
            <w:r w:rsidR="00361B35" w:rsidRPr="00261DAC">
              <w:rPr>
                <w:rFonts w:ascii="Georgia" w:eastAsia="Georgia" w:hAnsi="Georgia" w:cs="Georgia"/>
                <w:color w:val="000000"/>
                <w:sz w:val="22"/>
                <w:lang w:val="sr-Latn-RS"/>
              </w:rPr>
              <w:t>n</w:t>
            </w:r>
            <w:r w:rsidRPr="00261DAC">
              <w:rPr>
                <w:rFonts w:ascii="Georgia" w:eastAsia="Georgia" w:hAnsi="Georgia" w:cs="Georgia"/>
                <w:color w:val="000000"/>
                <w:sz w:val="22"/>
                <w:lang w:val="sr-Latn-RS"/>
              </w:rPr>
              <w:t>eks br. 3 – Tehnička specifikacija radova</w:t>
            </w:r>
            <w:r w:rsidR="00361B35" w:rsidRPr="00261DAC">
              <w:rPr>
                <w:rFonts w:ascii="Georgia" w:eastAsia="Georgia" w:hAnsi="Georgia" w:cs="Georgia"/>
                <w:color w:val="000000"/>
                <w:sz w:val="22"/>
                <w:lang w:val="sr-Latn-RS"/>
              </w:rPr>
              <w:t xml:space="preserve"> iz ugovora</w:t>
            </w:r>
            <w:r w:rsidR="00237C11" w:rsidRPr="00261DAC">
              <w:rPr>
                <w:rFonts w:ascii="Georgia" w:eastAsia="Georgia" w:hAnsi="Georgia" w:cs="Georgia"/>
                <w:color w:val="000000"/>
                <w:sz w:val="22"/>
                <w:lang w:val="sr-Latn-RS"/>
              </w:rPr>
              <w:t>,</w:t>
            </w:r>
          </w:p>
          <w:p w:rsidR="00237C11" w:rsidRPr="00261DAC" w:rsidRDefault="00361B35" w:rsidP="00237C11">
            <w:pPr>
              <w:pStyle w:val="Odstavecseseznamem"/>
              <w:numPr>
                <w:ilvl w:val="0"/>
                <w:numId w:val="14"/>
              </w:numPr>
              <w:pBdr>
                <w:top w:val="nil"/>
                <w:left w:val="nil"/>
                <w:bottom w:val="nil"/>
                <w:right w:val="nil"/>
                <w:between w:val="nil"/>
              </w:pBdr>
              <w:jc w:val="both"/>
              <w:rPr>
                <w:rFonts w:ascii="Georgia" w:eastAsia="Georgia" w:hAnsi="Georgia" w:cs="Georgia"/>
                <w:sz w:val="22"/>
                <w:lang w:val="sr-Latn-RS"/>
              </w:rPr>
            </w:pPr>
            <w:r w:rsidRPr="00261DAC">
              <w:rPr>
                <w:rFonts w:ascii="Georgia" w:eastAsia="Georgia" w:hAnsi="Georgia" w:cs="Georgia"/>
                <w:sz w:val="22"/>
                <w:lang w:val="sr-Latn-RS"/>
              </w:rPr>
              <w:t>Aneks br</w:t>
            </w:r>
            <w:r w:rsidR="00237C11" w:rsidRPr="00261DAC">
              <w:rPr>
                <w:rFonts w:ascii="Georgia" w:eastAsia="Georgia" w:hAnsi="Georgia" w:cs="Georgia"/>
                <w:sz w:val="22"/>
                <w:lang w:val="sr-Latn-RS"/>
              </w:rPr>
              <w:t xml:space="preserve">. 3 – </w:t>
            </w:r>
            <w:r w:rsidRPr="00261DAC">
              <w:rPr>
                <w:rFonts w:ascii="Georgia" w:eastAsia="Georgia" w:hAnsi="Georgia" w:cs="Georgia"/>
                <w:sz w:val="22"/>
                <w:lang w:val="sr-Latn-RS"/>
              </w:rPr>
              <w:t xml:space="preserve">Projekta dokumentacija ovog dodatka potpuno zamjenjuje Aneks br. 4 – Projektna dokumentacija iz ugovora, </w:t>
            </w:r>
          </w:p>
          <w:p w:rsidR="00237C11" w:rsidRPr="004E4A1F" w:rsidRDefault="00361B35" w:rsidP="00237C11">
            <w:pPr>
              <w:pStyle w:val="Odstavecseseznamem"/>
              <w:numPr>
                <w:ilvl w:val="0"/>
                <w:numId w:val="14"/>
              </w:numPr>
              <w:pBdr>
                <w:top w:val="nil"/>
                <w:left w:val="nil"/>
                <w:bottom w:val="nil"/>
                <w:right w:val="nil"/>
                <w:between w:val="nil"/>
              </w:pBdr>
              <w:jc w:val="both"/>
              <w:rPr>
                <w:rFonts w:ascii="Georgia" w:hAnsi="Georgia"/>
              </w:rPr>
            </w:pPr>
            <w:proofErr w:type="spellStart"/>
            <w:r>
              <w:rPr>
                <w:rFonts w:ascii="Georgia" w:eastAsia="Georgia" w:hAnsi="Georgia" w:cs="Georgia"/>
                <w:color w:val="000000"/>
                <w:sz w:val="22"/>
              </w:rPr>
              <w:t>te</w:t>
            </w:r>
            <w:proofErr w:type="spellEnd"/>
            <w:r>
              <w:rPr>
                <w:rFonts w:ascii="Georgia" w:eastAsia="Georgia" w:hAnsi="Georgia" w:cs="Georgia"/>
                <w:color w:val="000000"/>
                <w:sz w:val="22"/>
              </w:rPr>
              <w:t xml:space="preserve"> </w:t>
            </w:r>
            <w:proofErr w:type="spellStart"/>
            <w:r>
              <w:rPr>
                <w:rFonts w:ascii="Georgia" w:eastAsia="Georgia" w:hAnsi="Georgia" w:cs="Georgia"/>
                <w:color w:val="000000"/>
                <w:sz w:val="22"/>
              </w:rPr>
              <w:t>Aneks</w:t>
            </w:r>
            <w:proofErr w:type="spellEnd"/>
            <w:r>
              <w:rPr>
                <w:rFonts w:ascii="Georgia" w:eastAsia="Georgia" w:hAnsi="Georgia" w:cs="Georgia"/>
                <w:color w:val="000000"/>
                <w:sz w:val="22"/>
              </w:rPr>
              <w:t xml:space="preserve"> br. 4 </w:t>
            </w:r>
            <w:r w:rsidR="00237C11" w:rsidRPr="004E4A1F">
              <w:rPr>
                <w:rFonts w:ascii="Georgia" w:eastAsia="Georgia" w:hAnsi="Georgia" w:cs="Georgia"/>
                <w:color w:val="000000"/>
                <w:sz w:val="22"/>
              </w:rPr>
              <w:t xml:space="preserve">– </w:t>
            </w:r>
            <w:proofErr w:type="spellStart"/>
            <w:r>
              <w:rPr>
                <w:rFonts w:ascii="Georgia" w:eastAsia="Georgia" w:hAnsi="Georgia" w:cs="Georgia"/>
                <w:color w:val="000000"/>
                <w:sz w:val="22"/>
              </w:rPr>
              <w:t>Vremenski</w:t>
            </w:r>
            <w:proofErr w:type="spellEnd"/>
            <w:r>
              <w:rPr>
                <w:rFonts w:ascii="Georgia" w:eastAsia="Georgia" w:hAnsi="Georgia" w:cs="Georgia"/>
                <w:color w:val="000000"/>
                <w:sz w:val="22"/>
              </w:rPr>
              <w:t xml:space="preserve"> plan </w:t>
            </w:r>
            <w:proofErr w:type="spellStart"/>
            <w:r>
              <w:rPr>
                <w:rFonts w:ascii="Georgia" w:eastAsia="Georgia" w:hAnsi="Georgia" w:cs="Georgia"/>
                <w:color w:val="000000"/>
                <w:sz w:val="22"/>
              </w:rPr>
              <w:t>ovog</w:t>
            </w:r>
            <w:proofErr w:type="spellEnd"/>
            <w:r>
              <w:rPr>
                <w:rFonts w:ascii="Georgia" w:eastAsia="Georgia" w:hAnsi="Georgia" w:cs="Georgia"/>
                <w:color w:val="000000"/>
                <w:sz w:val="22"/>
              </w:rPr>
              <w:t xml:space="preserve"> </w:t>
            </w:r>
            <w:proofErr w:type="spellStart"/>
            <w:r>
              <w:rPr>
                <w:rFonts w:ascii="Georgia" w:eastAsia="Georgia" w:hAnsi="Georgia" w:cs="Georgia"/>
                <w:color w:val="000000"/>
                <w:sz w:val="22"/>
              </w:rPr>
              <w:t>dodatka</w:t>
            </w:r>
            <w:proofErr w:type="spellEnd"/>
            <w:r>
              <w:rPr>
                <w:rFonts w:ascii="Georgia" w:eastAsia="Georgia" w:hAnsi="Georgia" w:cs="Georgia"/>
                <w:color w:val="000000"/>
                <w:sz w:val="22"/>
              </w:rPr>
              <w:t xml:space="preserve"> </w:t>
            </w:r>
            <w:proofErr w:type="spellStart"/>
            <w:r>
              <w:rPr>
                <w:rFonts w:ascii="Georgia" w:eastAsia="Georgia" w:hAnsi="Georgia" w:cs="Georgia"/>
                <w:color w:val="000000"/>
                <w:sz w:val="22"/>
              </w:rPr>
              <w:t>potpuno</w:t>
            </w:r>
            <w:proofErr w:type="spellEnd"/>
            <w:r>
              <w:rPr>
                <w:rFonts w:ascii="Georgia" w:eastAsia="Georgia" w:hAnsi="Georgia" w:cs="Georgia"/>
                <w:color w:val="000000"/>
                <w:sz w:val="22"/>
              </w:rPr>
              <w:t xml:space="preserve"> </w:t>
            </w:r>
            <w:proofErr w:type="spellStart"/>
            <w:r>
              <w:rPr>
                <w:rFonts w:ascii="Georgia" w:eastAsia="Georgia" w:hAnsi="Georgia" w:cs="Georgia"/>
                <w:color w:val="000000"/>
                <w:sz w:val="22"/>
              </w:rPr>
              <w:t>zamjenjuje</w:t>
            </w:r>
            <w:proofErr w:type="spellEnd"/>
            <w:r>
              <w:rPr>
                <w:rFonts w:ascii="Georgia" w:eastAsia="Georgia" w:hAnsi="Georgia" w:cs="Georgia"/>
                <w:color w:val="000000"/>
                <w:sz w:val="22"/>
              </w:rPr>
              <w:t xml:space="preserve"> </w:t>
            </w:r>
            <w:proofErr w:type="spellStart"/>
            <w:r>
              <w:rPr>
                <w:rFonts w:ascii="Georgia" w:eastAsia="Georgia" w:hAnsi="Georgia" w:cs="Georgia"/>
                <w:color w:val="000000"/>
                <w:sz w:val="22"/>
              </w:rPr>
              <w:t>Aneks</w:t>
            </w:r>
            <w:proofErr w:type="spellEnd"/>
            <w:r>
              <w:rPr>
                <w:rFonts w:ascii="Georgia" w:eastAsia="Georgia" w:hAnsi="Georgia" w:cs="Georgia"/>
                <w:color w:val="000000"/>
                <w:sz w:val="22"/>
              </w:rPr>
              <w:t xml:space="preserve"> br. 5</w:t>
            </w:r>
            <w:r w:rsidR="00237C11" w:rsidRPr="004E4A1F">
              <w:rPr>
                <w:rFonts w:ascii="Georgia" w:eastAsia="Georgia" w:hAnsi="Georgia" w:cs="Georgia"/>
                <w:color w:val="000000"/>
                <w:sz w:val="22"/>
              </w:rPr>
              <w:t xml:space="preserve"> – </w:t>
            </w:r>
            <w:proofErr w:type="spellStart"/>
            <w:r>
              <w:rPr>
                <w:rFonts w:ascii="Georgia" w:eastAsia="Georgia" w:hAnsi="Georgia" w:cs="Georgia"/>
                <w:color w:val="000000"/>
                <w:sz w:val="22"/>
              </w:rPr>
              <w:t>Vremenski</w:t>
            </w:r>
            <w:proofErr w:type="spellEnd"/>
            <w:r>
              <w:rPr>
                <w:rFonts w:ascii="Georgia" w:eastAsia="Georgia" w:hAnsi="Georgia" w:cs="Georgia"/>
                <w:color w:val="000000"/>
                <w:sz w:val="22"/>
              </w:rPr>
              <w:t xml:space="preserve"> plan </w:t>
            </w:r>
            <w:proofErr w:type="spellStart"/>
            <w:r>
              <w:rPr>
                <w:rFonts w:ascii="Georgia" w:eastAsia="Georgia" w:hAnsi="Georgia" w:cs="Georgia"/>
                <w:color w:val="000000"/>
                <w:sz w:val="22"/>
              </w:rPr>
              <w:t>iz</w:t>
            </w:r>
            <w:proofErr w:type="spellEnd"/>
            <w:r>
              <w:rPr>
                <w:rFonts w:ascii="Georgia" w:eastAsia="Georgia" w:hAnsi="Georgia" w:cs="Georgia"/>
                <w:color w:val="000000"/>
                <w:sz w:val="22"/>
              </w:rPr>
              <w:t xml:space="preserve"> </w:t>
            </w:r>
            <w:proofErr w:type="spellStart"/>
            <w:r>
              <w:rPr>
                <w:rFonts w:ascii="Georgia" w:eastAsia="Georgia" w:hAnsi="Georgia" w:cs="Georgia"/>
                <w:color w:val="000000"/>
                <w:sz w:val="22"/>
              </w:rPr>
              <w:t>ugovora</w:t>
            </w:r>
            <w:proofErr w:type="spellEnd"/>
            <w:r w:rsidR="00237C11" w:rsidRPr="004E4A1F">
              <w:rPr>
                <w:rFonts w:ascii="Georgia" w:eastAsia="Georgia" w:hAnsi="Georgia" w:cs="Georgia"/>
                <w:color w:val="000000"/>
                <w:sz w:val="22"/>
              </w:rPr>
              <w:t xml:space="preserve">. </w:t>
            </w:r>
          </w:p>
          <w:p w:rsidR="00237C11" w:rsidRPr="007D7C39" w:rsidRDefault="00237C11" w:rsidP="00237C11">
            <w:pPr>
              <w:jc w:val="both"/>
              <w:rPr>
                <w:rFonts w:ascii="Georgia" w:hAnsi="Georgia"/>
                <w:sz w:val="22"/>
                <w:lang w:val="en-GB"/>
              </w:rPr>
            </w:pPr>
            <w:r w:rsidRPr="007D7C39">
              <w:rPr>
                <w:rFonts w:ascii="Georgia" w:hAnsi="Georgia"/>
                <w:sz w:val="22"/>
                <w:lang w:val="en-GB"/>
              </w:rPr>
              <w:t xml:space="preserve">2.4. </w:t>
            </w:r>
            <w:proofErr w:type="spellStart"/>
            <w:r w:rsidR="00744EE8">
              <w:rPr>
                <w:rFonts w:ascii="Georgia" w:hAnsi="Georgia"/>
                <w:sz w:val="22"/>
                <w:lang w:val="en-GB"/>
              </w:rPr>
              <w:t>Odredba</w:t>
            </w:r>
            <w:proofErr w:type="spellEnd"/>
            <w:r w:rsidR="00744EE8">
              <w:rPr>
                <w:rFonts w:ascii="Georgia" w:hAnsi="Georgia"/>
                <w:sz w:val="22"/>
                <w:lang w:val="en-GB"/>
              </w:rPr>
              <w:t xml:space="preserve"> </w:t>
            </w:r>
            <w:proofErr w:type="spellStart"/>
            <w:r w:rsidR="00744EE8">
              <w:rPr>
                <w:rFonts w:ascii="Georgia" w:hAnsi="Georgia"/>
                <w:sz w:val="22"/>
                <w:lang w:val="en-GB"/>
              </w:rPr>
              <w:t>članka</w:t>
            </w:r>
            <w:proofErr w:type="spellEnd"/>
            <w:r w:rsidRPr="007D7C39">
              <w:rPr>
                <w:rFonts w:ascii="Georgia" w:hAnsi="Georgia"/>
                <w:sz w:val="22"/>
                <w:lang w:val="en-GB"/>
              </w:rPr>
              <w:t xml:space="preserve"> </w:t>
            </w:r>
            <w:r w:rsidR="00512AC2">
              <w:rPr>
                <w:rFonts w:ascii="Georgia" w:hAnsi="Georgia"/>
                <w:sz w:val="22"/>
                <w:lang w:val="en-GB"/>
              </w:rPr>
              <w:t>2</w:t>
            </w:r>
            <w:r w:rsidRPr="007D7C39">
              <w:rPr>
                <w:rFonts w:ascii="Georgia" w:hAnsi="Georgia"/>
                <w:sz w:val="22"/>
                <w:lang w:val="en-GB"/>
              </w:rPr>
              <w:t xml:space="preserve">.1. </w:t>
            </w:r>
            <w:proofErr w:type="spellStart"/>
            <w:r w:rsidR="00744EE8">
              <w:rPr>
                <w:rFonts w:ascii="Georgia" w:hAnsi="Georgia"/>
                <w:sz w:val="22"/>
                <w:lang w:val="en-GB"/>
              </w:rPr>
              <w:t>ugovora</w:t>
            </w:r>
            <w:proofErr w:type="spellEnd"/>
            <w:r w:rsidR="00744EE8">
              <w:rPr>
                <w:rFonts w:ascii="Georgia" w:hAnsi="Georgia"/>
                <w:sz w:val="22"/>
                <w:lang w:val="en-GB"/>
              </w:rPr>
              <w:t xml:space="preserve"> se </w:t>
            </w:r>
            <w:proofErr w:type="spellStart"/>
            <w:r w:rsidR="00744EE8">
              <w:rPr>
                <w:rFonts w:ascii="Georgia" w:hAnsi="Georgia"/>
                <w:sz w:val="22"/>
                <w:lang w:val="en-GB"/>
              </w:rPr>
              <w:t>menja</w:t>
            </w:r>
            <w:proofErr w:type="spellEnd"/>
            <w:r w:rsidR="00744EE8">
              <w:rPr>
                <w:rFonts w:ascii="Georgia" w:hAnsi="Georgia"/>
                <w:sz w:val="22"/>
                <w:lang w:val="en-GB"/>
              </w:rPr>
              <w:t xml:space="preserve"> </w:t>
            </w:r>
            <w:proofErr w:type="spellStart"/>
            <w:r w:rsidR="00BA6834">
              <w:rPr>
                <w:rFonts w:ascii="Georgia" w:hAnsi="Georgia"/>
                <w:sz w:val="22"/>
                <w:lang w:val="en-GB"/>
              </w:rPr>
              <w:t>ovako</w:t>
            </w:r>
            <w:proofErr w:type="spellEnd"/>
            <w:r w:rsidRPr="007D7C39">
              <w:rPr>
                <w:rFonts w:ascii="Georgia" w:hAnsi="Georgia"/>
                <w:sz w:val="22"/>
                <w:lang w:val="en-GB"/>
              </w:rPr>
              <w:t>:</w:t>
            </w:r>
          </w:p>
          <w:p w:rsidR="00237C11" w:rsidRPr="00390458" w:rsidRDefault="00237C11" w:rsidP="00237C11">
            <w:pPr>
              <w:rPr>
                <w:lang w:val="en-GB"/>
              </w:rPr>
            </w:pPr>
          </w:p>
          <w:p w:rsidR="00237C11" w:rsidRPr="00D962E2" w:rsidRDefault="00237C11" w:rsidP="00237C11">
            <w:pPr>
              <w:jc w:val="both"/>
              <w:rPr>
                <w:rFonts w:ascii="Georgia" w:hAnsi="Georgia"/>
                <w:sz w:val="22"/>
                <w:szCs w:val="22"/>
                <w:lang w:val="hr-HR"/>
              </w:rPr>
            </w:pPr>
            <w:r w:rsidRPr="00390458">
              <w:rPr>
                <w:rFonts w:ascii="Georgia" w:eastAsia="Times New Roman" w:hAnsi="Georgia"/>
                <w:i/>
                <w:sz w:val="22"/>
                <w:szCs w:val="22"/>
                <w:lang w:val="en-GB" w:eastAsia="cs-CZ"/>
              </w:rPr>
              <w:t>2.1</w:t>
            </w:r>
            <w:r w:rsidRPr="00237C11">
              <w:rPr>
                <w:rFonts w:ascii="Georgia" w:eastAsia="Times New Roman" w:hAnsi="Georgia"/>
                <w:i/>
                <w:sz w:val="22"/>
                <w:szCs w:val="22"/>
                <w:lang w:val="en-GB" w:eastAsia="cs-CZ"/>
              </w:rPr>
              <w:t xml:space="preserve">. </w:t>
            </w:r>
            <w:r w:rsidRPr="00237C11">
              <w:rPr>
                <w:rFonts w:ascii="Georgia" w:hAnsi="Georgia"/>
                <w:i/>
                <w:sz w:val="22"/>
                <w:szCs w:val="22"/>
                <w:lang w:val="hr-HR"/>
              </w:rPr>
              <w:t xml:space="preserve"> ČRA će Izvođaču platiti naknadu za izvođenje Djela u iznosu od  </w:t>
            </w:r>
            <w:r w:rsidR="00A84479" w:rsidRPr="00A84479">
              <w:rPr>
                <w:rFonts w:ascii="Georgia" w:hAnsi="Georgia"/>
                <w:b/>
                <w:bCs/>
                <w:i/>
                <w:color w:val="000000"/>
                <w:sz w:val="22"/>
                <w:szCs w:val="22"/>
                <w:lang w:val="hr-HR"/>
              </w:rPr>
              <w:t>227.535,18</w:t>
            </w:r>
            <w:r w:rsidR="00A84479" w:rsidRPr="00390458">
              <w:rPr>
                <w:rFonts w:ascii="Georgia" w:hAnsi="Georgia"/>
                <w:b/>
                <w:bCs/>
                <w:i/>
                <w:color w:val="000000"/>
                <w:sz w:val="22"/>
                <w:szCs w:val="22"/>
              </w:rPr>
              <w:t xml:space="preserve"> </w:t>
            </w:r>
            <w:r w:rsidRPr="00237C11">
              <w:rPr>
                <w:rFonts w:ascii="Georgia" w:hAnsi="Georgia"/>
                <w:i/>
                <w:sz w:val="22"/>
                <w:szCs w:val="22"/>
                <w:lang w:val="hr-HR"/>
              </w:rPr>
              <w:t xml:space="preserve">EUR (sa PDV-om) (u daljem tekstu „cijena“). Cijena je konačna. Bilo koji višak ili manjak radova </w:t>
            </w:r>
            <w:r w:rsidRPr="00237C11">
              <w:rPr>
                <w:rFonts w:ascii="Georgia" w:hAnsi="Georgia"/>
                <w:bCs/>
                <w:i/>
                <w:sz w:val="22"/>
                <w:szCs w:val="22"/>
                <w:lang w:val="hr-HR"/>
              </w:rPr>
              <w:t>ČRA mora usvojiti u pismenom obliku prije početka zadanih radova.</w:t>
            </w:r>
            <w:r w:rsidRPr="00D962E2">
              <w:rPr>
                <w:rFonts w:ascii="Georgia" w:hAnsi="Georgia"/>
                <w:sz w:val="22"/>
                <w:szCs w:val="22"/>
                <w:lang w:val="hr-HR"/>
              </w:rPr>
              <w:t xml:space="preserve">  </w:t>
            </w:r>
          </w:p>
          <w:p w:rsidR="00237C11" w:rsidRPr="00237C11" w:rsidRDefault="00237C11" w:rsidP="00237C11">
            <w:pPr>
              <w:jc w:val="both"/>
              <w:rPr>
                <w:rFonts w:ascii="Georgia" w:eastAsia="Times New Roman" w:hAnsi="Georgia"/>
                <w:i/>
                <w:sz w:val="22"/>
                <w:szCs w:val="22"/>
                <w:lang w:val="hr-HR" w:eastAsia="cs-CZ"/>
              </w:rPr>
            </w:pPr>
          </w:p>
          <w:p w:rsidR="00237C11" w:rsidRPr="00237C11" w:rsidRDefault="00237C11" w:rsidP="00237C11">
            <w:pPr>
              <w:jc w:val="both"/>
              <w:rPr>
                <w:rFonts w:ascii="Georgia" w:eastAsia="Times New Roman" w:hAnsi="Georgia"/>
                <w:i/>
                <w:sz w:val="22"/>
                <w:szCs w:val="22"/>
                <w:lang w:val="hr-HR"/>
              </w:rPr>
            </w:pPr>
            <w:r w:rsidRPr="00237C11">
              <w:rPr>
                <w:rFonts w:ascii="Georgia" w:hAnsi="Georgia"/>
                <w:i/>
                <w:sz w:val="22"/>
                <w:szCs w:val="22"/>
                <w:lang w:val="hr-HR"/>
              </w:rPr>
              <w:t xml:space="preserve">Cijena će se isplatiti u nekoliko rata. ČRA se obavezuje uputiti Izvođaču avansnu uplatu u dolje navedenom iznosu. Sva plaćanja se moraju isplaćivati na temelju urednog zahtjeva za plaćanje od strane Izvođača. Osim avansne uplate, plaćanja se vežu na faze procesa gradnje. </w:t>
            </w:r>
          </w:p>
          <w:p w:rsidR="00237C11" w:rsidRPr="00237C11" w:rsidRDefault="00237C11" w:rsidP="00237C11">
            <w:pPr>
              <w:jc w:val="both"/>
              <w:rPr>
                <w:rFonts w:ascii="Georgia" w:eastAsia="Times New Roman" w:hAnsi="Georgia"/>
                <w:i/>
                <w:sz w:val="22"/>
                <w:szCs w:val="22"/>
                <w:lang w:val="hr-HR" w:eastAsia="cs-CZ"/>
              </w:rPr>
            </w:pPr>
          </w:p>
          <w:p w:rsidR="002A5041" w:rsidRPr="00237C11" w:rsidRDefault="002A5041" w:rsidP="002A5041">
            <w:pPr>
              <w:jc w:val="both"/>
              <w:rPr>
                <w:rFonts w:ascii="Georgia" w:eastAsia="Times New Roman" w:hAnsi="Georgia"/>
                <w:i/>
                <w:sz w:val="22"/>
                <w:szCs w:val="22"/>
                <w:lang w:val="hr-HR"/>
              </w:rPr>
            </w:pPr>
            <w:proofErr w:type="spellStart"/>
            <w:r>
              <w:rPr>
                <w:rFonts w:ascii="Georgia" w:eastAsia="Times New Roman" w:hAnsi="Georgia"/>
                <w:i/>
                <w:sz w:val="22"/>
                <w:szCs w:val="22"/>
                <w:lang w:val="en-GB" w:eastAsia="cs-CZ"/>
              </w:rPr>
              <w:t>Stranke</w:t>
            </w:r>
            <w:proofErr w:type="spellEnd"/>
            <w:r>
              <w:rPr>
                <w:rFonts w:ascii="Georgia" w:eastAsia="Times New Roman" w:hAnsi="Georgia"/>
                <w:i/>
                <w:sz w:val="22"/>
                <w:szCs w:val="22"/>
                <w:lang w:val="en-GB" w:eastAsia="cs-CZ"/>
              </w:rPr>
              <w:t xml:space="preserve"> </w:t>
            </w:r>
            <w:proofErr w:type="spellStart"/>
            <w:r>
              <w:rPr>
                <w:rFonts w:ascii="Georgia" w:eastAsia="Times New Roman" w:hAnsi="Georgia"/>
                <w:i/>
                <w:sz w:val="22"/>
                <w:szCs w:val="22"/>
                <w:lang w:val="en-GB" w:eastAsia="cs-CZ"/>
              </w:rPr>
              <w:t>ugovora</w:t>
            </w:r>
            <w:proofErr w:type="spellEnd"/>
            <w:r>
              <w:rPr>
                <w:rFonts w:ascii="Georgia" w:eastAsia="Times New Roman" w:hAnsi="Georgia"/>
                <w:i/>
                <w:sz w:val="22"/>
                <w:szCs w:val="22"/>
                <w:lang w:val="en-GB" w:eastAsia="cs-CZ"/>
              </w:rPr>
              <w:t xml:space="preserve"> </w:t>
            </w:r>
            <w:proofErr w:type="spellStart"/>
            <w:r>
              <w:rPr>
                <w:rFonts w:ascii="Georgia" w:eastAsia="Times New Roman" w:hAnsi="Georgia"/>
                <w:i/>
                <w:sz w:val="22"/>
                <w:szCs w:val="22"/>
                <w:lang w:val="en-GB" w:eastAsia="cs-CZ"/>
              </w:rPr>
              <w:t>procenjuju</w:t>
            </w:r>
            <w:proofErr w:type="spellEnd"/>
            <w:r>
              <w:rPr>
                <w:rFonts w:ascii="Georgia" w:eastAsia="Times New Roman" w:hAnsi="Georgia"/>
                <w:i/>
                <w:sz w:val="22"/>
                <w:szCs w:val="22"/>
                <w:lang w:val="en-GB" w:eastAsia="cs-CZ"/>
              </w:rPr>
              <w:t xml:space="preserve"> da </w:t>
            </w:r>
            <w:proofErr w:type="spellStart"/>
            <w:r>
              <w:rPr>
                <w:rFonts w:ascii="Georgia" w:eastAsia="Times New Roman" w:hAnsi="Georgia"/>
                <w:i/>
                <w:sz w:val="22"/>
                <w:szCs w:val="22"/>
                <w:lang w:val="en-GB" w:eastAsia="cs-CZ"/>
              </w:rPr>
              <w:t>ugovorna</w:t>
            </w:r>
            <w:proofErr w:type="spellEnd"/>
            <w:r>
              <w:rPr>
                <w:rFonts w:ascii="Georgia" w:eastAsia="Times New Roman" w:hAnsi="Georgia"/>
                <w:i/>
                <w:sz w:val="22"/>
                <w:szCs w:val="22"/>
                <w:lang w:val="en-GB" w:eastAsia="cs-CZ"/>
              </w:rPr>
              <w:t xml:space="preserve"> </w:t>
            </w:r>
            <w:proofErr w:type="spellStart"/>
            <w:r>
              <w:rPr>
                <w:rFonts w:ascii="Georgia" w:eastAsia="Times New Roman" w:hAnsi="Georgia"/>
                <w:i/>
                <w:sz w:val="22"/>
                <w:szCs w:val="22"/>
                <w:lang w:val="en-GB" w:eastAsia="cs-CZ"/>
              </w:rPr>
              <w:t>cijena</w:t>
            </w:r>
            <w:proofErr w:type="spellEnd"/>
            <w:r>
              <w:rPr>
                <w:rFonts w:ascii="Georgia" w:eastAsia="Times New Roman" w:hAnsi="Georgia"/>
                <w:i/>
                <w:sz w:val="22"/>
                <w:szCs w:val="22"/>
                <w:lang w:val="en-GB" w:eastAsia="cs-CZ"/>
              </w:rPr>
              <w:t xml:space="preserve"> (</w:t>
            </w:r>
            <w:r w:rsidR="00237C11" w:rsidRPr="00390458">
              <w:rPr>
                <w:rFonts w:ascii="Georgia" w:eastAsia="Times New Roman" w:hAnsi="Georgia"/>
                <w:i/>
                <w:sz w:val="22"/>
                <w:szCs w:val="22"/>
                <w:lang w:val="en-GB" w:eastAsia="cs-CZ"/>
              </w:rPr>
              <w:t>i.e</w:t>
            </w:r>
            <w:r w:rsidR="00A84479">
              <w:rPr>
                <w:rFonts w:ascii="Georgia" w:eastAsia="Times New Roman" w:hAnsi="Georgia"/>
                <w:i/>
                <w:sz w:val="22"/>
                <w:szCs w:val="22"/>
                <w:lang w:val="en-GB" w:eastAsia="cs-CZ"/>
              </w:rPr>
              <w:t xml:space="preserve">. </w:t>
            </w:r>
            <w:r w:rsidR="00A84479" w:rsidRPr="00A84479">
              <w:rPr>
                <w:rFonts w:ascii="Georgia" w:hAnsi="Georgia"/>
                <w:bCs/>
                <w:i/>
                <w:color w:val="000000"/>
                <w:sz w:val="22"/>
                <w:szCs w:val="22"/>
                <w:lang w:val="en-GB"/>
              </w:rPr>
              <w:t>227.535,18</w:t>
            </w:r>
            <w:r w:rsidR="00237C11" w:rsidRPr="00A84479">
              <w:rPr>
                <w:rFonts w:ascii="Georgia" w:hAnsi="Georgia"/>
                <w:i/>
                <w:sz w:val="22"/>
                <w:szCs w:val="22"/>
                <w:lang w:val="hr-HR"/>
              </w:rPr>
              <w:t xml:space="preserve"> </w:t>
            </w:r>
            <w:r w:rsidRPr="00A84479">
              <w:rPr>
                <w:rFonts w:ascii="Georgia" w:eastAsia="Times New Roman" w:hAnsi="Georgia"/>
                <w:i/>
                <w:sz w:val="22"/>
                <w:szCs w:val="22"/>
                <w:lang w:val="en-GB" w:eastAsia="cs-CZ"/>
              </w:rPr>
              <w:t xml:space="preserve"> EUR</w:t>
            </w:r>
            <w:r>
              <w:rPr>
                <w:rFonts w:ascii="Georgia" w:eastAsia="Times New Roman" w:hAnsi="Georgia"/>
                <w:i/>
                <w:sz w:val="22"/>
                <w:szCs w:val="22"/>
                <w:lang w:val="en-GB" w:eastAsia="cs-CZ"/>
              </w:rPr>
              <w:t xml:space="preserve"> incl. VAT) </w:t>
            </w:r>
            <w:proofErr w:type="spellStart"/>
            <w:r>
              <w:rPr>
                <w:rFonts w:ascii="Georgia" w:eastAsia="Times New Roman" w:hAnsi="Georgia"/>
                <w:i/>
                <w:sz w:val="22"/>
                <w:szCs w:val="22"/>
                <w:lang w:val="en-GB" w:eastAsia="cs-CZ"/>
              </w:rPr>
              <w:t>će</w:t>
            </w:r>
            <w:proofErr w:type="spellEnd"/>
            <w:r>
              <w:rPr>
                <w:rFonts w:ascii="Georgia" w:eastAsia="Times New Roman" w:hAnsi="Georgia"/>
                <w:i/>
                <w:sz w:val="22"/>
                <w:szCs w:val="22"/>
                <w:lang w:val="en-GB" w:eastAsia="cs-CZ"/>
              </w:rPr>
              <w:t xml:space="preserve"> </w:t>
            </w:r>
            <w:proofErr w:type="spellStart"/>
            <w:r>
              <w:rPr>
                <w:rFonts w:ascii="Georgia" w:eastAsia="Times New Roman" w:hAnsi="Georgia"/>
                <w:i/>
                <w:sz w:val="22"/>
                <w:szCs w:val="22"/>
                <w:lang w:val="en-GB" w:eastAsia="cs-CZ"/>
              </w:rPr>
              <w:t>biti</w:t>
            </w:r>
            <w:proofErr w:type="spellEnd"/>
            <w:r>
              <w:rPr>
                <w:rFonts w:ascii="Georgia" w:eastAsia="Times New Roman" w:hAnsi="Georgia"/>
                <w:i/>
                <w:sz w:val="22"/>
                <w:szCs w:val="22"/>
                <w:lang w:val="en-GB" w:eastAsia="cs-CZ"/>
              </w:rPr>
              <w:t xml:space="preserve"> </w:t>
            </w:r>
            <w:proofErr w:type="spellStart"/>
            <w:r>
              <w:rPr>
                <w:rFonts w:ascii="Georgia" w:eastAsia="Times New Roman" w:hAnsi="Georgia"/>
                <w:i/>
                <w:sz w:val="22"/>
                <w:szCs w:val="22"/>
                <w:lang w:val="en-GB" w:eastAsia="cs-CZ"/>
              </w:rPr>
              <w:t>plaćena</w:t>
            </w:r>
            <w:proofErr w:type="spellEnd"/>
            <w:r>
              <w:rPr>
                <w:rFonts w:ascii="Georgia" w:eastAsia="Times New Roman" w:hAnsi="Georgia"/>
                <w:i/>
                <w:sz w:val="22"/>
                <w:szCs w:val="22"/>
                <w:lang w:val="en-GB" w:eastAsia="cs-CZ"/>
              </w:rPr>
              <w:t xml:space="preserve"> u 2019, </w:t>
            </w:r>
            <w:r w:rsidRPr="002A5041">
              <w:rPr>
                <w:rFonts w:ascii="Georgia" w:hAnsi="Georgia"/>
                <w:i/>
                <w:sz w:val="22"/>
                <w:szCs w:val="22"/>
                <w:lang w:val="hr-HR"/>
              </w:rPr>
              <w:t>ako građevinski radovi budu išli po planu.)</w:t>
            </w:r>
          </w:p>
          <w:p w:rsidR="002A5041" w:rsidRPr="00237C11" w:rsidRDefault="002A5041" w:rsidP="002A5041">
            <w:pPr>
              <w:jc w:val="both"/>
              <w:rPr>
                <w:rFonts w:ascii="Georgia" w:eastAsia="Times New Roman" w:hAnsi="Georgia"/>
                <w:i/>
                <w:sz w:val="22"/>
                <w:szCs w:val="22"/>
                <w:lang w:val="hr-HR" w:eastAsia="cs-CZ"/>
              </w:rPr>
            </w:pPr>
          </w:p>
          <w:p w:rsidR="00237C11" w:rsidRPr="00237C11" w:rsidRDefault="00237C11" w:rsidP="00237C11">
            <w:pPr>
              <w:jc w:val="both"/>
              <w:rPr>
                <w:rFonts w:ascii="Georgia" w:eastAsia="Times New Roman" w:hAnsi="Georgia"/>
                <w:i/>
                <w:sz w:val="22"/>
                <w:szCs w:val="22"/>
                <w:lang w:val="hr-HR"/>
              </w:rPr>
            </w:pPr>
            <w:r w:rsidRPr="00237C11">
              <w:rPr>
                <w:rFonts w:ascii="Georgia" w:hAnsi="Georgia"/>
                <w:i/>
                <w:sz w:val="22"/>
                <w:szCs w:val="22"/>
                <w:lang w:val="hr-HR"/>
              </w:rPr>
              <w:t>Plaćanja će se izvoditi samo u EUR-u.</w:t>
            </w:r>
          </w:p>
          <w:p w:rsidR="00237C11" w:rsidRPr="00237C11" w:rsidRDefault="00237C11" w:rsidP="00237C11">
            <w:pPr>
              <w:jc w:val="both"/>
              <w:rPr>
                <w:rFonts w:ascii="Georgia" w:eastAsia="Times New Roman" w:hAnsi="Georgia"/>
                <w:i/>
                <w:sz w:val="22"/>
                <w:szCs w:val="22"/>
                <w:lang w:val="hr-HR"/>
              </w:rPr>
            </w:pPr>
            <w:r w:rsidRPr="00237C11">
              <w:rPr>
                <w:rFonts w:ascii="Georgia" w:hAnsi="Georgia"/>
                <w:i/>
                <w:sz w:val="22"/>
                <w:szCs w:val="22"/>
                <w:lang w:val="hr-HR"/>
              </w:rPr>
              <w:t>Brojke na fakturama Izvođača biće izražene u EUR-u.</w:t>
            </w:r>
          </w:p>
          <w:p w:rsidR="00237C11" w:rsidRPr="00237C11" w:rsidRDefault="00237C11" w:rsidP="00237C11">
            <w:pPr>
              <w:ind w:left="480"/>
              <w:jc w:val="both"/>
              <w:rPr>
                <w:rFonts w:ascii="Georgia" w:eastAsia="Times New Roman" w:hAnsi="Georgia"/>
                <w:i/>
                <w:sz w:val="22"/>
                <w:szCs w:val="22"/>
                <w:lang w:val="hr-HR" w:eastAsia="cs-CZ"/>
              </w:rPr>
            </w:pPr>
          </w:p>
          <w:p w:rsidR="00237C11" w:rsidRPr="00237C11" w:rsidRDefault="00237C11" w:rsidP="00237C11">
            <w:pPr>
              <w:jc w:val="both"/>
              <w:rPr>
                <w:rFonts w:ascii="Georgia" w:eastAsia="Times New Roman" w:hAnsi="Georgia"/>
                <w:i/>
                <w:sz w:val="22"/>
                <w:szCs w:val="22"/>
                <w:lang w:val="hr-HR"/>
              </w:rPr>
            </w:pPr>
            <w:r w:rsidRPr="00237C11">
              <w:rPr>
                <w:rFonts w:ascii="Georgia" w:hAnsi="Georgia"/>
                <w:i/>
                <w:sz w:val="22"/>
                <w:szCs w:val="22"/>
                <w:lang w:val="hr-HR"/>
              </w:rPr>
              <w:t xml:space="preserve">Zahtjev za plaćanje je prihvatljiv ako je uz njega priložena odgovarajuća faktura koju je Izvođač izdao u skladu sa ovim Ugovorom. </w:t>
            </w:r>
          </w:p>
          <w:p w:rsidR="00237C11" w:rsidRPr="00237C11" w:rsidRDefault="00237C11" w:rsidP="00237C11">
            <w:pPr>
              <w:jc w:val="both"/>
              <w:rPr>
                <w:rFonts w:ascii="Georgia" w:eastAsia="Times New Roman" w:hAnsi="Georgia"/>
                <w:i/>
                <w:sz w:val="22"/>
                <w:szCs w:val="22"/>
                <w:lang w:val="hr-HR" w:eastAsia="cs-CZ"/>
              </w:rPr>
            </w:pPr>
          </w:p>
          <w:p w:rsidR="00237C11" w:rsidRPr="00237C11" w:rsidRDefault="00237C11" w:rsidP="00237C11">
            <w:pPr>
              <w:jc w:val="both"/>
              <w:rPr>
                <w:rFonts w:ascii="Georgia" w:eastAsia="Times New Roman" w:hAnsi="Georgia"/>
                <w:i/>
                <w:sz w:val="22"/>
                <w:szCs w:val="22"/>
                <w:lang w:val="hr-HR"/>
              </w:rPr>
            </w:pPr>
            <w:r w:rsidRPr="00237C11">
              <w:rPr>
                <w:rFonts w:ascii="Georgia" w:hAnsi="Georgia"/>
                <w:i/>
                <w:sz w:val="22"/>
                <w:szCs w:val="22"/>
                <w:lang w:val="hr-HR"/>
              </w:rPr>
              <w:t>U slučaju bilo kojeg dokumenta priloženog uz fakturu (zapisnik o primopredaji, završni izvještaj, protokol kojim se potvrđuje uklanjanje specificiranih nedostataka itd.), isti dokument mora usvojiti ČRA prije izdavanja fakture.</w:t>
            </w:r>
          </w:p>
          <w:p w:rsidR="00237C11" w:rsidRPr="00237C11" w:rsidRDefault="00237C11" w:rsidP="00237C11">
            <w:pPr>
              <w:jc w:val="both"/>
              <w:rPr>
                <w:rFonts w:ascii="Georgia" w:eastAsia="Times New Roman" w:hAnsi="Georgia"/>
                <w:i/>
                <w:sz w:val="22"/>
                <w:szCs w:val="22"/>
                <w:lang w:val="hr-HR" w:eastAsia="cs-CZ"/>
              </w:rPr>
            </w:pPr>
          </w:p>
          <w:p w:rsidR="00237C11" w:rsidRDefault="00237C11" w:rsidP="00237C11">
            <w:pPr>
              <w:rPr>
                <w:rFonts w:ascii="Georgia" w:hAnsi="Georgia"/>
                <w:i/>
                <w:sz w:val="22"/>
                <w:szCs w:val="22"/>
                <w:lang w:val="hr-HR"/>
              </w:rPr>
            </w:pPr>
            <w:r w:rsidRPr="00237C11">
              <w:rPr>
                <w:rFonts w:ascii="Georgia" w:hAnsi="Georgia"/>
                <w:i/>
                <w:sz w:val="22"/>
                <w:szCs w:val="22"/>
                <w:lang w:val="hr-HR"/>
              </w:rPr>
              <w:t>ČRA će svaku fakturu platiti u roku za uplatu iz člana 2.4 ovog Ugovora.</w:t>
            </w:r>
          </w:p>
          <w:p w:rsidR="00237C11" w:rsidRDefault="00237C11" w:rsidP="00237C11">
            <w:pPr>
              <w:rPr>
                <w:lang w:val="sr-Latn-RS"/>
              </w:rPr>
            </w:pPr>
          </w:p>
          <w:tbl>
            <w:tblPr>
              <w:tblpPr w:leftFromText="141" w:rightFromText="141" w:vertAnchor="text" w:horzAnchor="margin" w:tblpX="-158" w:tblpY="132"/>
              <w:tblW w:w="4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1701"/>
            </w:tblGrid>
            <w:tr w:rsidR="00237C11" w:rsidRPr="00D962E2" w:rsidTr="00FF33DF">
              <w:tc>
                <w:tcPr>
                  <w:tcW w:w="3261" w:type="dxa"/>
                </w:tcPr>
                <w:p w:rsidR="00237C11" w:rsidRPr="00D962E2" w:rsidRDefault="00237C11" w:rsidP="00237C11">
                  <w:pPr>
                    <w:rPr>
                      <w:rFonts w:ascii="Georgia" w:eastAsia="Times New Roman" w:hAnsi="Georgia"/>
                      <w:b/>
                      <w:sz w:val="22"/>
                      <w:szCs w:val="22"/>
                      <w:lang w:val="sr-Latn-RS"/>
                    </w:rPr>
                  </w:pPr>
                  <w:r w:rsidRPr="00D962E2">
                    <w:rPr>
                      <w:rFonts w:ascii="Georgia" w:hAnsi="Georgia"/>
                      <w:b/>
                      <w:sz w:val="22"/>
                      <w:szCs w:val="22"/>
                      <w:lang w:val="sr-Latn-RS"/>
                    </w:rPr>
                    <w:t>Faza</w:t>
                  </w:r>
                </w:p>
              </w:tc>
              <w:tc>
                <w:tcPr>
                  <w:tcW w:w="1701" w:type="dxa"/>
                </w:tcPr>
                <w:p w:rsidR="00237C11" w:rsidRPr="00D962E2" w:rsidRDefault="00237C11" w:rsidP="00237C11">
                  <w:pPr>
                    <w:rPr>
                      <w:rFonts w:ascii="Georgia" w:eastAsia="Times New Roman" w:hAnsi="Georgia"/>
                      <w:b/>
                      <w:sz w:val="22"/>
                      <w:szCs w:val="22"/>
                      <w:lang w:val="sr-Latn-RS"/>
                    </w:rPr>
                  </w:pPr>
                  <w:r w:rsidRPr="00D962E2">
                    <w:rPr>
                      <w:rFonts w:ascii="Georgia" w:hAnsi="Georgia"/>
                      <w:b/>
                      <w:sz w:val="22"/>
                      <w:szCs w:val="22"/>
                      <w:lang w:val="sr-Latn-RS"/>
                    </w:rPr>
                    <w:t>Iznos uplate</w:t>
                  </w:r>
                </w:p>
              </w:tc>
            </w:tr>
            <w:tr w:rsidR="00237C11" w:rsidRPr="00D962E2" w:rsidTr="00FF33DF">
              <w:tc>
                <w:tcPr>
                  <w:tcW w:w="3261" w:type="dxa"/>
                </w:tcPr>
                <w:p w:rsidR="00237C11" w:rsidRPr="00D962E2" w:rsidRDefault="00237C11" w:rsidP="00237C11">
                  <w:pPr>
                    <w:rPr>
                      <w:rFonts w:ascii="Georgia" w:eastAsia="Times New Roman" w:hAnsi="Georgia"/>
                      <w:i/>
                      <w:sz w:val="22"/>
                      <w:szCs w:val="22"/>
                      <w:lang w:val="sr-Latn-RS"/>
                    </w:rPr>
                  </w:pPr>
                  <w:r w:rsidRPr="00D962E2">
                    <w:rPr>
                      <w:rFonts w:ascii="Georgia" w:hAnsi="Georgia"/>
                      <w:i/>
                      <w:sz w:val="22"/>
                      <w:szCs w:val="22"/>
                      <w:lang w:val="sr-Latn-RS"/>
                    </w:rPr>
                    <w:t>Avansna uplata</w:t>
                  </w:r>
                </w:p>
                <w:p w:rsidR="00237C11" w:rsidRPr="00D962E2" w:rsidRDefault="00237C11" w:rsidP="00237C11">
                  <w:pPr>
                    <w:rPr>
                      <w:rFonts w:ascii="Georgia" w:eastAsia="Times New Roman" w:hAnsi="Georgia"/>
                      <w:i/>
                      <w:sz w:val="22"/>
                      <w:szCs w:val="22"/>
                      <w:lang w:val="sr-Latn-RS" w:eastAsia="cs-CZ"/>
                    </w:rPr>
                  </w:pPr>
                </w:p>
                <w:p w:rsidR="00237C11" w:rsidRPr="00D962E2" w:rsidRDefault="00237C11" w:rsidP="00237C11">
                  <w:pPr>
                    <w:rPr>
                      <w:rFonts w:ascii="Georgia" w:eastAsia="Times New Roman" w:hAnsi="Georgia"/>
                      <w:i/>
                      <w:sz w:val="22"/>
                      <w:szCs w:val="22"/>
                      <w:lang w:val="sr-Latn-RS"/>
                    </w:rPr>
                  </w:pPr>
                  <w:r w:rsidRPr="00D962E2">
                    <w:rPr>
                      <w:rFonts w:ascii="Georgia" w:hAnsi="Georgia"/>
                      <w:i/>
                      <w:sz w:val="22"/>
                      <w:szCs w:val="22"/>
                      <w:lang w:val="sr-Latn-RS"/>
                    </w:rPr>
                    <w:t>Nakon što ovaj Ugovor stupi na snagu, Izvođač će izdati fakturu u iznosu od 5 % ugovorne cijene.</w:t>
                  </w:r>
                </w:p>
                <w:p w:rsidR="00237C11" w:rsidRPr="00D962E2" w:rsidRDefault="00237C11" w:rsidP="00237C11">
                  <w:pPr>
                    <w:rPr>
                      <w:rFonts w:ascii="Georgia" w:eastAsia="Times New Roman" w:hAnsi="Georgia"/>
                      <w:i/>
                      <w:sz w:val="22"/>
                      <w:szCs w:val="22"/>
                      <w:lang w:val="sr-Latn-RS" w:eastAsia="cs-CZ"/>
                    </w:rPr>
                  </w:pPr>
                </w:p>
                <w:p w:rsidR="00237C11" w:rsidRPr="00D962E2" w:rsidRDefault="00237C11" w:rsidP="00237C11">
                  <w:pPr>
                    <w:rPr>
                      <w:rFonts w:ascii="Georgia" w:hAnsi="Georgia"/>
                      <w:i/>
                      <w:sz w:val="22"/>
                      <w:szCs w:val="22"/>
                      <w:lang w:val="sr-Latn-RS"/>
                    </w:rPr>
                  </w:pPr>
                  <w:r w:rsidRPr="00D962E2">
                    <w:rPr>
                      <w:rFonts w:ascii="Georgia" w:hAnsi="Georgia"/>
                      <w:i/>
                      <w:sz w:val="22"/>
                      <w:szCs w:val="22"/>
                      <w:lang w:val="sr-Latn-RS"/>
                    </w:rPr>
                    <w:t>Izvođač je dužan izvršiti odgovarajuće aktivnosti koje odgovaraju iznosu avansne uplate u roku od dva mjeseca od dobijanja avansne uplate ili do 30. novembra godine u kojoj je plaćena avansna uplata, u zavisnosti od toga koji od istih slučaja nastane prije.</w:t>
                  </w:r>
                </w:p>
                <w:p w:rsidR="00237C11" w:rsidRPr="00D962E2" w:rsidRDefault="00237C11" w:rsidP="00237C11">
                  <w:pPr>
                    <w:rPr>
                      <w:rFonts w:ascii="Georgia" w:eastAsia="Times New Roman" w:hAnsi="Georgia"/>
                      <w:i/>
                      <w:sz w:val="22"/>
                      <w:szCs w:val="22"/>
                      <w:lang w:val="sr-Latn-RS"/>
                    </w:rPr>
                  </w:pPr>
                </w:p>
              </w:tc>
              <w:tc>
                <w:tcPr>
                  <w:tcW w:w="1701" w:type="dxa"/>
                  <w:vAlign w:val="center"/>
                </w:tcPr>
                <w:p w:rsidR="00237C11" w:rsidRPr="00D962E2" w:rsidRDefault="00237C11" w:rsidP="00237C11">
                  <w:pPr>
                    <w:ind w:right="402"/>
                    <w:rPr>
                      <w:rFonts w:ascii="Georgia" w:eastAsia="Times New Roman" w:hAnsi="Georgia"/>
                      <w:b/>
                      <w:sz w:val="22"/>
                      <w:szCs w:val="22"/>
                      <w:lang w:val="sr-Latn-RS"/>
                    </w:rPr>
                  </w:pPr>
                  <w:r w:rsidRPr="00D962E2">
                    <w:rPr>
                      <w:rFonts w:ascii="Georgia" w:hAnsi="Georgia"/>
                      <w:i/>
                      <w:sz w:val="22"/>
                      <w:szCs w:val="22"/>
                      <w:lang w:val="sr-Latn-RS"/>
                    </w:rPr>
                    <w:t xml:space="preserve">5 % cijene, tj. </w:t>
                  </w:r>
                  <w:r w:rsidRPr="00D962E2">
                    <w:rPr>
                      <w:rFonts w:ascii="Georgia" w:hAnsi="Georgia"/>
                      <w:sz w:val="22"/>
                      <w:szCs w:val="22"/>
                      <w:lang w:val="hr-HR"/>
                    </w:rPr>
                    <w:t>9</w:t>
                  </w:r>
                  <w:r>
                    <w:rPr>
                      <w:rFonts w:ascii="Georgia" w:hAnsi="Georgia"/>
                      <w:sz w:val="22"/>
                      <w:szCs w:val="22"/>
                      <w:lang w:val="hr-HR"/>
                    </w:rPr>
                    <w:t>.</w:t>
                  </w:r>
                  <w:r w:rsidRPr="00D962E2">
                    <w:rPr>
                      <w:rFonts w:ascii="Georgia" w:hAnsi="Georgia"/>
                      <w:sz w:val="22"/>
                      <w:szCs w:val="22"/>
                      <w:lang w:val="hr-HR"/>
                    </w:rPr>
                    <w:t xml:space="preserve">884,28 </w:t>
                  </w:r>
                  <w:r w:rsidRPr="00D962E2">
                    <w:rPr>
                      <w:rFonts w:ascii="Georgia" w:hAnsi="Georgia"/>
                      <w:i/>
                      <w:sz w:val="22"/>
                      <w:szCs w:val="22"/>
                      <w:lang w:val="sr-Latn-RS"/>
                    </w:rPr>
                    <w:t xml:space="preserve"> EUR sa PDV-om </w:t>
                  </w:r>
                </w:p>
              </w:tc>
            </w:tr>
            <w:tr w:rsidR="00237C11" w:rsidRPr="00D962E2" w:rsidTr="00FF33DF">
              <w:tc>
                <w:tcPr>
                  <w:tcW w:w="3261" w:type="dxa"/>
                </w:tcPr>
                <w:p w:rsidR="00237C11" w:rsidRPr="00D962E2" w:rsidRDefault="00237C11" w:rsidP="00237C11">
                  <w:pPr>
                    <w:rPr>
                      <w:rFonts w:ascii="Georgia" w:eastAsia="Times New Roman" w:hAnsi="Georgia"/>
                      <w:i/>
                      <w:sz w:val="22"/>
                      <w:szCs w:val="22"/>
                      <w:lang w:val="sr-Latn-RS"/>
                    </w:rPr>
                  </w:pPr>
                  <w:r w:rsidRPr="00D962E2">
                    <w:rPr>
                      <w:rFonts w:ascii="Georgia" w:hAnsi="Georgia"/>
                      <w:i/>
                      <w:sz w:val="22"/>
                      <w:szCs w:val="22"/>
                      <w:lang w:val="sr-Latn-RS"/>
                    </w:rPr>
                    <w:t>Uplata br. 1 – Biće upućena nakon obavještenja o:</w:t>
                  </w:r>
                </w:p>
                <w:p w:rsidR="00237C11" w:rsidRPr="00D962E2" w:rsidRDefault="00237C11" w:rsidP="00237C11">
                  <w:pPr>
                    <w:pStyle w:val="Odstavecseseznamem"/>
                    <w:numPr>
                      <w:ilvl w:val="0"/>
                      <w:numId w:val="12"/>
                    </w:numPr>
                    <w:rPr>
                      <w:rFonts w:ascii="Georgia" w:eastAsia="Times New Roman" w:hAnsi="Georgia"/>
                      <w:i/>
                      <w:sz w:val="22"/>
                      <w:lang w:val="sr-Latn-RS"/>
                    </w:rPr>
                  </w:pPr>
                  <w:r w:rsidRPr="00D962E2">
                    <w:rPr>
                      <w:rFonts w:ascii="Georgia" w:hAnsi="Georgia"/>
                      <w:i/>
                      <w:sz w:val="22"/>
                      <w:lang w:val="sr-Latn-RS"/>
                    </w:rPr>
                    <w:t>završetku radova na rušenju + novi podovi – završeno (blok radova „A“);</w:t>
                  </w:r>
                </w:p>
                <w:p w:rsidR="00237C11" w:rsidRPr="00D962E2" w:rsidRDefault="00237C11" w:rsidP="00237C11">
                  <w:pPr>
                    <w:pStyle w:val="Odstavecseseznamem"/>
                    <w:numPr>
                      <w:ilvl w:val="0"/>
                      <w:numId w:val="12"/>
                    </w:numPr>
                    <w:rPr>
                      <w:lang w:val="sr-Latn-RS"/>
                    </w:rPr>
                  </w:pPr>
                  <w:r w:rsidRPr="00D962E2">
                    <w:rPr>
                      <w:rFonts w:ascii="Georgia" w:hAnsi="Georgia"/>
                      <w:i/>
                      <w:sz w:val="22"/>
                      <w:lang w:val="sr-Latn-RS"/>
                    </w:rPr>
                    <w:t>pripremi otvora u fasadi (prozori, vrata, ventilacione mrežice) (blok radova „B“);</w:t>
                  </w:r>
                </w:p>
                <w:p w:rsidR="00237C11" w:rsidRPr="00D962E2" w:rsidRDefault="00237C11" w:rsidP="00237C11">
                  <w:pPr>
                    <w:pStyle w:val="Odstavecseseznamem"/>
                    <w:numPr>
                      <w:ilvl w:val="0"/>
                      <w:numId w:val="12"/>
                    </w:numPr>
                    <w:rPr>
                      <w:rFonts w:ascii="Georgia" w:eastAsia="Times New Roman" w:hAnsi="Georgia"/>
                      <w:i/>
                      <w:sz w:val="22"/>
                      <w:lang w:val="sr-Latn-RS"/>
                    </w:rPr>
                  </w:pPr>
                  <w:r w:rsidRPr="00D962E2">
                    <w:rPr>
                      <w:rFonts w:ascii="Georgia" w:hAnsi="Georgia"/>
                      <w:i/>
                      <w:sz w:val="22"/>
                      <w:lang w:val="sr-Latn-RS"/>
                    </w:rPr>
                    <w:t>ugradnji horizontalne mreže vodovodnog i kanalizacionog sistema (blok radova „C“).</w:t>
                  </w:r>
                </w:p>
                <w:p w:rsidR="00237C11" w:rsidRPr="00D962E2" w:rsidRDefault="00237C11" w:rsidP="00237C11">
                  <w:pPr>
                    <w:rPr>
                      <w:rFonts w:ascii="Georgia" w:hAnsi="Georgia"/>
                      <w:i/>
                      <w:sz w:val="22"/>
                      <w:szCs w:val="22"/>
                      <w:lang w:val="sr-Latn-RS"/>
                    </w:rPr>
                  </w:pPr>
                  <w:r w:rsidRPr="00D962E2">
                    <w:rPr>
                      <w:rFonts w:ascii="Georgia" w:hAnsi="Georgia"/>
                      <w:i/>
                      <w:sz w:val="22"/>
                      <w:szCs w:val="22"/>
                      <w:lang w:val="sr-Latn-RS"/>
                    </w:rPr>
                    <w:t>Izvođač će organizirati kontrolni dan, gdje je Izvođač dužan da prezentira aktualno stanje napredovanja gradnje.                                                                                                                                                                                                                                                                                                                                                                                                                                                                                                                                                                                                                                                           Nakon što ČRA usvoji sve dokumente, Izvođač će izdati fakturu na iznos do 25 % ugovorne cijene.</w:t>
                  </w:r>
                </w:p>
                <w:p w:rsidR="00237C11" w:rsidRPr="00D962E2" w:rsidRDefault="00237C11" w:rsidP="00237C11">
                  <w:pPr>
                    <w:rPr>
                      <w:rFonts w:ascii="Georgia" w:hAnsi="Georgia"/>
                      <w:i/>
                      <w:sz w:val="22"/>
                      <w:szCs w:val="22"/>
                      <w:lang w:val="sr-Latn-RS"/>
                    </w:rPr>
                  </w:pPr>
                </w:p>
                <w:p w:rsidR="00237C11" w:rsidRPr="00D962E2" w:rsidRDefault="00237C11" w:rsidP="00237C11">
                  <w:pPr>
                    <w:rPr>
                      <w:rFonts w:ascii="Georgia" w:hAnsi="Georgia"/>
                      <w:i/>
                      <w:sz w:val="22"/>
                      <w:szCs w:val="22"/>
                      <w:lang w:val="sr-Latn-RS"/>
                    </w:rPr>
                  </w:pPr>
                </w:p>
                <w:p w:rsidR="00237C11" w:rsidRPr="00D962E2" w:rsidRDefault="00237C11" w:rsidP="00237C11">
                  <w:pPr>
                    <w:rPr>
                      <w:rFonts w:ascii="Georgia" w:eastAsia="Times New Roman" w:hAnsi="Georgia"/>
                      <w:i/>
                      <w:sz w:val="22"/>
                      <w:szCs w:val="22"/>
                      <w:lang w:val="sr-Latn-RS"/>
                    </w:rPr>
                  </w:pPr>
                </w:p>
              </w:tc>
              <w:tc>
                <w:tcPr>
                  <w:tcW w:w="1701" w:type="dxa"/>
                  <w:vAlign w:val="center"/>
                </w:tcPr>
                <w:p w:rsidR="00237C11" w:rsidRDefault="00237C11" w:rsidP="00237C11">
                  <w:pPr>
                    <w:tabs>
                      <w:tab w:val="center" w:pos="683"/>
                      <w:tab w:val="right" w:pos="1366"/>
                    </w:tabs>
                    <w:ind w:right="402"/>
                    <w:rPr>
                      <w:rFonts w:ascii="Georgia" w:hAnsi="Georgia"/>
                      <w:i/>
                      <w:sz w:val="22"/>
                      <w:szCs w:val="22"/>
                      <w:lang w:val="sr-Latn-RS"/>
                    </w:rPr>
                  </w:pPr>
                  <w:r w:rsidRPr="00D962E2">
                    <w:rPr>
                      <w:rFonts w:ascii="Georgia" w:hAnsi="Georgia"/>
                      <w:i/>
                      <w:sz w:val="22"/>
                      <w:szCs w:val="22"/>
                      <w:lang w:val="sr-Latn-RS"/>
                    </w:rPr>
                    <w:t>Maks. 25</w:t>
                  </w:r>
                  <w:r>
                    <w:rPr>
                      <w:rFonts w:ascii="Georgia" w:hAnsi="Georgia"/>
                      <w:i/>
                      <w:sz w:val="22"/>
                      <w:szCs w:val="22"/>
                      <w:lang w:val="sr-Latn-RS"/>
                    </w:rPr>
                    <w:t xml:space="preserve">% </w:t>
                  </w:r>
                  <w:r w:rsidRPr="00D962E2">
                    <w:rPr>
                      <w:rFonts w:ascii="Georgia" w:hAnsi="Georgia"/>
                      <w:i/>
                      <w:sz w:val="22"/>
                      <w:szCs w:val="22"/>
                      <w:lang w:val="sr-Latn-RS"/>
                    </w:rPr>
                    <w:t xml:space="preserve"> cijene, tj. maks. </w:t>
                  </w:r>
                  <w:r w:rsidR="00CC17AE">
                    <w:rPr>
                      <w:rFonts w:ascii="Georgia" w:eastAsia="Times New Roman" w:hAnsi="Georgia"/>
                      <w:i/>
                      <w:noProof/>
                      <w:sz w:val="22"/>
                      <w:szCs w:val="22"/>
                      <w:lang w:eastAsia="cs-CZ"/>
                    </w:rPr>
                    <w:t>56.883,80</w:t>
                  </w:r>
                </w:p>
                <w:p w:rsidR="00237C11" w:rsidRPr="00D962E2" w:rsidRDefault="00237C11" w:rsidP="00237C11">
                  <w:pPr>
                    <w:tabs>
                      <w:tab w:val="center" w:pos="683"/>
                      <w:tab w:val="right" w:pos="1366"/>
                    </w:tabs>
                    <w:ind w:right="402"/>
                    <w:rPr>
                      <w:rFonts w:ascii="Georgia" w:eastAsia="Times New Roman" w:hAnsi="Georgia"/>
                      <w:i/>
                      <w:sz w:val="22"/>
                      <w:szCs w:val="22"/>
                      <w:lang w:val="sr-Latn-RS"/>
                    </w:rPr>
                  </w:pPr>
                  <w:r w:rsidRPr="00D962E2">
                    <w:rPr>
                      <w:rFonts w:ascii="Georgia" w:hAnsi="Georgia"/>
                      <w:i/>
                      <w:sz w:val="22"/>
                      <w:szCs w:val="22"/>
                      <w:lang w:val="sr-Latn-RS"/>
                    </w:rPr>
                    <w:t>EUR sa PDV-om</w:t>
                  </w:r>
                </w:p>
              </w:tc>
            </w:tr>
            <w:tr w:rsidR="00237C11" w:rsidRPr="00D962E2" w:rsidTr="00FF33DF">
              <w:tc>
                <w:tcPr>
                  <w:tcW w:w="3261" w:type="dxa"/>
                </w:tcPr>
                <w:p w:rsidR="00237C11" w:rsidRPr="00D962E2" w:rsidRDefault="00237C11" w:rsidP="00237C11">
                  <w:pPr>
                    <w:rPr>
                      <w:rFonts w:ascii="Georgia" w:eastAsia="Times New Roman" w:hAnsi="Georgia"/>
                      <w:i/>
                      <w:sz w:val="22"/>
                      <w:szCs w:val="22"/>
                      <w:lang w:val="sr-Latn-RS"/>
                    </w:rPr>
                  </w:pPr>
                  <w:r w:rsidRPr="00D962E2">
                    <w:rPr>
                      <w:rFonts w:ascii="Georgia" w:hAnsi="Georgia"/>
                      <w:i/>
                      <w:sz w:val="22"/>
                      <w:szCs w:val="22"/>
                      <w:lang w:val="sr-Latn-RS"/>
                    </w:rPr>
                    <w:t>Uplata br. 2 – Biće upućena nakon obavještenja o:</w:t>
                  </w:r>
                </w:p>
                <w:p w:rsidR="00237C11" w:rsidRPr="00D962E2" w:rsidRDefault="00237C11" w:rsidP="00237C11">
                  <w:pPr>
                    <w:pStyle w:val="Odstavecseseznamem"/>
                    <w:numPr>
                      <w:ilvl w:val="0"/>
                      <w:numId w:val="13"/>
                    </w:numPr>
                    <w:rPr>
                      <w:rFonts w:ascii="Georgia" w:eastAsia="Times New Roman" w:hAnsi="Georgia"/>
                      <w:i/>
                      <w:sz w:val="22"/>
                      <w:lang w:val="sr-Latn-RS"/>
                    </w:rPr>
                  </w:pPr>
                  <w:r w:rsidRPr="00D962E2">
                    <w:rPr>
                      <w:rFonts w:ascii="Georgia" w:hAnsi="Georgia"/>
                      <w:i/>
                      <w:sz w:val="22"/>
                      <w:lang w:val="sr-Latn-RS"/>
                    </w:rPr>
                    <w:t xml:space="preserve">završetku gradnje svih pregradnih zidova (blok radova „A“); </w:t>
                  </w:r>
                </w:p>
                <w:p w:rsidR="00237C11" w:rsidRPr="00D962E2" w:rsidRDefault="00237C11" w:rsidP="00237C11">
                  <w:pPr>
                    <w:pStyle w:val="Odstavecseseznamem"/>
                    <w:numPr>
                      <w:ilvl w:val="0"/>
                      <w:numId w:val="13"/>
                    </w:numPr>
                    <w:rPr>
                      <w:rFonts w:ascii="Georgia" w:eastAsia="Times New Roman" w:hAnsi="Georgia"/>
                      <w:i/>
                      <w:sz w:val="22"/>
                      <w:lang w:val="sr-Latn-RS"/>
                    </w:rPr>
                  </w:pPr>
                  <w:r w:rsidRPr="00D962E2">
                    <w:rPr>
                      <w:rFonts w:ascii="Georgia" w:hAnsi="Georgia"/>
                      <w:i/>
                      <w:sz w:val="22"/>
                      <w:lang w:val="sr-Latn-RS"/>
                    </w:rPr>
                    <w:t>instalaciji vodovodnog i kanalizacionog sistema (blok radova „C“);</w:t>
                  </w:r>
                </w:p>
                <w:p w:rsidR="00237C11" w:rsidRPr="00D962E2" w:rsidRDefault="00237C11" w:rsidP="00237C11">
                  <w:pPr>
                    <w:pStyle w:val="Odstavecseseznamem"/>
                    <w:numPr>
                      <w:ilvl w:val="0"/>
                      <w:numId w:val="13"/>
                    </w:numPr>
                    <w:rPr>
                      <w:rFonts w:ascii="Georgia" w:eastAsia="Times New Roman" w:hAnsi="Georgia"/>
                      <w:i/>
                      <w:sz w:val="22"/>
                      <w:lang w:val="sr-Latn-RS"/>
                    </w:rPr>
                  </w:pPr>
                  <w:r w:rsidRPr="00D962E2">
                    <w:rPr>
                      <w:rFonts w:ascii="Georgia" w:hAnsi="Georgia"/>
                      <w:i/>
                      <w:sz w:val="22"/>
                      <w:lang w:val="sr-Latn-RS"/>
                    </w:rPr>
                    <w:t>instalaciji električne mreže (blok radova „D“);</w:t>
                  </w:r>
                </w:p>
                <w:p w:rsidR="00237C11" w:rsidRPr="00D962E2" w:rsidRDefault="00237C11" w:rsidP="00237C11">
                  <w:pPr>
                    <w:pStyle w:val="Odstavecseseznamem"/>
                    <w:numPr>
                      <w:ilvl w:val="0"/>
                      <w:numId w:val="13"/>
                    </w:numPr>
                    <w:rPr>
                      <w:rFonts w:ascii="Georgia" w:eastAsia="Times New Roman" w:hAnsi="Georgia"/>
                      <w:i/>
                      <w:sz w:val="22"/>
                      <w:lang w:val="sr-Latn-RS"/>
                    </w:rPr>
                  </w:pPr>
                  <w:r w:rsidRPr="00D962E2">
                    <w:rPr>
                      <w:rFonts w:ascii="Georgia" w:hAnsi="Georgia"/>
                      <w:i/>
                      <w:sz w:val="22"/>
                      <w:lang w:val="sr-Latn-RS"/>
                    </w:rPr>
                    <w:t>instalaciji mreže grijanja i hlađenja (blok radova „E“).</w:t>
                  </w:r>
                </w:p>
                <w:p w:rsidR="00237C11" w:rsidRPr="00D962E2" w:rsidRDefault="00237C11" w:rsidP="00237C11">
                  <w:pPr>
                    <w:rPr>
                      <w:rFonts w:ascii="Georgia" w:hAnsi="Georgia"/>
                      <w:i/>
                      <w:sz w:val="22"/>
                      <w:szCs w:val="22"/>
                      <w:lang w:val="sr-Latn-RS"/>
                    </w:rPr>
                  </w:pPr>
                  <w:r w:rsidRPr="00D962E2">
                    <w:rPr>
                      <w:rFonts w:ascii="Georgia" w:hAnsi="Georgia"/>
                      <w:i/>
                      <w:sz w:val="22"/>
                      <w:szCs w:val="22"/>
                      <w:lang w:val="sr-Latn-RS"/>
                    </w:rPr>
                    <w:t>Izvođač će organizirati kontrolni dan, gdje je Izvođač dužan da prezentira aktualno stanje napredovanja gradnje.                                                                                                                                                                                                                                                                                                                                                                                                                                                                                                                                                                                                                                                           Nakon što ČRA usvoji sve dokumente, Izvođač će izdati fakturu na iznos do 30% ugovorne cijene.</w:t>
                  </w:r>
                </w:p>
                <w:p w:rsidR="00237C11" w:rsidRPr="00D962E2" w:rsidRDefault="00237C11" w:rsidP="00237C11">
                  <w:pPr>
                    <w:rPr>
                      <w:rFonts w:ascii="Georgia" w:eastAsia="Times New Roman" w:hAnsi="Georgia"/>
                      <w:i/>
                      <w:sz w:val="22"/>
                      <w:szCs w:val="22"/>
                      <w:lang w:val="sr-Latn-RS"/>
                    </w:rPr>
                  </w:pPr>
                </w:p>
              </w:tc>
              <w:tc>
                <w:tcPr>
                  <w:tcW w:w="1701" w:type="dxa"/>
                  <w:vAlign w:val="center"/>
                </w:tcPr>
                <w:p w:rsidR="00237C11" w:rsidRPr="00D962E2" w:rsidRDefault="00237C11" w:rsidP="00237C11">
                  <w:pPr>
                    <w:tabs>
                      <w:tab w:val="center" w:pos="683"/>
                      <w:tab w:val="right" w:pos="1366"/>
                    </w:tabs>
                    <w:ind w:right="402"/>
                    <w:rPr>
                      <w:rFonts w:ascii="Georgia" w:eastAsia="Times New Roman" w:hAnsi="Georgia"/>
                      <w:i/>
                      <w:sz w:val="22"/>
                      <w:szCs w:val="22"/>
                      <w:lang w:val="sr-Latn-RS"/>
                    </w:rPr>
                  </w:pPr>
                  <w:r w:rsidRPr="00D962E2">
                    <w:rPr>
                      <w:rFonts w:ascii="Georgia" w:hAnsi="Georgia"/>
                      <w:i/>
                      <w:sz w:val="22"/>
                      <w:szCs w:val="22"/>
                      <w:lang w:val="sr-Latn-RS"/>
                    </w:rPr>
                    <w:t xml:space="preserve">Maks. 40% cijene, tj. maks. </w:t>
                  </w:r>
                  <w:r w:rsidR="00CC17AE">
                    <w:rPr>
                      <w:rFonts w:ascii="Georgia" w:eastAsia="Times New Roman" w:hAnsi="Georgia"/>
                      <w:i/>
                      <w:noProof/>
                      <w:sz w:val="22"/>
                      <w:szCs w:val="22"/>
                      <w:lang w:eastAsia="cs-CZ"/>
                    </w:rPr>
                    <w:t>91.014,07</w:t>
                  </w:r>
                  <w:r w:rsidR="00CC17AE" w:rsidRPr="00D962E2">
                    <w:rPr>
                      <w:rFonts w:ascii="Georgia" w:eastAsia="Times New Roman" w:hAnsi="Georgia"/>
                      <w:i/>
                      <w:noProof/>
                      <w:sz w:val="22"/>
                      <w:szCs w:val="22"/>
                      <w:lang w:eastAsia="cs-CZ"/>
                    </w:rPr>
                    <w:t xml:space="preserve"> </w:t>
                  </w:r>
                  <w:r w:rsidRPr="00D962E2">
                    <w:rPr>
                      <w:rFonts w:ascii="Georgia" w:hAnsi="Georgia"/>
                      <w:i/>
                      <w:sz w:val="22"/>
                      <w:szCs w:val="22"/>
                      <w:lang w:val="sr-Latn-RS"/>
                    </w:rPr>
                    <w:t xml:space="preserve"> EUR sa PDV-om</w:t>
                  </w:r>
                </w:p>
              </w:tc>
            </w:tr>
            <w:tr w:rsidR="00237C11" w:rsidRPr="00D962E2" w:rsidTr="00FF33DF">
              <w:trPr>
                <w:trHeight w:val="70"/>
              </w:trPr>
              <w:tc>
                <w:tcPr>
                  <w:tcW w:w="3261" w:type="dxa"/>
                </w:tcPr>
                <w:p w:rsidR="00237C11" w:rsidRPr="00D962E2" w:rsidRDefault="00237C11" w:rsidP="00237C11">
                  <w:pPr>
                    <w:rPr>
                      <w:rFonts w:ascii="Georgia" w:eastAsia="Times New Roman" w:hAnsi="Georgia"/>
                      <w:i/>
                      <w:sz w:val="22"/>
                      <w:szCs w:val="22"/>
                      <w:lang w:val="sr-Latn-RS"/>
                    </w:rPr>
                  </w:pPr>
                  <w:r w:rsidRPr="00D962E2">
                    <w:rPr>
                      <w:rFonts w:ascii="Georgia" w:hAnsi="Georgia"/>
                      <w:i/>
                      <w:sz w:val="22"/>
                      <w:szCs w:val="22"/>
                      <w:lang w:val="sr-Latn-RS"/>
                    </w:rPr>
                    <w:t xml:space="preserve">Uplata br. 3 – Biće upućena nakon završetka svih građevinskih radova. </w:t>
                  </w:r>
                </w:p>
                <w:p w:rsidR="00237C11" w:rsidRPr="00D962E2" w:rsidRDefault="00237C11" w:rsidP="00237C11">
                  <w:pPr>
                    <w:rPr>
                      <w:rFonts w:ascii="Georgia" w:eastAsia="Times New Roman" w:hAnsi="Georgia"/>
                      <w:i/>
                      <w:sz w:val="22"/>
                      <w:szCs w:val="22"/>
                      <w:lang w:val="sr-Latn-RS" w:eastAsia="cs-CZ"/>
                    </w:rPr>
                  </w:pPr>
                </w:p>
                <w:p w:rsidR="00237C11" w:rsidRPr="00D962E2" w:rsidRDefault="00237C11" w:rsidP="00237C11">
                  <w:pPr>
                    <w:rPr>
                      <w:rFonts w:ascii="Georgia" w:eastAsia="Times New Roman" w:hAnsi="Georgia"/>
                      <w:i/>
                      <w:sz w:val="22"/>
                      <w:szCs w:val="22"/>
                      <w:lang w:val="sr-Latn-RS"/>
                    </w:rPr>
                  </w:pPr>
                  <w:r w:rsidRPr="00D962E2">
                    <w:rPr>
                      <w:rFonts w:ascii="Georgia" w:hAnsi="Georgia"/>
                      <w:i/>
                      <w:sz w:val="22"/>
                      <w:szCs w:val="22"/>
                      <w:lang w:val="sr-Latn-RS"/>
                    </w:rPr>
                    <w:t xml:space="preserve">Izvođač će organizirati kontrolni dan, gdje je Izvođač dužan da prezentira aktualno stanje napredovanja gradnje kao prijedlog financijskog rješavanja dovršene gradnje (Djela).  </w:t>
                  </w:r>
                </w:p>
                <w:p w:rsidR="00237C11" w:rsidRPr="00D962E2" w:rsidRDefault="00237C11" w:rsidP="00237C11">
                  <w:pPr>
                    <w:rPr>
                      <w:rFonts w:ascii="Georgia" w:eastAsia="Times New Roman" w:hAnsi="Georgia"/>
                      <w:i/>
                      <w:sz w:val="22"/>
                      <w:szCs w:val="22"/>
                      <w:lang w:val="sr-Latn-RS" w:eastAsia="cs-CZ"/>
                    </w:rPr>
                  </w:pPr>
                </w:p>
                <w:p w:rsidR="00237C11" w:rsidRPr="00D962E2" w:rsidRDefault="00237C11" w:rsidP="00237C11">
                  <w:pPr>
                    <w:rPr>
                      <w:rFonts w:ascii="Georgia" w:eastAsia="Times New Roman" w:hAnsi="Georgia"/>
                      <w:i/>
                      <w:sz w:val="22"/>
                      <w:szCs w:val="22"/>
                      <w:lang w:val="sr-Latn-RS"/>
                    </w:rPr>
                  </w:pPr>
                  <w:r w:rsidRPr="00D962E2">
                    <w:rPr>
                      <w:rFonts w:ascii="Georgia" w:hAnsi="Georgia"/>
                      <w:i/>
                      <w:sz w:val="22"/>
                      <w:szCs w:val="22"/>
                      <w:lang w:val="sr-Latn-RS"/>
                    </w:rPr>
                    <w:t>Isto tako će se predočiti i potpisati zapisnik o primopredaji, uključujući sve tražene anekse. Nakon usvajanja zapisnika o primopredaji od strane ČRA, Izvođač će izdati fakturu u iznosu od 95 % cijene, a nakon odbijanja ranije upućenih uplata.</w:t>
                  </w:r>
                </w:p>
              </w:tc>
              <w:tc>
                <w:tcPr>
                  <w:tcW w:w="1701" w:type="dxa"/>
                  <w:vAlign w:val="center"/>
                </w:tcPr>
                <w:p w:rsidR="00237C11" w:rsidRDefault="00237C11" w:rsidP="00237C11">
                  <w:pPr>
                    <w:tabs>
                      <w:tab w:val="left" w:pos="285"/>
                      <w:tab w:val="center" w:pos="683"/>
                    </w:tabs>
                    <w:ind w:right="402"/>
                    <w:rPr>
                      <w:rFonts w:ascii="Georgia" w:hAnsi="Georgia"/>
                      <w:i/>
                      <w:sz w:val="22"/>
                      <w:szCs w:val="22"/>
                      <w:lang w:val="sr-Latn-RS"/>
                    </w:rPr>
                  </w:pPr>
                  <w:r w:rsidRPr="00D962E2">
                    <w:rPr>
                      <w:rFonts w:ascii="Georgia" w:hAnsi="Georgia"/>
                      <w:i/>
                      <w:sz w:val="22"/>
                      <w:szCs w:val="22"/>
                      <w:lang w:val="sr-Latn-RS"/>
                    </w:rPr>
                    <w:t xml:space="preserve">Razlika između 95 % cijene i ranije upućenih uplata (avansna uplata, uplata br. 1 i uplata br. 2), tj. min. </w:t>
                  </w:r>
                  <w:r w:rsidR="00CC17AE">
                    <w:rPr>
                      <w:rFonts w:ascii="Georgia" w:eastAsia="Times New Roman" w:hAnsi="Georgia"/>
                      <w:i/>
                      <w:noProof/>
                      <w:sz w:val="22"/>
                      <w:szCs w:val="22"/>
                      <w:lang w:eastAsia="cs-CZ"/>
                    </w:rPr>
                    <w:t>58.376,27</w:t>
                  </w:r>
                </w:p>
                <w:p w:rsidR="00237C11" w:rsidRPr="00D962E2" w:rsidRDefault="00237C11" w:rsidP="00237C11">
                  <w:pPr>
                    <w:tabs>
                      <w:tab w:val="left" w:pos="285"/>
                      <w:tab w:val="center" w:pos="683"/>
                    </w:tabs>
                    <w:ind w:right="402"/>
                    <w:rPr>
                      <w:rFonts w:ascii="Georgia" w:eastAsia="Times New Roman" w:hAnsi="Georgia"/>
                      <w:sz w:val="22"/>
                      <w:szCs w:val="22"/>
                      <w:lang w:val="sr-Latn-RS"/>
                    </w:rPr>
                  </w:pPr>
                  <w:r w:rsidRPr="00D962E2">
                    <w:rPr>
                      <w:rFonts w:ascii="Georgia" w:hAnsi="Georgia"/>
                      <w:i/>
                      <w:sz w:val="22"/>
                      <w:szCs w:val="22"/>
                      <w:lang w:val="sr-Latn-RS"/>
                    </w:rPr>
                    <w:t>EUR  sa PDV-om</w:t>
                  </w:r>
                </w:p>
              </w:tc>
            </w:tr>
            <w:tr w:rsidR="00237C11" w:rsidRPr="00D962E2" w:rsidTr="00FF33DF">
              <w:trPr>
                <w:trHeight w:val="70"/>
              </w:trPr>
              <w:tc>
                <w:tcPr>
                  <w:tcW w:w="3261" w:type="dxa"/>
                </w:tcPr>
                <w:p w:rsidR="00237C11" w:rsidRPr="00D962E2" w:rsidRDefault="00237C11" w:rsidP="00237C11">
                  <w:pPr>
                    <w:rPr>
                      <w:rFonts w:ascii="Georgia" w:eastAsia="Times New Roman" w:hAnsi="Georgia"/>
                      <w:i/>
                      <w:sz w:val="22"/>
                      <w:szCs w:val="22"/>
                      <w:lang w:val="sr-Latn-RS"/>
                    </w:rPr>
                  </w:pPr>
                  <w:r w:rsidRPr="00D962E2">
                    <w:rPr>
                      <w:rFonts w:ascii="Georgia" w:hAnsi="Georgia"/>
                      <w:i/>
                      <w:sz w:val="22"/>
                      <w:szCs w:val="22"/>
                      <w:lang w:val="sr-Latn-RS"/>
                    </w:rPr>
                    <w:t xml:space="preserve">Uplata br. 4 – Fakturu koja pokriva cijelu cijenu Izvođač će izdati kada bude dovršena izrada Djela, kada sporazum o garanciji potvrde sve stranke i ČRA usvoji završni izvještaj. </w:t>
                  </w:r>
                </w:p>
                <w:p w:rsidR="00237C11" w:rsidRPr="00D962E2" w:rsidRDefault="00237C11" w:rsidP="00237C11">
                  <w:pPr>
                    <w:rPr>
                      <w:rFonts w:ascii="Georgia" w:hAnsi="Georgia"/>
                      <w:i/>
                      <w:sz w:val="22"/>
                      <w:szCs w:val="22"/>
                      <w:lang w:val="sr-Latn-RS"/>
                    </w:rPr>
                  </w:pPr>
                </w:p>
                <w:p w:rsidR="00237C11" w:rsidRPr="00D962E2" w:rsidRDefault="00237C11" w:rsidP="00237C11">
                  <w:pPr>
                    <w:rPr>
                      <w:rFonts w:ascii="Georgia" w:eastAsia="Times New Roman" w:hAnsi="Georgia"/>
                      <w:i/>
                      <w:sz w:val="22"/>
                      <w:szCs w:val="22"/>
                      <w:lang w:val="sr-Latn-RS"/>
                    </w:rPr>
                  </w:pPr>
                  <w:r w:rsidRPr="00D962E2">
                    <w:rPr>
                      <w:rFonts w:ascii="Georgia" w:hAnsi="Georgia"/>
                      <w:i/>
                      <w:sz w:val="22"/>
                      <w:szCs w:val="22"/>
                      <w:lang w:val="sr-Latn-RS"/>
                    </w:rPr>
                    <w:t>Faktura isto tako treba da sadrži kopiju zapisnika kojim se potvrđuje uklanjanje specificiranih nedostataka i nedovršenih radova, ako su takva saznanja navedena u zapisniku o primopredaji.</w:t>
                  </w:r>
                </w:p>
              </w:tc>
              <w:tc>
                <w:tcPr>
                  <w:tcW w:w="1701" w:type="dxa"/>
                  <w:vAlign w:val="center"/>
                </w:tcPr>
                <w:p w:rsidR="00237C11" w:rsidRPr="00D962E2" w:rsidRDefault="00237C11" w:rsidP="00237C11">
                  <w:pPr>
                    <w:tabs>
                      <w:tab w:val="left" w:pos="285"/>
                      <w:tab w:val="center" w:pos="683"/>
                    </w:tabs>
                    <w:ind w:right="402"/>
                    <w:rPr>
                      <w:rFonts w:ascii="Georgia" w:eastAsia="Times New Roman" w:hAnsi="Georgia"/>
                      <w:sz w:val="22"/>
                      <w:szCs w:val="22"/>
                      <w:lang w:val="sr-Latn-RS"/>
                    </w:rPr>
                  </w:pPr>
                  <w:r w:rsidRPr="00D962E2">
                    <w:rPr>
                      <w:rFonts w:ascii="Georgia" w:hAnsi="Georgia"/>
                      <w:i/>
                      <w:sz w:val="22"/>
                      <w:szCs w:val="22"/>
                      <w:lang w:val="sr-Latn-RS"/>
                    </w:rPr>
                    <w:t xml:space="preserve">5% cijene, tj. </w:t>
                  </w:r>
                  <w:r w:rsidR="00A84479">
                    <w:rPr>
                      <w:rFonts w:ascii="Georgia" w:hAnsi="Georgia"/>
                      <w:i/>
                      <w:sz w:val="22"/>
                      <w:szCs w:val="22"/>
                      <w:lang w:val="sr-Latn-RS"/>
                    </w:rPr>
                    <w:t xml:space="preserve">11.376,76 </w:t>
                  </w:r>
                  <w:r w:rsidRPr="00D962E2">
                    <w:rPr>
                      <w:rFonts w:ascii="Georgia" w:hAnsi="Georgia"/>
                      <w:i/>
                      <w:sz w:val="22"/>
                      <w:szCs w:val="22"/>
                      <w:lang w:val="sr-Latn-RS"/>
                    </w:rPr>
                    <w:t>EUR sa PDV-om</w:t>
                  </w:r>
                </w:p>
              </w:tc>
            </w:tr>
          </w:tbl>
          <w:p w:rsidR="00237C11" w:rsidRPr="00D962E2" w:rsidRDefault="00237C11" w:rsidP="00237C11">
            <w:pPr>
              <w:tabs>
                <w:tab w:val="left" w:pos="843"/>
                <w:tab w:val="right" w:leader="dot" w:pos="9014"/>
              </w:tabs>
              <w:suppressAutoHyphens/>
              <w:rPr>
                <w:rFonts w:ascii="Georgia" w:eastAsia="Times New Roman" w:hAnsi="Georgia"/>
                <w:b/>
                <w:smallCaps/>
                <w:noProof/>
                <w:spacing w:val="-3"/>
                <w:sz w:val="22"/>
                <w:szCs w:val="22"/>
                <w:lang w:eastAsia="cs-CZ"/>
              </w:rPr>
            </w:pPr>
          </w:p>
          <w:p w:rsidR="00273A8E" w:rsidRPr="007D7C39" w:rsidRDefault="00273A8E" w:rsidP="00273A8E">
            <w:pPr>
              <w:jc w:val="both"/>
              <w:rPr>
                <w:rFonts w:ascii="Georgia" w:hAnsi="Georgia"/>
                <w:sz w:val="22"/>
                <w:lang w:val="en-GB"/>
              </w:rPr>
            </w:pPr>
            <w:r>
              <w:rPr>
                <w:rFonts w:ascii="Georgia" w:hAnsi="Georgia"/>
                <w:sz w:val="22"/>
                <w:lang w:val="en-GB"/>
              </w:rPr>
              <w:t>2</w:t>
            </w:r>
            <w:r w:rsidRPr="007D7C39">
              <w:rPr>
                <w:rFonts w:ascii="Georgia" w:hAnsi="Georgia"/>
                <w:sz w:val="22"/>
                <w:lang w:val="en-GB"/>
              </w:rPr>
              <w:t>.</w:t>
            </w:r>
            <w:r>
              <w:rPr>
                <w:rFonts w:ascii="Georgia" w:hAnsi="Georgia"/>
                <w:sz w:val="22"/>
                <w:lang w:val="en-GB"/>
              </w:rPr>
              <w:t>5</w:t>
            </w:r>
            <w:r w:rsidRPr="007D7C39">
              <w:rPr>
                <w:rFonts w:ascii="Georgia" w:hAnsi="Georgia"/>
                <w:sz w:val="22"/>
                <w:lang w:val="en-GB"/>
              </w:rPr>
              <w:t xml:space="preserve">. </w:t>
            </w:r>
            <w:proofErr w:type="spellStart"/>
            <w:r w:rsidR="00A02CEC">
              <w:rPr>
                <w:rFonts w:ascii="Georgia" w:hAnsi="Georgia"/>
                <w:sz w:val="22"/>
                <w:lang w:val="en-GB"/>
              </w:rPr>
              <w:t>Odredba</w:t>
            </w:r>
            <w:proofErr w:type="spellEnd"/>
            <w:r w:rsidR="00A02CEC">
              <w:rPr>
                <w:rFonts w:ascii="Georgia" w:hAnsi="Georgia"/>
                <w:sz w:val="22"/>
                <w:lang w:val="en-GB"/>
              </w:rPr>
              <w:t xml:space="preserve"> </w:t>
            </w:r>
            <w:proofErr w:type="spellStart"/>
            <w:r w:rsidR="00A02CEC">
              <w:rPr>
                <w:rFonts w:ascii="Georgia" w:hAnsi="Georgia"/>
                <w:sz w:val="22"/>
                <w:lang w:val="en-GB"/>
              </w:rPr>
              <w:t>Člank</w:t>
            </w:r>
            <w:r w:rsidR="007E05AB">
              <w:rPr>
                <w:rFonts w:ascii="Georgia" w:hAnsi="Georgia"/>
                <w:sz w:val="22"/>
                <w:lang w:val="en-GB"/>
              </w:rPr>
              <w:t>a</w:t>
            </w:r>
            <w:proofErr w:type="spellEnd"/>
            <w:r w:rsidR="00A02CEC">
              <w:rPr>
                <w:rFonts w:ascii="Georgia" w:hAnsi="Georgia"/>
                <w:sz w:val="22"/>
                <w:lang w:val="en-GB"/>
              </w:rPr>
              <w:t xml:space="preserve"> </w:t>
            </w:r>
            <w:r>
              <w:rPr>
                <w:rFonts w:ascii="Georgia" w:hAnsi="Georgia"/>
                <w:sz w:val="22"/>
                <w:lang w:val="en-GB"/>
              </w:rPr>
              <w:t>2</w:t>
            </w:r>
            <w:r w:rsidRPr="007D7C39">
              <w:rPr>
                <w:rFonts w:ascii="Georgia" w:hAnsi="Georgia"/>
                <w:sz w:val="22"/>
                <w:lang w:val="en-GB"/>
              </w:rPr>
              <w:t>.</w:t>
            </w:r>
            <w:r>
              <w:rPr>
                <w:rFonts w:ascii="Georgia" w:hAnsi="Georgia"/>
                <w:sz w:val="22"/>
                <w:lang w:val="en-GB"/>
              </w:rPr>
              <w:t>3</w:t>
            </w:r>
            <w:r w:rsidRPr="007D7C39">
              <w:rPr>
                <w:rFonts w:ascii="Georgia" w:hAnsi="Georgia"/>
                <w:sz w:val="22"/>
                <w:lang w:val="en-GB"/>
              </w:rPr>
              <w:t xml:space="preserve">. </w:t>
            </w:r>
            <w:proofErr w:type="spellStart"/>
            <w:r w:rsidR="00A02CEC">
              <w:rPr>
                <w:rFonts w:ascii="Georgia" w:hAnsi="Georgia"/>
                <w:sz w:val="22"/>
                <w:lang w:val="en-GB"/>
              </w:rPr>
              <w:t>ovog</w:t>
            </w:r>
            <w:proofErr w:type="spellEnd"/>
            <w:r w:rsidR="00A02CEC">
              <w:rPr>
                <w:rFonts w:ascii="Georgia" w:hAnsi="Georgia"/>
                <w:sz w:val="22"/>
                <w:lang w:val="en-GB"/>
              </w:rPr>
              <w:t xml:space="preserve"> </w:t>
            </w:r>
            <w:proofErr w:type="spellStart"/>
            <w:r w:rsidR="00A02CEC">
              <w:rPr>
                <w:rFonts w:ascii="Georgia" w:hAnsi="Georgia"/>
                <w:sz w:val="22"/>
                <w:lang w:val="en-GB"/>
              </w:rPr>
              <w:t>ugovora</w:t>
            </w:r>
            <w:proofErr w:type="spellEnd"/>
            <w:r w:rsidR="00A02CEC">
              <w:rPr>
                <w:rFonts w:ascii="Georgia" w:hAnsi="Georgia"/>
                <w:sz w:val="22"/>
                <w:lang w:val="en-GB"/>
              </w:rPr>
              <w:t xml:space="preserve"> se </w:t>
            </w:r>
            <w:proofErr w:type="spellStart"/>
            <w:r w:rsidR="00A02CEC">
              <w:rPr>
                <w:rFonts w:ascii="Georgia" w:hAnsi="Georgia"/>
                <w:sz w:val="22"/>
                <w:lang w:val="en-GB"/>
              </w:rPr>
              <w:t>menja</w:t>
            </w:r>
            <w:proofErr w:type="spellEnd"/>
            <w:r w:rsidR="00A02CEC">
              <w:rPr>
                <w:rFonts w:ascii="Georgia" w:hAnsi="Georgia"/>
                <w:sz w:val="22"/>
                <w:lang w:val="en-GB"/>
              </w:rPr>
              <w:t xml:space="preserve"> </w:t>
            </w:r>
            <w:proofErr w:type="spellStart"/>
            <w:r w:rsidR="00BA6834">
              <w:rPr>
                <w:rFonts w:ascii="Georgia" w:hAnsi="Georgia"/>
                <w:sz w:val="22"/>
                <w:lang w:val="en-GB"/>
              </w:rPr>
              <w:t>ovako</w:t>
            </w:r>
            <w:proofErr w:type="spellEnd"/>
            <w:r w:rsidR="007E05AB">
              <w:rPr>
                <w:rFonts w:ascii="Georgia" w:hAnsi="Georgia"/>
                <w:sz w:val="22"/>
                <w:lang w:val="en-GB"/>
              </w:rPr>
              <w:t>:</w:t>
            </w:r>
          </w:p>
          <w:p w:rsidR="00273A8E" w:rsidRDefault="00273A8E" w:rsidP="00273A8E">
            <w:pPr>
              <w:tabs>
                <w:tab w:val="left" w:pos="843"/>
                <w:tab w:val="right" w:leader="dot" w:pos="9014"/>
              </w:tabs>
              <w:suppressAutoHyphens/>
              <w:rPr>
                <w:rFonts w:ascii="Georgia" w:eastAsia="Times New Roman" w:hAnsi="Georgia"/>
                <w:b/>
                <w:smallCaps/>
                <w:noProof/>
                <w:spacing w:val="-3"/>
                <w:sz w:val="22"/>
                <w:szCs w:val="22"/>
                <w:lang w:val="en-GB" w:eastAsia="cs-CZ"/>
              </w:rPr>
            </w:pPr>
          </w:p>
          <w:p w:rsidR="00273A8E" w:rsidRPr="00261DAC" w:rsidRDefault="00273A8E" w:rsidP="00273A8E">
            <w:pPr>
              <w:jc w:val="both"/>
              <w:rPr>
                <w:rFonts w:ascii="Georgia" w:eastAsia="Times New Roman" w:hAnsi="Georgia"/>
                <w:i/>
                <w:sz w:val="22"/>
                <w:szCs w:val="22"/>
                <w:lang w:val="hr-HR" w:eastAsia="cs-CZ"/>
              </w:rPr>
            </w:pPr>
            <w:r w:rsidRPr="00273A8E">
              <w:rPr>
                <w:rFonts w:ascii="Georgia" w:hAnsi="Georgia"/>
                <w:i/>
                <w:sz w:val="22"/>
                <w:szCs w:val="22"/>
                <w:lang w:val="hr-HR"/>
              </w:rPr>
              <w:t xml:space="preserve">2.3. </w:t>
            </w:r>
            <w:r w:rsidR="009B279F" w:rsidRPr="00261DAC">
              <w:rPr>
                <w:rFonts w:ascii="Georgia" w:hAnsi="Georgia"/>
                <w:i/>
                <w:sz w:val="22"/>
                <w:szCs w:val="22"/>
                <w:lang w:val="hr-HR"/>
              </w:rPr>
              <w:t>Prv</w:t>
            </w:r>
            <w:r w:rsidR="00BA6834" w:rsidRPr="00261DAC">
              <w:rPr>
                <w:rFonts w:ascii="Georgia" w:hAnsi="Georgia"/>
                <w:i/>
                <w:sz w:val="22"/>
                <w:szCs w:val="22"/>
                <w:lang w:val="hr-HR"/>
              </w:rPr>
              <w:t>u</w:t>
            </w:r>
            <w:r w:rsidR="009B279F" w:rsidRPr="00261DAC">
              <w:rPr>
                <w:rFonts w:ascii="Georgia" w:hAnsi="Georgia"/>
                <w:i/>
                <w:sz w:val="22"/>
                <w:szCs w:val="22"/>
                <w:lang w:val="hr-HR"/>
              </w:rPr>
              <w:t xml:space="preserve"> uplat</w:t>
            </w:r>
            <w:r w:rsidR="00EC04AD" w:rsidRPr="00261DAC">
              <w:rPr>
                <w:rFonts w:ascii="Georgia" w:hAnsi="Georgia"/>
                <w:i/>
                <w:sz w:val="22"/>
                <w:szCs w:val="22"/>
                <w:lang w:val="hr-HR"/>
              </w:rPr>
              <w:t>u</w:t>
            </w:r>
            <w:r w:rsidR="009B279F" w:rsidRPr="00261DAC">
              <w:rPr>
                <w:rFonts w:ascii="Georgia" w:hAnsi="Georgia"/>
                <w:i/>
                <w:sz w:val="22"/>
                <w:szCs w:val="22"/>
                <w:lang w:val="hr-HR"/>
              </w:rPr>
              <w:t xml:space="preserve"> je </w:t>
            </w:r>
            <w:r w:rsidR="00EC04AD" w:rsidRPr="00261DAC">
              <w:rPr>
                <w:rFonts w:ascii="Georgia" w:hAnsi="Georgia"/>
                <w:i/>
                <w:sz w:val="22"/>
                <w:szCs w:val="22"/>
                <w:lang w:val="hr-HR"/>
              </w:rPr>
              <w:t>C</w:t>
            </w:r>
            <w:r w:rsidR="009B279F" w:rsidRPr="00261DAC">
              <w:rPr>
                <w:rFonts w:ascii="Georgia" w:hAnsi="Georgia"/>
                <w:i/>
                <w:sz w:val="22"/>
                <w:szCs w:val="22"/>
                <w:lang w:val="hr-HR"/>
              </w:rPr>
              <w:t>zDA uplatila kao avansnu u Januaru 2019. Izvođač</w:t>
            </w:r>
            <w:r w:rsidR="00EC04AD" w:rsidRPr="00261DAC">
              <w:rPr>
                <w:rFonts w:ascii="Georgia" w:hAnsi="Georgia"/>
                <w:i/>
                <w:sz w:val="22"/>
                <w:szCs w:val="22"/>
                <w:lang w:val="hr-HR"/>
              </w:rPr>
              <w:t xml:space="preserve"> je oficijelno preuzeo gradilište 4. Decembra 2018. </w:t>
            </w:r>
            <w:r w:rsidR="00EC04AD" w:rsidRPr="00261DAC">
              <w:rPr>
                <w:rStyle w:val="tlid-translation"/>
                <w:i/>
                <w:lang w:val="hr-HR"/>
              </w:rPr>
              <w:t>Službenom predajom gradilišta radovi se smatraju započetima.</w:t>
            </w:r>
            <w:r w:rsidRPr="00261DAC">
              <w:rPr>
                <w:rFonts w:ascii="Georgia" w:hAnsi="Georgia"/>
                <w:i/>
                <w:sz w:val="22"/>
                <w:szCs w:val="22"/>
                <w:lang w:val="hr-HR"/>
              </w:rPr>
              <w:t xml:space="preserve"> Izvođač je dužan da izvede odgovarajuće aktivnosti koje odgovaraju iznosu avansne uplate u roku od dva mjeseca od prijema avansne uplate, ili do  30. novembra godine u kojoj je plaćena avansna uplata, u zavisnosti od toga koji od istih slučaja nastane prije. Izvođač se obavezuje dostaviti obračun avansne uplate u roku od dva mjeseca od prijema avansne uplate ili do 30. novembra godine u kojoj je plaćena avansna uplata, u zavisnosti od toga koji od istih slučaja nastane prije.</w:t>
            </w:r>
          </w:p>
          <w:p w:rsidR="00273A8E" w:rsidRPr="00261DAC" w:rsidRDefault="00273A8E" w:rsidP="00273A8E">
            <w:pPr>
              <w:jc w:val="both"/>
              <w:rPr>
                <w:rFonts w:ascii="Georgia" w:eastAsia="Times New Roman" w:hAnsi="Georgia"/>
                <w:i/>
                <w:sz w:val="22"/>
                <w:szCs w:val="22"/>
                <w:lang w:val="hr-HR" w:eastAsia="cs-CZ"/>
              </w:rPr>
            </w:pPr>
          </w:p>
          <w:p w:rsidR="00273A8E" w:rsidRDefault="00273A8E" w:rsidP="00273A8E">
            <w:pPr>
              <w:jc w:val="both"/>
              <w:rPr>
                <w:rFonts w:ascii="Georgia" w:hAnsi="Georgia"/>
                <w:sz w:val="22"/>
                <w:lang w:val="en-GB"/>
              </w:rPr>
            </w:pPr>
            <w:r w:rsidRPr="007D7C39">
              <w:rPr>
                <w:rFonts w:ascii="Georgia" w:hAnsi="Georgia"/>
                <w:sz w:val="22"/>
                <w:lang w:val="en-GB"/>
              </w:rPr>
              <w:t>2.</w:t>
            </w:r>
            <w:r>
              <w:rPr>
                <w:rFonts w:ascii="Georgia" w:hAnsi="Georgia"/>
                <w:sz w:val="22"/>
                <w:lang w:val="en-GB"/>
              </w:rPr>
              <w:t>6</w:t>
            </w:r>
            <w:r w:rsidRPr="007D7C39">
              <w:rPr>
                <w:rFonts w:ascii="Georgia" w:hAnsi="Georgia"/>
                <w:sz w:val="22"/>
                <w:lang w:val="en-GB"/>
              </w:rPr>
              <w:t xml:space="preserve">. </w:t>
            </w:r>
            <w:proofErr w:type="spellStart"/>
            <w:r w:rsidR="00EC04AD">
              <w:rPr>
                <w:rFonts w:ascii="Georgia" w:hAnsi="Georgia"/>
                <w:sz w:val="22"/>
                <w:lang w:val="en-GB"/>
              </w:rPr>
              <w:t>Odredba</w:t>
            </w:r>
            <w:proofErr w:type="spellEnd"/>
            <w:r w:rsidR="00EC04AD">
              <w:rPr>
                <w:rFonts w:ascii="Georgia" w:hAnsi="Georgia"/>
                <w:sz w:val="22"/>
                <w:lang w:val="en-GB"/>
              </w:rPr>
              <w:t xml:space="preserve"> </w:t>
            </w:r>
            <w:proofErr w:type="spellStart"/>
            <w:r w:rsidR="00EC04AD">
              <w:rPr>
                <w:rFonts w:ascii="Georgia" w:hAnsi="Georgia"/>
                <w:sz w:val="22"/>
                <w:lang w:val="en-GB"/>
              </w:rPr>
              <w:t>člank</w:t>
            </w:r>
            <w:r w:rsidR="00BA6834">
              <w:rPr>
                <w:rFonts w:ascii="Georgia" w:hAnsi="Georgia"/>
                <w:sz w:val="22"/>
                <w:lang w:val="en-GB"/>
              </w:rPr>
              <w:t>a</w:t>
            </w:r>
            <w:proofErr w:type="spellEnd"/>
            <w:r w:rsidR="00EC04AD">
              <w:rPr>
                <w:rFonts w:ascii="Georgia" w:hAnsi="Georgia"/>
                <w:sz w:val="22"/>
                <w:lang w:val="en-GB"/>
              </w:rPr>
              <w:t xml:space="preserve"> 10.2 </w:t>
            </w:r>
            <w:proofErr w:type="spellStart"/>
            <w:r w:rsidR="00EC04AD">
              <w:rPr>
                <w:rFonts w:ascii="Georgia" w:hAnsi="Georgia"/>
                <w:sz w:val="22"/>
                <w:lang w:val="en-GB"/>
              </w:rPr>
              <w:t>ugovora</w:t>
            </w:r>
            <w:proofErr w:type="spellEnd"/>
            <w:r w:rsidR="00EC04AD">
              <w:rPr>
                <w:rFonts w:ascii="Georgia" w:hAnsi="Georgia"/>
                <w:sz w:val="22"/>
                <w:lang w:val="en-GB"/>
              </w:rPr>
              <w:t xml:space="preserve"> se </w:t>
            </w:r>
            <w:proofErr w:type="spellStart"/>
            <w:r w:rsidR="00EC04AD">
              <w:rPr>
                <w:rFonts w:ascii="Georgia" w:hAnsi="Georgia"/>
                <w:sz w:val="22"/>
                <w:lang w:val="en-GB"/>
              </w:rPr>
              <w:t>menja</w:t>
            </w:r>
            <w:proofErr w:type="spellEnd"/>
            <w:r w:rsidR="00EC04AD">
              <w:rPr>
                <w:rFonts w:ascii="Georgia" w:hAnsi="Georgia"/>
                <w:sz w:val="22"/>
                <w:lang w:val="en-GB"/>
              </w:rPr>
              <w:t xml:space="preserve"> </w:t>
            </w:r>
            <w:proofErr w:type="spellStart"/>
            <w:r w:rsidR="00BA6834">
              <w:rPr>
                <w:rFonts w:ascii="Georgia" w:hAnsi="Georgia"/>
                <w:sz w:val="22"/>
                <w:lang w:val="en-GB"/>
              </w:rPr>
              <w:t>ovako</w:t>
            </w:r>
            <w:proofErr w:type="spellEnd"/>
            <w:r w:rsidR="00EC04AD">
              <w:rPr>
                <w:rFonts w:ascii="Georgia" w:hAnsi="Georgia"/>
                <w:sz w:val="22"/>
                <w:lang w:val="en-GB"/>
              </w:rPr>
              <w:t>:</w:t>
            </w:r>
          </w:p>
          <w:p w:rsidR="00273A8E" w:rsidRDefault="00273A8E" w:rsidP="00273A8E">
            <w:pPr>
              <w:jc w:val="both"/>
              <w:rPr>
                <w:rFonts w:ascii="Georgia" w:hAnsi="Georgia"/>
                <w:sz w:val="22"/>
                <w:lang w:val="en-GB"/>
              </w:rPr>
            </w:pPr>
          </w:p>
          <w:p w:rsidR="00273A8E" w:rsidRPr="00273A8E" w:rsidRDefault="00273A8E" w:rsidP="00273A8E">
            <w:pPr>
              <w:suppressAutoHyphens/>
              <w:jc w:val="both"/>
              <w:rPr>
                <w:rFonts w:ascii="Georgia" w:eastAsia="Times New Roman" w:hAnsi="Georgia"/>
                <w:i/>
                <w:sz w:val="22"/>
                <w:szCs w:val="22"/>
                <w:lang w:val="hr-HR"/>
              </w:rPr>
            </w:pPr>
            <w:r w:rsidRPr="00273A8E">
              <w:rPr>
                <w:rFonts w:ascii="Georgia" w:hAnsi="Georgia"/>
                <w:i/>
                <w:sz w:val="22"/>
                <w:szCs w:val="22"/>
                <w:lang w:val="hr-HR"/>
              </w:rPr>
              <w:t xml:space="preserve">10.2. U slučaju više sile koja je saopćena u skladu sa stavom 9.2., bilo koja ugovorna strana može raskinuti Ugovor ako se ne može osigurati izvršenje Djela do </w:t>
            </w:r>
            <w:r w:rsidR="00EC04AD" w:rsidRPr="00EC04AD">
              <w:rPr>
                <w:rFonts w:ascii="Georgia" w:hAnsi="Georgia"/>
                <w:i/>
                <w:sz w:val="22"/>
                <w:szCs w:val="22"/>
                <w:lang w:val="hr-HR"/>
              </w:rPr>
              <w:t>novembra mjeseca</w:t>
            </w:r>
            <w:r w:rsidRPr="00EC04AD">
              <w:rPr>
                <w:rFonts w:ascii="Georgia" w:hAnsi="Georgia"/>
                <w:i/>
                <w:sz w:val="22"/>
                <w:szCs w:val="22"/>
                <w:lang w:val="hr-HR"/>
              </w:rPr>
              <w:t xml:space="preserve"> 2019. godine</w:t>
            </w:r>
            <w:r w:rsidRPr="00273A8E">
              <w:rPr>
                <w:rFonts w:ascii="Georgia" w:hAnsi="Georgia"/>
                <w:i/>
                <w:sz w:val="22"/>
                <w:szCs w:val="22"/>
                <w:lang w:val="hr-HR"/>
              </w:rPr>
              <w:t>.</w:t>
            </w:r>
          </w:p>
          <w:p w:rsidR="00273A8E" w:rsidRPr="00273A8E" w:rsidRDefault="00273A8E" w:rsidP="00273A8E">
            <w:pPr>
              <w:jc w:val="both"/>
              <w:rPr>
                <w:rFonts w:ascii="Georgia" w:hAnsi="Georgia"/>
                <w:sz w:val="22"/>
                <w:lang w:val="hr-HR"/>
              </w:rPr>
            </w:pPr>
          </w:p>
          <w:p w:rsidR="00273A8E" w:rsidRPr="007D7C39" w:rsidRDefault="00273A8E" w:rsidP="00273A8E">
            <w:pPr>
              <w:jc w:val="both"/>
              <w:rPr>
                <w:rFonts w:ascii="Georgia" w:hAnsi="Georgia"/>
                <w:sz w:val="22"/>
                <w:lang w:val="en-GB"/>
              </w:rPr>
            </w:pPr>
            <w:r w:rsidRPr="007D7C39">
              <w:rPr>
                <w:rFonts w:ascii="Georgia" w:hAnsi="Georgia"/>
                <w:sz w:val="22"/>
                <w:lang w:val="en-GB"/>
              </w:rPr>
              <w:t>2.</w:t>
            </w:r>
            <w:r>
              <w:rPr>
                <w:rFonts w:ascii="Georgia" w:hAnsi="Georgia"/>
                <w:sz w:val="22"/>
                <w:lang w:val="en-GB"/>
              </w:rPr>
              <w:t>7</w:t>
            </w:r>
            <w:r w:rsidRPr="007D7C39">
              <w:rPr>
                <w:rFonts w:ascii="Georgia" w:hAnsi="Georgia"/>
                <w:sz w:val="22"/>
                <w:lang w:val="en-GB"/>
              </w:rPr>
              <w:t xml:space="preserve">. </w:t>
            </w:r>
            <w:proofErr w:type="spellStart"/>
            <w:r w:rsidR="00EC04AD">
              <w:rPr>
                <w:rFonts w:ascii="Georgia" w:hAnsi="Georgia"/>
                <w:sz w:val="22"/>
                <w:lang w:val="en-GB"/>
              </w:rPr>
              <w:t>Ostali</w:t>
            </w:r>
            <w:proofErr w:type="spellEnd"/>
            <w:r w:rsidR="00EC04AD">
              <w:rPr>
                <w:rFonts w:ascii="Georgia" w:hAnsi="Georgia"/>
                <w:sz w:val="22"/>
                <w:lang w:val="en-GB"/>
              </w:rPr>
              <w:t xml:space="preserve"> </w:t>
            </w:r>
            <w:proofErr w:type="spellStart"/>
            <w:r w:rsidR="00EC04AD">
              <w:rPr>
                <w:rFonts w:ascii="Georgia" w:hAnsi="Georgia"/>
                <w:sz w:val="22"/>
                <w:lang w:val="en-GB"/>
              </w:rPr>
              <w:t>delovi</w:t>
            </w:r>
            <w:proofErr w:type="spellEnd"/>
            <w:r w:rsidR="00EC04AD">
              <w:rPr>
                <w:rFonts w:ascii="Georgia" w:hAnsi="Georgia"/>
                <w:sz w:val="22"/>
                <w:lang w:val="en-GB"/>
              </w:rPr>
              <w:t xml:space="preserve"> </w:t>
            </w:r>
            <w:proofErr w:type="spellStart"/>
            <w:r w:rsidR="00EC04AD">
              <w:rPr>
                <w:rFonts w:ascii="Georgia" w:hAnsi="Georgia"/>
                <w:sz w:val="22"/>
                <w:lang w:val="en-GB"/>
              </w:rPr>
              <w:t>ugovora</w:t>
            </w:r>
            <w:proofErr w:type="spellEnd"/>
            <w:r w:rsidR="00EC04AD">
              <w:rPr>
                <w:rFonts w:ascii="Georgia" w:hAnsi="Georgia"/>
                <w:sz w:val="22"/>
                <w:lang w:val="en-GB"/>
              </w:rPr>
              <w:t xml:space="preserve"> </w:t>
            </w:r>
            <w:proofErr w:type="spellStart"/>
            <w:r w:rsidR="00EC04AD">
              <w:rPr>
                <w:rFonts w:ascii="Georgia" w:hAnsi="Georgia"/>
                <w:sz w:val="22"/>
                <w:lang w:val="en-GB"/>
              </w:rPr>
              <w:t>ostaju</w:t>
            </w:r>
            <w:proofErr w:type="spellEnd"/>
            <w:r w:rsidR="00EC04AD">
              <w:rPr>
                <w:rFonts w:ascii="Georgia" w:hAnsi="Georgia"/>
                <w:sz w:val="22"/>
                <w:lang w:val="en-GB"/>
              </w:rPr>
              <w:t xml:space="preserve"> </w:t>
            </w:r>
            <w:proofErr w:type="spellStart"/>
            <w:r w:rsidR="00EC04AD">
              <w:rPr>
                <w:rFonts w:ascii="Georgia" w:hAnsi="Georgia"/>
                <w:sz w:val="22"/>
                <w:lang w:val="en-GB"/>
              </w:rPr>
              <w:t>nepromijenjenji</w:t>
            </w:r>
            <w:proofErr w:type="spellEnd"/>
            <w:r w:rsidR="00EC04AD">
              <w:rPr>
                <w:rFonts w:ascii="Georgia" w:hAnsi="Georgia"/>
                <w:sz w:val="22"/>
                <w:lang w:val="en-GB"/>
              </w:rPr>
              <w:t>.</w:t>
            </w:r>
          </w:p>
          <w:p w:rsidR="00273A8E" w:rsidRDefault="00273A8E" w:rsidP="00273A8E">
            <w:pPr>
              <w:tabs>
                <w:tab w:val="left" w:pos="843"/>
                <w:tab w:val="right" w:leader="dot" w:pos="9014"/>
              </w:tabs>
              <w:suppressAutoHyphens/>
              <w:rPr>
                <w:rFonts w:ascii="Georgia" w:eastAsia="Times New Roman" w:hAnsi="Georgia"/>
                <w:b/>
                <w:smallCaps/>
                <w:noProof/>
                <w:spacing w:val="-3"/>
                <w:sz w:val="22"/>
                <w:szCs w:val="22"/>
                <w:lang w:val="en-GB" w:eastAsia="cs-CZ"/>
              </w:rPr>
            </w:pPr>
          </w:p>
          <w:p w:rsidR="00261DAC" w:rsidRDefault="00261DAC" w:rsidP="00273A8E">
            <w:pPr>
              <w:tabs>
                <w:tab w:val="left" w:pos="843"/>
                <w:tab w:val="right" w:leader="dot" w:pos="9014"/>
              </w:tabs>
              <w:suppressAutoHyphens/>
              <w:rPr>
                <w:rFonts w:ascii="Georgia" w:eastAsia="Times New Roman" w:hAnsi="Georgia"/>
                <w:b/>
                <w:smallCaps/>
                <w:noProof/>
                <w:spacing w:val="-3"/>
                <w:sz w:val="22"/>
                <w:szCs w:val="22"/>
                <w:lang w:val="en-GB" w:eastAsia="cs-CZ"/>
              </w:rPr>
            </w:pPr>
          </w:p>
          <w:p w:rsidR="00273A8E" w:rsidRPr="00261DAC" w:rsidRDefault="00273A8E" w:rsidP="00273A8E">
            <w:pPr>
              <w:pStyle w:val="Odstavecseseznamem"/>
              <w:ind w:left="360"/>
              <w:jc w:val="center"/>
              <w:rPr>
                <w:rFonts w:ascii="Georgia" w:hAnsi="Georgia"/>
                <w:b/>
                <w:smallCaps/>
                <w:lang w:val="cs-CZ"/>
              </w:rPr>
            </w:pPr>
            <w:r w:rsidRPr="00261DAC">
              <w:rPr>
                <w:rFonts w:ascii="Georgia" w:hAnsi="Georgia"/>
                <w:b/>
                <w:smallCaps/>
              </w:rPr>
              <w:t xml:space="preserve">3. </w:t>
            </w:r>
            <w:r w:rsidRPr="00261DAC">
              <w:rPr>
                <w:rFonts w:ascii="Georgia" w:hAnsi="Georgia"/>
                <w:b/>
                <w:smallCaps/>
                <w:lang w:val="hr-HR"/>
              </w:rPr>
              <w:t>Završne odredbe</w:t>
            </w:r>
          </w:p>
          <w:p w:rsidR="00273A8E" w:rsidRPr="007D7C39" w:rsidRDefault="00273A8E" w:rsidP="00273A8E">
            <w:pPr>
              <w:pStyle w:val="Odstavecseseznamem"/>
              <w:spacing w:after="0" w:line="240" w:lineRule="auto"/>
              <w:ind w:left="360"/>
              <w:jc w:val="both"/>
              <w:rPr>
                <w:rFonts w:ascii="Georgia" w:hAnsi="Georgia"/>
                <w:sz w:val="22"/>
              </w:rPr>
            </w:pPr>
          </w:p>
          <w:p w:rsidR="00273A8E" w:rsidRPr="007D7C39" w:rsidRDefault="00273A8E" w:rsidP="00273A8E">
            <w:pPr>
              <w:jc w:val="both"/>
              <w:rPr>
                <w:rFonts w:ascii="Georgia" w:hAnsi="Georgia"/>
                <w:sz w:val="22"/>
              </w:rPr>
            </w:pPr>
            <w:r w:rsidRPr="007D7C39">
              <w:rPr>
                <w:rFonts w:ascii="Georgia" w:hAnsi="Georgia"/>
                <w:sz w:val="22"/>
              </w:rPr>
              <w:t xml:space="preserve">3.1. </w:t>
            </w:r>
            <w:r w:rsidR="004A7DF8">
              <w:rPr>
                <w:rFonts w:ascii="Georgia" w:hAnsi="Georgia"/>
                <w:sz w:val="22"/>
              </w:rPr>
              <w:t xml:space="preserve">Za </w:t>
            </w:r>
            <w:proofErr w:type="spellStart"/>
            <w:r w:rsidR="004A7DF8">
              <w:rPr>
                <w:rFonts w:ascii="Georgia" w:hAnsi="Georgia"/>
                <w:sz w:val="22"/>
              </w:rPr>
              <w:t>ovaj</w:t>
            </w:r>
            <w:proofErr w:type="spellEnd"/>
            <w:r w:rsidR="004A7DF8">
              <w:rPr>
                <w:rFonts w:ascii="Georgia" w:hAnsi="Georgia"/>
                <w:sz w:val="22"/>
              </w:rPr>
              <w:t xml:space="preserve"> </w:t>
            </w:r>
            <w:proofErr w:type="spellStart"/>
            <w:r w:rsidR="004A7DF8">
              <w:rPr>
                <w:rFonts w:ascii="Georgia" w:hAnsi="Georgia"/>
                <w:sz w:val="22"/>
              </w:rPr>
              <w:t>dodatak</w:t>
            </w:r>
            <w:proofErr w:type="spellEnd"/>
            <w:r w:rsidR="004A7DF8">
              <w:rPr>
                <w:rFonts w:ascii="Georgia" w:hAnsi="Georgia"/>
                <w:sz w:val="22"/>
              </w:rPr>
              <w:t xml:space="preserve"> je </w:t>
            </w:r>
            <w:proofErr w:type="spellStart"/>
            <w:r w:rsidR="004A7DF8">
              <w:rPr>
                <w:rFonts w:ascii="Georgia" w:hAnsi="Georgia"/>
                <w:sz w:val="22"/>
              </w:rPr>
              <w:t>mjerodavno</w:t>
            </w:r>
            <w:proofErr w:type="spellEnd"/>
            <w:r w:rsidR="004A7DF8">
              <w:rPr>
                <w:rFonts w:ascii="Georgia" w:hAnsi="Georgia"/>
                <w:sz w:val="22"/>
              </w:rPr>
              <w:t xml:space="preserve"> </w:t>
            </w:r>
            <w:proofErr w:type="spellStart"/>
            <w:r w:rsidR="004A7DF8">
              <w:rPr>
                <w:rFonts w:ascii="Georgia" w:hAnsi="Georgia"/>
                <w:sz w:val="22"/>
              </w:rPr>
              <w:t>narodno</w:t>
            </w:r>
            <w:proofErr w:type="spellEnd"/>
            <w:r w:rsidR="004A7DF8">
              <w:rPr>
                <w:rFonts w:ascii="Georgia" w:hAnsi="Georgia"/>
                <w:sz w:val="22"/>
              </w:rPr>
              <w:t xml:space="preserve"> </w:t>
            </w:r>
            <w:proofErr w:type="spellStart"/>
            <w:r w:rsidR="004A7DF8">
              <w:rPr>
                <w:rFonts w:ascii="Georgia" w:hAnsi="Georgia"/>
                <w:sz w:val="22"/>
              </w:rPr>
              <w:t>materijalno</w:t>
            </w:r>
            <w:proofErr w:type="spellEnd"/>
            <w:r w:rsidR="004A7DF8">
              <w:rPr>
                <w:rFonts w:ascii="Georgia" w:hAnsi="Georgia"/>
                <w:sz w:val="22"/>
              </w:rPr>
              <w:t xml:space="preserve"> i </w:t>
            </w:r>
            <w:proofErr w:type="spellStart"/>
            <w:r w:rsidR="004A7DF8">
              <w:rPr>
                <w:rFonts w:ascii="Georgia" w:hAnsi="Georgia"/>
                <w:sz w:val="22"/>
              </w:rPr>
              <w:t>procesno</w:t>
            </w:r>
            <w:proofErr w:type="spellEnd"/>
            <w:r w:rsidR="004A7DF8">
              <w:rPr>
                <w:rFonts w:ascii="Georgia" w:hAnsi="Georgia"/>
                <w:sz w:val="22"/>
              </w:rPr>
              <w:t xml:space="preserve"> </w:t>
            </w:r>
            <w:proofErr w:type="spellStart"/>
            <w:r w:rsidR="004A7DF8">
              <w:rPr>
                <w:rFonts w:ascii="Georgia" w:hAnsi="Georgia"/>
                <w:sz w:val="22"/>
              </w:rPr>
              <w:t>pravo</w:t>
            </w:r>
            <w:proofErr w:type="spellEnd"/>
            <w:r w:rsidR="004A7DF8">
              <w:rPr>
                <w:rFonts w:ascii="Georgia" w:hAnsi="Georgia"/>
                <w:sz w:val="22"/>
              </w:rPr>
              <w:t xml:space="preserve"> </w:t>
            </w:r>
            <w:proofErr w:type="spellStart"/>
            <w:r w:rsidR="004A7DF8">
              <w:rPr>
                <w:rFonts w:ascii="Georgia" w:hAnsi="Georgia"/>
                <w:sz w:val="22"/>
              </w:rPr>
              <w:t>Češke</w:t>
            </w:r>
            <w:proofErr w:type="spellEnd"/>
            <w:r w:rsidR="004A7DF8">
              <w:rPr>
                <w:rFonts w:ascii="Georgia" w:hAnsi="Georgia"/>
                <w:sz w:val="22"/>
              </w:rPr>
              <w:t xml:space="preserve"> </w:t>
            </w:r>
            <w:proofErr w:type="spellStart"/>
            <w:r w:rsidR="004A7DF8">
              <w:rPr>
                <w:rFonts w:ascii="Georgia" w:hAnsi="Georgia"/>
                <w:sz w:val="22"/>
              </w:rPr>
              <w:t>republike</w:t>
            </w:r>
            <w:proofErr w:type="spellEnd"/>
            <w:r w:rsidR="004A7DF8">
              <w:rPr>
                <w:rFonts w:ascii="Georgia" w:hAnsi="Georgia"/>
                <w:sz w:val="22"/>
              </w:rPr>
              <w:t xml:space="preserve">. </w:t>
            </w:r>
          </w:p>
          <w:p w:rsidR="00273A8E" w:rsidRPr="007D7C39" w:rsidRDefault="00273A8E" w:rsidP="00273A8E">
            <w:pPr>
              <w:jc w:val="both"/>
              <w:rPr>
                <w:rFonts w:ascii="Georgia" w:hAnsi="Georgia"/>
                <w:sz w:val="22"/>
                <w:lang w:val="en-US"/>
              </w:rPr>
            </w:pPr>
          </w:p>
          <w:p w:rsidR="00273A8E" w:rsidRPr="00D962E2" w:rsidRDefault="00273A8E" w:rsidP="00273A8E">
            <w:pPr>
              <w:jc w:val="both"/>
              <w:rPr>
                <w:rFonts w:ascii="Georgia" w:hAnsi="Georgia" w:cs="Georgia"/>
                <w:sz w:val="22"/>
                <w:szCs w:val="22"/>
                <w:lang w:val="hr-HR"/>
              </w:rPr>
            </w:pPr>
            <w:r w:rsidRPr="007D7C39">
              <w:rPr>
                <w:rFonts w:ascii="Georgia" w:hAnsi="Georgia"/>
                <w:spacing w:val="-4"/>
                <w:sz w:val="22"/>
                <w:szCs w:val="22"/>
                <w:lang w:val="en-US"/>
              </w:rPr>
              <w:t xml:space="preserve">3.2. </w:t>
            </w:r>
            <w:r w:rsidRPr="00952314">
              <w:rPr>
                <w:rFonts w:ascii="Georgia" w:hAnsi="Georgia"/>
                <w:sz w:val="22"/>
                <w:szCs w:val="22"/>
                <w:lang w:val="hr-HR"/>
              </w:rPr>
              <w:t xml:space="preserve">Strane su svjesne činjenice da će ovaj </w:t>
            </w:r>
            <w:r w:rsidR="00952314">
              <w:rPr>
                <w:rFonts w:ascii="Georgia" w:hAnsi="Georgia"/>
                <w:sz w:val="22"/>
                <w:szCs w:val="22"/>
                <w:lang w:val="hr-HR"/>
              </w:rPr>
              <w:t xml:space="preserve">Dodatak </w:t>
            </w:r>
            <w:r w:rsidRPr="00952314">
              <w:rPr>
                <w:rFonts w:ascii="Georgia" w:hAnsi="Georgia"/>
                <w:sz w:val="22"/>
                <w:szCs w:val="22"/>
                <w:lang w:val="hr-HR"/>
              </w:rPr>
              <w:t xml:space="preserve">biti objavljen u registru ugovora prema Zakonu o registru ugovora (br. 340/2015 Zbirke zakona), pošto je ČRA lice koje podliježe istom zakonu, i stranke se slažu sa njegovom objavom. ČRA se obavezuje osigurati objavu u roku od 30 dana od kada ovaj </w:t>
            </w:r>
            <w:r w:rsidR="00952314">
              <w:rPr>
                <w:rFonts w:ascii="Georgia" w:hAnsi="Georgia"/>
                <w:sz w:val="22"/>
                <w:szCs w:val="22"/>
                <w:lang w:val="hr-HR"/>
              </w:rPr>
              <w:t>Dodatak</w:t>
            </w:r>
            <w:r w:rsidR="00952314" w:rsidRPr="00952314">
              <w:rPr>
                <w:rFonts w:ascii="Georgia" w:hAnsi="Georgia"/>
                <w:sz w:val="22"/>
                <w:szCs w:val="22"/>
                <w:lang w:val="hr-HR"/>
              </w:rPr>
              <w:t xml:space="preserve"> potpišu obadvije strane.</w:t>
            </w:r>
          </w:p>
          <w:p w:rsidR="00273A8E" w:rsidRPr="00273A8E" w:rsidRDefault="00273A8E" w:rsidP="00273A8E">
            <w:pPr>
              <w:autoSpaceDE w:val="0"/>
              <w:autoSpaceDN w:val="0"/>
              <w:adjustRightInd w:val="0"/>
              <w:jc w:val="both"/>
              <w:rPr>
                <w:rFonts w:ascii="Georgia" w:hAnsi="Georgia"/>
                <w:spacing w:val="-4"/>
                <w:sz w:val="22"/>
                <w:szCs w:val="22"/>
                <w:lang w:val="hr-HR"/>
              </w:rPr>
            </w:pPr>
          </w:p>
          <w:p w:rsidR="00273A8E" w:rsidRPr="007D7C39" w:rsidRDefault="00273A8E" w:rsidP="00273A8E">
            <w:pPr>
              <w:autoSpaceDE w:val="0"/>
              <w:autoSpaceDN w:val="0"/>
              <w:adjustRightInd w:val="0"/>
              <w:ind w:left="360"/>
              <w:jc w:val="both"/>
              <w:rPr>
                <w:rFonts w:ascii="Georgia" w:hAnsi="Georgia"/>
                <w:spacing w:val="-4"/>
                <w:sz w:val="22"/>
                <w:lang w:val="en-US"/>
              </w:rPr>
            </w:pPr>
          </w:p>
          <w:p w:rsidR="00273A8E" w:rsidRPr="00D962E2" w:rsidRDefault="00273A8E" w:rsidP="00273A8E">
            <w:pPr>
              <w:jc w:val="both"/>
              <w:rPr>
                <w:rFonts w:ascii="Georgia" w:hAnsi="Georgia" w:cs="Georgia"/>
                <w:sz w:val="22"/>
                <w:szCs w:val="22"/>
                <w:lang w:val="hr-HR"/>
              </w:rPr>
            </w:pPr>
            <w:r w:rsidRPr="007D7C39">
              <w:rPr>
                <w:rFonts w:ascii="Georgia" w:hAnsi="Georgia"/>
                <w:spacing w:val="-4"/>
                <w:sz w:val="22"/>
                <w:lang w:val="en-US"/>
              </w:rPr>
              <w:t xml:space="preserve">3.3. </w:t>
            </w:r>
            <w:r w:rsidRPr="00952314">
              <w:rPr>
                <w:rFonts w:ascii="Georgia" w:hAnsi="Georgia"/>
                <w:sz w:val="22"/>
                <w:szCs w:val="22"/>
                <w:lang w:val="hr-HR"/>
              </w:rPr>
              <w:t xml:space="preserve">Ovaj </w:t>
            </w:r>
            <w:r w:rsidR="00952314" w:rsidRPr="00952314">
              <w:rPr>
                <w:rFonts w:ascii="Georgia" w:hAnsi="Georgia"/>
                <w:sz w:val="22"/>
                <w:szCs w:val="22"/>
                <w:lang w:val="hr-HR"/>
              </w:rPr>
              <w:t>Dodatak</w:t>
            </w:r>
            <w:r w:rsidRPr="00952314">
              <w:rPr>
                <w:rFonts w:ascii="Georgia" w:hAnsi="Georgia"/>
                <w:sz w:val="22"/>
                <w:szCs w:val="22"/>
                <w:lang w:val="hr-HR"/>
              </w:rPr>
              <w:t xml:space="preserve"> stupa na snagu na dan potpisivanja, a primjenjuje se od njegove objave u registru ugovora. ČRA će obavijestiti Izvođača o danu od kojeg se primjenjuje ovaj </w:t>
            </w:r>
            <w:r w:rsidR="00952314" w:rsidRPr="00952314">
              <w:rPr>
                <w:rFonts w:ascii="Georgia" w:hAnsi="Georgia"/>
                <w:sz w:val="22"/>
                <w:szCs w:val="22"/>
                <w:lang w:val="hr-HR"/>
              </w:rPr>
              <w:t>Dodatak</w:t>
            </w:r>
            <w:r w:rsidRPr="00952314">
              <w:rPr>
                <w:rFonts w:ascii="Georgia" w:hAnsi="Georgia"/>
                <w:sz w:val="22"/>
                <w:szCs w:val="22"/>
                <w:lang w:val="hr-HR"/>
              </w:rPr>
              <w:t xml:space="preserve">, i to e-mail porukom upućenom na e-mail adresu za kontakt Izvođača, koja je navedena u ovom </w:t>
            </w:r>
            <w:r w:rsidR="00952314" w:rsidRPr="00952314">
              <w:rPr>
                <w:rFonts w:ascii="Georgia" w:hAnsi="Georgia"/>
                <w:sz w:val="22"/>
                <w:szCs w:val="22"/>
                <w:lang w:val="hr-HR"/>
              </w:rPr>
              <w:t>Dodatku</w:t>
            </w:r>
            <w:r w:rsidRPr="00952314">
              <w:rPr>
                <w:rFonts w:ascii="Georgia" w:hAnsi="Georgia"/>
                <w:sz w:val="22"/>
                <w:szCs w:val="22"/>
                <w:lang w:val="hr-HR"/>
              </w:rPr>
              <w:t>.)</w:t>
            </w:r>
          </w:p>
          <w:p w:rsidR="00273A8E" w:rsidRPr="00273A8E" w:rsidRDefault="00273A8E" w:rsidP="00273A8E">
            <w:pPr>
              <w:autoSpaceDE w:val="0"/>
              <w:autoSpaceDN w:val="0"/>
              <w:adjustRightInd w:val="0"/>
              <w:jc w:val="both"/>
              <w:rPr>
                <w:rFonts w:ascii="Georgia" w:hAnsi="Georgia"/>
                <w:spacing w:val="-4"/>
                <w:sz w:val="22"/>
                <w:lang w:val="hr-HR"/>
              </w:rPr>
            </w:pPr>
          </w:p>
          <w:p w:rsidR="00273A8E" w:rsidRPr="00D962E2" w:rsidRDefault="00273A8E" w:rsidP="00273A8E">
            <w:pPr>
              <w:jc w:val="both"/>
              <w:rPr>
                <w:rFonts w:ascii="Georgia" w:eastAsia="Times New Roman" w:hAnsi="Georgia"/>
                <w:sz w:val="22"/>
                <w:lang w:val="hr-HR"/>
              </w:rPr>
            </w:pPr>
            <w:r w:rsidRPr="007D7C39">
              <w:rPr>
                <w:rFonts w:ascii="Georgia" w:hAnsi="Georgia"/>
                <w:sz w:val="22"/>
              </w:rPr>
              <w:t>3.4.</w:t>
            </w:r>
            <w:r>
              <w:rPr>
                <w:rFonts w:ascii="Georgia" w:hAnsi="Georgia"/>
                <w:sz w:val="22"/>
              </w:rPr>
              <w:t xml:space="preserve"> </w:t>
            </w:r>
            <w:r w:rsidRPr="00D962E2">
              <w:rPr>
                <w:rFonts w:ascii="Georgia" w:hAnsi="Georgia"/>
                <w:sz w:val="22"/>
                <w:lang w:val="hr-HR"/>
              </w:rPr>
              <w:t>U slučaju razlika između engleske jezičke verzije i verzije na jednom od službenih jezika Bosne i Hercegovine, prednost ima engleska verzija.</w:t>
            </w:r>
          </w:p>
          <w:p w:rsidR="00273A8E" w:rsidRDefault="00273A8E" w:rsidP="00273A8E">
            <w:pPr>
              <w:jc w:val="both"/>
              <w:rPr>
                <w:rFonts w:ascii="Georgia" w:hAnsi="Georgia"/>
                <w:sz w:val="22"/>
                <w:lang w:val="hr-HR"/>
              </w:rPr>
            </w:pPr>
          </w:p>
          <w:p w:rsidR="00273A8E" w:rsidRPr="00D962E2" w:rsidRDefault="00273A8E" w:rsidP="00273A8E">
            <w:pPr>
              <w:jc w:val="both"/>
              <w:rPr>
                <w:rFonts w:ascii="Georgia" w:eastAsia="Times New Roman" w:hAnsi="Georgia"/>
                <w:sz w:val="22"/>
                <w:lang w:val="hr-HR"/>
              </w:rPr>
            </w:pPr>
            <w:r>
              <w:rPr>
                <w:rFonts w:ascii="Georgia" w:hAnsi="Georgia"/>
                <w:sz w:val="22"/>
                <w:lang w:val="hr-HR"/>
              </w:rPr>
              <w:t>3</w:t>
            </w:r>
            <w:r w:rsidRPr="00D962E2">
              <w:rPr>
                <w:rFonts w:ascii="Georgia" w:hAnsi="Georgia"/>
                <w:sz w:val="22"/>
                <w:lang w:val="hr-HR"/>
              </w:rPr>
              <w:t>.</w:t>
            </w:r>
            <w:r>
              <w:rPr>
                <w:rFonts w:ascii="Georgia" w:hAnsi="Georgia"/>
                <w:sz w:val="22"/>
                <w:lang w:val="hr-HR"/>
              </w:rPr>
              <w:t>5</w:t>
            </w:r>
            <w:r w:rsidRPr="00D962E2">
              <w:rPr>
                <w:rFonts w:ascii="Georgia" w:hAnsi="Georgia"/>
                <w:sz w:val="22"/>
                <w:lang w:val="hr-HR"/>
              </w:rPr>
              <w:t>. Potpisano u Pragu u tri primjerka na engleskom jeziku i na jednom od službenih jezika Bosne i Hercegovine dana ………...201</w:t>
            </w:r>
            <w:r>
              <w:rPr>
                <w:rFonts w:ascii="Georgia" w:hAnsi="Georgia"/>
                <w:sz w:val="22"/>
                <w:lang w:val="hr-HR"/>
              </w:rPr>
              <w:t>9</w:t>
            </w:r>
            <w:r w:rsidRPr="00D962E2">
              <w:rPr>
                <w:rFonts w:ascii="Georgia" w:hAnsi="Georgia"/>
                <w:sz w:val="22"/>
                <w:lang w:val="hr-HR"/>
              </w:rPr>
              <w:t>. godine.</w:t>
            </w:r>
          </w:p>
          <w:p w:rsidR="00273A8E" w:rsidRPr="00D962E2" w:rsidRDefault="00273A8E" w:rsidP="00273A8E">
            <w:pPr>
              <w:jc w:val="both"/>
              <w:rPr>
                <w:rFonts w:ascii="Georgia" w:eastAsia="Times New Roman" w:hAnsi="Georgia"/>
                <w:sz w:val="22"/>
                <w:lang w:val="en-GB" w:eastAsia="cs-CZ"/>
              </w:rPr>
            </w:pPr>
          </w:p>
          <w:p w:rsidR="00273A8E" w:rsidRPr="00390458" w:rsidRDefault="00273A8E" w:rsidP="00273A8E">
            <w:pPr>
              <w:jc w:val="both"/>
              <w:rPr>
                <w:rFonts w:ascii="Georgia" w:hAnsi="Georgia"/>
                <w:sz w:val="22"/>
                <w:lang w:val="en-GB"/>
              </w:rPr>
            </w:pPr>
          </w:p>
          <w:p w:rsidR="00261DAC" w:rsidRDefault="00261DAC" w:rsidP="00273A8E">
            <w:pPr>
              <w:jc w:val="both"/>
              <w:rPr>
                <w:rFonts w:ascii="Georgia" w:hAnsi="Georgia"/>
                <w:b/>
                <w:sz w:val="22"/>
                <w:szCs w:val="22"/>
                <w:lang w:val="hr-HR"/>
              </w:rPr>
            </w:pPr>
          </w:p>
          <w:p w:rsidR="00261DAC" w:rsidRDefault="00261DAC" w:rsidP="00273A8E">
            <w:pPr>
              <w:jc w:val="both"/>
              <w:rPr>
                <w:rFonts w:ascii="Georgia" w:hAnsi="Georgia"/>
                <w:b/>
                <w:sz w:val="22"/>
                <w:szCs w:val="22"/>
                <w:lang w:val="hr-HR"/>
              </w:rPr>
            </w:pPr>
          </w:p>
          <w:p w:rsidR="00F02030" w:rsidRDefault="00F02030" w:rsidP="00273A8E">
            <w:pPr>
              <w:jc w:val="both"/>
              <w:rPr>
                <w:rFonts w:ascii="Georgia" w:hAnsi="Georgia"/>
                <w:b/>
                <w:sz w:val="22"/>
                <w:szCs w:val="22"/>
                <w:lang w:val="hr-HR"/>
              </w:rPr>
            </w:pPr>
          </w:p>
          <w:p w:rsidR="00F02030" w:rsidRDefault="00F02030" w:rsidP="00273A8E">
            <w:pPr>
              <w:jc w:val="both"/>
              <w:rPr>
                <w:rFonts w:ascii="Georgia" w:hAnsi="Georgia"/>
                <w:b/>
                <w:sz w:val="22"/>
                <w:szCs w:val="22"/>
                <w:lang w:val="hr-HR"/>
              </w:rPr>
            </w:pPr>
          </w:p>
          <w:p w:rsidR="00F02030" w:rsidRDefault="00F02030" w:rsidP="00273A8E">
            <w:pPr>
              <w:jc w:val="both"/>
              <w:rPr>
                <w:rFonts w:ascii="Georgia" w:hAnsi="Georgia"/>
                <w:b/>
                <w:sz w:val="22"/>
                <w:szCs w:val="22"/>
                <w:lang w:val="hr-HR"/>
              </w:rPr>
            </w:pPr>
          </w:p>
          <w:p w:rsidR="00F02030" w:rsidRDefault="00F02030" w:rsidP="00273A8E">
            <w:pPr>
              <w:jc w:val="both"/>
              <w:rPr>
                <w:rFonts w:ascii="Georgia" w:hAnsi="Georgia"/>
                <w:b/>
                <w:sz w:val="22"/>
                <w:szCs w:val="22"/>
                <w:lang w:val="hr-HR"/>
              </w:rPr>
            </w:pPr>
          </w:p>
          <w:p w:rsidR="00F02030" w:rsidRDefault="00F02030" w:rsidP="00273A8E">
            <w:pPr>
              <w:jc w:val="both"/>
              <w:rPr>
                <w:rFonts w:ascii="Georgia" w:hAnsi="Georgia"/>
                <w:b/>
                <w:sz w:val="22"/>
                <w:szCs w:val="22"/>
                <w:lang w:val="hr-HR"/>
              </w:rPr>
            </w:pPr>
          </w:p>
          <w:p w:rsidR="00F02030" w:rsidRDefault="00F02030" w:rsidP="00273A8E">
            <w:pPr>
              <w:jc w:val="both"/>
              <w:rPr>
                <w:rFonts w:ascii="Georgia" w:hAnsi="Georgia"/>
                <w:b/>
                <w:sz w:val="22"/>
                <w:szCs w:val="22"/>
                <w:lang w:val="hr-HR"/>
              </w:rPr>
            </w:pPr>
          </w:p>
          <w:p w:rsidR="00F02030" w:rsidRDefault="00F02030" w:rsidP="00273A8E">
            <w:pPr>
              <w:jc w:val="both"/>
              <w:rPr>
                <w:rFonts w:ascii="Georgia" w:hAnsi="Georgia"/>
                <w:b/>
                <w:sz w:val="22"/>
                <w:szCs w:val="22"/>
                <w:lang w:val="hr-HR"/>
              </w:rPr>
            </w:pPr>
          </w:p>
          <w:p w:rsidR="00F02030" w:rsidRDefault="00F02030" w:rsidP="00273A8E">
            <w:pPr>
              <w:jc w:val="both"/>
              <w:rPr>
                <w:rFonts w:ascii="Georgia" w:hAnsi="Georgia"/>
                <w:b/>
                <w:sz w:val="22"/>
                <w:szCs w:val="22"/>
                <w:lang w:val="hr-HR"/>
              </w:rPr>
            </w:pPr>
          </w:p>
          <w:p w:rsidR="00F02030" w:rsidRDefault="00F02030" w:rsidP="00273A8E">
            <w:pPr>
              <w:jc w:val="both"/>
              <w:rPr>
                <w:rFonts w:ascii="Georgia" w:hAnsi="Georgia"/>
                <w:b/>
                <w:sz w:val="22"/>
                <w:szCs w:val="22"/>
                <w:lang w:val="hr-HR"/>
              </w:rPr>
            </w:pPr>
          </w:p>
          <w:p w:rsidR="00F02030" w:rsidRDefault="00F02030" w:rsidP="00273A8E">
            <w:pPr>
              <w:jc w:val="both"/>
              <w:rPr>
                <w:rFonts w:ascii="Georgia" w:hAnsi="Georgia"/>
                <w:b/>
                <w:sz w:val="22"/>
                <w:szCs w:val="22"/>
                <w:lang w:val="hr-HR"/>
              </w:rPr>
            </w:pPr>
          </w:p>
          <w:p w:rsidR="00F02030" w:rsidRDefault="00F02030" w:rsidP="00273A8E">
            <w:pPr>
              <w:jc w:val="both"/>
              <w:rPr>
                <w:rFonts w:ascii="Georgia" w:hAnsi="Georgia"/>
                <w:b/>
                <w:sz w:val="22"/>
                <w:szCs w:val="22"/>
                <w:lang w:val="hr-HR"/>
              </w:rPr>
            </w:pPr>
          </w:p>
          <w:p w:rsidR="00F02030" w:rsidRDefault="00F02030" w:rsidP="00273A8E">
            <w:pPr>
              <w:jc w:val="both"/>
              <w:rPr>
                <w:rFonts w:ascii="Georgia" w:hAnsi="Georgia"/>
                <w:b/>
                <w:sz w:val="22"/>
                <w:szCs w:val="22"/>
                <w:lang w:val="hr-HR"/>
              </w:rPr>
            </w:pPr>
          </w:p>
          <w:p w:rsidR="00F02030" w:rsidRDefault="00F02030" w:rsidP="00273A8E">
            <w:pPr>
              <w:jc w:val="both"/>
              <w:rPr>
                <w:rFonts w:ascii="Georgia" w:hAnsi="Georgia"/>
                <w:b/>
                <w:sz w:val="22"/>
                <w:szCs w:val="22"/>
                <w:lang w:val="hr-HR"/>
              </w:rPr>
            </w:pPr>
          </w:p>
          <w:p w:rsidR="00F02030" w:rsidRDefault="00F02030" w:rsidP="00273A8E">
            <w:pPr>
              <w:jc w:val="both"/>
              <w:rPr>
                <w:rFonts w:ascii="Georgia" w:hAnsi="Georgia"/>
                <w:b/>
                <w:sz w:val="22"/>
                <w:szCs w:val="22"/>
                <w:lang w:val="hr-HR"/>
              </w:rPr>
            </w:pPr>
          </w:p>
          <w:p w:rsidR="00F02030" w:rsidRDefault="00F02030" w:rsidP="00273A8E">
            <w:pPr>
              <w:jc w:val="both"/>
              <w:rPr>
                <w:rFonts w:ascii="Georgia" w:hAnsi="Georgia"/>
                <w:b/>
                <w:sz w:val="22"/>
                <w:szCs w:val="22"/>
                <w:lang w:val="hr-HR"/>
              </w:rPr>
            </w:pPr>
          </w:p>
          <w:p w:rsidR="00F02030" w:rsidRDefault="00F02030" w:rsidP="00273A8E">
            <w:pPr>
              <w:jc w:val="both"/>
              <w:rPr>
                <w:rFonts w:ascii="Georgia" w:hAnsi="Georgia"/>
                <w:b/>
                <w:sz w:val="22"/>
                <w:szCs w:val="22"/>
                <w:lang w:val="hr-HR"/>
              </w:rPr>
            </w:pPr>
          </w:p>
          <w:p w:rsidR="00F02030" w:rsidRDefault="00F02030" w:rsidP="00273A8E">
            <w:pPr>
              <w:jc w:val="both"/>
              <w:rPr>
                <w:rFonts w:ascii="Georgia" w:hAnsi="Georgia"/>
                <w:b/>
                <w:sz w:val="22"/>
                <w:szCs w:val="22"/>
                <w:lang w:val="hr-HR"/>
              </w:rPr>
            </w:pPr>
          </w:p>
          <w:p w:rsidR="00273A8E" w:rsidRPr="00D962E2" w:rsidRDefault="00273A8E" w:rsidP="00273A8E">
            <w:pPr>
              <w:jc w:val="both"/>
              <w:rPr>
                <w:rFonts w:ascii="Georgia" w:eastAsia="Times New Roman" w:hAnsi="Georgia"/>
                <w:b/>
                <w:sz w:val="22"/>
                <w:szCs w:val="22"/>
                <w:lang w:val="hr-HR"/>
              </w:rPr>
            </w:pPr>
            <w:r w:rsidRPr="00D962E2">
              <w:rPr>
                <w:rFonts w:ascii="Georgia" w:hAnsi="Georgia"/>
                <w:b/>
                <w:sz w:val="22"/>
                <w:szCs w:val="22"/>
                <w:lang w:val="hr-HR"/>
              </w:rPr>
              <w:t>Lista aneksa:</w:t>
            </w:r>
          </w:p>
          <w:p w:rsidR="00273A8E" w:rsidRPr="007D7C39" w:rsidRDefault="00273A8E" w:rsidP="00273A8E">
            <w:pPr>
              <w:jc w:val="both"/>
              <w:rPr>
                <w:rFonts w:ascii="Georgia" w:hAnsi="Georgia"/>
                <w:sz w:val="22"/>
                <w:lang w:val="en-US"/>
              </w:rPr>
            </w:pPr>
            <w:r w:rsidRPr="00D962E2">
              <w:rPr>
                <w:rFonts w:ascii="Georgia" w:hAnsi="Georgia"/>
                <w:sz w:val="22"/>
                <w:szCs w:val="22"/>
                <w:lang w:val="hr-HR"/>
              </w:rPr>
              <w:t xml:space="preserve">Aneks br. </w:t>
            </w:r>
            <w:r>
              <w:rPr>
                <w:rFonts w:ascii="Georgia" w:hAnsi="Georgia"/>
                <w:sz w:val="22"/>
                <w:szCs w:val="22"/>
                <w:lang w:val="hr-HR"/>
              </w:rPr>
              <w:t>1</w:t>
            </w:r>
            <w:r w:rsidRPr="00D962E2">
              <w:rPr>
                <w:rFonts w:ascii="Georgia" w:hAnsi="Georgia"/>
                <w:sz w:val="22"/>
                <w:szCs w:val="22"/>
                <w:lang w:val="hr-HR"/>
              </w:rPr>
              <w:t xml:space="preserve"> – Troškovnik</w:t>
            </w:r>
          </w:p>
          <w:p w:rsidR="00273A8E" w:rsidRPr="00D962E2" w:rsidRDefault="00273A8E" w:rsidP="00273A8E">
            <w:pPr>
              <w:jc w:val="both"/>
              <w:rPr>
                <w:rFonts w:ascii="Georgia" w:eastAsia="Times New Roman" w:hAnsi="Georgia"/>
                <w:sz w:val="22"/>
                <w:szCs w:val="22"/>
                <w:lang w:val="hr-HR"/>
              </w:rPr>
            </w:pPr>
            <w:r w:rsidRPr="00D962E2">
              <w:rPr>
                <w:rFonts w:ascii="Georgia" w:hAnsi="Georgia"/>
                <w:sz w:val="22"/>
                <w:szCs w:val="22"/>
                <w:lang w:val="hr-HR"/>
              </w:rPr>
              <w:t xml:space="preserve">Aneks br. </w:t>
            </w:r>
            <w:r>
              <w:rPr>
                <w:rFonts w:ascii="Georgia" w:hAnsi="Georgia"/>
                <w:sz w:val="22"/>
                <w:szCs w:val="22"/>
                <w:lang w:val="hr-HR"/>
              </w:rPr>
              <w:t>2</w:t>
            </w:r>
            <w:r w:rsidRPr="00D962E2">
              <w:rPr>
                <w:rFonts w:ascii="Georgia" w:hAnsi="Georgia"/>
                <w:sz w:val="22"/>
                <w:szCs w:val="22"/>
                <w:lang w:val="hr-HR"/>
              </w:rPr>
              <w:t xml:space="preserve"> – Tehnička specifikacija radova</w:t>
            </w:r>
          </w:p>
          <w:p w:rsidR="00273A8E" w:rsidRPr="00D962E2" w:rsidRDefault="00273A8E" w:rsidP="00273A8E">
            <w:pPr>
              <w:jc w:val="both"/>
              <w:rPr>
                <w:rFonts w:ascii="Georgia" w:eastAsia="Times New Roman" w:hAnsi="Georgia"/>
                <w:sz w:val="22"/>
                <w:szCs w:val="22"/>
                <w:lang w:val="hr-HR"/>
              </w:rPr>
            </w:pPr>
            <w:r w:rsidRPr="00D962E2">
              <w:rPr>
                <w:rFonts w:ascii="Georgia" w:hAnsi="Georgia"/>
                <w:sz w:val="22"/>
                <w:szCs w:val="22"/>
                <w:lang w:val="hr-HR"/>
              </w:rPr>
              <w:t xml:space="preserve">Aneks br. </w:t>
            </w:r>
            <w:r>
              <w:rPr>
                <w:rFonts w:ascii="Georgia" w:hAnsi="Georgia"/>
                <w:sz w:val="22"/>
                <w:szCs w:val="22"/>
                <w:lang w:val="hr-HR"/>
              </w:rPr>
              <w:t>3</w:t>
            </w:r>
            <w:r w:rsidRPr="00D962E2">
              <w:rPr>
                <w:rFonts w:ascii="Georgia" w:hAnsi="Georgia"/>
                <w:sz w:val="22"/>
                <w:szCs w:val="22"/>
                <w:lang w:val="hr-HR"/>
              </w:rPr>
              <w:t xml:space="preserve"> – Projektna dokumentacija (el. oblik)</w:t>
            </w:r>
          </w:p>
          <w:p w:rsidR="00273A8E" w:rsidRPr="00D962E2" w:rsidRDefault="00273A8E" w:rsidP="00273A8E">
            <w:pPr>
              <w:jc w:val="both"/>
              <w:rPr>
                <w:rFonts w:ascii="Georgia" w:eastAsia="Times New Roman" w:hAnsi="Georgia"/>
                <w:sz w:val="22"/>
                <w:szCs w:val="22"/>
                <w:lang w:val="hr-HR"/>
              </w:rPr>
            </w:pPr>
            <w:r w:rsidRPr="00D962E2">
              <w:rPr>
                <w:rFonts w:ascii="Georgia" w:hAnsi="Georgia"/>
                <w:sz w:val="22"/>
                <w:szCs w:val="22"/>
                <w:lang w:val="hr-HR"/>
              </w:rPr>
              <w:t xml:space="preserve">Aneks br. </w:t>
            </w:r>
            <w:r>
              <w:rPr>
                <w:rFonts w:ascii="Georgia" w:hAnsi="Georgia"/>
                <w:sz w:val="22"/>
                <w:szCs w:val="22"/>
                <w:lang w:val="hr-HR"/>
              </w:rPr>
              <w:t>4</w:t>
            </w:r>
            <w:r w:rsidRPr="00D962E2">
              <w:rPr>
                <w:rFonts w:ascii="Georgia" w:hAnsi="Georgia"/>
                <w:sz w:val="22"/>
                <w:szCs w:val="22"/>
                <w:lang w:val="hr-HR"/>
              </w:rPr>
              <w:t xml:space="preserve"> – Vremenski plan</w:t>
            </w:r>
          </w:p>
          <w:p w:rsidR="00273A8E" w:rsidRPr="007D7C39" w:rsidRDefault="00273A8E" w:rsidP="00273A8E">
            <w:pPr>
              <w:jc w:val="both"/>
              <w:rPr>
                <w:rFonts w:ascii="Georgia" w:hAnsi="Georgia"/>
                <w:sz w:val="22"/>
                <w:lang w:val="en-US"/>
              </w:rPr>
            </w:pPr>
          </w:p>
          <w:p w:rsidR="00273A8E" w:rsidRDefault="00273A8E" w:rsidP="00273A8E">
            <w:pPr>
              <w:jc w:val="both"/>
              <w:rPr>
                <w:rFonts w:ascii="Georgia" w:hAnsi="Georgia"/>
                <w:sz w:val="22"/>
                <w:szCs w:val="22"/>
                <w:lang w:val="uk-UA"/>
              </w:rPr>
            </w:pPr>
          </w:p>
          <w:p w:rsidR="00261DAC" w:rsidRDefault="00261DAC" w:rsidP="00273A8E">
            <w:pPr>
              <w:jc w:val="both"/>
              <w:rPr>
                <w:rFonts w:ascii="Georgia" w:hAnsi="Georgia"/>
                <w:sz w:val="22"/>
                <w:szCs w:val="22"/>
                <w:lang w:val="uk-UA"/>
              </w:rPr>
            </w:pPr>
          </w:p>
          <w:p w:rsidR="00261DAC" w:rsidRDefault="00261DAC" w:rsidP="00273A8E">
            <w:pPr>
              <w:jc w:val="both"/>
              <w:rPr>
                <w:rFonts w:ascii="Georgia" w:hAnsi="Georgia"/>
                <w:sz w:val="22"/>
                <w:szCs w:val="22"/>
                <w:lang w:val="uk-UA"/>
              </w:rPr>
            </w:pPr>
          </w:p>
          <w:p w:rsidR="00261DAC" w:rsidRDefault="00261DAC" w:rsidP="00273A8E">
            <w:pPr>
              <w:jc w:val="both"/>
              <w:rPr>
                <w:rFonts w:ascii="Georgia" w:hAnsi="Georgia"/>
                <w:sz w:val="22"/>
                <w:szCs w:val="22"/>
                <w:lang w:val="uk-UA"/>
              </w:rPr>
            </w:pPr>
          </w:p>
          <w:p w:rsidR="00261DAC" w:rsidRDefault="00261DAC" w:rsidP="00273A8E">
            <w:pPr>
              <w:jc w:val="both"/>
              <w:rPr>
                <w:rFonts w:ascii="Georgia" w:hAnsi="Georgia"/>
                <w:sz w:val="22"/>
                <w:szCs w:val="22"/>
                <w:lang w:val="uk-UA"/>
              </w:rPr>
            </w:pPr>
          </w:p>
          <w:p w:rsidR="00273A8E" w:rsidRDefault="00273A8E" w:rsidP="00273A8E">
            <w:pPr>
              <w:jc w:val="both"/>
              <w:rPr>
                <w:rFonts w:ascii="Georgia" w:hAnsi="Georgia"/>
                <w:sz w:val="22"/>
                <w:szCs w:val="22"/>
                <w:lang w:val="uk-UA"/>
              </w:rPr>
            </w:pPr>
          </w:p>
          <w:p w:rsidR="00273A8E" w:rsidRPr="00D962E2" w:rsidRDefault="00273A8E" w:rsidP="00273A8E">
            <w:pPr>
              <w:jc w:val="both"/>
              <w:rPr>
                <w:rFonts w:ascii="Georgia" w:hAnsi="Georgia"/>
                <w:sz w:val="22"/>
                <w:szCs w:val="22"/>
                <w:lang w:val="hr-HR"/>
              </w:rPr>
            </w:pPr>
            <w:r w:rsidRPr="00D962E2">
              <w:rPr>
                <w:rFonts w:ascii="Georgia" w:hAnsi="Georgia"/>
                <w:sz w:val="22"/>
                <w:szCs w:val="22"/>
                <w:lang w:val="hr-HR"/>
              </w:rPr>
              <w:t>………………………………..</w:t>
            </w:r>
          </w:p>
          <w:p w:rsidR="00273A8E" w:rsidRPr="00D962E2" w:rsidRDefault="00273A8E" w:rsidP="00273A8E">
            <w:pPr>
              <w:jc w:val="both"/>
              <w:rPr>
                <w:rFonts w:ascii="Georgia" w:hAnsi="Georgia"/>
                <w:sz w:val="22"/>
                <w:lang w:val="hr-HR"/>
              </w:rPr>
            </w:pPr>
            <w:r w:rsidRPr="00D962E2">
              <w:rPr>
                <w:rFonts w:ascii="Georgia" w:hAnsi="Georgia"/>
                <w:sz w:val="22"/>
                <w:lang w:val="hr-HR"/>
              </w:rPr>
              <w:t>For and on behalf of the Supplier</w:t>
            </w:r>
          </w:p>
          <w:p w:rsidR="00273A8E" w:rsidRPr="00D962E2" w:rsidRDefault="00273A8E" w:rsidP="00273A8E">
            <w:pPr>
              <w:jc w:val="both"/>
              <w:rPr>
                <w:rFonts w:ascii="Georgia" w:hAnsi="Georgia"/>
                <w:sz w:val="22"/>
                <w:lang w:val="hr-HR"/>
              </w:rPr>
            </w:pPr>
            <w:r w:rsidRPr="00D962E2">
              <w:rPr>
                <w:rFonts w:ascii="Georgia" w:hAnsi="Georgia"/>
                <w:sz w:val="22"/>
                <w:lang w:val="hr-HR"/>
              </w:rPr>
              <w:t>Mato Semren</w:t>
            </w:r>
          </w:p>
          <w:p w:rsidR="00273A8E" w:rsidRPr="00D962E2" w:rsidRDefault="00273A8E" w:rsidP="00273A8E">
            <w:pPr>
              <w:jc w:val="both"/>
              <w:rPr>
                <w:rFonts w:ascii="Georgia" w:hAnsi="Georgia"/>
                <w:sz w:val="22"/>
                <w:szCs w:val="22"/>
                <w:lang w:val="hr-HR"/>
              </w:rPr>
            </w:pPr>
            <w:r w:rsidRPr="00D962E2">
              <w:rPr>
                <w:rFonts w:ascii="Georgia" w:hAnsi="Georgia"/>
                <w:sz w:val="22"/>
                <w:szCs w:val="22"/>
                <w:lang w:val="hr-HR"/>
              </w:rPr>
              <w:t>Za i u ime I</w:t>
            </w:r>
            <w:r w:rsidRPr="00D962E2">
              <w:rPr>
                <w:rFonts w:ascii="Georgia" w:hAnsi="Georgia"/>
                <w:sz w:val="22"/>
                <w:szCs w:val="22"/>
                <w:lang w:val="sr-Latn-RS"/>
              </w:rPr>
              <w:t>zvođača</w:t>
            </w:r>
          </w:p>
          <w:p w:rsidR="00237C11" w:rsidRPr="00D962E2" w:rsidRDefault="00273A8E" w:rsidP="00273A8E">
            <w:pPr>
              <w:tabs>
                <w:tab w:val="left" w:pos="843"/>
                <w:tab w:val="right" w:leader="dot" w:pos="9014"/>
              </w:tabs>
              <w:suppressAutoHyphens/>
              <w:rPr>
                <w:rFonts w:ascii="Georgia" w:eastAsia="Times New Roman" w:hAnsi="Georgia"/>
                <w:b/>
                <w:smallCaps/>
                <w:noProof/>
                <w:spacing w:val="-3"/>
                <w:sz w:val="22"/>
                <w:szCs w:val="22"/>
                <w:lang w:eastAsia="cs-CZ"/>
              </w:rPr>
            </w:pPr>
            <w:r w:rsidRPr="00D962E2">
              <w:rPr>
                <w:rFonts w:ascii="Georgia" w:hAnsi="Georgia"/>
                <w:sz w:val="22"/>
                <w:szCs w:val="22"/>
                <w:lang w:val="hr-HR"/>
              </w:rPr>
              <w:t>Mato Semren</w:t>
            </w:r>
            <w:r w:rsidRPr="00D962E2">
              <w:rPr>
                <w:rFonts w:ascii="Georgia" w:eastAsia="Times New Roman" w:hAnsi="Georgia"/>
                <w:b/>
                <w:smallCaps/>
                <w:noProof/>
                <w:spacing w:val="-3"/>
                <w:sz w:val="22"/>
                <w:szCs w:val="22"/>
                <w:lang w:eastAsia="cs-CZ"/>
              </w:rPr>
              <w:t xml:space="preserve"> </w:t>
            </w:r>
          </w:p>
        </w:tc>
      </w:tr>
      <w:tr w:rsidR="00237C11" w:rsidRPr="001B14DF" w:rsidTr="000D2D5C">
        <w:tc>
          <w:tcPr>
            <w:tcW w:w="5068" w:type="dxa"/>
            <w:gridSpan w:val="2"/>
          </w:tcPr>
          <w:p w:rsidR="00237C11" w:rsidRPr="00805C52" w:rsidRDefault="00237C11" w:rsidP="00237C11">
            <w:pPr>
              <w:tabs>
                <w:tab w:val="left" w:pos="843"/>
                <w:tab w:val="right" w:leader="dot" w:pos="9014"/>
              </w:tabs>
              <w:suppressAutoHyphens/>
              <w:rPr>
                <w:rFonts w:ascii="Georgia" w:eastAsia="Times New Roman" w:hAnsi="Georgia"/>
                <w:b/>
                <w:smallCaps/>
                <w:spacing w:val="-3"/>
                <w:sz w:val="22"/>
                <w:szCs w:val="22"/>
                <w:lang w:val="uk-UA" w:eastAsia="cs-CZ"/>
              </w:rPr>
            </w:pPr>
          </w:p>
        </w:tc>
        <w:tc>
          <w:tcPr>
            <w:tcW w:w="5208" w:type="dxa"/>
            <w:gridSpan w:val="2"/>
          </w:tcPr>
          <w:p w:rsidR="00237C11" w:rsidRPr="00805C52" w:rsidRDefault="00237C11" w:rsidP="00237C11">
            <w:pPr>
              <w:tabs>
                <w:tab w:val="left" w:pos="843"/>
                <w:tab w:val="right" w:leader="dot" w:pos="9014"/>
              </w:tabs>
              <w:suppressAutoHyphens/>
              <w:rPr>
                <w:rFonts w:ascii="Georgia" w:eastAsia="Times New Roman" w:hAnsi="Georgia"/>
                <w:b/>
                <w:smallCaps/>
                <w:spacing w:val="-3"/>
                <w:sz w:val="22"/>
                <w:szCs w:val="22"/>
                <w:lang w:val="uk-UA" w:eastAsia="cs-CZ"/>
              </w:rPr>
            </w:pPr>
          </w:p>
        </w:tc>
      </w:tr>
      <w:tr w:rsidR="00237C11" w:rsidRPr="001B14DF" w:rsidTr="000D2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0" w:type="dxa"/>
        </w:trPr>
        <w:tc>
          <w:tcPr>
            <w:tcW w:w="4986" w:type="dxa"/>
            <w:tcBorders>
              <w:top w:val="nil"/>
              <w:left w:val="nil"/>
              <w:bottom w:val="nil"/>
              <w:right w:val="nil"/>
            </w:tcBorders>
          </w:tcPr>
          <w:p w:rsidR="00237C11" w:rsidRPr="003659F3" w:rsidRDefault="00237C11" w:rsidP="00237C11">
            <w:pPr>
              <w:keepNext/>
              <w:widowControl w:val="0"/>
              <w:suppressAutoHyphens/>
              <w:autoSpaceDE w:val="0"/>
              <w:jc w:val="both"/>
              <w:rPr>
                <w:rFonts w:ascii="Georgia" w:eastAsia="Times New Roman" w:hAnsi="Georgia"/>
                <w:sz w:val="22"/>
                <w:szCs w:val="22"/>
                <w:lang w:val="en-US" w:eastAsia="cs-CZ"/>
              </w:rPr>
            </w:pPr>
          </w:p>
          <w:p w:rsidR="00237C11" w:rsidRDefault="00237C11" w:rsidP="00237C11">
            <w:pPr>
              <w:jc w:val="both"/>
              <w:rPr>
                <w:rFonts w:ascii="Georgia" w:eastAsia="Times New Roman" w:hAnsi="Georgia"/>
                <w:sz w:val="22"/>
                <w:szCs w:val="22"/>
                <w:lang w:val="en-GB" w:eastAsia="cs-CZ"/>
              </w:rPr>
            </w:pPr>
          </w:p>
          <w:p w:rsidR="00237C11" w:rsidRDefault="00237C11" w:rsidP="00237C11">
            <w:pPr>
              <w:jc w:val="both"/>
              <w:rPr>
                <w:rFonts w:ascii="Georgia" w:eastAsia="Times New Roman" w:hAnsi="Georgia"/>
                <w:sz w:val="22"/>
                <w:szCs w:val="22"/>
                <w:lang w:val="en-GB" w:eastAsia="cs-CZ"/>
              </w:rPr>
            </w:pPr>
          </w:p>
          <w:p w:rsidR="00237C11" w:rsidRDefault="00237C11" w:rsidP="00237C11">
            <w:pPr>
              <w:jc w:val="both"/>
              <w:rPr>
                <w:rFonts w:ascii="Georgia" w:eastAsia="Times New Roman" w:hAnsi="Georgia"/>
                <w:sz w:val="22"/>
                <w:szCs w:val="22"/>
                <w:lang w:val="en-GB" w:eastAsia="cs-CZ"/>
              </w:rPr>
            </w:pPr>
          </w:p>
          <w:p w:rsidR="00237C11" w:rsidRDefault="00237C11" w:rsidP="00237C11">
            <w:pPr>
              <w:jc w:val="both"/>
              <w:rPr>
                <w:rFonts w:ascii="Georgia" w:hAnsi="Georgia"/>
                <w:sz w:val="22"/>
              </w:rPr>
            </w:pPr>
          </w:p>
          <w:p w:rsidR="00237C11" w:rsidRDefault="00237C11" w:rsidP="00237C11">
            <w:pPr>
              <w:jc w:val="both"/>
              <w:rPr>
                <w:rFonts w:ascii="Georgia" w:hAnsi="Georgia"/>
                <w:sz w:val="22"/>
              </w:rPr>
            </w:pPr>
          </w:p>
          <w:p w:rsidR="00237C11" w:rsidRDefault="00237C11" w:rsidP="00237C11">
            <w:pPr>
              <w:jc w:val="both"/>
              <w:rPr>
                <w:rFonts w:ascii="Georgia" w:hAnsi="Georgia"/>
                <w:sz w:val="22"/>
              </w:rPr>
            </w:pPr>
          </w:p>
          <w:p w:rsidR="00237C11" w:rsidRDefault="00237C11" w:rsidP="00237C11">
            <w:pPr>
              <w:jc w:val="both"/>
              <w:rPr>
                <w:rFonts w:ascii="Georgia" w:hAnsi="Georgia"/>
                <w:sz w:val="22"/>
              </w:rPr>
            </w:pPr>
          </w:p>
          <w:p w:rsidR="00237C11" w:rsidRDefault="00237C11" w:rsidP="00237C11">
            <w:pPr>
              <w:jc w:val="both"/>
              <w:rPr>
                <w:rFonts w:ascii="Georgia" w:hAnsi="Georgia"/>
                <w:sz w:val="22"/>
              </w:rPr>
            </w:pPr>
          </w:p>
          <w:p w:rsidR="00237C11" w:rsidRDefault="00237C11" w:rsidP="00237C11">
            <w:pPr>
              <w:jc w:val="both"/>
              <w:rPr>
                <w:rFonts w:ascii="Georgia" w:hAnsi="Georgia"/>
                <w:sz w:val="22"/>
              </w:rPr>
            </w:pPr>
          </w:p>
          <w:p w:rsidR="00237C11" w:rsidRDefault="00237C11" w:rsidP="00237C11">
            <w:pPr>
              <w:jc w:val="both"/>
              <w:rPr>
                <w:rFonts w:ascii="Georgia" w:hAnsi="Georgia"/>
                <w:sz w:val="22"/>
              </w:rPr>
            </w:pPr>
          </w:p>
          <w:p w:rsidR="00237C11" w:rsidRDefault="00237C11" w:rsidP="00237C11">
            <w:pPr>
              <w:jc w:val="both"/>
              <w:rPr>
                <w:rFonts w:ascii="Georgia" w:hAnsi="Georgia"/>
                <w:sz w:val="22"/>
              </w:rPr>
            </w:pPr>
          </w:p>
          <w:p w:rsidR="00237C11" w:rsidRDefault="00237C11" w:rsidP="00237C11">
            <w:pPr>
              <w:jc w:val="both"/>
              <w:rPr>
                <w:rFonts w:ascii="Georgia" w:hAnsi="Georgia"/>
                <w:sz w:val="22"/>
              </w:rPr>
            </w:pPr>
          </w:p>
          <w:p w:rsidR="00237C11" w:rsidRPr="001B14DF" w:rsidRDefault="00237C11" w:rsidP="00237C11">
            <w:pPr>
              <w:jc w:val="both"/>
              <w:rPr>
                <w:rFonts w:ascii="Georgia" w:hAnsi="Georgia"/>
                <w:sz w:val="22"/>
              </w:rPr>
            </w:pPr>
          </w:p>
          <w:p w:rsidR="00237C11" w:rsidRPr="001B14DF" w:rsidRDefault="00237C11" w:rsidP="00237C11">
            <w:pPr>
              <w:jc w:val="both"/>
              <w:rPr>
                <w:rFonts w:ascii="Georgia" w:hAnsi="Georgia"/>
                <w:sz w:val="22"/>
              </w:rPr>
            </w:pPr>
          </w:p>
          <w:p w:rsidR="00237C11" w:rsidRPr="001B14DF" w:rsidRDefault="00237C11" w:rsidP="00237C11">
            <w:pPr>
              <w:jc w:val="both"/>
              <w:rPr>
                <w:rFonts w:ascii="Georgia" w:hAnsi="Georgia"/>
                <w:sz w:val="22"/>
              </w:rPr>
            </w:pPr>
          </w:p>
          <w:p w:rsidR="00237C11" w:rsidRPr="001B14DF" w:rsidRDefault="00237C11" w:rsidP="00237C11">
            <w:pPr>
              <w:jc w:val="both"/>
              <w:rPr>
                <w:rFonts w:ascii="Georgia" w:hAnsi="Georgia"/>
                <w:sz w:val="22"/>
              </w:rPr>
            </w:pPr>
          </w:p>
          <w:p w:rsidR="00237C11" w:rsidRPr="001B14DF" w:rsidRDefault="00237C11" w:rsidP="00237C11">
            <w:pPr>
              <w:jc w:val="both"/>
              <w:rPr>
                <w:rFonts w:ascii="Georgia" w:hAnsi="Georgia"/>
                <w:sz w:val="22"/>
              </w:rPr>
            </w:pPr>
          </w:p>
          <w:p w:rsidR="00237C11" w:rsidRPr="001B14DF" w:rsidRDefault="00237C11" w:rsidP="00237C11">
            <w:pPr>
              <w:jc w:val="both"/>
              <w:rPr>
                <w:rFonts w:ascii="Georgia" w:hAnsi="Georgia"/>
                <w:sz w:val="22"/>
              </w:rPr>
            </w:pPr>
          </w:p>
          <w:p w:rsidR="00237C11" w:rsidRPr="001B14DF" w:rsidRDefault="00237C11" w:rsidP="00237C11">
            <w:pPr>
              <w:jc w:val="both"/>
              <w:rPr>
                <w:rFonts w:ascii="Georgia" w:hAnsi="Georgia"/>
                <w:sz w:val="22"/>
              </w:rPr>
            </w:pPr>
          </w:p>
        </w:tc>
        <w:tc>
          <w:tcPr>
            <w:tcW w:w="5050" w:type="dxa"/>
            <w:gridSpan w:val="2"/>
            <w:tcBorders>
              <w:top w:val="nil"/>
              <w:left w:val="nil"/>
              <w:bottom w:val="nil"/>
              <w:right w:val="nil"/>
            </w:tcBorders>
          </w:tcPr>
          <w:p w:rsidR="00237C11" w:rsidRPr="00805C52" w:rsidRDefault="00237C11" w:rsidP="00237C11">
            <w:pPr>
              <w:autoSpaceDE w:val="0"/>
              <w:autoSpaceDN w:val="0"/>
              <w:adjustRightInd w:val="0"/>
              <w:jc w:val="both"/>
              <w:rPr>
                <w:rFonts w:ascii="Georgia" w:eastAsia="Times New Roman" w:hAnsi="Georgia"/>
                <w:sz w:val="22"/>
                <w:szCs w:val="22"/>
                <w:lang w:val="uk-UA" w:eastAsia="cs-CZ"/>
              </w:rPr>
            </w:pPr>
          </w:p>
          <w:p w:rsidR="00237C11" w:rsidRPr="00805C52" w:rsidRDefault="00237C11" w:rsidP="00237C11">
            <w:pPr>
              <w:autoSpaceDE w:val="0"/>
              <w:autoSpaceDN w:val="0"/>
              <w:adjustRightInd w:val="0"/>
              <w:jc w:val="both"/>
              <w:rPr>
                <w:rFonts w:ascii="Georgia" w:eastAsia="Times New Roman" w:hAnsi="Georgia"/>
                <w:sz w:val="22"/>
                <w:szCs w:val="22"/>
                <w:lang w:val="uk-UA" w:eastAsia="cs-CZ"/>
              </w:rPr>
            </w:pPr>
          </w:p>
          <w:p w:rsidR="00237C11" w:rsidRPr="00805C52" w:rsidRDefault="00237C11" w:rsidP="00237C11">
            <w:pPr>
              <w:jc w:val="both"/>
              <w:rPr>
                <w:rFonts w:ascii="Georgia" w:eastAsia="Times New Roman" w:hAnsi="Georgia"/>
                <w:sz w:val="22"/>
                <w:szCs w:val="22"/>
                <w:lang w:val="uk-UA" w:eastAsia="cs-CZ"/>
              </w:rPr>
            </w:pPr>
          </w:p>
          <w:p w:rsidR="00237C11" w:rsidRPr="00805C52" w:rsidRDefault="00237C11" w:rsidP="00237C11">
            <w:pPr>
              <w:jc w:val="both"/>
              <w:rPr>
                <w:rFonts w:ascii="Georgia" w:eastAsia="Times New Roman" w:hAnsi="Georgia"/>
                <w:b/>
                <w:smallCaps/>
                <w:spacing w:val="-3"/>
                <w:sz w:val="22"/>
                <w:szCs w:val="22"/>
                <w:lang w:val="uk-UA" w:eastAsia="cs-CZ"/>
              </w:rPr>
            </w:pPr>
          </w:p>
          <w:p w:rsidR="00237C11" w:rsidRPr="00805C52" w:rsidRDefault="00237C11" w:rsidP="00237C11">
            <w:pPr>
              <w:jc w:val="both"/>
              <w:rPr>
                <w:rFonts w:ascii="Georgia" w:eastAsia="Times New Roman" w:hAnsi="Georgia"/>
                <w:b/>
                <w:smallCaps/>
                <w:spacing w:val="-3"/>
                <w:sz w:val="22"/>
                <w:szCs w:val="22"/>
                <w:lang w:val="uk-UA" w:eastAsia="cs-CZ"/>
              </w:rPr>
            </w:pPr>
          </w:p>
          <w:p w:rsidR="00237C11" w:rsidRPr="00805C52" w:rsidRDefault="00237C11" w:rsidP="00237C11">
            <w:pPr>
              <w:jc w:val="both"/>
              <w:rPr>
                <w:rFonts w:ascii="Georgia" w:eastAsia="Times New Roman" w:hAnsi="Georgia"/>
                <w:b/>
                <w:smallCaps/>
                <w:spacing w:val="-3"/>
                <w:sz w:val="22"/>
                <w:szCs w:val="22"/>
                <w:lang w:val="uk-UA" w:eastAsia="cs-CZ"/>
              </w:rPr>
            </w:pPr>
          </w:p>
          <w:p w:rsidR="00237C11" w:rsidRPr="00805C52" w:rsidRDefault="00237C11" w:rsidP="00237C11">
            <w:pPr>
              <w:jc w:val="both"/>
              <w:rPr>
                <w:rFonts w:ascii="Georgia" w:eastAsia="Times New Roman" w:hAnsi="Georgia"/>
                <w:b/>
                <w:smallCaps/>
                <w:spacing w:val="-3"/>
                <w:sz w:val="22"/>
                <w:szCs w:val="22"/>
                <w:lang w:val="uk-UA" w:eastAsia="cs-CZ"/>
              </w:rPr>
            </w:pPr>
          </w:p>
          <w:p w:rsidR="00237C11" w:rsidRPr="00805C52" w:rsidRDefault="00237C11" w:rsidP="00237C11">
            <w:pPr>
              <w:jc w:val="both"/>
              <w:rPr>
                <w:rFonts w:ascii="Georgia" w:eastAsia="Times New Roman" w:hAnsi="Georgia"/>
                <w:b/>
                <w:smallCaps/>
                <w:spacing w:val="-3"/>
                <w:sz w:val="22"/>
                <w:szCs w:val="22"/>
                <w:lang w:val="uk-UA" w:eastAsia="cs-CZ"/>
              </w:rPr>
            </w:pPr>
          </w:p>
          <w:p w:rsidR="00237C11" w:rsidRPr="00805C52" w:rsidRDefault="00237C11" w:rsidP="00237C11">
            <w:pPr>
              <w:jc w:val="both"/>
              <w:rPr>
                <w:rFonts w:ascii="Georgia" w:eastAsia="Times New Roman" w:hAnsi="Georgia"/>
                <w:b/>
                <w:smallCaps/>
                <w:spacing w:val="-3"/>
                <w:sz w:val="22"/>
                <w:szCs w:val="22"/>
                <w:lang w:val="uk-UA" w:eastAsia="cs-CZ"/>
              </w:rPr>
            </w:pPr>
          </w:p>
          <w:p w:rsidR="00237C11" w:rsidRPr="00805C52" w:rsidRDefault="00237C11" w:rsidP="00237C11">
            <w:pPr>
              <w:jc w:val="both"/>
              <w:rPr>
                <w:rFonts w:ascii="Georgia" w:eastAsia="Times New Roman" w:hAnsi="Georgia"/>
                <w:b/>
                <w:smallCaps/>
                <w:spacing w:val="-3"/>
                <w:sz w:val="22"/>
                <w:szCs w:val="22"/>
                <w:lang w:val="uk-UA" w:eastAsia="cs-CZ"/>
              </w:rPr>
            </w:pPr>
          </w:p>
          <w:p w:rsidR="00237C11" w:rsidRPr="00805C52" w:rsidRDefault="00237C11" w:rsidP="00237C11">
            <w:pPr>
              <w:jc w:val="both"/>
              <w:rPr>
                <w:rFonts w:ascii="Georgia" w:eastAsia="Times New Roman" w:hAnsi="Georgia"/>
                <w:b/>
                <w:smallCaps/>
                <w:spacing w:val="-3"/>
                <w:sz w:val="22"/>
                <w:szCs w:val="22"/>
                <w:lang w:val="uk-UA" w:eastAsia="cs-CZ"/>
              </w:rPr>
            </w:pPr>
          </w:p>
          <w:p w:rsidR="00237C11" w:rsidRPr="00805C52" w:rsidRDefault="00237C11" w:rsidP="00237C11">
            <w:pPr>
              <w:jc w:val="both"/>
              <w:rPr>
                <w:rFonts w:ascii="Georgia" w:eastAsia="Times New Roman" w:hAnsi="Georgia"/>
                <w:b/>
                <w:smallCaps/>
                <w:spacing w:val="-3"/>
                <w:sz w:val="22"/>
                <w:szCs w:val="22"/>
                <w:lang w:val="uk-UA" w:eastAsia="cs-CZ"/>
              </w:rPr>
            </w:pPr>
          </w:p>
          <w:p w:rsidR="00237C11" w:rsidRPr="00805C52" w:rsidRDefault="00237C11" w:rsidP="00237C11">
            <w:pPr>
              <w:jc w:val="both"/>
              <w:rPr>
                <w:rFonts w:ascii="Georgia" w:eastAsia="Times New Roman" w:hAnsi="Georgia"/>
                <w:b/>
                <w:smallCaps/>
                <w:spacing w:val="-3"/>
                <w:sz w:val="22"/>
                <w:szCs w:val="22"/>
                <w:lang w:val="uk-UA" w:eastAsia="cs-CZ"/>
              </w:rPr>
            </w:pPr>
          </w:p>
          <w:p w:rsidR="00237C11" w:rsidRPr="00805C52" w:rsidRDefault="00237C11" w:rsidP="00237C11">
            <w:pPr>
              <w:jc w:val="both"/>
              <w:rPr>
                <w:rFonts w:ascii="Georgia" w:hAnsi="Georgia"/>
                <w:sz w:val="22"/>
              </w:rPr>
            </w:pPr>
          </w:p>
          <w:p w:rsidR="00237C11" w:rsidRPr="00805C52" w:rsidRDefault="00237C11" w:rsidP="00237C11">
            <w:pPr>
              <w:jc w:val="both"/>
              <w:rPr>
                <w:rFonts w:ascii="Georgia" w:eastAsia="Times New Roman" w:hAnsi="Georgia"/>
                <w:smallCaps/>
                <w:spacing w:val="-3"/>
                <w:sz w:val="22"/>
                <w:szCs w:val="22"/>
                <w:lang w:val="uk-UA" w:eastAsia="cs-CZ"/>
              </w:rPr>
            </w:pPr>
          </w:p>
        </w:tc>
      </w:tr>
      <w:tr w:rsidR="00237C11" w:rsidRPr="001B14DF" w:rsidTr="000D2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0" w:type="dxa"/>
        </w:trPr>
        <w:tc>
          <w:tcPr>
            <w:tcW w:w="4986" w:type="dxa"/>
            <w:tcBorders>
              <w:top w:val="nil"/>
              <w:left w:val="nil"/>
              <w:bottom w:val="nil"/>
              <w:right w:val="nil"/>
            </w:tcBorders>
          </w:tcPr>
          <w:p w:rsidR="00237C11" w:rsidRPr="001B14DF" w:rsidRDefault="00237C11" w:rsidP="00237C11">
            <w:pPr>
              <w:jc w:val="both"/>
              <w:rPr>
                <w:rFonts w:ascii="Georgia" w:eastAsia="Times New Roman" w:hAnsi="Georgia"/>
                <w:sz w:val="22"/>
                <w:szCs w:val="22"/>
                <w:lang w:val="en-US" w:eastAsia="cs-CZ"/>
              </w:rPr>
            </w:pPr>
          </w:p>
        </w:tc>
        <w:tc>
          <w:tcPr>
            <w:tcW w:w="5050" w:type="dxa"/>
            <w:gridSpan w:val="2"/>
            <w:tcBorders>
              <w:top w:val="nil"/>
              <w:left w:val="nil"/>
              <w:bottom w:val="nil"/>
              <w:right w:val="nil"/>
            </w:tcBorders>
          </w:tcPr>
          <w:p w:rsidR="00237C11" w:rsidRPr="00805C52" w:rsidRDefault="00237C11" w:rsidP="00237C11">
            <w:pPr>
              <w:jc w:val="both"/>
              <w:rPr>
                <w:rFonts w:ascii="Georgia" w:eastAsia="Times New Roman" w:hAnsi="Georgia"/>
                <w:sz w:val="22"/>
                <w:szCs w:val="22"/>
                <w:lang w:eastAsia="cs-CZ"/>
              </w:rPr>
            </w:pPr>
          </w:p>
        </w:tc>
      </w:tr>
    </w:tbl>
    <w:p w:rsidR="0003678A" w:rsidRPr="001B14DF" w:rsidRDefault="0003678A" w:rsidP="00C94142">
      <w:pPr>
        <w:jc w:val="both"/>
        <w:rPr>
          <w:rFonts w:ascii="Georgia" w:eastAsia="Times New Roman" w:hAnsi="Georgia"/>
          <w:sz w:val="22"/>
          <w:szCs w:val="22"/>
          <w:lang w:val="uk-UA" w:eastAsia="cs-CZ"/>
        </w:rPr>
      </w:pPr>
    </w:p>
    <w:sectPr w:rsidR="0003678A" w:rsidRPr="001B14DF" w:rsidSect="000A34F9">
      <w:headerReference w:type="first" r:id="rId11"/>
      <w:footerReference w:type="first" r:id="rId12"/>
      <w:pgSz w:w="11900" w:h="16840"/>
      <w:pgMar w:top="1531" w:right="1123" w:bottom="1985" w:left="218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972" w:rsidRDefault="005F6972" w:rsidP="00053B66">
      <w:r>
        <w:separator/>
      </w:r>
    </w:p>
  </w:endnote>
  <w:endnote w:type="continuationSeparator" w:id="0">
    <w:p w:rsidR="005F6972" w:rsidRDefault="005F6972" w:rsidP="0005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E">
    <w:altName w:val="Times New Roman"/>
    <w:charset w:val="58"/>
    <w:family w:val="auto"/>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TimesE">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781682"/>
      <w:docPartObj>
        <w:docPartGallery w:val="Page Numbers (Bottom of Page)"/>
        <w:docPartUnique/>
      </w:docPartObj>
    </w:sdtPr>
    <w:sdtEndPr/>
    <w:sdtContent>
      <w:p w:rsidR="00F163F3" w:rsidRDefault="00F163F3">
        <w:pPr>
          <w:pStyle w:val="Zpat"/>
          <w:jc w:val="right"/>
        </w:pPr>
        <w:r w:rsidRPr="00420D0C">
          <w:rPr>
            <w:rFonts w:ascii="Georgia" w:hAnsi="Georgia"/>
            <w:noProof/>
            <w:lang w:eastAsia="cs-CZ"/>
          </w:rPr>
          <w:drawing>
            <wp:anchor distT="0" distB="0" distL="114300" distR="114300" simplePos="0" relativeHeight="251663360" behindDoc="0" locked="0" layoutInCell="1" allowOverlap="1">
              <wp:simplePos x="0" y="0"/>
              <wp:positionH relativeFrom="column">
                <wp:posOffset>-819150</wp:posOffset>
              </wp:positionH>
              <wp:positionV relativeFrom="paragraph">
                <wp:posOffset>-247650</wp:posOffset>
              </wp:positionV>
              <wp:extent cx="2007235" cy="61468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07235" cy="614680"/>
                      </a:xfrm>
                      <a:prstGeom prst="rect">
                        <a:avLst/>
                      </a:prstGeom>
                      <a:noFill/>
                      <a:ln>
                        <a:noFill/>
                      </a:ln>
                    </pic:spPr>
                  </pic:pic>
                </a:graphicData>
              </a:graphic>
            </wp:anchor>
          </w:drawing>
        </w:r>
        <w:r w:rsidR="00387384">
          <w:fldChar w:fldCharType="begin"/>
        </w:r>
        <w:r>
          <w:instrText>PAGE   \* MERGEFORMAT</w:instrText>
        </w:r>
        <w:r w:rsidR="00387384">
          <w:fldChar w:fldCharType="separate"/>
        </w:r>
        <w:r w:rsidR="009E77E7">
          <w:rPr>
            <w:noProof/>
          </w:rPr>
          <w:t>9</w:t>
        </w:r>
        <w:r w:rsidR="00387384">
          <w:rPr>
            <w:noProof/>
          </w:rPr>
          <w:fldChar w:fldCharType="end"/>
        </w:r>
      </w:p>
    </w:sdtContent>
  </w:sdt>
  <w:p w:rsidR="00F163F3" w:rsidRDefault="00F163F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3F3" w:rsidRDefault="00F163F3">
    <w:pPr>
      <w:pStyle w:val="Zpat"/>
      <w:jc w:val="right"/>
    </w:pPr>
  </w:p>
  <w:p w:rsidR="00F163F3" w:rsidRDefault="00F163F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145717"/>
      <w:docPartObj>
        <w:docPartGallery w:val="Page Numbers (Bottom of Page)"/>
        <w:docPartUnique/>
      </w:docPartObj>
    </w:sdtPr>
    <w:sdtEndPr/>
    <w:sdtContent>
      <w:p w:rsidR="00F163F3" w:rsidRDefault="00F163F3" w:rsidP="000A34F9">
        <w:pPr>
          <w:pStyle w:val="Zpat"/>
          <w:tabs>
            <w:tab w:val="left" w:pos="1260"/>
            <w:tab w:val="right" w:pos="8594"/>
          </w:tabs>
        </w:pPr>
        <w:r w:rsidRPr="00420D0C">
          <w:rPr>
            <w:rFonts w:ascii="Georgia" w:hAnsi="Georgia"/>
            <w:noProof/>
            <w:lang w:eastAsia="cs-CZ"/>
          </w:rPr>
          <w:drawing>
            <wp:anchor distT="0" distB="0" distL="114300" distR="114300" simplePos="0" relativeHeight="251661312" behindDoc="0" locked="0" layoutInCell="1" allowOverlap="1">
              <wp:simplePos x="0" y="0"/>
              <wp:positionH relativeFrom="column">
                <wp:posOffset>-885825</wp:posOffset>
              </wp:positionH>
              <wp:positionV relativeFrom="paragraph">
                <wp:posOffset>-238125</wp:posOffset>
              </wp:positionV>
              <wp:extent cx="2007394" cy="614783"/>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07394" cy="614783"/>
                      </a:xfrm>
                      <a:prstGeom prst="rect">
                        <a:avLst/>
                      </a:prstGeom>
                      <a:noFill/>
                      <a:ln>
                        <a:noFill/>
                      </a:ln>
                    </pic:spPr>
                  </pic:pic>
                </a:graphicData>
              </a:graphic>
            </wp:anchor>
          </w:drawing>
        </w:r>
        <w:r>
          <w:tab/>
        </w:r>
        <w:r>
          <w:tab/>
        </w:r>
        <w:r>
          <w:tab/>
        </w:r>
        <w:r>
          <w:tab/>
        </w:r>
        <w:r w:rsidR="00387384">
          <w:fldChar w:fldCharType="begin"/>
        </w:r>
        <w:r>
          <w:instrText>PAGE   \* MERGEFORMAT</w:instrText>
        </w:r>
        <w:r w:rsidR="00387384">
          <w:fldChar w:fldCharType="separate"/>
        </w:r>
        <w:r w:rsidR="009E77E7">
          <w:rPr>
            <w:noProof/>
          </w:rPr>
          <w:t>2</w:t>
        </w:r>
        <w:r w:rsidR="00387384">
          <w:rPr>
            <w:noProof/>
          </w:rPr>
          <w:fldChar w:fldCharType="end"/>
        </w:r>
      </w:p>
    </w:sdtContent>
  </w:sdt>
  <w:p w:rsidR="00F163F3" w:rsidRDefault="00F163F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972" w:rsidRDefault="005F6972" w:rsidP="00053B66">
      <w:r>
        <w:separator/>
      </w:r>
    </w:p>
  </w:footnote>
  <w:footnote w:type="continuationSeparator" w:id="0">
    <w:p w:rsidR="005F6972" w:rsidRDefault="005F6972" w:rsidP="00053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3F3" w:rsidRDefault="00F163F3">
    <w:pPr>
      <w:pStyle w:val="Zhlav"/>
    </w:pPr>
    <w:r>
      <w:rPr>
        <w:noProof/>
        <w:lang w:eastAsia="cs-CZ"/>
      </w:rPr>
      <w:drawing>
        <wp:anchor distT="0" distB="0" distL="114300" distR="114300" simplePos="0" relativeHeight="251659264" behindDoc="1" locked="0" layoutInCell="1" allowOverlap="1">
          <wp:simplePos x="0" y="0"/>
          <wp:positionH relativeFrom="column">
            <wp:posOffset>-1381125</wp:posOffset>
          </wp:positionH>
          <wp:positionV relativeFrom="paragraph">
            <wp:posOffset>-383540</wp:posOffset>
          </wp:positionV>
          <wp:extent cx="7558405" cy="1239520"/>
          <wp:effectExtent l="0" t="0" r="4445" b="0"/>
          <wp:wrapNone/>
          <wp:docPr id="5" name="Picture 4" descr="CRA_hlavickovy_papir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A_hlavickovy_papir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23952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3F3" w:rsidRDefault="00F163F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5BAA"/>
    <w:multiLevelType w:val="hybridMultilevel"/>
    <w:tmpl w:val="9B34AB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314ECC"/>
    <w:multiLevelType w:val="multilevel"/>
    <w:tmpl w:val="C6AEAA4C"/>
    <w:styleLink w:val="Styl1"/>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80"/>
        </w:tabs>
        <w:ind w:left="480" w:hanging="480"/>
      </w:pPr>
      <w:rPr>
        <w:rFonts w:cs="Times New Roman" w:hint="default"/>
      </w:rPr>
    </w:lvl>
    <w:lvl w:ilvl="2">
      <w:start w:val="1"/>
      <w:numFmt w:val="decimal"/>
      <w:isLgl/>
      <w:lvlText w:val="%1.%2.%3."/>
      <w:lvlJc w:val="left"/>
      <w:pPr>
        <w:tabs>
          <w:tab w:val="num" w:pos="840"/>
        </w:tabs>
        <w:ind w:left="840" w:hanging="84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 w15:restartNumberingAfterBreak="0">
    <w:nsid w:val="184709B9"/>
    <w:multiLevelType w:val="hybridMultilevel"/>
    <w:tmpl w:val="8236DAEC"/>
    <w:lvl w:ilvl="0" w:tplc="04050001">
      <w:start w:val="1"/>
      <w:numFmt w:val="bullet"/>
      <w:lvlText w:val=""/>
      <w:lvlJc w:val="left"/>
      <w:pPr>
        <w:ind w:left="716" w:hanging="360"/>
      </w:pPr>
      <w:rPr>
        <w:rFonts w:ascii="Symbol" w:hAnsi="Symbol" w:hint="default"/>
      </w:rPr>
    </w:lvl>
    <w:lvl w:ilvl="1" w:tplc="04050003" w:tentative="1">
      <w:start w:val="1"/>
      <w:numFmt w:val="bullet"/>
      <w:lvlText w:val="o"/>
      <w:lvlJc w:val="left"/>
      <w:pPr>
        <w:ind w:left="1436" w:hanging="360"/>
      </w:pPr>
      <w:rPr>
        <w:rFonts w:ascii="Courier New" w:hAnsi="Courier New" w:cs="Courier New" w:hint="default"/>
      </w:rPr>
    </w:lvl>
    <w:lvl w:ilvl="2" w:tplc="04050005" w:tentative="1">
      <w:start w:val="1"/>
      <w:numFmt w:val="bullet"/>
      <w:lvlText w:val=""/>
      <w:lvlJc w:val="left"/>
      <w:pPr>
        <w:ind w:left="2156" w:hanging="360"/>
      </w:pPr>
      <w:rPr>
        <w:rFonts w:ascii="Wingdings" w:hAnsi="Wingdings" w:hint="default"/>
      </w:rPr>
    </w:lvl>
    <w:lvl w:ilvl="3" w:tplc="04050001" w:tentative="1">
      <w:start w:val="1"/>
      <w:numFmt w:val="bullet"/>
      <w:lvlText w:val=""/>
      <w:lvlJc w:val="left"/>
      <w:pPr>
        <w:ind w:left="2876" w:hanging="360"/>
      </w:pPr>
      <w:rPr>
        <w:rFonts w:ascii="Symbol" w:hAnsi="Symbol" w:hint="default"/>
      </w:rPr>
    </w:lvl>
    <w:lvl w:ilvl="4" w:tplc="04050003" w:tentative="1">
      <w:start w:val="1"/>
      <w:numFmt w:val="bullet"/>
      <w:lvlText w:val="o"/>
      <w:lvlJc w:val="left"/>
      <w:pPr>
        <w:ind w:left="3596" w:hanging="360"/>
      </w:pPr>
      <w:rPr>
        <w:rFonts w:ascii="Courier New" w:hAnsi="Courier New" w:cs="Courier New" w:hint="default"/>
      </w:rPr>
    </w:lvl>
    <w:lvl w:ilvl="5" w:tplc="04050005" w:tentative="1">
      <w:start w:val="1"/>
      <w:numFmt w:val="bullet"/>
      <w:lvlText w:val=""/>
      <w:lvlJc w:val="left"/>
      <w:pPr>
        <w:ind w:left="4316" w:hanging="360"/>
      </w:pPr>
      <w:rPr>
        <w:rFonts w:ascii="Wingdings" w:hAnsi="Wingdings" w:hint="default"/>
      </w:rPr>
    </w:lvl>
    <w:lvl w:ilvl="6" w:tplc="04050001" w:tentative="1">
      <w:start w:val="1"/>
      <w:numFmt w:val="bullet"/>
      <w:lvlText w:val=""/>
      <w:lvlJc w:val="left"/>
      <w:pPr>
        <w:ind w:left="5036" w:hanging="360"/>
      </w:pPr>
      <w:rPr>
        <w:rFonts w:ascii="Symbol" w:hAnsi="Symbol" w:hint="default"/>
      </w:rPr>
    </w:lvl>
    <w:lvl w:ilvl="7" w:tplc="04050003" w:tentative="1">
      <w:start w:val="1"/>
      <w:numFmt w:val="bullet"/>
      <w:lvlText w:val="o"/>
      <w:lvlJc w:val="left"/>
      <w:pPr>
        <w:ind w:left="5756" w:hanging="360"/>
      </w:pPr>
      <w:rPr>
        <w:rFonts w:ascii="Courier New" w:hAnsi="Courier New" w:cs="Courier New" w:hint="default"/>
      </w:rPr>
    </w:lvl>
    <w:lvl w:ilvl="8" w:tplc="04050005" w:tentative="1">
      <w:start w:val="1"/>
      <w:numFmt w:val="bullet"/>
      <w:lvlText w:val=""/>
      <w:lvlJc w:val="left"/>
      <w:pPr>
        <w:ind w:left="6476" w:hanging="360"/>
      </w:pPr>
      <w:rPr>
        <w:rFonts w:ascii="Wingdings" w:hAnsi="Wingdings" w:hint="default"/>
      </w:rPr>
    </w:lvl>
  </w:abstractNum>
  <w:abstractNum w:abstractNumId="3" w15:restartNumberingAfterBreak="0">
    <w:nsid w:val="1B5A74E3"/>
    <w:multiLevelType w:val="hybridMultilevel"/>
    <w:tmpl w:val="01182CE4"/>
    <w:lvl w:ilvl="0" w:tplc="04050015">
      <w:start w:val="1"/>
      <w:numFmt w:val="upp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25112C1D"/>
    <w:multiLevelType w:val="hybridMultilevel"/>
    <w:tmpl w:val="01182CE4"/>
    <w:lvl w:ilvl="0" w:tplc="04050015">
      <w:start w:val="1"/>
      <w:numFmt w:val="upp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25D400B0"/>
    <w:multiLevelType w:val="hybridMultilevel"/>
    <w:tmpl w:val="2992500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15:restartNumberingAfterBreak="0">
    <w:nsid w:val="26693C2D"/>
    <w:multiLevelType w:val="hybridMultilevel"/>
    <w:tmpl w:val="B6AA43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EDE6E4E"/>
    <w:multiLevelType w:val="hybridMultilevel"/>
    <w:tmpl w:val="09EAC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6D4B03"/>
    <w:multiLevelType w:val="hybridMultilevel"/>
    <w:tmpl w:val="D31C586C"/>
    <w:lvl w:ilvl="0" w:tplc="A7E20284">
      <w:start w:val="1"/>
      <w:numFmt w:val="bullet"/>
      <w:lvlText w:val="-"/>
      <w:lvlJc w:val="left"/>
      <w:pPr>
        <w:ind w:left="715" w:hanging="360"/>
      </w:pPr>
      <w:rPr>
        <w:rFonts w:ascii="Georgia" w:eastAsia="Times New Roman" w:hAnsi="Georgia" w:cs="Times New Roman" w:hint="default"/>
      </w:rPr>
    </w:lvl>
    <w:lvl w:ilvl="1" w:tplc="04050003" w:tentative="1">
      <w:start w:val="1"/>
      <w:numFmt w:val="bullet"/>
      <w:lvlText w:val="o"/>
      <w:lvlJc w:val="left"/>
      <w:pPr>
        <w:ind w:left="1435" w:hanging="360"/>
      </w:pPr>
      <w:rPr>
        <w:rFonts w:ascii="Courier New" w:hAnsi="Courier New" w:cs="Courier New" w:hint="default"/>
      </w:rPr>
    </w:lvl>
    <w:lvl w:ilvl="2" w:tplc="04050005" w:tentative="1">
      <w:start w:val="1"/>
      <w:numFmt w:val="bullet"/>
      <w:lvlText w:val=""/>
      <w:lvlJc w:val="left"/>
      <w:pPr>
        <w:ind w:left="2155" w:hanging="360"/>
      </w:pPr>
      <w:rPr>
        <w:rFonts w:ascii="Wingdings" w:hAnsi="Wingdings" w:hint="default"/>
      </w:rPr>
    </w:lvl>
    <w:lvl w:ilvl="3" w:tplc="04050001" w:tentative="1">
      <w:start w:val="1"/>
      <w:numFmt w:val="bullet"/>
      <w:lvlText w:val=""/>
      <w:lvlJc w:val="left"/>
      <w:pPr>
        <w:ind w:left="2875" w:hanging="360"/>
      </w:pPr>
      <w:rPr>
        <w:rFonts w:ascii="Symbol" w:hAnsi="Symbol" w:hint="default"/>
      </w:rPr>
    </w:lvl>
    <w:lvl w:ilvl="4" w:tplc="04050003" w:tentative="1">
      <w:start w:val="1"/>
      <w:numFmt w:val="bullet"/>
      <w:lvlText w:val="o"/>
      <w:lvlJc w:val="left"/>
      <w:pPr>
        <w:ind w:left="3595" w:hanging="360"/>
      </w:pPr>
      <w:rPr>
        <w:rFonts w:ascii="Courier New" w:hAnsi="Courier New" w:cs="Courier New" w:hint="default"/>
      </w:rPr>
    </w:lvl>
    <w:lvl w:ilvl="5" w:tplc="04050005" w:tentative="1">
      <w:start w:val="1"/>
      <w:numFmt w:val="bullet"/>
      <w:lvlText w:val=""/>
      <w:lvlJc w:val="left"/>
      <w:pPr>
        <w:ind w:left="4315" w:hanging="360"/>
      </w:pPr>
      <w:rPr>
        <w:rFonts w:ascii="Wingdings" w:hAnsi="Wingdings" w:hint="default"/>
      </w:rPr>
    </w:lvl>
    <w:lvl w:ilvl="6" w:tplc="04050001" w:tentative="1">
      <w:start w:val="1"/>
      <w:numFmt w:val="bullet"/>
      <w:lvlText w:val=""/>
      <w:lvlJc w:val="left"/>
      <w:pPr>
        <w:ind w:left="5035" w:hanging="360"/>
      </w:pPr>
      <w:rPr>
        <w:rFonts w:ascii="Symbol" w:hAnsi="Symbol" w:hint="default"/>
      </w:rPr>
    </w:lvl>
    <w:lvl w:ilvl="7" w:tplc="04050003" w:tentative="1">
      <w:start w:val="1"/>
      <w:numFmt w:val="bullet"/>
      <w:lvlText w:val="o"/>
      <w:lvlJc w:val="left"/>
      <w:pPr>
        <w:ind w:left="5755" w:hanging="360"/>
      </w:pPr>
      <w:rPr>
        <w:rFonts w:ascii="Courier New" w:hAnsi="Courier New" w:cs="Courier New" w:hint="default"/>
      </w:rPr>
    </w:lvl>
    <w:lvl w:ilvl="8" w:tplc="04050005" w:tentative="1">
      <w:start w:val="1"/>
      <w:numFmt w:val="bullet"/>
      <w:lvlText w:val=""/>
      <w:lvlJc w:val="left"/>
      <w:pPr>
        <w:ind w:left="6475" w:hanging="360"/>
      </w:pPr>
      <w:rPr>
        <w:rFonts w:ascii="Wingdings" w:hAnsi="Wingdings" w:hint="default"/>
      </w:rPr>
    </w:lvl>
  </w:abstractNum>
  <w:abstractNum w:abstractNumId="9" w15:restartNumberingAfterBreak="0">
    <w:nsid w:val="61DC0CED"/>
    <w:multiLevelType w:val="hybridMultilevel"/>
    <w:tmpl w:val="3586E2D0"/>
    <w:lvl w:ilvl="0" w:tplc="04050015">
      <w:start w:val="1"/>
      <w:numFmt w:val="upperLetter"/>
      <w:lvlText w:val="%1."/>
      <w:lvlJc w:val="left"/>
      <w:pPr>
        <w:ind w:left="715" w:hanging="360"/>
      </w:pPr>
      <w:rPr>
        <w:rFonts w:hint="default"/>
      </w:rPr>
    </w:lvl>
    <w:lvl w:ilvl="1" w:tplc="04050003" w:tentative="1">
      <w:start w:val="1"/>
      <w:numFmt w:val="bullet"/>
      <w:lvlText w:val="o"/>
      <w:lvlJc w:val="left"/>
      <w:pPr>
        <w:ind w:left="1435" w:hanging="360"/>
      </w:pPr>
      <w:rPr>
        <w:rFonts w:ascii="Courier New" w:hAnsi="Courier New" w:cs="Courier New" w:hint="default"/>
      </w:rPr>
    </w:lvl>
    <w:lvl w:ilvl="2" w:tplc="04050005" w:tentative="1">
      <w:start w:val="1"/>
      <w:numFmt w:val="bullet"/>
      <w:lvlText w:val=""/>
      <w:lvlJc w:val="left"/>
      <w:pPr>
        <w:ind w:left="2155" w:hanging="360"/>
      </w:pPr>
      <w:rPr>
        <w:rFonts w:ascii="Wingdings" w:hAnsi="Wingdings" w:hint="default"/>
      </w:rPr>
    </w:lvl>
    <w:lvl w:ilvl="3" w:tplc="04050001" w:tentative="1">
      <w:start w:val="1"/>
      <w:numFmt w:val="bullet"/>
      <w:lvlText w:val=""/>
      <w:lvlJc w:val="left"/>
      <w:pPr>
        <w:ind w:left="2875" w:hanging="360"/>
      </w:pPr>
      <w:rPr>
        <w:rFonts w:ascii="Symbol" w:hAnsi="Symbol" w:hint="default"/>
      </w:rPr>
    </w:lvl>
    <w:lvl w:ilvl="4" w:tplc="04050003" w:tentative="1">
      <w:start w:val="1"/>
      <w:numFmt w:val="bullet"/>
      <w:lvlText w:val="o"/>
      <w:lvlJc w:val="left"/>
      <w:pPr>
        <w:ind w:left="3595" w:hanging="360"/>
      </w:pPr>
      <w:rPr>
        <w:rFonts w:ascii="Courier New" w:hAnsi="Courier New" w:cs="Courier New" w:hint="default"/>
      </w:rPr>
    </w:lvl>
    <w:lvl w:ilvl="5" w:tplc="04050005" w:tentative="1">
      <w:start w:val="1"/>
      <w:numFmt w:val="bullet"/>
      <w:lvlText w:val=""/>
      <w:lvlJc w:val="left"/>
      <w:pPr>
        <w:ind w:left="4315" w:hanging="360"/>
      </w:pPr>
      <w:rPr>
        <w:rFonts w:ascii="Wingdings" w:hAnsi="Wingdings" w:hint="default"/>
      </w:rPr>
    </w:lvl>
    <w:lvl w:ilvl="6" w:tplc="04050001" w:tentative="1">
      <w:start w:val="1"/>
      <w:numFmt w:val="bullet"/>
      <w:lvlText w:val=""/>
      <w:lvlJc w:val="left"/>
      <w:pPr>
        <w:ind w:left="5035" w:hanging="360"/>
      </w:pPr>
      <w:rPr>
        <w:rFonts w:ascii="Symbol" w:hAnsi="Symbol" w:hint="default"/>
      </w:rPr>
    </w:lvl>
    <w:lvl w:ilvl="7" w:tplc="04050003" w:tentative="1">
      <w:start w:val="1"/>
      <w:numFmt w:val="bullet"/>
      <w:lvlText w:val="o"/>
      <w:lvlJc w:val="left"/>
      <w:pPr>
        <w:ind w:left="5755" w:hanging="360"/>
      </w:pPr>
      <w:rPr>
        <w:rFonts w:ascii="Courier New" w:hAnsi="Courier New" w:cs="Courier New" w:hint="default"/>
      </w:rPr>
    </w:lvl>
    <w:lvl w:ilvl="8" w:tplc="04050005" w:tentative="1">
      <w:start w:val="1"/>
      <w:numFmt w:val="bullet"/>
      <w:lvlText w:val=""/>
      <w:lvlJc w:val="left"/>
      <w:pPr>
        <w:ind w:left="6475" w:hanging="360"/>
      </w:pPr>
      <w:rPr>
        <w:rFonts w:ascii="Wingdings" w:hAnsi="Wingdings" w:hint="default"/>
      </w:rPr>
    </w:lvl>
  </w:abstractNum>
  <w:abstractNum w:abstractNumId="10" w15:restartNumberingAfterBreak="0">
    <w:nsid w:val="62B20BFE"/>
    <w:multiLevelType w:val="hybridMultilevel"/>
    <w:tmpl w:val="80024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3603185"/>
    <w:multiLevelType w:val="hybridMultilevel"/>
    <w:tmpl w:val="F5BCBFF0"/>
    <w:lvl w:ilvl="0" w:tplc="A7E20284">
      <w:start w:val="1"/>
      <w:numFmt w:val="bullet"/>
      <w:lvlText w:val="-"/>
      <w:lvlJc w:val="left"/>
      <w:pPr>
        <w:ind w:left="776" w:hanging="360"/>
      </w:pPr>
      <w:rPr>
        <w:rFonts w:ascii="Georgia" w:eastAsia="Times New Roman" w:hAnsi="Georgia"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2" w15:restartNumberingAfterBreak="0">
    <w:nsid w:val="66866BB0"/>
    <w:multiLevelType w:val="multilevel"/>
    <w:tmpl w:val="F71A51E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70151BA1"/>
    <w:multiLevelType w:val="hybridMultilevel"/>
    <w:tmpl w:val="1C0A2F10"/>
    <w:lvl w:ilvl="0" w:tplc="571E9A5A">
      <w:start w:val="1"/>
      <w:numFmt w:val="decimal"/>
      <w:lvlText w:val="%1."/>
      <w:lvlJc w:val="left"/>
      <w:pPr>
        <w:ind w:left="720" w:hanging="360"/>
      </w:pPr>
      <w:rPr>
        <w:rFonts w:eastAsia="Georgia" w:cs="Georgia" w:hint="default"/>
        <w:color w:val="00206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9"/>
  </w:num>
  <w:num w:numId="3">
    <w:abstractNumId w:val="12"/>
  </w:num>
  <w:num w:numId="4">
    <w:abstractNumId w:val="13"/>
  </w:num>
  <w:num w:numId="5">
    <w:abstractNumId w:val="2"/>
  </w:num>
  <w:num w:numId="6">
    <w:abstractNumId w:val="0"/>
  </w:num>
  <w:num w:numId="7">
    <w:abstractNumId w:val="10"/>
  </w:num>
  <w:num w:numId="8">
    <w:abstractNumId w:val="7"/>
  </w:num>
  <w:num w:numId="9">
    <w:abstractNumId w:val="3"/>
  </w:num>
  <w:num w:numId="10">
    <w:abstractNumId w:val="5"/>
  </w:num>
  <w:num w:numId="11">
    <w:abstractNumId w:val="4"/>
  </w:num>
  <w:num w:numId="12">
    <w:abstractNumId w:val="8"/>
  </w:num>
  <w:num w:numId="13">
    <w:abstractNumId w:val="11"/>
  </w:num>
  <w:num w:numId="1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3A"/>
    <w:rsid w:val="00001E93"/>
    <w:rsid w:val="00017FE6"/>
    <w:rsid w:val="00023F2B"/>
    <w:rsid w:val="00027B09"/>
    <w:rsid w:val="00034F49"/>
    <w:rsid w:val="0003678A"/>
    <w:rsid w:val="00043E59"/>
    <w:rsid w:val="00047CD8"/>
    <w:rsid w:val="000507C5"/>
    <w:rsid w:val="00053B66"/>
    <w:rsid w:val="00060A25"/>
    <w:rsid w:val="000652EC"/>
    <w:rsid w:val="0006570E"/>
    <w:rsid w:val="00067B90"/>
    <w:rsid w:val="000700B9"/>
    <w:rsid w:val="0007020D"/>
    <w:rsid w:val="00072792"/>
    <w:rsid w:val="00073176"/>
    <w:rsid w:val="00086B32"/>
    <w:rsid w:val="00092D21"/>
    <w:rsid w:val="00095542"/>
    <w:rsid w:val="000A34F9"/>
    <w:rsid w:val="000A6B7D"/>
    <w:rsid w:val="000B15DE"/>
    <w:rsid w:val="000B39B2"/>
    <w:rsid w:val="000C485F"/>
    <w:rsid w:val="000D2D5C"/>
    <w:rsid w:val="000E281E"/>
    <w:rsid w:val="000E6D6D"/>
    <w:rsid w:val="000F2C0F"/>
    <w:rsid w:val="0010073D"/>
    <w:rsid w:val="00101C5B"/>
    <w:rsid w:val="001106FA"/>
    <w:rsid w:val="0011272A"/>
    <w:rsid w:val="001224C8"/>
    <w:rsid w:val="001306CD"/>
    <w:rsid w:val="001360C4"/>
    <w:rsid w:val="00140566"/>
    <w:rsid w:val="001526DD"/>
    <w:rsid w:val="00153026"/>
    <w:rsid w:val="00154C25"/>
    <w:rsid w:val="00174818"/>
    <w:rsid w:val="00177517"/>
    <w:rsid w:val="00192D9D"/>
    <w:rsid w:val="00197216"/>
    <w:rsid w:val="001A0DE7"/>
    <w:rsid w:val="001A2326"/>
    <w:rsid w:val="001A2C67"/>
    <w:rsid w:val="001A5AD5"/>
    <w:rsid w:val="001B14DF"/>
    <w:rsid w:val="001B1FF2"/>
    <w:rsid w:val="001B23BA"/>
    <w:rsid w:val="001B2945"/>
    <w:rsid w:val="001C54E8"/>
    <w:rsid w:val="001C6C31"/>
    <w:rsid w:val="001D0E4E"/>
    <w:rsid w:val="001D7FD5"/>
    <w:rsid w:val="001E068F"/>
    <w:rsid w:val="001E1810"/>
    <w:rsid w:val="001F5777"/>
    <w:rsid w:val="00203069"/>
    <w:rsid w:val="00215770"/>
    <w:rsid w:val="002175BC"/>
    <w:rsid w:val="00225AD6"/>
    <w:rsid w:val="0023082A"/>
    <w:rsid w:val="00233848"/>
    <w:rsid w:val="0023773B"/>
    <w:rsid w:val="00237C11"/>
    <w:rsid w:val="0024480A"/>
    <w:rsid w:val="00247829"/>
    <w:rsid w:val="00255311"/>
    <w:rsid w:val="00256A5C"/>
    <w:rsid w:val="00261DAC"/>
    <w:rsid w:val="00263D53"/>
    <w:rsid w:val="0026753C"/>
    <w:rsid w:val="00271569"/>
    <w:rsid w:val="00271AC4"/>
    <w:rsid w:val="00273A8E"/>
    <w:rsid w:val="00274FCB"/>
    <w:rsid w:val="0028015C"/>
    <w:rsid w:val="00280D91"/>
    <w:rsid w:val="002834A6"/>
    <w:rsid w:val="00283E3F"/>
    <w:rsid w:val="00295B6F"/>
    <w:rsid w:val="00295DA3"/>
    <w:rsid w:val="002A5041"/>
    <w:rsid w:val="002D072A"/>
    <w:rsid w:val="002E50C7"/>
    <w:rsid w:val="002E5C0A"/>
    <w:rsid w:val="002E6C53"/>
    <w:rsid w:val="002F6DC7"/>
    <w:rsid w:val="00300B66"/>
    <w:rsid w:val="003013ED"/>
    <w:rsid w:val="00307D4B"/>
    <w:rsid w:val="00311067"/>
    <w:rsid w:val="00313574"/>
    <w:rsid w:val="00327992"/>
    <w:rsid w:val="00327CA9"/>
    <w:rsid w:val="0033230E"/>
    <w:rsid w:val="003346E5"/>
    <w:rsid w:val="00335D0F"/>
    <w:rsid w:val="003507A3"/>
    <w:rsid w:val="00361B35"/>
    <w:rsid w:val="00365935"/>
    <w:rsid w:val="003659F3"/>
    <w:rsid w:val="00365AE9"/>
    <w:rsid w:val="003709C2"/>
    <w:rsid w:val="00371E55"/>
    <w:rsid w:val="00380462"/>
    <w:rsid w:val="003812D7"/>
    <w:rsid w:val="00387384"/>
    <w:rsid w:val="00390458"/>
    <w:rsid w:val="003907B0"/>
    <w:rsid w:val="00390934"/>
    <w:rsid w:val="00395115"/>
    <w:rsid w:val="003A5875"/>
    <w:rsid w:val="003B0BDC"/>
    <w:rsid w:val="003B16EF"/>
    <w:rsid w:val="003B280B"/>
    <w:rsid w:val="003C1C7A"/>
    <w:rsid w:val="003C4F5C"/>
    <w:rsid w:val="003C5D70"/>
    <w:rsid w:val="003C66C6"/>
    <w:rsid w:val="003C7F36"/>
    <w:rsid w:val="003D420F"/>
    <w:rsid w:val="003D4417"/>
    <w:rsid w:val="003E6B03"/>
    <w:rsid w:val="0040063F"/>
    <w:rsid w:val="00404AEA"/>
    <w:rsid w:val="0040551B"/>
    <w:rsid w:val="00414A02"/>
    <w:rsid w:val="00451FFF"/>
    <w:rsid w:val="00454C24"/>
    <w:rsid w:val="004621EF"/>
    <w:rsid w:val="00463F0A"/>
    <w:rsid w:val="00465D24"/>
    <w:rsid w:val="004666B8"/>
    <w:rsid w:val="0047208D"/>
    <w:rsid w:val="00473271"/>
    <w:rsid w:val="004761EC"/>
    <w:rsid w:val="00482FF2"/>
    <w:rsid w:val="00484010"/>
    <w:rsid w:val="004852D5"/>
    <w:rsid w:val="00493204"/>
    <w:rsid w:val="0049462E"/>
    <w:rsid w:val="00494BA3"/>
    <w:rsid w:val="004962D2"/>
    <w:rsid w:val="004A5781"/>
    <w:rsid w:val="004A7DF8"/>
    <w:rsid w:val="004B4FD5"/>
    <w:rsid w:val="004C5ACE"/>
    <w:rsid w:val="004D6B4A"/>
    <w:rsid w:val="004E4A1F"/>
    <w:rsid w:val="004F01DC"/>
    <w:rsid w:val="004F5766"/>
    <w:rsid w:val="004F770A"/>
    <w:rsid w:val="00504C28"/>
    <w:rsid w:val="00507B0B"/>
    <w:rsid w:val="00512AC2"/>
    <w:rsid w:val="00522090"/>
    <w:rsid w:val="00526E1F"/>
    <w:rsid w:val="0053150E"/>
    <w:rsid w:val="0053417C"/>
    <w:rsid w:val="00537706"/>
    <w:rsid w:val="005442B7"/>
    <w:rsid w:val="00545CF0"/>
    <w:rsid w:val="00547E02"/>
    <w:rsid w:val="00566163"/>
    <w:rsid w:val="00566CB7"/>
    <w:rsid w:val="00566E23"/>
    <w:rsid w:val="00584B57"/>
    <w:rsid w:val="005915D1"/>
    <w:rsid w:val="005954D2"/>
    <w:rsid w:val="005A3BC1"/>
    <w:rsid w:val="005B1628"/>
    <w:rsid w:val="005B227F"/>
    <w:rsid w:val="005C0D96"/>
    <w:rsid w:val="005C705F"/>
    <w:rsid w:val="005D2CCF"/>
    <w:rsid w:val="005E3335"/>
    <w:rsid w:val="005F6972"/>
    <w:rsid w:val="005F6F76"/>
    <w:rsid w:val="005F7601"/>
    <w:rsid w:val="00623D47"/>
    <w:rsid w:val="00623F03"/>
    <w:rsid w:val="006343E9"/>
    <w:rsid w:val="00640412"/>
    <w:rsid w:val="00640A34"/>
    <w:rsid w:val="00647515"/>
    <w:rsid w:val="006563A7"/>
    <w:rsid w:val="0066076D"/>
    <w:rsid w:val="0066274C"/>
    <w:rsid w:val="006670AB"/>
    <w:rsid w:val="00673B3B"/>
    <w:rsid w:val="00673FD0"/>
    <w:rsid w:val="006761E5"/>
    <w:rsid w:val="00677006"/>
    <w:rsid w:val="00680AD9"/>
    <w:rsid w:val="006828CA"/>
    <w:rsid w:val="00684A93"/>
    <w:rsid w:val="00691926"/>
    <w:rsid w:val="00695A2C"/>
    <w:rsid w:val="006B3C50"/>
    <w:rsid w:val="006B7F0A"/>
    <w:rsid w:val="006D141E"/>
    <w:rsid w:val="006E0CAB"/>
    <w:rsid w:val="006F0084"/>
    <w:rsid w:val="00706BDF"/>
    <w:rsid w:val="0073182C"/>
    <w:rsid w:val="007326AF"/>
    <w:rsid w:val="007346D5"/>
    <w:rsid w:val="00734C93"/>
    <w:rsid w:val="00735EE9"/>
    <w:rsid w:val="00744EE8"/>
    <w:rsid w:val="00745183"/>
    <w:rsid w:val="0075302A"/>
    <w:rsid w:val="00766153"/>
    <w:rsid w:val="00767FB1"/>
    <w:rsid w:val="007779AE"/>
    <w:rsid w:val="007934B7"/>
    <w:rsid w:val="007A0040"/>
    <w:rsid w:val="007A5B53"/>
    <w:rsid w:val="007B0517"/>
    <w:rsid w:val="007B4823"/>
    <w:rsid w:val="007B6950"/>
    <w:rsid w:val="007C1836"/>
    <w:rsid w:val="007D3F0C"/>
    <w:rsid w:val="007D6037"/>
    <w:rsid w:val="007D7C39"/>
    <w:rsid w:val="007E05AB"/>
    <w:rsid w:val="007E40F2"/>
    <w:rsid w:val="007E5BAD"/>
    <w:rsid w:val="007E69BC"/>
    <w:rsid w:val="007F7AC8"/>
    <w:rsid w:val="00805C52"/>
    <w:rsid w:val="00821752"/>
    <w:rsid w:val="008225F1"/>
    <w:rsid w:val="00823C58"/>
    <w:rsid w:val="008377B1"/>
    <w:rsid w:val="00844BD9"/>
    <w:rsid w:val="00861A88"/>
    <w:rsid w:val="00863EF1"/>
    <w:rsid w:val="00865770"/>
    <w:rsid w:val="00865BD3"/>
    <w:rsid w:val="00866F8A"/>
    <w:rsid w:val="00873E25"/>
    <w:rsid w:val="00873FF7"/>
    <w:rsid w:val="008812DC"/>
    <w:rsid w:val="0088139B"/>
    <w:rsid w:val="00891B2A"/>
    <w:rsid w:val="00891BA4"/>
    <w:rsid w:val="00896BF7"/>
    <w:rsid w:val="008A20F3"/>
    <w:rsid w:val="008B2AB1"/>
    <w:rsid w:val="008B4CE3"/>
    <w:rsid w:val="008C0AE0"/>
    <w:rsid w:val="008C3221"/>
    <w:rsid w:val="008D10BE"/>
    <w:rsid w:val="008D5A9C"/>
    <w:rsid w:val="0090438B"/>
    <w:rsid w:val="0090504D"/>
    <w:rsid w:val="00906D3E"/>
    <w:rsid w:val="00912C82"/>
    <w:rsid w:val="009217F8"/>
    <w:rsid w:val="00925EDB"/>
    <w:rsid w:val="00926A99"/>
    <w:rsid w:val="00932DB1"/>
    <w:rsid w:val="00940EF2"/>
    <w:rsid w:val="009410F0"/>
    <w:rsid w:val="00943E3E"/>
    <w:rsid w:val="00947C9D"/>
    <w:rsid w:val="00952314"/>
    <w:rsid w:val="00953F3B"/>
    <w:rsid w:val="009603B2"/>
    <w:rsid w:val="00962775"/>
    <w:rsid w:val="0096375E"/>
    <w:rsid w:val="009654D3"/>
    <w:rsid w:val="00965A0C"/>
    <w:rsid w:val="00966B90"/>
    <w:rsid w:val="009724BB"/>
    <w:rsid w:val="00976926"/>
    <w:rsid w:val="00977E37"/>
    <w:rsid w:val="009812BF"/>
    <w:rsid w:val="00990095"/>
    <w:rsid w:val="009909CE"/>
    <w:rsid w:val="009945E8"/>
    <w:rsid w:val="00996752"/>
    <w:rsid w:val="009B279F"/>
    <w:rsid w:val="009B4BC2"/>
    <w:rsid w:val="009B51BB"/>
    <w:rsid w:val="009C634E"/>
    <w:rsid w:val="009C6CD0"/>
    <w:rsid w:val="009C7142"/>
    <w:rsid w:val="009E68D6"/>
    <w:rsid w:val="009E77E7"/>
    <w:rsid w:val="009F035B"/>
    <w:rsid w:val="009F4046"/>
    <w:rsid w:val="009F540D"/>
    <w:rsid w:val="009F62B0"/>
    <w:rsid w:val="00A02CEC"/>
    <w:rsid w:val="00A06D11"/>
    <w:rsid w:val="00A162F4"/>
    <w:rsid w:val="00A1673A"/>
    <w:rsid w:val="00A16BD5"/>
    <w:rsid w:val="00A2202B"/>
    <w:rsid w:val="00A240F5"/>
    <w:rsid w:val="00A34E60"/>
    <w:rsid w:val="00A5658F"/>
    <w:rsid w:val="00A61C0B"/>
    <w:rsid w:val="00A72341"/>
    <w:rsid w:val="00A75565"/>
    <w:rsid w:val="00A767EC"/>
    <w:rsid w:val="00A770E5"/>
    <w:rsid w:val="00A8194D"/>
    <w:rsid w:val="00A833F5"/>
    <w:rsid w:val="00A84479"/>
    <w:rsid w:val="00A84B8A"/>
    <w:rsid w:val="00A90D74"/>
    <w:rsid w:val="00AA276B"/>
    <w:rsid w:val="00AA47EC"/>
    <w:rsid w:val="00AA56D9"/>
    <w:rsid w:val="00AB2C4A"/>
    <w:rsid w:val="00AB5EB7"/>
    <w:rsid w:val="00AC0EC2"/>
    <w:rsid w:val="00AC1BE9"/>
    <w:rsid w:val="00AD629E"/>
    <w:rsid w:val="00AE015F"/>
    <w:rsid w:val="00AE6FA6"/>
    <w:rsid w:val="00AF35C9"/>
    <w:rsid w:val="00AF5FA4"/>
    <w:rsid w:val="00AF6934"/>
    <w:rsid w:val="00AF741C"/>
    <w:rsid w:val="00B00F84"/>
    <w:rsid w:val="00B078E7"/>
    <w:rsid w:val="00B10285"/>
    <w:rsid w:val="00B14768"/>
    <w:rsid w:val="00B17F15"/>
    <w:rsid w:val="00B26B1C"/>
    <w:rsid w:val="00B31C74"/>
    <w:rsid w:val="00B343CB"/>
    <w:rsid w:val="00B409EE"/>
    <w:rsid w:val="00B43FA8"/>
    <w:rsid w:val="00B4725E"/>
    <w:rsid w:val="00B53C97"/>
    <w:rsid w:val="00B54007"/>
    <w:rsid w:val="00B5662B"/>
    <w:rsid w:val="00B56B7D"/>
    <w:rsid w:val="00B60445"/>
    <w:rsid w:val="00B6466F"/>
    <w:rsid w:val="00B64928"/>
    <w:rsid w:val="00B67CC2"/>
    <w:rsid w:val="00B75780"/>
    <w:rsid w:val="00B81FEC"/>
    <w:rsid w:val="00B84899"/>
    <w:rsid w:val="00B84BB9"/>
    <w:rsid w:val="00BA3FD8"/>
    <w:rsid w:val="00BA6834"/>
    <w:rsid w:val="00BA7D12"/>
    <w:rsid w:val="00BB0594"/>
    <w:rsid w:val="00BB1EDB"/>
    <w:rsid w:val="00BB2245"/>
    <w:rsid w:val="00BB4E92"/>
    <w:rsid w:val="00BB7746"/>
    <w:rsid w:val="00BC40B6"/>
    <w:rsid w:val="00BD4ABF"/>
    <w:rsid w:val="00BE137B"/>
    <w:rsid w:val="00BE3EBC"/>
    <w:rsid w:val="00BE4591"/>
    <w:rsid w:val="00BF2B9B"/>
    <w:rsid w:val="00BF6D8B"/>
    <w:rsid w:val="00C021B6"/>
    <w:rsid w:val="00C05260"/>
    <w:rsid w:val="00C054A8"/>
    <w:rsid w:val="00C14F3A"/>
    <w:rsid w:val="00C16981"/>
    <w:rsid w:val="00C26BD4"/>
    <w:rsid w:val="00C364F5"/>
    <w:rsid w:val="00C41DDC"/>
    <w:rsid w:val="00C444F0"/>
    <w:rsid w:val="00C50135"/>
    <w:rsid w:val="00C61BAF"/>
    <w:rsid w:val="00C63950"/>
    <w:rsid w:val="00C708BC"/>
    <w:rsid w:val="00C73D4F"/>
    <w:rsid w:val="00C746A3"/>
    <w:rsid w:val="00C86535"/>
    <w:rsid w:val="00C91D71"/>
    <w:rsid w:val="00C94142"/>
    <w:rsid w:val="00CA28E6"/>
    <w:rsid w:val="00CA549D"/>
    <w:rsid w:val="00CB0B5B"/>
    <w:rsid w:val="00CB374B"/>
    <w:rsid w:val="00CB4D20"/>
    <w:rsid w:val="00CB6162"/>
    <w:rsid w:val="00CC1591"/>
    <w:rsid w:val="00CC17AE"/>
    <w:rsid w:val="00CC343A"/>
    <w:rsid w:val="00CC5C97"/>
    <w:rsid w:val="00CC676C"/>
    <w:rsid w:val="00CC7975"/>
    <w:rsid w:val="00CC7E6D"/>
    <w:rsid w:val="00CD15FC"/>
    <w:rsid w:val="00CD3716"/>
    <w:rsid w:val="00CE3F09"/>
    <w:rsid w:val="00CF037F"/>
    <w:rsid w:val="00CF0D2D"/>
    <w:rsid w:val="00CF7D58"/>
    <w:rsid w:val="00D01476"/>
    <w:rsid w:val="00D14FB6"/>
    <w:rsid w:val="00D15870"/>
    <w:rsid w:val="00D265B8"/>
    <w:rsid w:val="00D30049"/>
    <w:rsid w:val="00D303D6"/>
    <w:rsid w:val="00D34B95"/>
    <w:rsid w:val="00D3591A"/>
    <w:rsid w:val="00D4093A"/>
    <w:rsid w:val="00D43E28"/>
    <w:rsid w:val="00D462B7"/>
    <w:rsid w:val="00D70DCC"/>
    <w:rsid w:val="00D71272"/>
    <w:rsid w:val="00D7266F"/>
    <w:rsid w:val="00D75F44"/>
    <w:rsid w:val="00D8740D"/>
    <w:rsid w:val="00D95326"/>
    <w:rsid w:val="00D97D28"/>
    <w:rsid w:val="00DA0624"/>
    <w:rsid w:val="00DA13AB"/>
    <w:rsid w:val="00DA216A"/>
    <w:rsid w:val="00DA3887"/>
    <w:rsid w:val="00DA5FD1"/>
    <w:rsid w:val="00DA6B05"/>
    <w:rsid w:val="00DB0A53"/>
    <w:rsid w:val="00DB1547"/>
    <w:rsid w:val="00DC0AD9"/>
    <w:rsid w:val="00DD291C"/>
    <w:rsid w:val="00DD7978"/>
    <w:rsid w:val="00DE1102"/>
    <w:rsid w:val="00DE186F"/>
    <w:rsid w:val="00DE4300"/>
    <w:rsid w:val="00DE45D2"/>
    <w:rsid w:val="00DE61E2"/>
    <w:rsid w:val="00DE7444"/>
    <w:rsid w:val="00DF00B0"/>
    <w:rsid w:val="00DF049F"/>
    <w:rsid w:val="00DF0FAC"/>
    <w:rsid w:val="00E10A03"/>
    <w:rsid w:val="00E10B7E"/>
    <w:rsid w:val="00E111D1"/>
    <w:rsid w:val="00E25A90"/>
    <w:rsid w:val="00E277DF"/>
    <w:rsid w:val="00E416D9"/>
    <w:rsid w:val="00E6528E"/>
    <w:rsid w:val="00E83898"/>
    <w:rsid w:val="00E87099"/>
    <w:rsid w:val="00EB26DC"/>
    <w:rsid w:val="00EB722A"/>
    <w:rsid w:val="00EB7BC4"/>
    <w:rsid w:val="00EC04AD"/>
    <w:rsid w:val="00EC293F"/>
    <w:rsid w:val="00EC324B"/>
    <w:rsid w:val="00ED52E0"/>
    <w:rsid w:val="00ED631E"/>
    <w:rsid w:val="00ED7AC4"/>
    <w:rsid w:val="00EE028F"/>
    <w:rsid w:val="00EE0E4B"/>
    <w:rsid w:val="00EE3BB3"/>
    <w:rsid w:val="00EE40EC"/>
    <w:rsid w:val="00EE5D51"/>
    <w:rsid w:val="00EF1918"/>
    <w:rsid w:val="00EF57CC"/>
    <w:rsid w:val="00F02030"/>
    <w:rsid w:val="00F10B67"/>
    <w:rsid w:val="00F131CE"/>
    <w:rsid w:val="00F14CB7"/>
    <w:rsid w:val="00F158F5"/>
    <w:rsid w:val="00F15D61"/>
    <w:rsid w:val="00F1637A"/>
    <w:rsid w:val="00F163F3"/>
    <w:rsid w:val="00F21C4D"/>
    <w:rsid w:val="00F228BA"/>
    <w:rsid w:val="00F262DD"/>
    <w:rsid w:val="00F3305D"/>
    <w:rsid w:val="00F41DE4"/>
    <w:rsid w:val="00F552AF"/>
    <w:rsid w:val="00F625CB"/>
    <w:rsid w:val="00F631B7"/>
    <w:rsid w:val="00F65036"/>
    <w:rsid w:val="00F7351A"/>
    <w:rsid w:val="00F77623"/>
    <w:rsid w:val="00FA28E5"/>
    <w:rsid w:val="00FA4330"/>
    <w:rsid w:val="00FB1CA1"/>
    <w:rsid w:val="00FB784F"/>
    <w:rsid w:val="00FE19C4"/>
    <w:rsid w:val="00FE2EBB"/>
    <w:rsid w:val="00FE3D4B"/>
    <w:rsid w:val="00FF22A5"/>
    <w:rsid w:val="00FF367D"/>
    <w:rsid w:val="00FF4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7C156CE1-9AD4-4524-925D-A2AE2EEA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6E1F"/>
    <w:rPr>
      <w:sz w:val="24"/>
      <w:szCs w:val="24"/>
    </w:rPr>
  </w:style>
  <w:style w:type="paragraph" w:styleId="Nadpis1">
    <w:name w:val="heading 1"/>
    <w:basedOn w:val="Normln"/>
    <w:next w:val="Normln"/>
    <w:link w:val="Nadpis1Char"/>
    <w:qFormat/>
    <w:rsid w:val="0003678A"/>
    <w:pPr>
      <w:keepNext/>
      <w:ind w:left="2832" w:firstLine="708"/>
      <w:outlineLvl w:val="0"/>
    </w:pPr>
    <w:rPr>
      <w:rFonts w:ascii="Times New Roman" w:eastAsia="Times New Roman" w:hAnsi="Times New Roman"/>
      <w:b/>
      <w:bCs/>
      <w:lang w:eastAsia="cs-CZ"/>
    </w:rPr>
  </w:style>
  <w:style w:type="paragraph" w:styleId="Nadpis2">
    <w:name w:val="heading 2"/>
    <w:basedOn w:val="Normln"/>
    <w:next w:val="Normln"/>
    <w:link w:val="Nadpis2Char"/>
    <w:qFormat/>
    <w:rsid w:val="0003678A"/>
    <w:pPr>
      <w:keepNext/>
      <w:outlineLvl w:val="1"/>
    </w:pPr>
    <w:rPr>
      <w:rFonts w:ascii="Times New Roman" w:eastAsia="Times New Roman" w:hAnsi="Times New Roman"/>
      <w:b/>
      <w:bCs/>
      <w:lang w:eastAsia="cs-CZ"/>
    </w:rPr>
  </w:style>
  <w:style w:type="paragraph" w:styleId="Nadpis3">
    <w:name w:val="heading 3"/>
    <w:basedOn w:val="Normln"/>
    <w:next w:val="Normln"/>
    <w:link w:val="Nadpis3Char"/>
    <w:qFormat/>
    <w:rsid w:val="0003678A"/>
    <w:pPr>
      <w:keepNext/>
      <w:outlineLvl w:val="2"/>
    </w:pPr>
    <w:rPr>
      <w:rFonts w:ascii="Times New Roman" w:eastAsia="Times New Roman" w:hAnsi="Times New Roman"/>
      <w:b/>
      <w:smallCaps/>
      <w:sz w:val="28"/>
      <w:lang w:val="en-US" w:eastAsia="cs-CZ"/>
    </w:rPr>
  </w:style>
  <w:style w:type="paragraph" w:styleId="Nadpis7">
    <w:name w:val="heading 7"/>
    <w:basedOn w:val="Normln"/>
    <w:next w:val="Normln"/>
    <w:link w:val="Nadpis7Char"/>
    <w:qFormat/>
    <w:rsid w:val="0003678A"/>
    <w:pPr>
      <w:keepNext/>
      <w:outlineLvl w:val="6"/>
    </w:pPr>
    <w:rPr>
      <w:rFonts w:ascii="Times New Roman" w:eastAsia="Times New Roman" w:hAnsi="Times New Roman"/>
      <w:b/>
      <w:bCs/>
      <w:lang w:val="en-GB"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semiHidden/>
    <w:unhideWhenUsed/>
    <w:rsid w:val="00D4093A"/>
    <w:rPr>
      <w:rFonts w:ascii="Lucida Grande CE" w:hAnsi="Lucida Grande CE" w:cs="Lucida Grande CE"/>
      <w:sz w:val="18"/>
      <w:szCs w:val="18"/>
    </w:rPr>
  </w:style>
  <w:style w:type="character" w:customStyle="1" w:styleId="TextbublinyChar">
    <w:name w:val="Text bubliny Char"/>
    <w:link w:val="Textbubliny"/>
    <w:semiHidden/>
    <w:rsid w:val="00D4093A"/>
    <w:rPr>
      <w:rFonts w:ascii="Lucida Grande CE" w:hAnsi="Lucida Grande CE" w:cs="Lucida Grande CE"/>
      <w:sz w:val="18"/>
      <w:szCs w:val="18"/>
      <w:lang w:val="cs-CZ"/>
    </w:rPr>
  </w:style>
  <w:style w:type="paragraph" w:styleId="Zhlav">
    <w:name w:val="header"/>
    <w:basedOn w:val="Normln"/>
    <w:link w:val="ZhlavChar"/>
    <w:unhideWhenUsed/>
    <w:rsid w:val="00053B66"/>
    <w:pPr>
      <w:tabs>
        <w:tab w:val="center" w:pos="4153"/>
        <w:tab w:val="right" w:pos="8306"/>
      </w:tabs>
    </w:pPr>
  </w:style>
  <w:style w:type="character" w:customStyle="1" w:styleId="ZhlavChar">
    <w:name w:val="Záhlaví Char"/>
    <w:basedOn w:val="Standardnpsmoodstavce"/>
    <w:link w:val="Zhlav"/>
    <w:rsid w:val="00053B66"/>
    <w:rPr>
      <w:sz w:val="24"/>
      <w:szCs w:val="24"/>
    </w:rPr>
  </w:style>
  <w:style w:type="paragraph" w:styleId="Zpat">
    <w:name w:val="footer"/>
    <w:basedOn w:val="Normln"/>
    <w:link w:val="ZpatChar"/>
    <w:unhideWhenUsed/>
    <w:rsid w:val="00053B66"/>
    <w:pPr>
      <w:tabs>
        <w:tab w:val="center" w:pos="4153"/>
        <w:tab w:val="right" w:pos="8306"/>
      </w:tabs>
    </w:pPr>
  </w:style>
  <w:style w:type="character" w:customStyle="1" w:styleId="ZpatChar">
    <w:name w:val="Zápatí Char"/>
    <w:basedOn w:val="Standardnpsmoodstavce"/>
    <w:link w:val="Zpat"/>
    <w:rsid w:val="00053B66"/>
    <w:rPr>
      <w:sz w:val="24"/>
      <w:szCs w:val="24"/>
    </w:rPr>
  </w:style>
  <w:style w:type="character" w:customStyle="1" w:styleId="Nadpis1Char">
    <w:name w:val="Nadpis 1 Char"/>
    <w:basedOn w:val="Standardnpsmoodstavce"/>
    <w:link w:val="Nadpis1"/>
    <w:rsid w:val="0003678A"/>
    <w:rPr>
      <w:rFonts w:ascii="Times New Roman" w:eastAsia="Times New Roman" w:hAnsi="Times New Roman"/>
      <w:b/>
      <w:bCs/>
      <w:sz w:val="24"/>
      <w:szCs w:val="24"/>
      <w:lang w:eastAsia="cs-CZ"/>
    </w:rPr>
  </w:style>
  <w:style w:type="character" w:customStyle="1" w:styleId="Nadpis2Char">
    <w:name w:val="Nadpis 2 Char"/>
    <w:basedOn w:val="Standardnpsmoodstavce"/>
    <w:link w:val="Nadpis2"/>
    <w:rsid w:val="0003678A"/>
    <w:rPr>
      <w:rFonts w:ascii="Times New Roman" w:eastAsia="Times New Roman" w:hAnsi="Times New Roman"/>
      <w:b/>
      <w:bCs/>
      <w:sz w:val="24"/>
      <w:szCs w:val="24"/>
      <w:lang w:eastAsia="cs-CZ"/>
    </w:rPr>
  </w:style>
  <w:style w:type="character" w:customStyle="1" w:styleId="Nadpis3Char">
    <w:name w:val="Nadpis 3 Char"/>
    <w:basedOn w:val="Standardnpsmoodstavce"/>
    <w:link w:val="Nadpis3"/>
    <w:rsid w:val="0003678A"/>
    <w:rPr>
      <w:rFonts w:ascii="Times New Roman" w:eastAsia="Times New Roman" w:hAnsi="Times New Roman"/>
      <w:b/>
      <w:smallCaps/>
      <w:sz w:val="28"/>
      <w:szCs w:val="24"/>
      <w:lang w:val="en-US" w:eastAsia="cs-CZ"/>
    </w:rPr>
  </w:style>
  <w:style w:type="character" w:customStyle="1" w:styleId="Nadpis7Char">
    <w:name w:val="Nadpis 7 Char"/>
    <w:basedOn w:val="Standardnpsmoodstavce"/>
    <w:link w:val="Nadpis7"/>
    <w:rsid w:val="0003678A"/>
    <w:rPr>
      <w:rFonts w:ascii="Times New Roman" w:eastAsia="Times New Roman" w:hAnsi="Times New Roman"/>
      <w:b/>
      <w:bCs/>
      <w:sz w:val="24"/>
      <w:szCs w:val="24"/>
      <w:lang w:val="en-GB" w:eastAsia="cs-CZ"/>
    </w:rPr>
  </w:style>
  <w:style w:type="numbering" w:customStyle="1" w:styleId="Bezseznamu1">
    <w:name w:val="Bez seznamu1"/>
    <w:next w:val="Bezseznamu"/>
    <w:uiPriority w:val="99"/>
    <w:semiHidden/>
    <w:unhideWhenUsed/>
    <w:rsid w:val="0003678A"/>
  </w:style>
  <w:style w:type="paragraph" w:styleId="Zkladntext">
    <w:name w:val="Body Text"/>
    <w:basedOn w:val="Normln"/>
    <w:link w:val="ZkladntextChar"/>
    <w:semiHidden/>
    <w:rsid w:val="0003678A"/>
    <w:rPr>
      <w:rFonts w:ascii="Times New Roman" w:eastAsia="Times New Roman" w:hAnsi="Times New Roman"/>
      <w:b/>
      <w:bCs/>
      <w:lang w:eastAsia="cs-CZ"/>
    </w:rPr>
  </w:style>
  <w:style w:type="character" w:customStyle="1" w:styleId="ZkladntextChar">
    <w:name w:val="Základní text Char"/>
    <w:basedOn w:val="Standardnpsmoodstavce"/>
    <w:link w:val="Zkladntext"/>
    <w:semiHidden/>
    <w:rsid w:val="0003678A"/>
    <w:rPr>
      <w:rFonts w:ascii="Times New Roman" w:eastAsia="Times New Roman" w:hAnsi="Times New Roman"/>
      <w:b/>
      <w:bCs/>
      <w:sz w:val="24"/>
      <w:szCs w:val="24"/>
      <w:lang w:eastAsia="cs-CZ"/>
    </w:rPr>
  </w:style>
  <w:style w:type="paragraph" w:styleId="Zkladntextodsazen2">
    <w:name w:val="Body Text Indent 2"/>
    <w:basedOn w:val="Normln"/>
    <w:link w:val="Zkladntextodsazen2Char"/>
    <w:semiHidden/>
    <w:rsid w:val="0003678A"/>
    <w:pPr>
      <w:spacing w:after="120" w:line="480" w:lineRule="auto"/>
      <w:ind w:left="283"/>
    </w:pPr>
    <w:rPr>
      <w:rFonts w:ascii="Times New Roman" w:eastAsia="Times New Roman" w:hAnsi="Times New Roman"/>
      <w:lang w:eastAsia="cs-CZ"/>
    </w:rPr>
  </w:style>
  <w:style w:type="character" w:customStyle="1" w:styleId="Zkladntextodsazen2Char">
    <w:name w:val="Základní text odsazený 2 Char"/>
    <w:basedOn w:val="Standardnpsmoodstavce"/>
    <w:link w:val="Zkladntextodsazen2"/>
    <w:semiHidden/>
    <w:rsid w:val="0003678A"/>
    <w:rPr>
      <w:rFonts w:ascii="Times New Roman" w:eastAsia="Times New Roman" w:hAnsi="Times New Roman"/>
      <w:sz w:val="24"/>
      <w:szCs w:val="24"/>
      <w:lang w:eastAsia="cs-CZ"/>
    </w:rPr>
  </w:style>
  <w:style w:type="paragraph" w:styleId="Zkladntext3">
    <w:name w:val="Body Text 3"/>
    <w:basedOn w:val="Normln"/>
    <w:link w:val="Zkladntext3Char"/>
    <w:semiHidden/>
    <w:rsid w:val="0003678A"/>
    <w:pPr>
      <w:spacing w:after="120"/>
    </w:pPr>
    <w:rPr>
      <w:rFonts w:ascii="Times New Roman" w:eastAsia="Times New Roman" w:hAnsi="Times New Roman"/>
      <w:sz w:val="16"/>
      <w:szCs w:val="16"/>
      <w:lang w:eastAsia="cs-CZ"/>
    </w:rPr>
  </w:style>
  <w:style w:type="character" w:customStyle="1" w:styleId="Zkladntext3Char">
    <w:name w:val="Základní text 3 Char"/>
    <w:basedOn w:val="Standardnpsmoodstavce"/>
    <w:link w:val="Zkladntext3"/>
    <w:semiHidden/>
    <w:rsid w:val="0003678A"/>
    <w:rPr>
      <w:rFonts w:ascii="Times New Roman" w:eastAsia="Times New Roman" w:hAnsi="Times New Roman"/>
      <w:sz w:val="16"/>
      <w:szCs w:val="16"/>
      <w:lang w:eastAsia="cs-CZ"/>
    </w:rPr>
  </w:style>
  <w:style w:type="paragraph" w:customStyle="1" w:styleId="Textbubliny1">
    <w:name w:val="Text bubliny1"/>
    <w:basedOn w:val="Normln"/>
    <w:semiHidden/>
    <w:rsid w:val="0003678A"/>
    <w:rPr>
      <w:rFonts w:ascii="Tahoma" w:eastAsia="Times New Roman" w:hAnsi="Tahoma" w:cs="Tahoma"/>
      <w:sz w:val="16"/>
      <w:szCs w:val="16"/>
      <w:lang w:eastAsia="cs-CZ"/>
    </w:rPr>
  </w:style>
  <w:style w:type="character" w:styleId="slostrnky">
    <w:name w:val="page number"/>
    <w:basedOn w:val="Standardnpsmoodstavce"/>
    <w:semiHidden/>
    <w:rsid w:val="0003678A"/>
  </w:style>
  <w:style w:type="character" w:styleId="Odkaznakoment">
    <w:name w:val="annotation reference"/>
    <w:rsid w:val="0003678A"/>
    <w:rPr>
      <w:sz w:val="16"/>
      <w:szCs w:val="16"/>
    </w:rPr>
  </w:style>
  <w:style w:type="paragraph" w:styleId="Textkomente">
    <w:name w:val="annotation text"/>
    <w:basedOn w:val="Normln"/>
    <w:link w:val="TextkomenteChar"/>
    <w:rsid w:val="0003678A"/>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rsid w:val="0003678A"/>
    <w:rPr>
      <w:rFonts w:ascii="Times New Roman" w:eastAsia="Times New Roman" w:hAnsi="Times New Roman"/>
      <w:lang w:eastAsia="cs-CZ"/>
    </w:rPr>
  </w:style>
  <w:style w:type="paragraph" w:customStyle="1" w:styleId="Pedmtkomente1">
    <w:name w:val="Předmět komentáře1"/>
    <w:basedOn w:val="Textkomente"/>
    <w:next w:val="Textkomente"/>
    <w:semiHidden/>
    <w:rsid w:val="0003678A"/>
    <w:rPr>
      <w:b/>
      <w:bCs/>
    </w:rPr>
  </w:style>
  <w:style w:type="paragraph" w:customStyle="1" w:styleId="ListParagraph1">
    <w:name w:val="List Paragraph1"/>
    <w:basedOn w:val="Normln"/>
    <w:qFormat/>
    <w:rsid w:val="0003678A"/>
    <w:pPr>
      <w:spacing w:after="360" w:line="360" w:lineRule="auto"/>
      <w:ind w:left="720"/>
      <w:contextualSpacing/>
    </w:pPr>
    <w:rPr>
      <w:rFonts w:ascii="Arial" w:eastAsia="Times New Roman" w:hAnsi="Arial"/>
      <w:sz w:val="22"/>
      <w:szCs w:val="22"/>
    </w:rPr>
  </w:style>
  <w:style w:type="paragraph" w:styleId="Pedmtkomente">
    <w:name w:val="annotation subject"/>
    <w:basedOn w:val="Textkomente"/>
    <w:next w:val="Textkomente"/>
    <w:link w:val="PedmtkomenteChar"/>
    <w:semiHidden/>
    <w:rsid w:val="0003678A"/>
    <w:rPr>
      <w:b/>
      <w:bCs/>
    </w:rPr>
  </w:style>
  <w:style w:type="character" w:customStyle="1" w:styleId="PedmtkomenteChar">
    <w:name w:val="Předmět komentáře Char"/>
    <w:basedOn w:val="TextkomenteChar"/>
    <w:link w:val="Pedmtkomente"/>
    <w:semiHidden/>
    <w:rsid w:val="0003678A"/>
    <w:rPr>
      <w:rFonts w:ascii="Times New Roman" w:eastAsia="Times New Roman" w:hAnsi="Times New Roman"/>
      <w:b/>
      <w:bCs/>
      <w:lang w:eastAsia="cs-CZ"/>
    </w:rPr>
  </w:style>
  <w:style w:type="paragraph" w:styleId="Odstavecseseznamem">
    <w:name w:val="List Paragraph"/>
    <w:basedOn w:val="Normln"/>
    <w:uiPriority w:val="34"/>
    <w:qFormat/>
    <w:rsid w:val="0003678A"/>
    <w:pPr>
      <w:spacing w:after="200" w:line="276" w:lineRule="auto"/>
      <w:ind w:left="720"/>
      <w:contextualSpacing/>
    </w:pPr>
    <w:rPr>
      <w:rFonts w:ascii="Times New Roman" w:eastAsia="Calibri" w:hAnsi="Times New Roman"/>
      <w:szCs w:val="22"/>
      <w:lang w:val="en-US"/>
    </w:rPr>
  </w:style>
  <w:style w:type="character" w:styleId="Siln">
    <w:name w:val="Strong"/>
    <w:uiPriority w:val="22"/>
    <w:qFormat/>
    <w:rsid w:val="0003678A"/>
    <w:rPr>
      <w:b/>
      <w:bCs/>
    </w:rPr>
  </w:style>
  <w:style w:type="paragraph" w:styleId="Zkladntextodsazen">
    <w:name w:val="Body Text Indent"/>
    <w:basedOn w:val="Normln"/>
    <w:link w:val="ZkladntextodsazenChar"/>
    <w:semiHidden/>
    <w:rsid w:val="0003678A"/>
    <w:pPr>
      <w:autoSpaceDE w:val="0"/>
      <w:autoSpaceDN w:val="0"/>
      <w:adjustRightInd w:val="0"/>
      <w:ind w:left="360" w:hanging="360"/>
      <w:jc w:val="both"/>
    </w:pPr>
    <w:rPr>
      <w:rFonts w:ascii="Times New Roman" w:eastAsia="Times New Roman" w:hAnsi="Times New Roman"/>
      <w:lang w:val="en-US" w:eastAsia="cs-CZ"/>
    </w:rPr>
  </w:style>
  <w:style w:type="character" w:customStyle="1" w:styleId="ZkladntextodsazenChar">
    <w:name w:val="Základní text odsazený Char"/>
    <w:basedOn w:val="Standardnpsmoodstavce"/>
    <w:link w:val="Zkladntextodsazen"/>
    <w:semiHidden/>
    <w:rsid w:val="0003678A"/>
    <w:rPr>
      <w:rFonts w:ascii="Times New Roman" w:eastAsia="Times New Roman" w:hAnsi="Times New Roman"/>
      <w:sz w:val="24"/>
      <w:szCs w:val="24"/>
      <w:lang w:val="en-US" w:eastAsia="cs-CZ"/>
    </w:rPr>
  </w:style>
  <w:style w:type="paragraph" w:styleId="Textvbloku">
    <w:name w:val="Block Text"/>
    <w:basedOn w:val="Normln"/>
    <w:semiHidden/>
    <w:rsid w:val="0003678A"/>
    <w:pPr>
      <w:widowControl w:val="0"/>
      <w:tabs>
        <w:tab w:val="left" w:pos="567"/>
      </w:tabs>
      <w:autoSpaceDE w:val="0"/>
      <w:autoSpaceDN w:val="0"/>
      <w:adjustRightInd w:val="0"/>
      <w:spacing w:line="360" w:lineRule="auto"/>
      <w:ind w:left="147" w:right="193"/>
      <w:jc w:val="both"/>
    </w:pPr>
    <w:rPr>
      <w:rFonts w:ascii="Times New Roman" w:eastAsia="OpenSymbol" w:hAnsi="Times New Roman"/>
      <w:b/>
      <w:bCs/>
      <w:szCs w:val="22"/>
      <w:u w:val="single"/>
      <w:lang w:val="en-GB" w:eastAsia="cs-CZ"/>
    </w:rPr>
  </w:style>
  <w:style w:type="paragraph" w:styleId="Normlnweb">
    <w:name w:val="Normal (Web)"/>
    <w:basedOn w:val="Normln"/>
    <w:semiHidden/>
    <w:rsid w:val="0003678A"/>
    <w:pPr>
      <w:spacing w:before="240" w:after="240" w:line="360" w:lineRule="atLeast"/>
    </w:pPr>
    <w:rPr>
      <w:rFonts w:ascii="Times New Roman" w:eastAsia="Times New Roman" w:hAnsi="Times New Roman"/>
      <w:lang w:eastAsia="cs-CZ"/>
    </w:rPr>
  </w:style>
  <w:style w:type="character" w:styleId="Hypertextovodkaz">
    <w:name w:val="Hyperlink"/>
    <w:semiHidden/>
    <w:rsid w:val="0003678A"/>
    <w:rPr>
      <w:color w:val="0000FF"/>
      <w:u w:val="single"/>
    </w:rPr>
  </w:style>
  <w:style w:type="character" w:styleId="Sledovanodkaz">
    <w:name w:val="FollowedHyperlink"/>
    <w:semiHidden/>
    <w:rsid w:val="0003678A"/>
    <w:rPr>
      <w:color w:val="800080"/>
      <w:u w:val="single"/>
    </w:rPr>
  </w:style>
  <w:style w:type="paragraph" w:styleId="Zkladntext2">
    <w:name w:val="Body Text 2"/>
    <w:basedOn w:val="Normln"/>
    <w:link w:val="Zkladntext2Char"/>
    <w:uiPriority w:val="99"/>
    <w:semiHidden/>
    <w:unhideWhenUsed/>
    <w:rsid w:val="0003678A"/>
    <w:pPr>
      <w:spacing w:after="120" w:line="480" w:lineRule="auto"/>
    </w:pPr>
    <w:rPr>
      <w:rFonts w:ascii="Times New Roman" w:eastAsia="Times New Roman" w:hAnsi="Times New Roman"/>
      <w:lang w:eastAsia="cs-CZ"/>
    </w:rPr>
  </w:style>
  <w:style w:type="character" w:customStyle="1" w:styleId="Zkladntext2Char">
    <w:name w:val="Základní text 2 Char"/>
    <w:basedOn w:val="Standardnpsmoodstavce"/>
    <w:link w:val="Zkladntext2"/>
    <w:uiPriority w:val="99"/>
    <w:semiHidden/>
    <w:rsid w:val="0003678A"/>
    <w:rPr>
      <w:rFonts w:ascii="Times New Roman" w:eastAsia="Times New Roman" w:hAnsi="Times New Roman"/>
      <w:sz w:val="24"/>
      <w:szCs w:val="24"/>
      <w:lang w:eastAsia="cs-CZ"/>
    </w:rPr>
  </w:style>
  <w:style w:type="paragraph" w:customStyle="1" w:styleId="ZchnZchnChar">
    <w:name w:val="Zchn Zchn Char"/>
    <w:basedOn w:val="Normln"/>
    <w:next w:val="Normln"/>
    <w:rsid w:val="0003678A"/>
    <w:pPr>
      <w:spacing w:after="160" w:line="240" w:lineRule="exact"/>
    </w:pPr>
    <w:rPr>
      <w:rFonts w:ascii="Tahoma" w:eastAsia="Times New Roman" w:hAnsi="Tahoma"/>
      <w:szCs w:val="20"/>
      <w:lang w:val="en-US"/>
    </w:rPr>
  </w:style>
  <w:style w:type="paragraph" w:styleId="Prosttext">
    <w:name w:val="Plain Text"/>
    <w:basedOn w:val="Normln"/>
    <w:link w:val="ProsttextChar"/>
    <w:unhideWhenUsed/>
    <w:rsid w:val="0003678A"/>
    <w:rPr>
      <w:rFonts w:ascii="Consolas" w:eastAsia="Calibri" w:hAnsi="Consolas"/>
      <w:sz w:val="21"/>
      <w:szCs w:val="21"/>
    </w:rPr>
  </w:style>
  <w:style w:type="character" w:customStyle="1" w:styleId="ProsttextChar">
    <w:name w:val="Prostý text Char"/>
    <w:basedOn w:val="Standardnpsmoodstavce"/>
    <w:link w:val="Prosttext"/>
    <w:rsid w:val="0003678A"/>
    <w:rPr>
      <w:rFonts w:ascii="Consolas" w:eastAsia="Calibri" w:hAnsi="Consolas"/>
      <w:sz w:val="21"/>
      <w:szCs w:val="21"/>
    </w:rPr>
  </w:style>
  <w:style w:type="paragraph" w:customStyle="1" w:styleId="Zkladntextodsazen1">
    <w:name w:val="Základní text odsazený1"/>
    <w:basedOn w:val="Normln"/>
    <w:rsid w:val="0003678A"/>
    <w:pPr>
      <w:spacing w:after="120" w:line="480" w:lineRule="auto"/>
    </w:pPr>
    <w:rPr>
      <w:rFonts w:ascii="Times New Roman" w:eastAsia="Times New Roman" w:hAnsi="Times New Roman"/>
      <w:lang w:eastAsia="cs-CZ"/>
    </w:rPr>
  </w:style>
  <w:style w:type="paragraph" w:customStyle="1" w:styleId="dka">
    <w:name w:val="Řádka"/>
    <w:rsid w:val="0003678A"/>
    <w:pPr>
      <w:widowControl w:val="0"/>
      <w:suppressAutoHyphens/>
      <w:autoSpaceDE w:val="0"/>
    </w:pPr>
    <w:rPr>
      <w:rFonts w:ascii="TimesE" w:eastAsia="Times New Roman" w:hAnsi="TimesE"/>
      <w:color w:val="000000"/>
      <w:sz w:val="24"/>
      <w:szCs w:val="24"/>
      <w:lang w:eastAsia="ar-SA"/>
    </w:rPr>
  </w:style>
  <w:style w:type="character" w:customStyle="1" w:styleId="hps">
    <w:name w:val="hps"/>
    <w:basedOn w:val="Standardnpsmoodstavce"/>
    <w:rsid w:val="0003678A"/>
  </w:style>
  <w:style w:type="numbering" w:customStyle="1" w:styleId="Styl1">
    <w:name w:val="Styl1"/>
    <w:uiPriority w:val="99"/>
    <w:rsid w:val="0003678A"/>
    <w:pPr>
      <w:numPr>
        <w:numId w:val="1"/>
      </w:numPr>
    </w:pPr>
  </w:style>
  <w:style w:type="character" w:styleId="Zdraznnintenzivn">
    <w:name w:val="Intense Emphasis"/>
    <w:uiPriority w:val="21"/>
    <w:qFormat/>
    <w:rsid w:val="0003678A"/>
    <w:rPr>
      <w:i/>
      <w:color w:val="C00000"/>
      <w:spacing w:val="10"/>
      <w:sz w:val="20"/>
    </w:rPr>
  </w:style>
  <w:style w:type="character" w:customStyle="1" w:styleId="shorttext">
    <w:name w:val="short_text"/>
    <w:basedOn w:val="Standardnpsmoodstavce"/>
    <w:rsid w:val="0003678A"/>
  </w:style>
  <w:style w:type="character" w:customStyle="1" w:styleId="st">
    <w:name w:val="st"/>
    <w:basedOn w:val="Standardnpsmoodstavce"/>
    <w:rsid w:val="0003678A"/>
  </w:style>
  <w:style w:type="character" w:styleId="Zdraznn">
    <w:name w:val="Emphasis"/>
    <w:basedOn w:val="Standardnpsmoodstavce"/>
    <w:uiPriority w:val="20"/>
    <w:qFormat/>
    <w:rsid w:val="0003678A"/>
    <w:rPr>
      <w:i/>
      <w:iCs/>
    </w:rPr>
  </w:style>
  <w:style w:type="table" w:styleId="Mkatabulky">
    <w:name w:val="Table Grid"/>
    <w:basedOn w:val="Normlntabulka"/>
    <w:uiPriority w:val="59"/>
    <w:rsid w:val="00F13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EB7BC4"/>
    <w:rPr>
      <w:color w:val="605E5C"/>
      <w:shd w:val="clear" w:color="auto" w:fill="E1DFDD"/>
    </w:rPr>
  </w:style>
  <w:style w:type="character" w:customStyle="1" w:styleId="tlid-translation">
    <w:name w:val="tlid-translation"/>
    <w:basedOn w:val="Standardnpsmoodstavce"/>
    <w:rsid w:val="00731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268362">
      <w:bodyDiv w:val="1"/>
      <w:marLeft w:val="0"/>
      <w:marRight w:val="0"/>
      <w:marTop w:val="0"/>
      <w:marBottom w:val="0"/>
      <w:divBdr>
        <w:top w:val="none" w:sz="0" w:space="0" w:color="auto"/>
        <w:left w:val="none" w:sz="0" w:space="0" w:color="auto"/>
        <w:bottom w:val="none" w:sz="0" w:space="0" w:color="auto"/>
        <w:right w:val="none" w:sz="0" w:space="0" w:color="auto"/>
      </w:divBdr>
    </w:div>
    <w:div w:id="296223037">
      <w:bodyDiv w:val="1"/>
      <w:marLeft w:val="0"/>
      <w:marRight w:val="0"/>
      <w:marTop w:val="0"/>
      <w:marBottom w:val="0"/>
      <w:divBdr>
        <w:top w:val="none" w:sz="0" w:space="0" w:color="auto"/>
        <w:left w:val="none" w:sz="0" w:space="0" w:color="auto"/>
        <w:bottom w:val="none" w:sz="0" w:space="0" w:color="auto"/>
        <w:right w:val="none" w:sz="0" w:space="0" w:color="auto"/>
      </w:divBdr>
    </w:div>
    <w:div w:id="914435218">
      <w:bodyDiv w:val="1"/>
      <w:marLeft w:val="0"/>
      <w:marRight w:val="0"/>
      <w:marTop w:val="0"/>
      <w:marBottom w:val="0"/>
      <w:divBdr>
        <w:top w:val="none" w:sz="0" w:space="0" w:color="auto"/>
        <w:left w:val="none" w:sz="0" w:space="0" w:color="auto"/>
        <w:bottom w:val="none" w:sz="0" w:space="0" w:color="auto"/>
        <w:right w:val="none" w:sz="0" w:space="0" w:color="auto"/>
      </w:divBdr>
    </w:div>
    <w:div w:id="967661889">
      <w:bodyDiv w:val="1"/>
      <w:marLeft w:val="0"/>
      <w:marRight w:val="0"/>
      <w:marTop w:val="0"/>
      <w:marBottom w:val="0"/>
      <w:divBdr>
        <w:top w:val="none" w:sz="0" w:space="0" w:color="auto"/>
        <w:left w:val="none" w:sz="0" w:space="0" w:color="auto"/>
        <w:bottom w:val="none" w:sz="0" w:space="0" w:color="auto"/>
        <w:right w:val="none" w:sz="0" w:space="0" w:color="auto"/>
      </w:divBdr>
    </w:div>
    <w:div w:id="1103766136">
      <w:bodyDiv w:val="1"/>
      <w:marLeft w:val="0"/>
      <w:marRight w:val="0"/>
      <w:marTop w:val="0"/>
      <w:marBottom w:val="0"/>
      <w:divBdr>
        <w:top w:val="none" w:sz="0" w:space="0" w:color="auto"/>
        <w:left w:val="none" w:sz="0" w:space="0" w:color="auto"/>
        <w:bottom w:val="none" w:sz="0" w:space="0" w:color="auto"/>
        <w:right w:val="none" w:sz="0" w:space="0" w:color="auto"/>
      </w:divBdr>
    </w:div>
    <w:div w:id="2138059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AE01C-1707-4A2A-B8DE-DAE0AEDD7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3298</Words>
  <Characters>19464</Characters>
  <Application>Microsoft Office Word</Application>
  <DocSecurity>0</DocSecurity>
  <Lines>162</Lines>
  <Paragraphs>45</Paragraphs>
  <ScaleCrop>false</ScaleCrop>
  <HeadingPairs>
    <vt:vector size="6" baseType="variant">
      <vt:variant>
        <vt:lpstr>Název</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22717</CharactersWithSpaces>
  <SharedDoc>false</SharedDoc>
  <HLinks>
    <vt:vector size="6" baseType="variant">
      <vt:variant>
        <vt:i4>3276825</vt:i4>
      </vt:variant>
      <vt:variant>
        <vt:i4>-1</vt:i4>
      </vt:variant>
      <vt:variant>
        <vt:i4>1028</vt:i4>
      </vt:variant>
      <vt:variant>
        <vt:i4>1</vt:i4>
      </vt:variant>
      <vt:variant>
        <vt:lpwstr>CRA_hlavickovy_papir_ENG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Ludvík Eger</dc:creator>
  <cp:lastModifiedBy>Hajciarova Daniela</cp:lastModifiedBy>
  <cp:revision>3</cp:revision>
  <cp:lastPrinted>2018-09-19T12:44:00Z</cp:lastPrinted>
  <dcterms:created xsi:type="dcterms:W3CDTF">2019-05-20T10:24:00Z</dcterms:created>
  <dcterms:modified xsi:type="dcterms:W3CDTF">2019-06-10T08:46:00Z</dcterms:modified>
</cp:coreProperties>
</file>