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0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1993900</wp:posOffset>
            </wp:positionH>
            <wp:positionV relativeFrom="margin">
              <wp:posOffset>-386080</wp:posOffset>
            </wp:positionV>
            <wp:extent cx="890270" cy="2806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0" w:h="16840"/>
          <w:pgMar w:top="2038" w:left="818" w:right="801" w:bottom="1244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71091225</w:t>
      </w:r>
    </w:p>
    <w:tbl>
      <w:tblPr>
        <w:tblOverlap w:val="never"/>
        <w:jc w:val="center"/>
        <w:tblLayout w:type="fixed"/>
      </w:tblPr>
      <w:tblGrid>
        <w:gridCol w:w="1685"/>
        <w:gridCol w:w="2189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71091225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 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závoz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Ledeč nad Sázavou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07,06.2019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 PLUS s.r.o.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Bohunická cesta385/5 66448 Moravany u Brna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84" w:val="left"/>
        </w:tabs>
        <w:bidi w:val="0"/>
        <w:spacing w:before="0" w:after="0" w:line="276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38" w:left="832" w:right="2590" w:bottom="1313" w:header="0" w:footer="3" w:gutter="0"/>
          <w:cols w:num="2" w:space="720" w:equalWidth="0">
            <w:col w:w="3874" w:space="122"/>
            <w:col w:w="4482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26234912</w:t>
        <w:tab/>
        <w:t>DIČ: CZ26234912</w:t>
      </w:r>
    </w:p>
    <w:p>
      <w:pPr>
        <w:widowControl w:val="0"/>
        <w:spacing w:line="88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8" w:left="0" w:right="0" w:bottom="135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4" w:lineRule="auto"/>
        <w:ind w:left="6560" w:right="0" w:hanging="38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.600000000000001pt;margin-top:1.pt;width:66.25pt;height:13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SDZ dle smlouvy P-DO-3-2017 ID 201108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Dodací adresa: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Pláckách 1302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584 01 Ledeč nad Sázavou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č, 340/2015 Sb. o registru smluv Současn s smluvn strany dohodly ž tuto zákonno povinnos spin objednatel. Dodáváte výslovn souhlas s zveřejněním celého jejího textu.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ríd zák. č. 89/2012 Sb. občanský zákoník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69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1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1" w:val="left"/>
        </w:tabs>
        <w:bidi w:val="0"/>
        <w:spacing w:before="0" w:after="20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</w:t>
      </w: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700" w:right="0" w:firstLine="0"/>
        <w:jc w:val="left"/>
      </w:pPr>
      <w:r>
        <w:drawing>
          <wp:anchor distT="0" distB="1661795" distL="1565910" distR="3133725" simplePos="0" relativeHeight="125829380" behindDoc="0" locked="0" layoutInCell="1" allowOverlap="1">
            <wp:simplePos x="0" y="0"/>
            <wp:positionH relativeFrom="page">
              <wp:posOffset>2001520</wp:posOffset>
            </wp:positionH>
            <wp:positionV relativeFrom="margin">
              <wp:posOffset>-362585</wp:posOffset>
            </wp:positionV>
            <wp:extent cx="883920" cy="28067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8392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36880" distB="1336675" distL="2631440" distR="1871980" simplePos="0" relativeHeight="125829381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margin">
                  <wp:posOffset>74295</wp:posOffset>
                </wp:positionV>
                <wp:extent cx="1078865" cy="16700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07.06.2019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41.5pt;margin-top:5.8499999999999996pt;width:84.950000000000003pt;height:13.15pt;z-index:-125829372;mso-wrap-distance-left:207.19999999999999pt;mso-wrap-distance-top:34.399999999999999pt;mso-wrap-distance-right:147.40000000000001pt;mso-wrap-distance-bottom:105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07.06.2019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72465" distB="88900" distL="114300" distR="3028950" simplePos="0" relativeHeight="125829383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margin">
                  <wp:posOffset>309880</wp:posOffset>
                </wp:positionV>
                <wp:extent cx="2439035" cy="117983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9035" cy="11798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4"/>
                              <w:gridCol w:w="2167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71091225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závoz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Ledeč nad Sázavou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.299999999999997pt;margin-top:24.399999999999999pt;width:192.05000000000001pt;height:92.900000000000006pt;z-index:-125829370;mso-wrap-distance-left:9.pt;mso-wrap-distance-top:52.950000000000003pt;mso-wrap-distance-right:238.5pt;mso-wrap-distance-bottom:7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4"/>
                        <w:gridCol w:w="2167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71091225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 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závoz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Ledeč nad Sázavou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556895</wp:posOffset>
                </wp:positionH>
                <wp:positionV relativeFrom="margin">
                  <wp:posOffset>67310</wp:posOffset>
                </wp:positionV>
                <wp:extent cx="1645920" cy="178435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71091225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3.850000000000001pt;margin-top:5.2999999999999998pt;width:129.59999999999999pt;height:14.0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71091225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71830" distB="400050" distL="2717800" distR="114300" simplePos="0" relativeHeight="125829385" behindDoc="0" locked="0" layoutInCell="1" allowOverlap="1">
                <wp:simplePos x="0" y="0"/>
                <wp:positionH relativeFrom="page">
                  <wp:posOffset>3153410</wp:posOffset>
                </wp:positionH>
                <wp:positionV relativeFrom="margin">
                  <wp:posOffset>309245</wp:posOffset>
                </wp:positionV>
                <wp:extent cx="2750185" cy="86868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0185" cy="868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6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69" w:lineRule="auto"/>
                              <w:ind w:left="2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cesta385/5 66448 Moravany u Brna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56" w:val="left"/>
                              </w:tabs>
                              <w:bidi w:val="0"/>
                              <w:spacing w:before="0" w:after="80" w:line="269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48.30000000000001pt;margin-top:24.350000000000001pt;width:216.55000000000001pt;height:68.400000000000006pt;z-index:-125829368;mso-wrap-distance-left:214.pt;mso-wrap-distance-top:52.899999999999999pt;mso-wrap-distance-right:9.pt;mso-wrap-distance-bottom:3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6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2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69" w:lineRule="auto"/>
                        <w:ind w:left="2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cesta385/5 66448 Moravany u Brna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56" w:val="left"/>
                        </w:tabs>
                        <w:bidi w:val="0"/>
                        <w:spacing w:before="0" w:after="80" w:line="269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4.549999999999997pt;margin-top:1.pt;width:66.25pt;height:13.1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</w:t>
      </w: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2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 Havlíčkův Brod 581 53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oznámen dodavateli je objednáte oprávněn vad odstranit na náklady dodavatele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 kov cen plnění z každý den prodlen s odstraňování vad.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-DO-3-2017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820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0"/>
        <w:gridCol w:w="1138"/>
        <w:gridCol w:w="997"/>
        <w:gridCol w:w="569"/>
        <w:gridCol w:w="1242"/>
        <w:gridCol w:w="947"/>
        <w:gridCol w:w="1033"/>
        <w:gridCol w:w="1080"/>
      </w:tblGrid>
      <w:tr>
        <w:trPr>
          <w:trHeight w:val="7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  <w:tr>
        <w:trPr>
          <w:trHeight w:val="22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90,30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520,30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DZ IZ4b (SECHOV)-lks,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138,60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798,60</w:t>
            </w:r>
          </w:p>
        </w:tc>
      </w:tr>
      <w:tr>
        <w:trPr>
          <w:trHeight w:val="4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DZA10-2ks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2 420,00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  <w:rPr>
          <w:sz w:val="16"/>
          <w:szCs w:val="16"/>
        </w:rPr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patka AL čtyřděrová, kompletní- 10ks</w:t>
      </w:r>
    </w:p>
    <w:p>
      <w:pPr>
        <w:widowControl w:val="0"/>
        <w:spacing w:after="4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 Prchal Rostislav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8" w:left="833" w:right="785" w:bottom="135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400" distB="0" distL="114300" distR="2590165" simplePos="0" relativeHeight="125829389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margin">
                  <wp:posOffset>7460615</wp:posOffset>
                </wp:positionV>
                <wp:extent cx="3021965" cy="66738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1965" cy="6673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3"/>
                              <w:gridCol w:w="3326"/>
                            </w:tblGrid>
                            <w:tr>
                              <w:trPr>
                                <w:tblHeader/>
                                <w:trHeight w:val="32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1.75pt;margin-top:587.45000000000005pt;width:237.94999999999999pt;height:52.549999999999997pt;z-index:-125829364;mso-wrap-distance-left:9.pt;mso-wrap-distance-top:2.pt;mso-wrap-distance-right:203.94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3"/>
                        <w:gridCol w:w="3326"/>
                      </w:tblGrid>
                      <w:tr>
                        <w:trPr>
                          <w:tblHeader/>
                          <w:trHeight w:val="32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21335" distL="3193415" distR="114300" simplePos="0" relativeHeight="125829391" behindDoc="0" locked="0" layoutInCell="1" allowOverlap="1">
                <wp:simplePos x="0" y="0"/>
                <wp:positionH relativeFrom="page">
                  <wp:posOffset>3736340</wp:posOffset>
                </wp:positionH>
                <wp:positionV relativeFrom="margin">
                  <wp:posOffset>7435215</wp:posOffset>
                </wp:positionV>
                <wp:extent cx="2418715" cy="17145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8715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3 738,90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94.19999999999999pt;margin-top:585.45000000000005pt;width:190.44999999999999pt;height:13.5pt;z-index:-125829362;mso-wrap-distance-left:251.44999999999999pt;mso-wrap-distance-right:9.pt;mso-wrap-distance-bottom:41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3 738,90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07.06.2019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2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3" w:left="881" w:right="802" w:bottom="176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widowControl w:val="0"/>
        <w:spacing w:line="1" w:lineRule="exact"/>
      </w:pPr>
      <w:r>
        <w:drawing>
          <wp:anchor distT="0" distB="1639570" distL="1572895" distR="3138170" simplePos="0" relativeHeight="125829393" behindDoc="0" locked="0" layoutInCell="1" allowOverlap="1">
            <wp:simplePos x="0" y="0"/>
            <wp:positionH relativeFrom="page">
              <wp:posOffset>2017395</wp:posOffset>
            </wp:positionH>
            <wp:positionV relativeFrom="paragraph">
              <wp:posOffset>12700</wp:posOffset>
            </wp:positionV>
            <wp:extent cx="890270" cy="274320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29895" distB="1310640" distL="121285" distR="3826510" simplePos="0" relativeHeight="125829394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442595</wp:posOffset>
                </wp:positionV>
                <wp:extent cx="1650365" cy="17589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71091225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4.549999999999997pt;margin-top:34.850000000000001pt;width:129.94999999999999pt;height:13.85pt;z-index:-125829359;mso-wrap-distance-left:9.5500000000000007pt;mso-wrap-distance-top:33.850000000000001pt;mso-wrap-distance-right:301.30000000000001pt;mso-wrap-distance-bottom:103.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71091225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7355" distB="1322070" distL="2640330" distR="1874520" simplePos="0" relativeHeight="125829396" behindDoc="0" locked="0" layoutInCell="1" allowOverlap="1">
                <wp:simplePos x="0" y="0"/>
                <wp:positionH relativeFrom="page">
                  <wp:posOffset>3084830</wp:posOffset>
                </wp:positionH>
                <wp:positionV relativeFrom="paragraph">
                  <wp:posOffset>440055</wp:posOffset>
                </wp:positionV>
                <wp:extent cx="1083310" cy="16700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07.06.2019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42.90000000000001pt;margin-top:34.649999999999999pt;width:85.299999999999997pt;height:13.15pt;z-index:-125829357;mso-wrap-distance-left:207.90000000000001pt;mso-wrap-distance-top:33.649999999999999pt;mso-wrap-distance-right:147.59999999999999pt;mso-wrap-distance-bottom:104.0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07.06.2019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1830" distB="76200" distL="114300" distR="3035300" simplePos="0" relativeHeight="125829398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684530</wp:posOffset>
                </wp:positionV>
                <wp:extent cx="2448560" cy="116840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8560" cy="116840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8"/>
                            </w:tblGrid>
                            <w:tr>
                              <w:trPr>
                                <w:tblHeader/>
                                <w:trHeight w:val="2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71091225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závoz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Ledeč nad Sázavou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4.pt;margin-top:53.899999999999999pt;width:192.80000000000001pt;height:92.pt;z-index:-125829355;mso-wrap-distance-left:9.pt;mso-wrap-distance-top:52.899999999999999pt;mso-wrap-distance-right:239.pt;mso-wrap-distance-bottom:6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8"/>
                      </w:tblGrid>
                      <w:tr>
                        <w:trPr>
                          <w:tblHeader/>
                          <w:trHeight w:val="2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71091225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závoz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Ledeč nad Sázavou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2940" distB="387350" distL="2722880" distR="113665" simplePos="0" relativeHeight="125829400" behindDoc="0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675640</wp:posOffset>
                </wp:positionV>
                <wp:extent cx="2761615" cy="86614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1615" cy="866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Dodavatel: 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2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cesta385/5 66448 Moravany u Brna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0" w:line="276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49.40000000000001pt;margin-top:53.200000000000003pt;width:217.44999999999999pt;height:68.200000000000003pt;z-index:-125829353;mso-wrap-distance-left:214.40000000000001pt;mso-wrap-distance-top:52.200000000000003pt;mso-wrap-distance-right:8.9499999999999993pt;mso-wrap-distance-bottom:30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Dodavatel: 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2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cesta385/5 66448 Moravany u Brna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0" w:line="276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600" w:line="266" w:lineRule="auto"/>
        <w:ind w:left="6520" w:right="0" w:hanging="3820"/>
        <w:jc w:val="lef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5.649999999999999pt;margin-top:1.pt;width:66.25pt;height:13.15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860" w:left="880" w:right="838" w:bottom="142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966" w:val="left"/>
        </w:tabs>
        <w:bidi w:val="0"/>
        <w:spacing w:before="0" w:after="4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fldChar w:fldCharType="begin"/>
      </w:r>
      <w:r>
        <w:rPr/>
        <w:instrText> HYPERLINK "mailto:i@gsplus.cz"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i@gsplus.cz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]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Friday, June 7, 2019 9:44 AM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73" w:val="left"/>
          <w:tab w:leader="underscore" w:pos="2226" w:val="left"/>
          <w:tab w:leader="underscore" w:pos="3452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o:</w:t>
        <w:tab/>
        <w:tab/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5)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810" w:lineRule="exact"/>
        <w:ind w:left="14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objednávka SDZ - akceptace potvrzujeme obj.č.71091225 dána do výroby</w:t>
      </w:r>
    </w:p>
    <w:sectPr>
      <w:headerReference w:type="default" r:id="rId15"/>
      <w:footerReference w:type="default" r:id="rId16"/>
      <w:footnotePr>
        <w:pos w:val="pageBottom"/>
        <w:numFmt w:val="decimal"/>
        <w:numRestart w:val="continuous"/>
      </w:footnotePr>
      <w:pgSz w:w="11900" w:h="16840"/>
      <w:pgMar w:top="6763" w:left="611" w:right="1108" w:bottom="6763" w:header="6335" w:footer="6335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6221095</wp:posOffset>
              </wp:positionH>
              <wp:positionV relativeFrom="page">
                <wp:posOffset>9920605</wp:posOffset>
              </wp:positionV>
              <wp:extent cx="539750" cy="9144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89.85000000000002pt;margin-top:781.14999999999998pt;width:42.5pt;height:7.2000000000000002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6227445</wp:posOffset>
              </wp:positionH>
              <wp:positionV relativeFrom="page">
                <wp:posOffset>9967595</wp:posOffset>
              </wp:positionV>
              <wp:extent cx="544195" cy="9398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90.35000000000002pt;margin-top:784.85000000000002pt;width:42.850000000000001pt;height:7.4000000000000004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549910</wp:posOffset>
              </wp:positionH>
              <wp:positionV relativeFrom="page">
                <wp:posOffset>607695</wp:posOffset>
              </wp:positionV>
              <wp:extent cx="2331720" cy="5283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31720" cy="528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.299999999999997pt;margin-top:47.850000000000001pt;width:183.59999999999999pt;height:41.6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3016250</wp:posOffset>
              </wp:positionH>
              <wp:positionV relativeFrom="page">
                <wp:posOffset>632460</wp:posOffset>
              </wp:positionV>
              <wp:extent cx="3447415" cy="3930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47415" cy="3930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Kosovská</w:t>
                            <w:tab/>
                            <w:t>16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Jihlava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37.5pt;margin-top:49.799999999999997pt;width:271.44999999999999pt;height:30.949999999999999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Kosovská</w:t>
                      <w:tab/>
                      <w:t>16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1076325</wp:posOffset>
              </wp:positionV>
              <wp:extent cx="2025650" cy="1143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2565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IČO:00090450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0.85000000000002pt;margin-top:84.75pt;width:159.5pt;height:9.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551815</wp:posOffset>
              </wp:positionH>
              <wp:positionV relativeFrom="page">
                <wp:posOffset>1306830</wp:posOffset>
              </wp:positionV>
              <wp:extent cx="6537960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379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450000000000003pt;margin-top:102.90000000000001pt;width:514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661035</wp:posOffset>
              </wp:positionV>
              <wp:extent cx="2345690" cy="53276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45690" cy="5327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1.799999999999997pt;margin-top:52.049999999999997pt;width:184.69999999999999pt;height:41.95000000000000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3013075</wp:posOffset>
              </wp:positionH>
              <wp:positionV relativeFrom="page">
                <wp:posOffset>672465</wp:posOffset>
              </wp:positionV>
              <wp:extent cx="3463290" cy="40259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63290" cy="4025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3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Kosovská</w:t>
                            <w:tab/>
                            <w:t>16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Jihlava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237.25pt;margin-top:52.950000000000003pt;width:272.69999999999999pt;height:31.699999999999999pt;z-index:-18874405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3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Kosovská</w:t>
                      <w:tab/>
                      <w:t>16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1116330</wp:posOffset>
              </wp:positionV>
              <wp:extent cx="2030095" cy="11430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0095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lč0:00090450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301.pt;margin-top:87.900000000000006pt;width:159.84999999999999pt;height:9.pt;z-index:-1887440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lč0:00090450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1310005</wp:posOffset>
              </wp:positionV>
              <wp:extent cx="6560820" cy="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608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1.950000000000003pt;margin-top:103.15000000000001pt;width:516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FFFFFF"/>
      <w:spacing w:after="1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FFFFFF"/>
      <w:ind w:left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3.png" TargetMode="External"/><Relationship Id="rId15" Type="http://schemas.openxmlformats.org/officeDocument/2006/relationships/header" Target="header3.xml"/><Relationship Id="rId16" Type="http://schemas.openxmlformats.org/officeDocument/2006/relationships/footer" Target="footer3.xml"/></Relationships>
</file>