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D4A24" w14:textId="40D061BA" w:rsidR="00677A52" w:rsidRPr="001F3558" w:rsidRDefault="00272CE8" w:rsidP="00677A52">
      <w:pPr>
        <w:jc w:val="center"/>
        <w:rPr>
          <w:b/>
          <w:sz w:val="36"/>
          <w:szCs w:val="28"/>
        </w:rPr>
      </w:pPr>
      <w:r w:rsidRPr="001F3558">
        <w:rPr>
          <w:b/>
          <w:sz w:val="36"/>
          <w:szCs w:val="28"/>
        </w:rPr>
        <w:t>SMLOUVA</w:t>
      </w:r>
      <w:r w:rsidR="002D362A" w:rsidRPr="001F3558">
        <w:rPr>
          <w:b/>
          <w:sz w:val="36"/>
          <w:szCs w:val="28"/>
        </w:rPr>
        <w:t xml:space="preserve"> O </w:t>
      </w:r>
      <w:r w:rsidR="004D5E4E" w:rsidRPr="001F3558">
        <w:rPr>
          <w:b/>
          <w:sz w:val="36"/>
          <w:szCs w:val="28"/>
        </w:rPr>
        <w:t xml:space="preserve">POSKYTNUTÍ PROSTOR K </w:t>
      </w:r>
      <w:r w:rsidR="000D1054" w:rsidRPr="001F3558">
        <w:rPr>
          <w:b/>
          <w:sz w:val="36"/>
          <w:szCs w:val="28"/>
        </w:rPr>
        <w:t>VY</w:t>
      </w:r>
      <w:r w:rsidR="004D5E4E" w:rsidRPr="001F3558">
        <w:rPr>
          <w:b/>
          <w:sz w:val="36"/>
          <w:szCs w:val="28"/>
        </w:rPr>
        <w:t>UŽÍVÁNÍ</w:t>
      </w:r>
      <w:r w:rsidR="00D23960" w:rsidRPr="001F3558">
        <w:rPr>
          <w:b/>
          <w:sz w:val="36"/>
          <w:szCs w:val="28"/>
        </w:rPr>
        <w:t xml:space="preserve"> </w:t>
      </w:r>
    </w:p>
    <w:p w14:paraId="61A21F44" w14:textId="77777777" w:rsidR="00677A52" w:rsidRDefault="00677A52" w:rsidP="00677A52">
      <w:pPr>
        <w:jc w:val="center"/>
        <w:rPr>
          <w:b/>
        </w:rPr>
      </w:pPr>
    </w:p>
    <w:p w14:paraId="23966BE4" w14:textId="3E51D632" w:rsidR="00677A52" w:rsidRPr="00677A52" w:rsidRDefault="00677A52" w:rsidP="00FE0C1D">
      <w:pPr>
        <w:jc w:val="center"/>
        <w:outlineLvl w:val="0"/>
      </w:pPr>
      <w:r w:rsidRPr="00677A52">
        <w:t>Níže uvedeného dne, měsíce a roku uzavřel</w:t>
      </w:r>
      <w:r w:rsidR="0007275C">
        <w:t>y následující smluvní strany</w:t>
      </w:r>
    </w:p>
    <w:p w14:paraId="5CB5CACA" w14:textId="77777777" w:rsidR="00677A52" w:rsidRDefault="00677A52" w:rsidP="00677A52">
      <w:pPr>
        <w:jc w:val="center"/>
        <w:rPr>
          <w:b/>
        </w:rPr>
      </w:pPr>
    </w:p>
    <w:p w14:paraId="453193BB" w14:textId="697877EF" w:rsidR="008D4C18" w:rsidRPr="001F3558" w:rsidRDefault="003C7194" w:rsidP="007B1C98">
      <w:pPr>
        <w:numPr>
          <w:ilvl w:val="0"/>
          <w:numId w:val="33"/>
        </w:numPr>
        <w:jc w:val="both"/>
        <w:outlineLvl w:val="0"/>
        <w:rPr>
          <w:b/>
          <w:sz w:val="32"/>
        </w:rPr>
      </w:pPr>
      <w:r w:rsidRPr="001F3558">
        <w:rPr>
          <w:b/>
          <w:sz w:val="32"/>
        </w:rPr>
        <w:t xml:space="preserve">Energie – </w:t>
      </w:r>
      <w:r w:rsidR="005B7847" w:rsidRPr="001F3558">
        <w:rPr>
          <w:b/>
          <w:sz w:val="32"/>
        </w:rPr>
        <w:t>stavební a báňská a.s.</w:t>
      </w:r>
    </w:p>
    <w:p w14:paraId="098C8961" w14:textId="67748463" w:rsidR="008D4C18" w:rsidRDefault="00F5627B" w:rsidP="00EF30B1">
      <w:pPr>
        <w:ind w:left="360"/>
        <w:jc w:val="both"/>
      </w:pPr>
      <w:r>
        <w:t xml:space="preserve">IČ: </w:t>
      </w:r>
      <w:r w:rsidR="005B7847">
        <w:t>45146802</w:t>
      </w:r>
      <w:r>
        <w:t>,</w:t>
      </w:r>
      <w:r w:rsidR="00247BB0">
        <w:t xml:space="preserve"> </w:t>
      </w:r>
      <w:r>
        <w:t xml:space="preserve">se sídlem </w:t>
      </w:r>
      <w:r w:rsidR="002A3049">
        <w:rPr>
          <w:rFonts w:cs="Garamond"/>
        </w:rPr>
        <w:t>Vašíčkova 3081, 272 04 Kladno</w:t>
      </w:r>
      <w:r>
        <w:t>,</w:t>
      </w:r>
      <w:r w:rsidR="00247BB0">
        <w:t xml:space="preserve"> </w:t>
      </w:r>
      <w:r>
        <w:t xml:space="preserve">zapsaná v obchodním rejstříku vedeném </w:t>
      </w:r>
      <w:r w:rsidR="004133ED">
        <w:t>Městským soudem v Praze</w:t>
      </w:r>
      <w:r>
        <w:t xml:space="preserve"> pod </w:t>
      </w:r>
      <w:proofErr w:type="spellStart"/>
      <w:r>
        <w:t>sp</w:t>
      </w:r>
      <w:proofErr w:type="spellEnd"/>
      <w:r>
        <w:t>.</w:t>
      </w:r>
      <w:r w:rsidR="005162EC">
        <w:t xml:space="preserve"> </w:t>
      </w:r>
      <w:r>
        <w:t>zn. </w:t>
      </w:r>
      <w:r w:rsidR="005710E2">
        <w:t>B 1399</w:t>
      </w:r>
      <w:r>
        <w:t>, zastoupená</w:t>
      </w:r>
      <w:r w:rsidR="005710E2">
        <w:t xml:space="preserve"> </w:t>
      </w:r>
      <w:r w:rsidR="001A1D61">
        <w:t>XXXXXXXXXX</w:t>
      </w:r>
    </w:p>
    <w:p w14:paraId="432E6A8B" w14:textId="28A52B44" w:rsidR="00247BB0" w:rsidRDefault="00247BB0" w:rsidP="00247BB0">
      <w:pPr>
        <w:jc w:val="both"/>
      </w:pPr>
    </w:p>
    <w:p w14:paraId="11C8AECD" w14:textId="4BF33760" w:rsidR="00247BB0" w:rsidRPr="009E41D4" w:rsidRDefault="00F83FFC" w:rsidP="009E41D4">
      <w:pPr>
        <w:ind w:left="360"/>
        <w:jc w:val="both"/>
        <w:rPr>
          <w:u w:val="single"/>
        </w:rPr>
      </w:pPr>
      <w:r w:rsidRPr="000251E5">
        <w:rPr>
          <w:u w:val="single"/>
        </w:rPr>
        <w:t xml:space="preserve">jednající a podepisující </w:t>
      </w:r>
      <w:r w:rsidR="00054BED">
        <w:rPr>
          <w:u w:val="single"/>
        </w:rPr>
        <w:t>v zastoupení</w:t>
      </w:r>
      <w:r w:rsidRPr="000251E5">
        <w:rPr>
          <w:u w:val="single"/>
        </w:rPr>
        <w:t xml:space="preserve"> </w:t>
      </w:r>
      <w:r w:rsidR="00C1624A" w:rsidRPr="000251E5">
        <w:rPr>
          <w:u w:val="single"/>
        </w:rPr>
        <w:t>„ESB-VCES Nemocnice Cheb“</w:t>
      </w:r>
      <w:r>
        <w:t xml:space="preserve"> </w:t>
      </w:r>
      <w:r w:rsidR="00C1624A">
        <w:t xml:space="preserve">založené </w:t>
      </w:r>
      <w:r w:rsidR="009E41D4">
        <w:t xml:space="preserve">na základě společenské smlouvy ze dne 10. 6. 2016 a plné moci ze dne 10. 6. 2016 </w:t>
      </w:r>
      <w:r w:rsidR="00C1624A">
        <w:t>společníky</w:t>
      </w:r>
      <w:r w:rsidR="00CB3884">
        <w:t>:</w:t>
      </w:r>
    </w:p>
    <w:p w14:paraId="0F262558" w14:textId="457351E6" w:rsidR="00CB3884" w:rsidRDefault="00CB3884" w:rsidP="00247BB0">
      <w:pPr>
        <w:jc w:val="both"/>
      </w:pPr>
    </w:p>
    <w:p w14:paraId="191AF1D1" w14:textId="517B9458" w:rsidR="00CB3884" w:rsidRPr="004133ED" w:rsidRDefault="00CB3884" w:rsidP="00CB3884">
      <w:pPr>
        <w:numPr>
          <w:ilvl w:val="0"/>
          <w:numId w:val="32"/>
        </w:numPr>
        <w:jc w:val="both"/>
        <w:outlineLvl w:val="0"/>
        <w:rPr>
          <w:b/>
        </w:rPr>
      </w:pPr>
      <w:r w:rsidRPr="003C7194">
        <w:rPr>
          <w:b/>
        </w:rPr>
        <w:t xml:space="preserve">Energie – </w:t>
      </w:r>
      <w:r>
        <w:rPr>
          <w:b/>
        </w:rPr>
        <w:t xml:space="preserve">stavební a báňská a.s., </w:t>
      </w:r>
      <w:r>
        <w:t xml:space="preserve">IČ: 45146802, se sídlem </w:t>
      </w:r>
      <w:r>
        <w:rPr>
          <w:rFonts w:cs="Garamond"/>
        </w:rPr>
        <w:t>Vašíčkova 3081, 272 04 Kladno</w:t>
      </w:r>
      <w:r>
        <w:t xml:space="preserve">, zapsaná v obchodním rejstříku vedeném Městským soudem v Praze pod </w:t>
      </w:r>
      <w:proofErr w:type="spellStart"/>
      <w:r>
        <w:t>sp</w:t>
      </w:r>
      <w:proofErr w:type="spellEnd"/>
      <w:r>
        <w:t>. zn. B 1399</w:t>
      </w:r>
      <w:r w:rsidR="00921CFA">
        <w:t>, a</w:t>
      </w:r>
    </w:p>
    <w:p w14:paraId="7419AF7B" w14:textId="1F261ED0" w:rsidR="00CB3884" w:rsidRPr="00921CFA" w:rsidRDefault="00921CFA" w:rsidP="00CB3884">
      <w:pPr>
        <w:numPr>
          <w:ilvl w:val="0"/>
          <w:numId w:val="32"/>
        </w:numPr>
        <w:jc w:val="both"/>
        <w:rPr>
          <w:b/>
          <w:bCs/>
        </w:rPr>
      </w:pPr>
      <w:r w:rsidRPr="00921CFA">
        <w:rPr>
          <w:b/>
          <w:bCs/>
        </w:rPr>
        <w:t xml:space="preserve">VCES a.s., </w:t>
      </w:r>
      <w:r>
        <w:t>IČ</w:t>
      </w:r>
      <w:r w:rsidR="0063308E">
        <w:t>: 26746</w:t>
      </w:r>
      <w:r w:rsidR="003D560B">
        <w:t xml:space="preserve">573, se sídlem Na Harfě </w:t>
      </w:r>
      <w:r w:rsidR="003415C5">
        <w:t>337/3 190 05 Praha 5, zapsaná v obchodním rejstříku vedeném Městským soudem v</w:t>
      </w:r>
      <w:r w:rsidR="001A2C3E">
        <w:t> </w:t>
      </w:r>
      <w:r w:rsidR="003415C5">
        <w:t>Praze</w:t>
      </w:r>
      <w:r w:rsidR="001A2C3E">
        <w:t xml:space="preserve"> pod </w:t>
      </w:r>
      <w:proofErr w:type="spellStart"/>
      <w:r w:rsidR="001A2C3E">
        <w:t>sp</w:t>
      </w:r>
      <w:proofErr w:type="spellEnd"/>
      <w:r w:rsidR="001A2C3E">
        <w:t xml:space="preserve">. zn. B </w:t>
      </w:r>
      <w:r w:rsidR="005D11BC">
        <w:t>8052</w:t>
      </w:r>
    </w:p>
    <w:p w14:paraId="6F7F00AA" w14:textId="07615306" w:rsidR="008D4C18" w:rsidRDefault="008D4C18" w:rsidP="0007275C">
      <w:pPr>
        <w:jc w:val="both"/>
      </w:pPr>
    </w:p>
    <w:p w14:paraId="3F340231" w14:textId="219D66D9" w:rsidR="00AA04C6" w:rsidRDefault="00E45343" w:rsidP="006B6081">
      <w:pPr>
        <w:ind w:left="360"/>
        <w:jc w:val="both"/>
      </w:pPr>
      <w:r>
        <w:t>s</w:t>
      </w:r>
      <w:r w:rsidR="00AA04C6">
        <w:t>ídlo adresa pro doručování: Energie – stavební a báňská a.s.</w:t>
      </w:r>
      <w:r w:rsidR="00E968E1">
        <w:t xml:space="preserve">, Plzeňská 276/298, 150 00 Praha 5 </w:t>
      </w:r>
      <w:r w:rsidR="00EB0A4A">
        <w:t>–</w:t>
      </w:r>
      <w:r w:rsidR="00E968E1">
        <w:t xml:space="preserve"> Motol</w:t>
      </w:r>
    </w:p>
    <w:p w14:paraId="029B780C" w14:textId="77777777" w:rsidR="00EB0A4A" w:rsidRDefault="00EB0A4A" w:rsidP="0007275C">
      <w:pPr>
        <w:jc w:val="both"/>
      </w:pPr>
    </w:p>
    <w:p w14:paraId="76495CF6" w14:textId="575EC110" w:rsidR="00677A52" w:rsidRDefault="001D72AF" w:rsidP="0007275C">
      <w:pPr>
        <w:jc w:val="both"/>
        <w:rPr>
          <w:bCs/>
        </w:rPr>
      </w:pPr>
      <w:r>
        <w:t>(dále jen „</w:t>
      </w:r>
      <w:r w:rsidR="00EB0A4A">
        <w:rPr>
          <w:b/>
        </w:rPr>
        <w:t>Poskytovatel</w:t>
      </w:r>
      <w:r w:rsidR="00EB0A4A">
        <w:rPr>
          <w:bCs/>
        </w:rPr>
        <w:t>“)</w:t>
      </w:r>
    </w:p>
    <w:p w14:paraId="69215C5A" w14:textId="3FE0C4DC" w:rsidR="00070F4B" w:rsidRDefault="00070F4B" w:rsidP="0007275C">
      <w:pPr>
        <w:jc w:val="both"/>
        <w:rPr>
          <w:bCs/>
        </w:rPr>
      </w:pPr>
    </w:p>
    <w:p w14:paraId="703253FB" w14:textId="59906903" w:rsidR="00070F4B" w:rsidRDefault="00070F4B" w:rsidP="00070F4B">
      <w:pPr>
        <w:jc w:val="both"/>
        <w:rPr>
          <w:bCs/>
        </w:rPr>
      </w:pPr>
      <w:r>
        <w:rPr>
          <w:bCs/>
        </w:rPr>
        <w:t>a</w:t>
      </w:r>
    </w:p>
    <w:p w14:paraId="141982B7" w14:textId="31B86C2A" w:rsidR="00070F4B" w:rsidRDefault="00070F4B" w:rsidP="00070F4B">
      <w:pPr>
        <w:jc w:val="both"/>
        <w:rPr>
          <w:bCs/>
        </w:rPr>
      </w:pPr>
    </w:p>
    <w:p w14:paraId="0B1A5E41" w14:textId="6F787D6F" w:rsidR="00070F4B" w:rsidRPr="001F3558" w:rsidRDefault="00164C37" w:rsidP="001F3558">
      <w:pPr>
        <w:numPr>
          <w:ilvl w:val="0"/>
          <w:numId w:val="33"/>
        </w:numPr>
        <w:jc w:val="both"/>
        <w:outlineLvl w:val="0"/>
        <w:rPr>
          <w:b/>
          <w:sz w:val="32"/>
        </w:rPr>
      </w:pPr>
      <w:r w:rsidRPr="001F3558">
        <w:rPr>
          <w:b/>
          <w:sz w:val="32"/>
        </w:rPr>
        <w:t>Karlovarská krajská nemocnice a.s.</w:t>
      </w:r>
    </w:p>
    <w:p w14:paraId="7C70FB30" w14:textId="38B91A6D" w:rsidR="00164C37" w:rsidRPr="00164C37" w:rsidRDefault="00164C37" w:rsidP="00164C37">
      <w:pPr>
        <w:ind w:left="360"/>
        <w:jc w:val="both"/>
        <w:rPr>
          <w:bCs/>
        </w:rPr>
      </w:pPr>
      <w:r>
        <w:rPr>
          <w:bCs/>
        </w:rPr>
        <w:t>IČ: 26365</w:t>
      </w:r>
      <w:r w:rsidR="00335E9B">
        <w:rPr>
          <w:bCs/>
        </w:rPr>
        <w:t>804, se sídlem Bezručova 1190/19, 360 01 Karlovy Vary, zapsaná v obchodním rejstříku vedeném Krajským soudem v</w:t>
      </w:r>
      <w:r w:rsidR="006B6A79">
        <w:rPr>
          <w:bCs/>
        </w:rPr>
        <w:t> </w:t>
      </w:r>
      <w:r w:rsidR="00335E9B">
        <w:rPr>
          <w:bCs/>
        </w:rPr>
        <w:t>Plzni</w:t>
      </w:r>
      <w:r w:rsidR="006B6A79">
        <w:rPr>
          <w:bCs/>
        </w:rPr>
        <w:t xml:space="preserve"> pod </w:t>
      </w:r>
      <w:proofErr w:type="spellStart"/>
      <w:r w:rsidR="006B6A79">
        <w:rPr>
          <w:bCs/>
        </w:rPr>
        <w:t>sp</w:t>
      </w:r>
      <w:proofErr w:type="spellEnd"/>
      <w:r w:rsidR="006B6A79">
        <w:rPr>
          <w:bCs/>
        </w:rPr>
        <w:t xml:space="preserve">. zn. B 1205, zastoupená </w:t>
      </w:r>
      <w:r w:rsidR="001A1D61">
        <w:t>XXXXXXXXXX</w:t>
      </w:r>
    </w:p>
    <w:p w14:paraId="77803616" w14:textId="77777777" w:rsidR="00677A52" w:rsidRDefault="00677A52" w:rsidP="00677A52">
      <w:pPr>
        <w:jc w:val="center"/>
        <w:rPr>
          <w:i/>
        </w:rPr>
      </w:pPr>
    </w:p>
    <w:p w14:paraId="55860731" w14:textId="78D67CE2" w:rsidR="00677A52" w:rsidRDefault="001D72AF" w:rsidP="009D1A21">
      <w:r>
        <w:t>(dále jen „</w:t>
      </w:r>
      <w:r w:rsidR="009D1A21">
        <w:rPr>
          <w:b/>
        </w:rPr>
        <w:t>Nemocnice</w:t>
      </w:r>
      <w:r w:rsidR="008D4C18">
        <w:t>”)</w:t>
      </w:r>
    </w:p>
    <w:p w14:paraId="11CECACE" w14:textId="77777777" w:rsidR="00677A52" w:rsidRDefault="00677A52" w:rsidP="00677A52">
      <w:pPr>
        <w:jc w:val="center"/>
        <w:rPr>
          <w:i/>
        </w:rPr>
      </w:pPr>
    </w:p>
    <w:p w14:paraId="4D1A4120" w14:textId="62743CED" w:rsidR="00161116" w:rsidRDefault="00161116" w:rsidP="009D1A21">
      <w:r>
        <w:t>(</w:t>
      </w:r>
      <w:r w:rsidR="009D1A21">
        <w:t>Poskytovatel a Nemocnice</w:t>
      </w:r>
      <w:r>
        <w:t xml:space="preserve"> dále samostatně také jen „</w:t>
      </w:r>
      <w:r w:rsidRPr="00161116">
        <w:rPr>
          <w:b/>
        </w:rPr>
        <w:t>Smluvní strana</w:t>
      </w:r>
      <w:r>
        <w:t>“ a společně také jen „</w:t>
      </w:r>
      <w:r w:rsidRPr="00161116">
        <w:rPr>
          <w:b/>
        </w:rPr>
        <w:t>Smluvní strany</w:t>
      </w:r>
      <w:r>
        <w:t>“)</w:t>
      </w:r>
    </w:p>
    <w:p w14:paraId="03414D55" w14:textId="77777777" w:rsidR="00161116" w:rsidRDefault="00161116" w:rsidP="00677A52">
      <w:pPr>
        <w:jc w:val="center"/>
      </w:pPr>
    </w:p>
    <w:p w14:paraId="7B406E26" w14:textId="4C3D8C88" w:rsidR="00677A52" w:rsidRDefault="008D4C18" w:rsidP="00D95776">
      <w:pPr>
        <w:jc w:val="center"/>
      </w:pPr>
      <w:r>
        <w:t xml:space="preserve">v souladu s </w:t>
      </w:r>
      <w:proofErr w:type="spellStart"/>
      <w:r>
        <w:t>ust</w:t>
      </w:r>
      <w:proofErr w:type="spellEnd"/>
      <w:r>
        <w:t xml:space="preserve">. </w:t>
      </w:r>
      <w:r w:rsidR="00C557AF">
        <w:t>§</w:t>
      </w:r>
      <w:r w:rsidR="00F5627B" w:rsidRPr="00F5627B">
        <w:t xml:space="preserve"> </w:t>
      </w:r>
      <w:r w:rsidR="00FD6CC9">
        <w:t>1746 odst. 2</w:t>
      </w:r>
      <w:r w:rsidR="00F5627B" w:rsidRPr="00F5627B">
        <w:t xml:space="preserve"> </w:t>
      </w:r>
      <w:r w:rsidR="00677A52">
        <w:t xml:space="preserve">zákona č. </w:t>
      </w:r>
      <w:r w:rsidR="00F5627B" w:rsidRPr="00F5627B">
        <w:t xml:space="preserve">89/2012 </w:t>
      </w:r>
      <w:r w:rsidR="00677A52">
        <w:t xml:space="preserve">Sb., </w:t>
      </w:r>
      <w:r>
        <w:t>občansk</w:t>
      </w:r>
      <w:r w:rsidR="00677A52">
        <w:t>ý</w:t>
      </w:r>
      <w:r>
        <w:t xml:space="preserve"> zákoník</w:t>
      </w:r>
      <w:r w:rsidR="00F5627B">
        <w:t>,</w:t>
      </w:r>
      <w:r w:rsidR="00677A52">
        <w:t xml:space="preserve"> </w:t>
      </w:r>
      <w:r w:rsidR="00677A52" w:rsidRPr="008D3EF5">
        <w:t xml:space="preserve">v platném znění (dále jen </w:t>
      </w:r>
      <w:r w:rsidR="00677A52" w:rsidRPr="008D3EF5">
        <w:rPr>
          <w:b/>
        </w:rPr>
        <w:t>„</w:t>
      </w:r>
      <w:r w:rsidR="00161116">
        <w:rPr>
          <w:b/>
        </w:rPr>
        <w:t>O</w:t>
      </w:r>
      <w:r w:rsidR="00677A52" w:rsidRPr="008D3EF5">
        <w:rPr>
          <w:b/>
        </w:rPr>
        <w:t>bčanský zákoník“</w:t>
      </w:r>
      <w:r w:rsidR="00677A52" w:rsidRPr="008D3EF5">
        <w:t>)</w:t>
      </w:r>
    </w:p>
    <w:p w14:paraId="71CE9174" w14:textId="77777777" w:rsidR="00677A52" w:rsidRDefault="00677A52" w:rsidP="00677A52">
      <w:pPr>
        <w:jc w:val="center"/>
      </w:pPr>
    </w:p>
    <w:p w14:paraId="1CAF0468" w14:textId="77777777" w:rsidR="008D4C18" w:rsidRDefault="00677A52" w:rsidP="00677A52">
      <w:pPr>
        <w:jc w:val="center"/>
      </w:pPr>
      <w:r>
        <w:t>tuto:</w:t>
      </w:r>
    </w:p>
    <w:p w14:paraId="0148C79A" w14:textId="77777777" w:rsidR="008D4C18" w:rsidRDefault="008D4C18" w:rsidP="00677A52">
      <w:pPr>
        <w:jc w:val="center"/>
      </w:pPr>
    </w:p>
    <w:p w14:paraId="601E0CCD" w14:textId="3274F68D" w:rsidR="008D4C18" w:rsidRDefault="00272CE8" w:rsidP="00FE0C1D">
      <w:pPr>
        <w:jc w:val="center"/>
        <w:outlineLvl w:val="0"/>
        <w:rPr>
          <w:b/>
        </w:rPr>
      </w:pPr>
      <w:r>
        <w:rPr>
          <w:b/>
        </w:rPr>
        <w:t xml:space="preserve">SMLOUVU O POSKYTNUTÍ PROSTOR K </w:t>
      </w:r>
      <w:r w:rsidR="00F84716">
        <w:rPr>
          <w:b/>
        </w:rPr>
        <w:t>VY</w:t>
      </w:r>
      <w:r>
        <w:rPr>
          <w:b/>
        </w:rPr>
        <w:t>U</w:t>
      </w:r>
      <w:r w:rsidR="00AB2A67">
        <w:rPr>
          <w:b/>
        </w:rPr>
        <w:t>Ž</w:t>
      </w:r>
      <w:r>
        <w:rPr>
          <w:b/>
        </w:rPr>
        <w:t>ÍVÁNÍ</w:t>
      </w:r>
      <w:r w:rsidR="00D23960">
        <w:rPr>
          <w:b/>
        </w:rPr>
        <w:t xml:space="preserve"> </w:t>
      </w:r>
    </w:p>
    <w:p w14:paraId="7BDDF49A" w14:textId="7A285D45" w:rsidR="00677A52" w:rsidRDefault="00677A52" w:rsidP="00677A52">
      <w:pPr>
        <w:jc w:val="center"/>
      </w:pPr>
      <w:r>
        <w:t>(dále jen „</w:t>
      </w:r>
      <w:r w:rsidR="00AB2A67">
        <w:rPr>
          <w:b/>
        </w:rPr>
        <w:t>Smlouva</w:t>
      </w:r>
      <w:r>
        <w:t>“)</w:t>
      </w:r>
    </w:p>
    <w:p w14:paraId="0CFDC557" w14:textId="77777777" w:rsidR="006A499E" w:rsidRDefault="006A499E" w:rsidP="00677A52">
      <w:pPr>
        <w:jc w:val="center"/>
      </w:pPr>
    </w:p>
    <w:p w14:paraId="7E8844C9" w14:textId="15E0FD62" w:rsidR="006A499E" w:rsidRPr="006A499E" w:rsidRDefault="00C557AF" w:rsidP="00AC5A5B">
      <w:pPr>
        <w:jc w:val="center"/>
      </w:pPr>
      <w:r>
        <w:br w:type="page"/>
      </w:r>
    </w:p>
    <w:p w14:paraId="4CC3DD56" w14:textId="33DB597C" w:rsidR="006A499E" w:rsidRDefault="00EC70FE" w:rsidP="006A499E">
      <w:r>
        <w:lastRenderedPageBreak/>
        <w:t>VZHLEDEM K TOMU, ŽE</w:t>
      </w:r>
      <w:r w:rsidR="00FD7803">
        <w:t>:</w:t>
      </w:r>
    </w:p>
    <w:p w14:paraId="0104B355" w14:textId="2C6069B8" w:rsidR="00FD7803" w:rsidRDefault="00FD7803" w:rsidP="006A499E"/>
    <w:p w14:paraId="412D20F4" w14:textId="72212EC2" w:rsidR="00AB1994" w:rsidRDefault="00B30A23" w:rsidP="00AB1994">
      <w:pPr>
        <w:pStyle w:val="Odstavecseseznamem"/>
        <w:numPr>
          <w:ilvl w:val="0"/>
          <w:numId w:val="34"/>
        </w:numPr>
        <w:spacing w:after="240"/>
        <w:ind w:left="851" w:hanging="851"/>
        <w:jc w:val="both"/>
      </w:pPr>
      <w:r>
        <w:t xml:space="preserve">Po předchozím zadávacím řízení </w:t>
      </w:r>
      <w:r w:rsidR="0080032E">
        <w:t>k</w:t>
      </w:r>
      <w:r w:rsidR="006327E7">
        <w:t xml:space="preserve"> zadání veřejné zakázky „Karlovarská krajská nemocnice a.s. – nemocnice v Chebu </w:t>
      </w:r>
      <w:r w:rsidR="0058283A">
        <w:t>–</w:t>
      </w:r>
      <w:r w:rsidR="006327E7">
        <w:t xml:space="preserve"> </w:t>
      </w:r>
      <w:r w:rsidR="0058283A">
        <w:t>dokončení revitalizace areálu nemocnice v Chebu“</w:t>
      </w:r>
      <w:r w:rsidR="000A15E2">
        <w:t xml:space="preserve"> (</w:t>
      </w:r>
      <w:r w:rsidR="002A173E">
        <w:t>dále jen „</w:t>
      </w:r>
      <w:r w:rsidR="002A173E" w:rsidRPr="002A173E">
        <w:rPr>
          <w:b/>
          <w:bCs/>
        </w:rPr>
        <w:t>veřejná zakázka</w:t>
      </w:r>
      <w:r w:rsidR="002A173E">
        <w:t>“)</w:t>
      </w:r>
      <w:r w:rsidR="00004974">
        <w:t xml:space="preserve">, </w:t>
      </w:r>
      <w:r w:rsidR="00650431">
        <w:t xml:space="preserve">došlo </w:t>
      </w:r>
      <w:r w:rsidR="006A79AE">
        <w:t xml:space="preserve">dne 6. 1. 2017 </w:t>
      </w:r>
      <w:r w:rsidR="00650431">
        <w:t xml:space="preserve">k uzavření odpovídající smlouvy o </w:t>
      </w:r>
      <w:r w:rsidR="006A79AE">
        <w:t xml:space="preserve">dílo mezi </w:t>
      </w:r>
      <w:r w:rsidR="00085217">
        <w:t>Poskytovatelem jakožto zho</w:t>
      </w:r>
      <w:r w:rsidR="000A2AFB">
        <w:t xml:space="preserve">tovitelem a </w:t>
      </w:r>
      <w:r w:rsidR="006A79AE">
        <w:t>ví</w:t>
      </w:r>
      <w:r w:rsidR="000A15E2">
        <w:t xml:space="preserve">tězem </w:t>
      </w:r>
      <w:r w:rsidR="002A173E">
        <w:t>zadávacího řízení</w:t>
      </w:r>
      <w:r w:rsidR="000A2AFB">
        <w:t xml:space="preserve"> na veřejnou zakázku a</w:t>
      </w:r>
      <w:r w:rsidR="007B4ECF">
        <w:t xml:space="preserve"> Karlovarským krajem, IČ 70891168, se sídlem Závodní 353</w:t>
      </w:r>
      <w:r w:rsidR="00E43279">
        <w:t>/88, 360 06 Karlovy Vary</w:t>
      </w:r>
      <w:r w:rsidR="005100B3">
        <w:t>, jakožto objednatelem</w:t>
      </w:r>
      <w:r w:rsidR="00D932E5">
        <w:t>, jejímž předmětem</w:t>
      </w:r>
      <w:r w:rsidR="007024DE">
        <w:t xml:space="preserve"> byla rea</w:t>
      </w:r>
      <w:r w:rsidR="00C64FB7">
        <w:t>l</w:t>
      </w:r>
      <w:r w:rsidR="007024DE">
        <w:t xml:space="preserve">izace </w:t>
      </w:r>
      <w:r w:rsidR="00C64FB7">
        <w:t>novostavby objektu pavilonu A1 a rekonstrukce</w:t>
      </w:r>
      <w:r w:rsidR="0097597C">
        <w:t xml:space="preserve"> stávajícího pavilonu B včetně přístavby v areálu nemocnice v</w:t>
      </w:r>
      <w:r w:rsidR="005663AD">
        <w:t xml:space="preserve"> C</w:t>
      </w:r>
      <w:r w:rsidR="008F668B">
        <w:t>h</w:t>
      </w:r>
      <w:r w:rsidR="005663AD">
        <w:t>ebu</w:t>
      </w:r>
      <w:r w:rsidR="00C64FB7">
        <w:t xml:space="preserve"> </w:t>
      </w:r>
      <w:r w:rsidR="008F668B">
        <w:t>(dále jen „</w:t>
      </w:r>
      <w:r w:rsidR="008F668B" w:rsidRPr="008F668B">
        <w:rPr>
          <w:b/>
          <w:bCs/>
        </w:rPr>
        <w:t>Smlouva o dílo</w:t>
      </w:r>
      <w:r w:rsidR="008F668B">
        <w:t>“ a „</w:t>
      </w:r>
      <w:r w:rsidR="008F668B" w:rsidRPr="008F668B">
        <w:rPr>
          <w:b/>
          <w:bCs/>
        </w:rPr>
        <w:t>dílo</w:t>
      </w:r>
      <w:r w:rsidR="008F668B">
        <w:t>“);</w:t>
      </w:r>
    </w:p>
    <w:p w14:paraId="5DEB3D53" w14:textId="77777777" w:rsidR="00AB1994" w:rsidRDefault="00F3210E" w:rsidP="00BF5E38">
      <w:pPr>
        <w:pStyle w:val="Odstavecseseznamem"/>
        <w:numPr>
          <w:ilvl w:val="0"/>
          <w:numId w:val="34"/>
        </w:numPr>
        <w:spacing w:after="240"/>
        <w:ind w:left="851" w:hanging="851"/>
        <w:jc w:val="both"/>
      </w:pPr>
      <w:r>
        <w:t xml:space="preserve">Nemocnice </w:t>
      </w:r>
      <w:r w:rsidR="001C5846">
        <w:t xml:space="preserve">si v současnosti přeje </w:t>
      </w:r>
      <w:r w:rsidR="00760DDB">
        <w:t xml:space="preserve">převzít a </w:t>
      </w:r>
      <w:r w:rsidR="008B4767">
        <w:t>dále vy</w:t>
      </w:r>
      <w:r w:rsidR="00760DDB">
        <w:t xml:space="preserve">užívat část díla, a to </w:t>
      </w:r>
      <w:r w:rsidR="00C653BE">
        <w:t xml:space="preserve">konkrétně </w:t>
      </w:r>
      <w:r w:rsidR="007241BA">
        <w:t>2</w:t>
      </w:r>
      <w:r w:rsidR="00C653BE">
        <w:t>.</w:t>
      </w:r>
      <w:r w:rsidR="007241BA">
        <w:t xml:space="preserve">NP </w:t>
      </w:r>
      <w:r w:rsidR="000C5B80">
        <w:t>budovy A1</w:t>
      </w:r>
      <w:r w:rsidR="00C653BE">
        <w:t xml:space="preserve"> se</w:t>
      </w:r>
      <w:r w:rsidR="00E7521B">
        <w:t xml:space="preserve"> spojovací</w:t>
      </w:r>
      <w:r w:rsidR="00C653BE">
        <w:t>m</w:t>
      </w:r>
      <w:r w:rsidR="00E7521B">
        <w:t xml:space="preserve"> krč</w:t>
      </w:r>
      <w:r w:rsidR="00C653BE">
        <w:t>kem a výtahem V3</w:t>
      </w:r>
      <w:r w:rsidR="007F6ABF">
        <w:t xml:space="preserve"> (dále jen „</w:t>
      </w:r>
      <w:r w:rsidR="003C4317" w:rsidRPr="003C4317">
        <w:rPr>
          <w:b/>
          <w:bCs/>
        </w:rPr>
        <w:t xml:space="preserve">Předmět </w:t>
      </w:r>
      <w:r w:rsidR="00412844">
        <w:rPr>
          <w:b/>
          <w:bCs/>
        </w:rPr>
        <w:t>předání</w:t>
      </w:r>
      <w:r w:rsidR="003C4317">
        <w:t>“)</w:t>
      </w:r>
      <w:r w:rsidR="00AB1994">
        <w:t>.</w:t>
      </w:r>
      <w:r w:rsidR="00EE1FC2">
        <w:t xml:space="preserve"> </w:t>
      </w:r>
    </w:p>
    <w:p w14:paraId="5B92B471" w14:textId="3B15A161" w:rsidR="00AB1994" w:rsidRDefault="004F3A31" w:rsidP="00BF5E38">
      <w:pPr>
        <w:pStyle w:val="Odstavecseseznamem"/>
        <w:numPr>
          <w:ilvl w:val="0"/>
          <w:numId w:val="34"/>
        </w:numPr>
        <w:spacing w:after="240"/>
        <w:ind w:left="851" w:hanging="851"/>
        <w:jc w:val="both"/>
      </w:pPr>
      <w:r>
        <w:t>Schválení smlouvy o poskytnutí prostor k užívání mezi sdružením ESB-VCES nemocnice Cheb, zastoupené Energie – stavební a báňská a.s., a VCES a.s., na straně jedné a Karlovarskou krajskou nemocnicí a.s., na straně druhé. Nemocnice má zájem na urgentním řešení vzniklé situace a okamžité možnosti využívání Předmětu předání;</w:t>
      </w:r>
    </w:p>
    <w:p w14:paraId="0F36034E" w14:textId="7C0F19C6" w:rsidR="00207494" w:rsidRDefault="009D61DD" w:rsidP="00BF5E38">
      <w:pPr>
        <w:pStyle w:val="Odstavecseseznamem"/>
        <w:numPr>
          <w:ilvl w:val="0"/>
          <w:numId w:val="34"/>
        </w:numPr>
        <w:spacing w:after="240"/>
        <w:ind w:left="851" w:hanging="851"/>
        <w:jc w:val="both"/>
      </w:pPr>
      <w:r>
        <w:t xml:space="preserve">Nemocnice v této souvislosti </w:t>
      </w:r>
      <w:r w:rsidR="00EE1FC2">
        <w:t xml:space="preserve">prohlašuje </w:t>
      </w:r>
      <w:r w:rsidR="00B2724F">
        <w:t xml:space="preserve">a </w:t>
      </w:r>
      <w:r>
        <w:t>bere na vědomí</w:t>
      </w:r>
      <w:r w:rsidR="00E000E1">
        <w:t xml:space="preserve">, že </w:t>
      </w:r>
      <w:r w:rsidR="000B4D2C">
        <w:t xml:space="preserve">(i) </w:t>
      </w:r>
      <w:r w:rsidR="00D70A39">
        <w:t xml:space="preserve">Předmět </w:t>
      </w:r>
      <w:r w:rsidR="009A3C1E">
        <w:t>předání</w:t>
      </w:r>
      <w:r w:rsidR="00D70A39">
        <w:t xml:space="preserve"> </w:t>
      </w:r>
      <w:r w:rsidR="000B5E2C">
        <w:t xml:space="preserve">s ohledem </w:t>
      </w:r>
      <w:r w:rsidR="0008542B">
        <w:t xml:space="preserve">na </w:t>
      </w:r>
      <w:r w:rsidR="00B50F98">
        <w:t xml:space="preserve">stále </w:t>
      </w:r>
      <w:r w:rsidR="0008542B">
        <w:t xml:space="preserve">probíhající realizaci díla </w:t>
      </w:r>
      <w:r w:rsidR="00B50F98">
        <w:t xml:space="preserve">vykazuje určité </w:t>
      </w:r>
      <w:r w:rsidR="0070710F">
        <w:t xml:space="preserve">nedostatky </w:t>
      </w:r>
      <w:r w:rsidR="00176C9A">
        <w:t>neb</w:t>
      </w:r>
      <w:r w:rsidR="00AE0F36">
        <w:t>r</w:t>
      </w:r>
      <w:r w:rsidR="00176C9A">
        <w:t>ánící provozu</w:t>
      </w:r>
      <w:r w:rsidR="0070710F">
        <w:t xml:space="preserve">, které </w:t>
      </w:r>
      <w:r w:rsidR="00C5685C">
        <w:t xml:space="preserve">budou Poskytovatelem v rámci </w:t>
      </w:r>
      <w:r w:rsidR="00F45A30">
        <w:t xml:space="preserve">dalšího </w:t>
      </w:r>
      <w:r w:rsidR="00C5685C">
        <w:t>prováděn</w:t>
      </w:r>
      <w:r w:rsidR="00586FB6">
        <w:t>í</w:t>
      </w:r>
      <w:r w:rsidR="00C5685C">
        <w:t xml:space="preserve"> díla odstraněny</w:t>
      </w:r>
      <w:r w:rsidR="00F45A30">
        <w:t>, (</w:t>
      </w:r>
      <w:proofErr w:type="spellStart"/>
      <w:r w:rsidR="00F45A30">
        <w:t>ii</w:t>
      </w:r>
      <w:proofErr w:type="spellEnd"/>
      <w:r w:rsidR="00F45A30">
        <w:t xml:space="preserve">) </w:t>
      </w:r>
      <w:r w:rsidR="004E75DE">
        <w:t>Předmět předání prozatím nebyl předán</w:t>
      </w:r>
      <w:r w:rsidR="00486176">
        <w:t xml:space="preserve"> Karlovarskému kraji coby objednateli dle Smlouvy o dílo</w:t>
      </w:r>
      <w:r w:rsidR="0041129C">
        <w:t xml:space="preserve"> a jeho využívání je plně závislé na</w:t>
      </w:r>
      <w:r w:rsidR="002B30BE">
        <w:t xml:space="preserve"> trvajícím</w:t>
      </w:r>
      <w:r w:rsidR="0041129C">
        <w:t xml:space="preserve"> souhlasu Karlovarského kraje</w:t>
      </w:r>
      <w:r w:rsidR="004E75DE">
        <w:t>,</w:t>
      </w:r>
      <w:r w:rsidR="000B40BE">
        <w:t xml:space="preserve"> </w:t>
      </w:r>
      <w:r w:rsidR="00083C6D">
        <w:t>a že (</w:t>
      </w:r>
      <w:proofErr w:type="spellStart"/>
      <w:r w:rsidR="00083C6D">
        <w:t>iii</w:t>
      </w:r>
      <w:proofErr w:type="spellEnd"/>
      <w:r w:rsidR="00083C6D">
        <w:t xml:space="preserve">) Nemocnice Předmět </w:t>
      </w:r>
      <w:r w:rsidR="009A3C1E">
        <w:t>předání</w:t>
      </w:r>
      <w:r w:rsidR="00083C6D">
        <w:t xml:space="preserve"> </w:t>
      </w:r>
      <w:r w:rsidR="008A47F6">
        <w:t xml:space="preserve">v tomto aktuálním stavu </w:t>
      </w:r>
      <w:r w:rsidR="00207494">
        <w:t>přebírá k užívání dle vlastního uvážení</w:t>
      </w:r>
      <w:r w:rsidR="002B30BE">
        <w:t xml:space="preserve"> a na vlastní nebezpečí</w:t>
      </w:r>
      <w:r w:rsidR="00207494">
        <w:t>;</w:t>
      </w:r>
    </w:p>
    <w:p w14:paraId="76D3EB0C" w14:textId="79C566A1" w:rsidR="0012255E" w:rsidRDefault="00FF0F81" w:rsidP="002B30BE">
      <w:pPr>
        <w:pStyle w:val="Odstavecseseznamem"/>
        <w:numPr>
          <w:ilvl w:val="0"/>
          <w:numId w:val="34"/>
        </w:numPr>
        <w:spacing w:after="240"/>
        <w:ind w:left="851" w:hanging="851"/>
        <w:jc w:val="both"/>
      </w:pPr>
      <w:r>
        <w:t xml:space="preserve">Rada </w:t>
      </w:r>
      <w:r w:rsidR="00CB0950">
        <w:t xml:space="preserve">Karlovarského kraje </w:t>
      </w:r>
      <w:r w:rsidR="00AC5C68">
        <w:t>s</w:t>
      </w:r>
      <w:r w:rsidR="00273F4A">
        <w:t xml:space="preserve"> předáním Předmětu </w:t>
      </w:r>
      <w:r w:rsidR="009A3C1E">
        <w:t>předání</w:t>
      </w:r>
      <w:r w:rsidR="00273F4A">
        <w:t xml:space="preserve"> </w:t>
      </w:r>
      <w:r w:rsidR="00A40036">
        <w:t xml:space="preserve">Nemocnici </w:t>
      </w:r>
      <w:r w:rsidR="002364A5">
        <w:t>a s jeho u</w:t>
      </w:r>
      <w:r w:rsidR="009C1AD8">
        <w:t>žívání</w:t>
      </w:r>
      <w:r w:rsidR="002364A5">
        <w:t>m dle ustanovení bodu B této preambul</w:t>
      </w:r>
      <w:r w:rsidR="00BA3604">
        <w:t>e</w:t>
      </w:r>
      <w:r w:rsidR="002364A5">
        <w:t xml:space="preserve"> vyslovila </w:t>
      </w:r>
      <w:r w:rsidR="00732770">
        <w:t xml:space="preserve">souhlas dne </w:t>
      </w:r>
      <w:r w:rsidR="00732770" w:rsidRPr="004F3A31">
        <w:t xml:space="preserve">11. </w:t>
      </w:r>
      <w:r w:rsidR="00512478" w:rsidRPr="004F3A31">
        <w:t>1. 2019</w:t>
      </w:r>
      <w:r w:rsidR="00512478">
        <w:t xml:space="preserve"> svým usnesením </w:t>
      </w:r>
      <w:proofErr w:type="gramStart"/>
      <w:r w:rsidR="00512478">
        <w:t>č.j.</w:t>
      </w:r>
      <w:proofErr w:type="gramEnd"/>
      <w:r w:rsidR="00512478">
        <w:t xml:space="preserve"> </w:t>
      </w:r>
      <w:r w:rsidR="004F3A31">
        <w:t>RK25/01/19</w:t>
      </w:r>
      <w:r w:rsidR="00732770">
        <w:t xml:space="preserve"> </w:t>
      </w:r>
      <w:r w:rsidR="00BB3B38">
        <w:t>(dále jen „</w:t>
      </w:r>
      <w:r w:rsidR="00BB3B38" w:rsidRPr="00BB3B38">
        <w:rPr>
          <w:b/>
          <w:bCs/>
        </w:rPr>
        <w:t>Usnesení</w:t>
      </w:r>
      <w:r w:rsidR="00BB3B38">
        <w:t>“)</w:t>
      </w:r>
      <w:r w:rsidR="00880F5F">
        <w:t>, kdy uzavření a odsouhlasení této Smlouvy je vyvoláno nutností zajištění bezprostředního využívání Předmětu předání ze strany Nemocnice a v nadcházejících dnech bude</w:t>
      </w:r>
      <w:r w:rsidR="00110FBB">
        <w:t xml:space="preserve"> mezi Karlovarským krajem a Poskytovatelem</w:t>
      </w:r>
      <w:r w:rsidR="00880F5F">
        <w:t xml:space="preserve"> realizováno částečné předání nejprve Předmětu předání a poté</w:t>
      </w:r>
      <w:r w:rsidR="00110FBB">
        <w:t xml:space="preserve"> i celé budovy A</w:t>
      </w:r>
      <w:r w:rsidR="00E272C8">
        <w:t>1</w:t>
      </w:r>
      <w:r w:rsidR="00110FBB">
        <w:t xml:space="preserve"> a spojovacího krčku Karlovarskému kraji tak, aby Nemocnice nepřerušeně pokračovala v</w:t>
      </w:r>
      <w:r w:rsidR="00E272C8">
        <w:t>e</w:t>
      </w:r>
      <w:r w:rsidR="00110FBB">
        <w:t> </w:t>
      </w:r>
      <w:r w:rsidR="00E272C8">
        <w:t>vy</w:t>
      </w:r>
      <w:r w:rsidR="00110FBB">
        <w:t>užívání Předmětu předání</w:t>
      </w:r>
      <w:r w:rsidR="00AE0F36">
        <w:t>.</w:t>
      </w:r>
    </w:p>
    <w:p w14:paraId="4E357258" w14:textId="77777777" w:rsidR="003D1C8F" w:rsidRDefault="003D1C8F" w:rsidP="001F3558">
      <w:pPr>
        <w:spacing w:after="240"/>
        <w:jc w:val="both"/>
      </w:pPr>
    </w:p>
    <w:p w14:paraId="7CE8930A" w14:textId="77777777" w:rsidR="003D1C8F" w:rsidRDefault="003D1C8F" w:rsidP="001F3558">
      <w:pPr>
        <w:spacing w:after="240"/>
        <w:jc w:val="both"/>
      </w:pPr>
    </w:p>
    <w:p w14:paraId="547AC424" w14:textId="1BAAE2E2" w:rsidR="00F13106" w:rsidRDefault="00F13106" w:rsidP="00F13106">
      <w:pPr>
        <w:jc w:val="both"/>
      </w:pPr>
      <w:r>
        <w:t>SE SMLUVNÍ STRANY DOHODLY NÁSLEDOVNĚ:</w:t>
      </w:r>
    </w:p>
    <w:p w14:paraId="110F1213" w14:textId="77777777" w:rsidR="00D75731" w:rsidRDefault="00D75731" w:rsidP="006A499E"/>
    <w:p w14:paraId="07638174" w14:textId="77777777" w:rsidR="003D1C8F" w:rsidRDefault="003D1C8F" w:rsidP="006A499E"/>
    <w:p w14:paraId="0A35109D" w14:textId="1070F873" w:rsidR="008D4C18" w:rsidRPr="006A499E" w:rsidRDefault="003E012C" w:rsidP="006A499E">
      <w:pPr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9A3C1E">
        <w:rPr>
          <w:b/>
        </w:rPr>
        <w:t>ŘEDMĚT SMLOUVY</w:t>
      </w:r>
    </w:p>
    <w:p w14:paraId="30CB02DF" w14:textId="77777777" w:rsidR="008D4C18" w:rsidRDefault="008D4C18" w:rsidP="008D4C18"/>
    <w:p w14:paraId="4143F6B0" w14:textId="40B05F97" w:rsidR="0063693F" w:rsidRDefault="00523C82" w:rsidP="001A24FB">
      <w:pPr>
        <w:numPr>
          <w:ilvl w:val="1"/>
          <w:numId w:val="4"/>
        </w:numPr>
        <w:jc w:val="both"/>
      </w:pPr>
      <w:r>
        <w:t xml:space="preserve">Předmětem </w:t>
      </w:r>
      <w:r w:rsidR="008A5673">
        <w:t xml:space="preserve">této Smlouvy je předání Předmětu předání (tj. </w:t>
      </w:r>
      <w:r w:rsidR="009762B4">
        <w:t>2.NP budovy A</w:t>
      </w:r>
      <w:r w:rsidR="0063693F">
        <w:t>1</w:t>
      </w:r>
      <w:r w:rsidR="008A5673">
        <w:t xml:space="preserve"> </w:t>
      </w:r>
      <w:r w:rsidR="009762B4">
        <w:t>se spojovacím krčkem a výtahem V3)</w:t>
      </w:r>
      <w:r w:rsidR="00086E29">
        <w:t xml:space="preserve"> Nemocnici k jeho užíván</w:t>
      </w:r>
      <w:r w:rsidR="007726ED">
        <w:t>í</w:t>
      </w:r>
      <w:r w:rsidR="00086E29">
        <w:t xml:space="preserve"> dle vlastního uvážení Nemocnice.</w:t>
      </w:r>
      <w:r w:rsidR="0063693F">
        <w:t xml:space="preserve"> </w:t>
      </w:r>
    </w:p>
    <w:p w14:paraId="41A38A67" w14:textId="77777777" w:rsidR="0063693F" w:rsidRDefault="0063693F" w:rsidP="0063693F">
      <w:pPr>
        <w:ind w:left="1425"/>
        <w:jc w:val="both"/>
      </w:pPr>
    </w:p>
    <w:p w14:paraId="0F69F877" w14:textId="77777777" w:rsidR="003D1C8F" w:rsidRDefault="003D1C8F" w:rsidP="0063693F">
      <w:pPr>
        <w:ind w:left="1425"/>
        <w:jc w:val="both"/>
      </w:pPr>
    </w:p>
    <w:p w14:paraId="421CCD17" w14:textId="5D242F23" w:rsidR="003E012C" w:rsidRDefault="00A6075C" w:rsidP="00711A5A">
      <w:pPr>
        <w:numPr>
          <w:ilvl w:val="0"/>
          <w:numId w:val="1"/>
        </w:numPr>
        <w:rPr>
          <w:b/>
        </w:rPr>
      </w:pPr>
      <w:r>
        <w:rPr>
          <w:b/>
        </w:rPr>
        <w:t>PRÁVA A POVINNOSTI SMLUVN</w:t>
      </w:r>
      <w:r w:rsidR="009A3C1E">
        <w:rPr>
          <w:b/>
        </w:rPr>
        <w:t>Í</w:t>
      </w:r>
      <w:r>
        <w:rPr>
          <w:b/>
        </w:rPr>
        <w:t>CH STRAN</w:t>
      </w:r>
    </w:p>
    <w:p w14:paraId="39B5EC3A" w14:textId="77777777" w:rsidR="00386D98" w:rsidRDefault="00386D98" w:rsidP="00386D98">
      <w:pPr>
        <w:ind w:left="720"/>
        <w:rPr>
          <w:b/>
        </w:rPr>
      </w:pPr>
    </w:p>
    <w:p w14:paraId="13453AA4" w14:textId="23CDF703" w:rsidR="00BC02B5" w:rsidRDefault="0081739D" w:rsidP="00671ADA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lastRenderedPageBreak/>
        <w:t>Smluvní strany s</w:t>
      </w:r>
      <w:r w:rsidR="003D1C8F">
        <w:rPr>
          <w:bCs/>
        </w:rPr>
        <w:t>e</w:t>
      </w:r>
      <w:r>
        <w:rPr>
          <w:bCs/>
        </w:rPr>
        <w:t xml:space="preserve"> v souvislosti s poskytnutím Předmětu předání k užívání dle odstavce </w:t>
      </w:r>
      <w:proofErr w:type="gramStart"/>
      <w:r>
        <w:rPr>
          <w:bCs/>
        </w:rPr>
        <w:t>1.1. této</w:t>
      </w:r>
      <w:proofErr w:type="gramEnd"/>
      <w:r>
        <w:rPr>
          <w:bCs/>
        </w:rPr>
        <w:t xml:space="preserve"> Smlouvy</w:t>
      </w:r>
      <w:r w:rsidR="00F63D30">
        <w:rPr>
          <w:bCs/>
        </w:rPr>
        <w:t>, nebude-li Smluvními stranami dohodnuto jinak,</w:t>
      </w:r>
      <w:r>
        <w:rPr>
          <w:bCs/>
        </w:rPr>
        <w:t xml:space="preserve"> </w:t>
      </w:r>
      <w:r w:rsidR="003D1C8F">
        <w:rPr>
          <w:bCs/>
        </w:rPr>
        <w:t xml:space="preserve">dohodly, že </w:t>
      </w:r>
      <w:r w:rsidR="00DC2EBB">
        <w:rPr>
          <w:bCs/>
        </w:rPr>
        <w:t>samostatně ponesou náklady</w:t>
      </w:r>
      <w:r>
        <w:rPr>
          <w:bCs/>
        </w:rPr>
        <w:t xml:space="preserve"> na dodávky elektrické energie</w:t>
      </w:r>
      <w:r w:rsidR="00946FFB">
        <w:rPr>
          <w:bCs/>
        </w:rPr>
        <w:t>, tepla, teplé vody, vody,</w:t>
      </w:r>
      <w:r>
        <w:rPr>
          <w:bCs/>
        </w:rPr>
        <w:t xml:space="preserve"> či jiných</w:t>
      </w:r>
      <w:r w:rsidR="004B0158">
        <w:rPr>
          <w:bCs/>
        </w:rPr>
        <w:t xml:space="preserve"> obdobných služeb</w:t>
      </w:r>
      <w:r w:rsidR="00DC2EBB">
        <w:rPr>
          <w:bCs/>
        </w:rPr>
        <w:t xml:space="preserve"> dle skutečné spotřeby</w:t>
      </w:r>
      <w:r w:rsidR="004B0158">
        <w:rPr>
          <w:bCs/>
        </w:rPr>
        <w:t>. Nemocnice si bude samostatně zajišťovat a hradit náklady na případné zásobení Předmětu předání medicinálními plyny.</w:t>
      </w:r>
      <w:r w:rsidR="00062680">
        <w:rPr>
          <w:bCs/>
        </w:rPr>
        <w:t xml:space="preserve"> </w:t>
      </w:r>
    </w:p>
    <w:p w14:paraId="0AD1452D" w14:textId="77777777" w:rsidR="00157E58" w:rsidRDefault="00157E58" w:rsidP="00157E58">
      <w:pPr>
        <w:pStyle w:val="Odstavecseseznamem"/>
        <w:ind w:left="1440"/>
        <w:jc w:val="both"/>
        <w:rPr>
          <w:bCs/>
        </w:rPr>
      </w:pPr>
    </w:p>
    <w:p w14:paraId="0235AFA5" w14:textId="5325C45B" w:rsidR="004B0158" w:rsidRDefault="00946FFB" w:rsidP="00814FF8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t>Poskytovatel je povinen</w:t>
      </w:r>
      <w:r w:rsidR="00814FF8">
        <w:rPr>
          <w:bCs/>
        </w:rPr>
        <w:t xml:space="preserve"> zajistit s</w:t>
      </w:r>
      <w:r w:rsidR="009942C6">
        <w:rPr>
          <w:bCs/>
        </w:rPr>
        <w:t>ervis výtahu V3</w:t>
      </w:r>
      <w:r>
        <w:rPr>
          <w:bCs/>
        </w:rPr>
        <w:t>,</w:t>
      </w:r>
      <w:r w:rsidR="005357E0">
        <w:rPr>
          <w:bCs/>
        </w:rPr>
        <w:t xml:space="preserve"> a to prostřednictvím </w:t>
      </w:r>
      <w:r w:rsidR="00D76732">
        <w:rPr>
          <w:bCs/>
        </w:rPr>
        <w:t xml:space="preserve">smlouvy uzavřené s </w:t>
      </w:r>
      <w:r w:rsidR="005357E0">
        <w:rPr>
          <w:bCs/>
        </w:rPr>
        <w:t>příslušn</w:t>
      </w:r>
      <w:r w:rsidR="00D76732">
        <w:rPr>
          <w:bCs/>
        </w:rPr>
        <w:t>ým</w:t>
      </w:r>
      <w:r w:rsidR="005357E0">
        <w:rPr>
          <w:bCs/>
        </w:rPr>
        <w:t xml:space="preserve"> a k tomu </w:t>
      </w:r>
      <w:r w:rsidR="00D76732">
        <w:rPr>
          <w:bCs/>
        </w:rPr>
        <w:t>oprávněným poskytovatele</w:t>
      </w:r>
      <w:r w:rsidR="003253A7">
        <w:rPr>
          <w:bCs/>
        </w:rPr>
        <w:t>m</w:t>
      </w:r>
      <w:r w:rsidR="00D11DB7">
        <w:rPr>
          <w:bCs/>
        </w:rPr>
        <w:t xml:space="preserve"> servisních služeb</w:t>
      </w:r>
      <w:r w:rsidR="003253A7">
        <w:rPr>
          <w:bCs/>
        </w:rPr>
        <w:t xml:space="preserve">. </w:t>
      </w:r>
      <w:r>
        <w:rPr>
          <w:bCs/>
        </w:rPr>
        <w:t xml:space="preserve">Poskytovatel zajistí nepřetržitý servis výtahu V3 po dobu trvání této Smlouvy, včetně nepřetržité </w:t>
      </w:r>
      <w:proofErr w:type="spellStart"/>
      <w:r>
        <w:rPr>
          <w:bCs/>
        </w:rPr>
        <w:t>hotline</w:t>
      </w:r>
      <w:proofErr w:type="spellEnd"/>
      <w:r>
        <w:rPr>
          <w:bCs/>
        </w:rPr>
        <w:t xml:space="preserve"> pro případ poruchy</w:t>
      </w:r>
      <w:r w:rsidR="00387883">
        <w:rPr>
          <w:bCs/>
        </w:rPr>
        <w:t>.</w:t>
      </w:r>
    </w:p>
    <w:p w14:paraId="74D83F12" w14:textId="77777777" w:rsidR="004B0158" w:rsidRPr="004B0158" w:rsidRDefault="004B0158" w:rsidP="00461B85">
      <w:pPr>
        <w:pStyle w:val="Odstavecseseznamem"/>
        <w:rPr>
          <w:bCs/>
        </w:rPr>
      </w:pPr>
    </w:p>
    <w:p w14:paraId="4640EBA9" w14:textId="083423AD" w:rsidR="00891B27" w:rsidRPr="004B26F2" w:rsidRDefault="004B0158" w:rsidP="003D1C8F">
      <w:pPr>
        <w:pStyle w:val="Odstavecseseznamem"/>
        <w:numPr>
          <w:ilvl w:val="1"/>
          <w:numId w:val="33"/>
        </w:numPr>
        <w:jc w:val="both"/>
        <w:rPr>
          <w:bCs/>
        </w:rPr>
      </w:pPr>
      <w:r w:rsidRPr="004B26F2">
        <w:rPr>
          <w:bCs/>
        </w:rPr>
        <w:t>Smluvní strany sjednávají, že výtah V1 bude po dobu trvání této Smlouvy sdílen oběma Smluvními stranami a ty ho budou moci využívat</w:t>
      </w:r>
      <w:r w:rsidR="003F3434" w:rsidRPr="004B26F2">
        <w:rPr>
          <w:bCs/>
        </w:rPr>
        <w:t xml:space="preserve"> každá dle vlastního uvážení. Poskytovatel zajistí nepřetržitý servis výtahu V1 po dobu trvání této Smlouvy</w:t>
      </w:r>
      <w:r w:rsidR="00346B5E" w:rsidRPr="004B26F2">
        <w:rPr>
          <w:bCs/>
        </w:rPr>
        <w:t xml:space="preserve">, včetně </w:t>
      </w:r>
      <w:r w:rsidR="00346B5E">
        <w:t xml:space="preserve">nepřetržité </w:t>
      </w:r>
      <w:proofErr w:type="spellStart"/>
      <w:r w:rsidR="00346B5E">
        <w:t>hotline</w:t>
      </w:r>
      <w:proofErr w:type="spellEnd"/>
      <w:r w:rsidR="00346B5E">
        <w:t xml:space="preserve"> pro případ poruchy.</w:t>
      </w:r>
    </w:p>
    <w:p w14:paraId="0FC2FBC2" w14:textId="6E15E61A" w:rsidR="00891B27" w:rsidRPr="00386D98" w:rsidRDefault="00946FFB" w:rsidP="00814FF8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t>Poskytovatel se zavazuje, že výtah V1 a V3 bude trvale provozuschopný a bez omezení</w:t>
      </w:r>
      <w:r w:rsidR="004A5BA4">
        <w:rPr>
          <w:bCs/>
        </w:rPr>
        <w:t xml:space="preserve"> </w:t>
      </w:r>
      <w:r w:rsidR="004024E4">
        <w:rPr>
          <w:bCs/>
        </w:rPr>
        <w:t>přesahujícího nezbytné kroky realizované v rámci stavebních prací prováděných Poskytovatelem. O pokračující realizaci stavebních prací je Nemocnice informována a je s nimi srozuměna</w:t>
      </w:r>
      <w:r>
        <w:rPr>
          <w:bCs/>
        </w:rPr>
        <w:t>. Pokud bude nutné provoz výtahu omezit, vyžádá si k</w:t>
      </w:r>
      <w:r w:rsidR="004024E4">
        <w:rPr>
          <w:bCs/>
        </w:rPr>
        <w:t> </w:t>
      </w:r>
      <w:r>
        <w:rPr>
          <w:bCs/>
        </w:rPr>
        <w:t>tomuto</w:t>
      </w:r>
      <w:r w:rsidR="004024E4">
        <w:rPr>
          <w:bCs/>
        </w:rPr>
        <w:t xml:space="preserve"> Poskytovatel</w:t>
      </w:r>
      <w:r>
        <w:rPr>
          <w:bCs/>
        </w:rPr>
        <w:t xml:space="preserve"> souhlas nemocnice nejméně </w:t>
      </w:r>
      <w:r w:rsidR="004024E4">
        <w:rPr>
          <w:bCs/>
        </w:rPr>
        <w:t xml:space="preserve">3 </w:t>
      </w:r>
      <w:r w:rsidR="00090BC5">
        <w:rPr>
          <w:bCs/>
        </w:rPr>
        <w:t>kalendářní</w:t>
      </w:r>
      <w:r>
        <w:rPr>
          <w:bCs/>
        </w:rPr>
        <w:t xml:space="preserve"> dn</w:t>
      </w:r>
      <w:r w:rsidR="004024E4">
        <w:rPr>
          <w:bCs/>
        </w:rPr>
        <w:t>y</w:t>
      </w:r>
      <w:r>
        <w:rPr>
          <w:bCs/>
        </w:rPr>
        <w:t xml:space="preserve"> předem. Zároveň se zavazuje, že jakékoliv takovéto omezení bude pouze na dobu nezbytně nutnou, nejdéle však 1 den. Nemocnice se zavazuje, že bude nápomocná při udělení souhlasu</w:t>
      </w:r>
      <w:r w:rsidR="004024E4">
        <w:rPr>
          <w:bCs/>
        </w:rPr>
        <w:t xml:space="preserve"> a nebude udělení souhlasu bez existence zásadního důvodu bránit</w:t>
      </w:r>
      <w:r>
        <w:rPr>
          <w:bCs/>
        </w:rPr>
        <w:t>.</w:t>
      </w:r>
      <w:r w:rsidR="00E65257">
        <w:rPr>
          <w:bCs/>
        </w:rPr>
        <w:t xml:space="preserve"> V případě, že Nemocnice</w:t>
      </w:r>
      <w:r w:rsidR="00F25C19">
        <w:rPr>
          <w:bCs/>
        </w:rPr>
        <w:t xml:space="preserve"> neodsouhlasí omezení dle žádosti Poskytovatele nejpozději do 24 hodin od vyhotovení žádosti, ani nebude jinak reagovat, má se za to, že s omezením souhlasí.</w:t>
      </w:r>
    </w:p>
    <w:p w14:paraId="3421F1BE" w14:textId="333E3883" w:rsidR="00386D98" w:rsidRPr="00386D98" w:rsidRDefault="00386D98" w:rsidP="00386D98">
      <w:pPr>
        <w:pStyle w:val="Odstavecseseznamem"/>
        <w:ind w:left="1440"/>
        <w:rPr>
          <w:bCs/>
        </w:rPr>
      </w:pPr>
    </w:p>
    <w:p w14:paraId="2657345C" w14:textId="6BCFFFA1" w:rsidR="006D1322" w:rsidRPr="00F25C19" w:rsidRDefault="00946FFB" w:rsidP="00F25C19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t xml:space="preserve">Poskytovatel se zavazuje, že </w:t>
      </w:r>
      <w:r w:rsidR="004F3A31">
        <w:rPr>
          <w:bCs/>
        </w:rPr>
        <w:t>vzduchotechnika</w:t>
      </w:r>
      <w:r>
        <w:rPr>
          <w:bCs/>
        </w:rPr>
        <w:t>, klimatizační jednotky, elektroinstalace, dodávky tepla, vody, medicinálních plynů a obdobných technologií budou trvale provozuschopné a bez omezení</w:t>
      </w:r>
      <w:r w:rsidR="004024E4">
        <w:rPr>
          <w:bCs/>
        </w:rPr>
        <w:t xml:space="preserve"> přesahujícího nezbytné kroky realizované v rámci stavebních prací prováděných Poskytovatelem. O pokračující realizaci stavebních prací je Nemocnice informována a je s nimi srozuměna</w:t>
      </w:r>
      <w:r>
        <w:rPr>
          <w:bCs/>
        </w:rPr>
        <w:t xml:space="preserve">. Pokud bude nutné provoz těchto zařízení omezit, vyžádá si k tomuto souhlas nemocnice nejméně </w:t>
      </w:r>
      <w:r w:rsidR="00C269EE">
        <w:rPr>
          <w:bCs/>
        </w:rPr>
        <w:t xml:space="preserve">3 </w:t>
      </w:r>
      <w:r w:rsidR="00090BC5">
        <w:rPr>
          <w:bCs/>
        </w:rPr>
        <w:t xml:space="preserve">kalendářní </w:t>
      </w:r>
      <w:r>
        <w:rPr>
          <w:bCs/>
        </w:rPr>
        <w:t>dn</w:t>
      </w:r>
      <w:r w:rsidR="003D106C">
        <w:rPr>
          <w:bCs/>
        </w:rPr>
        <w:t>y</w:t>
      </w:r>
      <w:r>
        <w:rPr>
          <w:bCs/>
        </w:rPr>
        <w:t xml:space="preserve"> předem. Zároveň se zavazuje, že jak</w:t>
      </w:r>
      <w:bookmarkStart w:id="0" w:name="_GoBack"/>
      <w:bookmarkEnd w:id="0"/>
      <w:r>
        <w:rPr>
          <w:bCs/>
        </w:rPr>
        <w:t xml:space="preserve">ékoliv takovéto omezení bude pouze na dobu </w:t>
      </w:r>
      <w:r w:rsidR="004F3A31">
        <w:rPr>
          <w:bCs/>
        </w:rPr>
        <w:t>nezbytně nutnou, nejdéle však 1 </w:t>
      </w:r>
      <w:r>
        <w:rPr>
          <w:bCs/>
        </w:rPr>
        <w:t>den. Nemocnice se zavazuje, že bude nápomocná při udělení souhlasu</w:t>
      </w:r>
      <w:r w:rsidR="00C269EE">
        <w:rPr>
          <w:bCs/>
        </w:rPr>
        <w:t xml:space="preserve"> </w:t>
      </w:r>
      <w:r w:rsidR="00C269EE" w:rsidRPr="00C269EE">
        <w:rPr>
          <w:bCs/>
        </w:rPr>
        <w:t>a nebude udělení souhlasu bez existence zásadního důvodu bránit</w:t>
      </w:r>
      <w:r w:rsidR="00C269EE">
        <w:rPr>
          <w:bCs/>
        </w:rPr>
        <w:t>.</w:t>
      </w:r>
      <w:r w:rsidR="00F25C19">
        <w:rPr>
          <w:bCs/>
        </w:rPr>
        <w:t xml:space="preserve"> V případě, že Nemocnice neodsouhlasí omezení dle žádosti Poskytovatele nejpozději do 24 hodin od vyhotovení žádosti, ani nebude jinak reagovat, má se za to, že s omezením souhlasí.</w:t>
      </w:r>
      <w:r w:rsidR="00F25C19" w:rsidRPr="00F25C19">
        <w:rPr>
          <w:bCs/>
        </w:rPr>
        <w:t xml:space="preserve"> </w:t>
      </w:r>
    </w:p>
    <w:p w14:paraId="4C21079D" w14:textId="77777777" w:rsidR="000E0766" w:rsidRPr="000E0766" w:rsidRDefault="000E0766" w:rsidP="000E0766">
      <w:pPr>
        <w:pStyle w:val="Odstavecseseznamem"/>
        <w:rPr>
          <w:bCs/>
        </w:rPr>
      </w:pPr>
    </w:p>
    <w:p w14:paraId="6252F573" w14:textId="0FFF6B96" w:rsidR="009C3424" w:rsidRDefault="000B50F6" w:rsidP="009C3424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t xml:space="preserve">Poskytovatel </w:t>
      </w:r>
      <w:r w:rsidR="009C3424">
        <w:rPr>
          <w:bCs/>
        </w:rPr>
        <w:t>je povin</w:t>
      </w:r>
      <w:r>
        <w:rPr>
          <w:bCs/>
        </w:rPr>
        <w:t>e</w:t>
      </w:r>
      <w:r w:rsidR="009C3424">
        <w:rPr>
          <w:bCs/>
        </w:rPr>
        <w:t xml:space="preserve">n zajistit </w:t>
      </w:r>
      <w:r w:rsidR="009C3424" w:rsidRPr="0008439A">
        <w:rPr>
          <w:bCs/>
        </w:rPr>
        <w:t>servis</w:t>
      </w:r>
      <w:r>
        <w:rPr>
          <w:bCs/>
        </w:rPr>
        <w:t xml:space="preserve"> všech</w:t>
      </w:r>
      <w:r w:rsidR="009C3424" w:rsidRPr="0008439A">
        <w:rPr>
          <w:bCs/>
        </w:rPr>
        <w:t xml:space="preserve"> automatických dveří </w:t>
      </w:r>
      <w:r w:rsidR="00052CDD" w:rsidRPr="0008439A">
        <w:rPr>
          <w:bCs/>
        </w:rPr>
        <w:t>v Předmětu plnění</w:t>
      </w:r>
      <w:r w:rsidR="00DF461E">
        <w:rPr>
          <w:bCs/>
        </w:rPr>
        <w:t xml:space="preserve">, a také nepřetržitý </w:t>
      </w:r>
      <w:proofErr w:type="spellStart"/>
      <w:r w:rsidR="00DF461E">
        <w:rPr>
          <w:bCs/>
        </w:rPr>
        <w:t>hotline</w:t>
      </w:r>
      <w:proofErr w:type="spellEnd"/>
      <w:r w:rsidR="00DF461E">
        <w:rPr>
          <w:bCs/>
        </w:rPr>
        <w:t xml:space="preserve"> pro případ poruchy dveří</w:t>
      </w:r>
      <w:r>
        <w:rPr>
          <w:bCs/>
        </w:rPr>
        <w:t>.</w:t>
      </w:r>
      <w:r w:rsidR="009C3424">
        <w:rPr>
          <w:bCs/>
        </w:rPr>
        <w:t xml:space="preserve"> </w:t>
      </w:r>
      <w:r w:rsidR="00346B5E">
        <w:rPr>
          <w:bCs/>
        </w:rPr>
        <w:t xml:space="preserve">Poskytovatel je dále povinen zajistit </w:t>
      </w:r>
      <w:r w:rsidR="00B137B7">
        <w:rPr>
          <w:bCs/>
        </w:rPr>
        <w:t xml:space="preserve">servis </w:t>
      </w:r>
      <w:r w:rsidR="00B137B7" w:rsidRPr="00B137B7">
        <w:rPr>
          <w:bCs/>
        </w:rPr>
        <w:t>slaboproudých a silnoproudých elektrických rozvodů</w:t>
      </w:r>
      <w:r w:rsidR="00B137B7">
        <w:rPr>
          <w:bCs/>
        </w:rPr>
        <w:t xml:space="preserve"> v Předmětu předání.</w:t>
      </w:r>
    </w:p>
    <w:p w14:paraId="4A123262" w14:textId="77777777" w:rsidR="008B6FB7" w:rsidRPr="008B6FB7" w:rsidRDefault="008B6FB7" w:rsidP="008B6FB7">
      <w:pPr>
        <w:pStyle w:val="Odstavecseseznamem"/>
        <w:rPr>
          <w:bCs/>
        </w:rPr>
      </w:pPr>
    </w:p>
    <w:p w14:paraId="3E044762" w14:textId="25630DB7" w:rsidR="009D03E4" w:rsidRDefault="00946FFB" w:rsidP="009D03E4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t>Poskytovatel je povinen</w:t>
      </w:r>
      <w:r w:rsidR="009D03E4">
        <w:rPr>
          <w:bCs/>
        </w:rPr>
        <w:t xml:space="preserve"> zajistit servis </w:t>
      </w:r>
      <w:r w:rsidR="00B506A3">
        <w:rPr>
          <w:bCs/>
        </w:rPr>
        <w:t xml:space="preserve">elektrické </w:t>
      </w:r>
      <w:r w:rsidR="00B506A3" w:rsidRPr="00B506A3">
        <w:rPr>
          <w:bCs/>
        </w:rPr>
        <w:t>požární signalizace</w:t>
      </w:r>
      <w:r w:rsidR="009D03E4">
        <w:rPr>
          <w:bCs/>
        </w:rPr>
        <w:t xml:space="preserve">. Poskytovatel </w:t>
      </w:r>
      <w:r>
        <w:rPr>
          <w:bCs/>
        </w:rPr>
        <w:t>v rámci této smlo</w:t>
      </w:r>
      <w:r w:rsidR="00E74158">
        <w:rPr>
          <w:bCs/>
        </w:rPr>
        <w:t xml:space="preserve">uvy zajistí i nepřetržitý havarijní </w:t>
      </w:r>
      <w:proofErr w:type="spellStart"/>
      <w:r w:rsidR="00E74158">
        <w:rPr>
          <w:bCs/>
        </w:rPr>
        <w:t>hotline</w:t>
      </w:r>
      <w:proofErr w:type="spellEnd"/>
      <w:r w:rsidR="00E74158">
        <w:rPr>
          <w:bCs/>
        </w:rPr>
        <w:t xml:space="preserve"> pro případ poruchy.</w:t>
      </w:r>
      <w:r w:rsidR="009D03E4">
        <w:rPr>
          <w:bCs/>
        </w:rPr>
        <w:t xml:space="preserve">  </w:t>
      </w:r>
    </w:p>
    <w:p w14:paraId="675B2AAE" w14:textId="77777777" w:rsidR="00D10EE4" w:rsidRPr="00D10EE4" w:rsidRDefault="00D10EE4" w:rsidP="00D10EE4">
      <w:pPr>
        <w:pStyle w:val="Odstavecseseznamem"/>
        <w:rPr>
          <w:bCs/>
        </w:rPr>
      </w:pPr>
    </w:p>
    <w:p w14:paraId="42D128A9" w14:textId="77777777" w:rsidR="00327D7A" w:rsidRDefault="00D10EE4" w:rsidP="009D03E4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lastRenderedPageBreak/>
        <w:t>Nemocnice v plném rozsahu odpovídá za škody, způsobené za dobu trvání této Smlouvy na Předmětu předání</w:t>
      </w:r>
      <w:r w:rsidR="00457A7C">
        <w:rPr>
          <w:bCs/>
        </w:rPr>
        <w:t>,</w:t>
      </w:r>
      <w:r>
        <w:rPr>
          <w:bCs/>
        </w:rPr>
        <w:t xml:space="preserve"> za jakoukoliv škodu či újmu, způsobenou při </w:t>
      </w:r>
      <w:r w:rsidR="009E3249">
        <w:rPr>
          <w:bCs/>
        </w:rPr>
        <w:t>vy</w:t>
      </w:r>
      <w:r>
        <w:rPr>
          <w:bCs/>
        </w:rPr>
        <w:t>užívání P</w:t>
      </w:r>
      <w:r w:rsidR="009E3249">
        <w:rPr>
          <w:bCs/>
        </w:rPr>
        <w:t>ředmětu p</w:t>
      </w:r>
      <w:r>
        <w:rPr>
          <w:bCs/>
        </w:rPr>
        <w:t>ředání třetím osobám či na straně třetích osob</w:t>
      </w:r>
      <w:r w:rsidR="00457A7C">
        <w:rPr>
          <w:bCs/>
        </w:rPr>
        <w:t xml:space="preserve"> vzniklou</w:t>
      </w:r>
      <w:r w:rsidR="00680902">
        <w:rPr>
          <w:bCs/>
        </w:rPr>
        <w:t xml:space="preserve">, </w:t>
      </w:r>
      <w:r w:rsidR="009E3249">
        <w:rPr>
          <w:bCs/>
        </w:rPr>
        <w:t>a dále též</w:t>
      </w:r>
      <w:r w:rsidR="00680902">
        <w:rPr>
          <w:bCs/>
        </w:rPr>
        <w:t xml:space="preserve"> za</w:t>
      </w:r>
      <w:r w:rsidR="009E3249">
        <w:rPr>
          <w:bCs/>
        </w:rPr>
        <w:t xml:space="preserve"> jakékoliv jiné případné</w:t>
      </w:r>
      <w:r w:rsidR="00680902">
        <w:rPr>
          <w:bCs/>
        </w:rPr>
        <w:t xml:space="preserve"> porušení </w:t>
      </w:r>
      <w:r w:rsidR="009E3249">
        <w:rPr>
          <w:bCs/>
        </w:rPr>
        <w:t>právních</w:t>
      </w:r>
      <w:r w:rsidR="00680902">
        <w:rPr>
          <w:bCs/>
        </w:rPr>
        <w:t xml:space="preserve"> předpisů v důsledku využívání Předmětu předání.</w:t>
      </w:r>
      <w:r w:rsidR="00262B9E">
        <w:rPr>
          <w:bCs/>
        </w:rPr>
        <w:t xml:space="preserve"> </w:t>
      </w:r>
    </w:p>
    <w:p w14:paraId="6D11B861" w14:textId="77777777" w:rsidR="00327D7A" w:rsidRPr="00327D7A" w:rsidRDefault="00327D7A" w:rsidP="003D1C8F">
      <w:pPr>
        <w:pStyle w:val="Odstavecseseznamem"/>
        <w:rPr>
          <w:bCs/>
        </w:rPr>
      </w:pPr>
    </w:p>
    <w:p w14:paraId="43F9F5E5" w14:textId="214900CA" w:rsidR="00D10EE4" w:rsidRDefault="00262B9E" w:rsidP="009D03E4">
      <w:pPr>
        <w:pStyle w:val="Odstavecseseznamem"/>
        <w:numPr>
          <w:ilvl w:val="1"/>
          <w:numId w:val="33"/>
        </w:numPr>
        <w:jc w:val="both"/>
        <w:rPr>
          <w:bCs/>
        </w:rPr>
      </w:pPr>
      <w:r>
        <w:rPr>
          <w:bCs/>
        </w:rPr>
        <w:t>Poskytovatel se zavazuje před předáním</w:t>
      </w:r>
      <w:r w:rsidR="000255FA">
        <w:rPr>
          <w:bCs/>
        </w:rPr>
        <w:t xml:space="preserve"> Předmětu předání</w:t>
      </w:r>
      <w:r>
        <w:rPr>
          <w:bCs/>
        </w:rPr>
        <w:t xml:space="preserve"> </w:t>
      </w:r>
      <w:r w:rsidR="000255FA">
        <w:rPr>
          <w:bCs/>
        </w:rPr>
        <w:t xml:space="preserve">vyhotovit </w:t>
      </w:r>
      <w:r>
        <w:rPr>
          <w:bCs/>
        </w:rPr>
        <w:t>fotodokumentaci Předmětu předání, která bude využita při případných sporných situacích.</w:t>
      </w:r>
    </w:p>
    <w:p w14:paraId="5B8EBF46" w14:textId="77777777" w:rsidR="00386D98" w:rsidRPr="00386D98" w:rsidRDefault="00386D98" w:rsidP="00386D98">
      <w:pPr>
        <w:pStyle w:val="Odstavecseseznamem"/>
        <w:ind w:left="1440"/>
        <w:rPr>
          <w:b/>
        </w:rPr>
      </w:pPr>
    </w:p>
    <w:p w14:paraId="36E0087F" w14:textId="77777777" w:rsidR="00A6075C" w:rsidRDefault="00A6075C" w:rsidP="00A6075C">
      <w:pPr>
        <w:ind w:left="720"/>
        <w:rPr>
          <w:b/>
        </w:rPr>
      </w:pPr>
    </w:p>
    <w:p w14:paraId="09F52B16" w14:textId="77777777" w:rsidR="003D1C8F" w:rsidRDefault="003D1C8F" w:rsidP="00A6075C">
      <w:pPr>
        <w:ind w:left="720"/>
        <w:rPr>
          <w:b/>
        </w:rPr>
      </w:pPr>
    </w:p>
    <w:p w14:paraId="0174B57F" w14:textId="0DE5C0A9" w:rsidR="008D4C18" w:rsidRPr="0070694E" w:rsidRDefault="0070694E" w:rsidP="00711A5A">
      <w:pPr>
        <w:numPr>
          <w:ilvl w:val="0"/>
          <w:numId w:val="1"/>
        </w:numPr>
        <w:rPr>
          <w:b/>
        </w:rPr>
      </w:pPr>
      <w:r w:rsidRPr="0070694E">
        <w:rPr>
          <w:b/>
        </w:rPr>
        <w:t>ZÁVĚREČNÁ USTANOVENÍ</w:t>
      </w:r>
    </w:p>
    <w:p w14:paraId="756386A6" w14:textId="77777777" w:rsidR="0070694E" w:rsidRDefault="0070694E" w:rsidP="0070694E"/>
    <w:p w14:paraId="780B40B3" w14:textId="77777777" w:rsidR="00386D98" w:rsidRPr="00386D98" w:rsidRDefault="00386D98" w:rsidP="00386D98">
      <w:pPr>
        <w:pStyle w:val="Odstavecseseznamem"/>
        <w:numPr>
          <w:ilvl w:val="0"/>
          <w:numId w:val="4"/>
        </w:numPr>
        <w:jc w:val="both"/>
        <w:rPr>
          <w:vanish/>
        </w:rPr>
      </w:pPr>
    </w:p>
    <w:p w14:paraId="2F25C514" w14:textId="77777777" w:rsidR="00386D98" w:rsidRPr="00386D98" w:rsidRDefault="00386D98" w:rsidP="00386D98">
      <w:pPr>
        <w:pStyle w:val="Odstavecseseznamem"/>
        <w:numPr>
          <w:ilvl w:val="0"/>
          <w:numId w:val="4"/>
        </w:numPr>
        <w:jc w:val="both"/>
        <w:rPr>
          <w:vanish/>
        </w:rPr>
      </w:pPr>
    </w:p>
    <w:p w14:paraId="36EFC608" w14:textId="1FEAE06F" w:rsidR="009074A7" w:rsidRDefault="009074A7" w:rsidP="00386D98">
      <w:pPr>
        <w:numPr>
          <w:ilvl w:val="1"/>
          <w:numId w:val="4"/>
        </w:numPr>
        <w:jc w:val="both"/>
      </w:pPr>
      <w:r>
        <w:t xml:space="preserve">Tato </w:t>
      </w:r>
      <w:r w:rsidR="00B506A3">
        <w:t xml:space="preserve">Smlouva </w:t>
      </w:r>
      <w:r>
        <w:t>nabývá platnosti a účinnosti dnem jejího podpisu</w:t>
      </w:r>
      <w:r w:rsidR="00E739F8">
        <w:t xml:space="preserve"> a uzavírá se na dobu určitou</w:t>
      </w:r>
      <w:r w:rsidR="009E3249">
        <w:t>,</w:t>
      </w:r>
      <w:r w:rsidR="00E739F8">
        <w:t xml:space="preserve"> do okamžiku předání</w:t>
      </w:r>
      <w:r w:rsidR="00785A3B">
        <w:t xml:space="preserve"> Předmětu předání Karlovarskému kraji</w:t>
      </w:r>
      <w:r>
        <w:t>.</w:t>
      </w:r>
    </w:p>
    <w:p w14:paraId="4DF0E802" w14:textId="77777777" w:rsidR="00785A3B" w:rsidRDefault="00785A3B" w:rsidP="00785A3B">
      <w:pPr>
        <w:ind w:left="1425"/>
        <w:jc w:val="both"/>
      </w:pPr>
    </w:p>
    <w:p w14:paraId="7B3F8ECD" w14:textId="2274279B" w:rsidR="00785A3B" w:rsidRDefault="00785A3B" w:rsidP="00386D98">
      <w:pPr>
        <w:numPr>
          <w:ilvl w:val="1"/>
          <w:numId w:val="4"/>
        </w:numPr>
        <w:jc w:val="both"/>
      </w:pPr>
      <w:r>
        <w:t>Neudělení</w:t>
      </w:r>
      <w:r w:rsidR="00395513">
        <w:t>,</w:t>
      </w:r>
      <w:r>
        <w:t xml:space="preserve"> odepření</w:t>
      </w:r>
      <w:r w:rsidR="00395513">
        <w:t xml:space="preserve"> či zánik platnosti</w:t>
      </w:r>
      <w:r>
        <w:t xml:space="preserve"> souhlasu Karlovarského kraje s využíváním Předmětu předání</w:t>
      </w:r>
      <w:r w:rsidR="00822423">
        <w:t xml:space="preserve"> Nemocnicí představuje rozvazovací podmínku této Smlouvy.</w:t>
      </w:r>
    </w:p>
    <w:p w14:paraId="278CF9EC" w14:textId="77777777" w:rsidR="005710E2" w:rsidRDefault="005710E2" w:rsidP="005710E2">
      <w:pPr>
        <w:ind w:left="1425"/>
        <w:jc w:val="both"/>
      </w:pPr>
    </w:p>
    <w:p w14:paraId="706AD17B" w14:textId="1F486303" w:rsidR="0009385D" w:rsidRDefault="0009385D" w:rsidP="0009385D">
      <w:pPr>
        <w:numPr>
          <w:ilvl w:val="1"/>
          <w:numId w:val="4"/>
        </w:numPr>
        <w:jc w:val="both"/>
      </w:pPr>
      <w:r w:rsidRPr="00C45E30">
        <w:t>Tato Smlouva může být měněna a doplňována jen po dohodě obou Smluvních stran formou vzestupně číslovaných písemných dodatků</w:t>
      </w:r>
      <w:r w:rsidR="006D3BB7">
        <w:t xml:space="preserve">, a </w:t>
      </w:r>
      <w:r w:rsidR="00B642E7">
        <w:t xml:space="preserve">vždy </w:t>
      </w:r>
      <w:r w:rsidR="006D3BB7">
        <w:t>s</w:t>
      </w:r>
      <w:r w:rsidR="00B642E7">
        <w:t>e</w:t>
      </w:r>
      <w:r w:rsidR="000931EC">
        <w:t xml:space="preserve"> souhlasem Rady Karlovarského kraje.</w:t>
      </w:r>
    </w:p>
    <w:p w14:paraId="44626858" w14:textId="77777777" w:rsidR="000255FA" w:rsidRDefault="000255FA" w:rsidP="003D1C8F">
      <w:pPr>
        <w:pStyle w:val="Odstavecseseznamem"/>
      </w:pPr>
    </w:p>
    <w:p w14:paraId="00291F00" w14:textId="77777777" w:rsidR="00755513" w:rsidRDefault="00755513" w:rsidP="003D1C8F">
      <w:pPr>
        <w:numPr>
          <w:ilvl w:val="1"/>
          <w:numId w:val="4"/>
        </w:numPr>
        <w:jc w:val="both"/>
      </w:pPr>
      <w:r w:rsidRPr="003D1C8F">
        <w:t>Smluvní strany určily ve všech věcech souvisejících s touto Smlouvou a jejím plněním následující kontaktní osoby (dále jen „</w:t>
      </w:r>
      <w:r w:rsidRPr="003D1C8F">
        <w:rPr>
          <w:b/>
        </w:rPr>
        <w:t>Kontaktní osoby</w:t>
      </w:r>
      <w:r w:rsidRPr="003D1C8F">
        <w:t>“):</w:t>
      </w:r>
    </w:p>
    <w:p w14:paraId="4496F594" w14:textId="77777777" w:rsidR="00755513" w:rsidRPr="003D1C8F" w:rsidRDefault="00755513" w:rsidP="003D1C8F">
      <w:pPr>
        <w:ind w:left="1425"/>
        <w:jc w:val="both"/>
      </w:pPr>
    </w:p>
    <w:p w14:paraId="6E57F98B" w14:textId="1D407B03" w:rsidR="00755513" w:rsidRDefault="00755513" w:rsidP="003D1C8F">
      <w:pPr>
        <w:pStyle w:val="Odstavecseseznamem"/>
        <w:numPr>
          <w:ilvl w:val="0"/>
          <w:numId w:val="39"/>
        </w:numPr>
        <w:jc w:val="both"/>
      </w:pPr>
      <w:r w:rsidRPr="003D1C8F">
        <w:t>Z</w:t>
      </w:r>
      <w:r>
        <w:t xml:space="preserve">a </w:t>
      </w:r>
      <w:r w:rsidRPr="003D1C8F">
        <w:rPr>
          <w:u w:val="single"/>
        </w:rPr>
        <w:t>Poskytovatele</w:t>
      </w:r>
      <w:r w:rsidRPr="003D1C8F">
        <w:t>:</w:t>
      </w:r>
    </w:p>
    <w:p w14:paraId="56D180CB" w14:textId="30379D77" w:rsidR="00755513" w:rsidRPr="003D1C8F" w:rsidRDefault="001A1D61" w:rsidP="001A1D61">
      <w:pPr>
        <w:ind w:left="1425" w:firstLine="360"/>
        <w:jc w:val="both"/>
      </w:pPr>
      <w:r>
        <w:t>XXXXXXXXXX</w:t>
      </w:r>
    </w:p>
    <w:p w14:paraId="3E46D0C0" w14:textId="72F0CC9D" w:rsidR="00755513" w:rsidRDefault="00755513" w:rsidP="003D1C8F">
      <w:pPr>
        <w:pStyle w:val="Odstavecseseznamem"/>
        <w:numPr>
          <w:ilvl w:val="0"/>
          <w:numId w:val="39"/>
        </w:numPr>
        <w:jc w:val="both"/>
      </w:pPr>
      <w:r w:rsidRPr="003D1C8F">
        <w:t xml:space="preserve">Za </w:t>
      </w:r>
      <w:r w:rsidR="00CC7000" w:rsidRPr="003D1C8F">
        <w:rPr>
          <w:u w:val="single"/>
        </w:rPr>
        <w:t>Nemocnici</w:t>
      </w:r>
      <w:r w:rsidRPr="003D1C8F">
        <w:t>:</w:t>
      </w:r>
    </w:p>
    <w:p w14:paraId="43CCC18D" w14:textId="11AE119C" w:rsidR="00755513" w:rsidRPr="003D1C8F" w:rsidRDefault="001A1D61" w:rsidP="003D1C8F">
      <w:pPr>
        <w:ind w:left="1416" w:firstLine="369"/>
        <w:jc w:val="both"/>
      </w:pPr>
      <w:r>
        <w:t>XXXXXXXXXX</w:t>
      </w:r>
    </w:p>
    <w:p w14:paraId="5210785D" w14:textId="77777777" w:rsidR="005E5E4E" w:rsidRPr="003D1C8F" w:rsidRDefault="005E5E4E" w:rsidP="003D1C8F">
      <w:pPr>
        <w:pStyle w:val="Odstavecseseznamem"/>
        <w:ind w:firstLine="708"/>
      </w:pPr>
    </w:p>
    <w:p w14:paraId="5CE676B7" w14:textId="77777777" w:rsidR="005E5E4E" w:rsidRPr="00C45E30" w:rsidRDefault="005E5E4E" w:rsidP="005E5E4E">
      <w:pPr>
        <w:numPr>
          <w:ilvl w:val="1"/>
          <w:numId w:val="4"/>
        </w:numPr>
        <w:jc w:val="both"/>
      </w:pPr>
      <w:r w:rsidRPr="003D1C8F">
        <w:t>Je-li nebo stane-li se některé ustanovení této Smlouvy neplatným, nevymahatelným nebo neúčinným, nedotýká se tato neplatnost, nevymahatelnost či neúčinnost</w:t>
      </w:r>
      <w:r w:rsidRPr="00C45E30">
        <w:t xml:space="preserve"> ostatních ustanovení této Smlouvy. Smluvní strany se zavazují nahradit do pěti (5) pracovních dnů po doručení výzvy druhé Smluvní straně neplatné, nevymahatelné nebo neúčinné ustanovení ustanovením platným, vymahatelným a účinným se stejným nebo obdobným obchodním a právním smyslem, případně uzavřít novou smlouvu. Toto ujednání představuje smlouvu o budoucí smlouvě ve smyslu ustanovení § 1785 občanského zákoníku s tím, že výzvu k uzavření budoucí smlouvy je oprávněna učinit kterákoliv Smluvní strana. </w:t>
      </w:r>
    </w:p>
    <w:p w14:paraId="79C69C92" w14:textId="77777777" w:rsidR="005710E2" w:rsidRDefault="005710E2" w:rsidP="005710E2">
      <w:pPr>
        <w:pStyle w:val="Odstavecseseznamem"/>
      </w:pPr>
    </w:p>
    <w:p w14:paraId="53717BDB" w14:textId="2D2C13AD" w:rsidR="008D4C18" w:rsidRDefault="008D4C18" w:rsidP="005710E2">
      <w:pPr>
        <w:numPr>
          <w:ilvl w:val="1"/>
          <w:numId w:val="4"/>
        </w:numPr>
        <w:jc w:val="both"/>
      </w:pPr>
      <w:r>
        <w:t xml:space="preserve">Tato </w:t>
      </w:r>
      <w:r w:rsidR="005E5E4E">
        <w:t>Smlouva</w:t>
      </w:r>
      <w:r>
        <w:t xml:space="preserve"> je sepsána ve </w:t>
      </w:r>
      <w:r w:rsidR="006C307A">
        <w:t>dvou</w:t>
      </w:r>
      <w:r w:rsidR="0051632F">
        <w:t xml:space="preserve"> (2)</w:t>
      </w:r>
      <w:r>
        <w:t xml:space="preserve"> stejnopisech, z nichž každ</w:t>
      </w:r>
      <w:r w:rsidR="009B7B10">
        <w:t>á Smluvní strana</w:t>
      </w:r>
      <w:r>
        <w:t xml:space="preserve"> obdrží při</w:t>
      </w:r>
      <w:r w:rsidR="006C307A">
        <w:t xml:space="preserve"> podpisu této </w:t>
      </w:r>
      <w:r w:rsidR="002B50F1">
        <w:t>Smlouvy</w:t>
      </w:r>
      <w:r w:rsidR="006C307A">
        <w:t xml:space="preserve"> po jednom</w:t>
      </w:r>
      <w:r w:rsidR="0051632F">
        <w:t xml:space="preserve"> (1)</w:t>
      </w:r>
      <w:r w:rsidR="006C307A">
        <w:t>.</w:t>
      </w:r>
    </w:p>
    <w:p w14:paraId="43A97346" w14:textId="77777777" w:rsidR="005710E2" w:rsidRDefault="005710E2" w:rsidP="005710E2">
      <w:pPr>
        <w:pStyle w:val="Odstavecseseznamem"/>
      </w:pPr>
    </w:p>
    <w:p w14:paraId="70F528A8" w14:textId="39FE45A8" w:rsidR="008D4C18" w:rsidRDefault="008D4C18" w:rsidP="008D4C18"/>
    <w:p w14:paraId="1D82ADB8" w14:textId="77777777" w:rsidR="003D1C8F" w:rsidRDefault="003D1C8F" w:rsidP="008D4C18"/>
    <w:p w14:paraId="394F28F3" w14:textId="77777777" w:rsidR="003D1C8F" w:rsidRDefault="003D1C8F" w:rsidP="008D4C18"/>
    <w:p w14:paraId="2CE2BDD8" w14:textId="77777777" w:rsidR="003D1C8F" w:rsidRDefault="003D1C8F" w:rsidP="008D4C18"/>
    <w:p w14:paraId="58F91D5F" w14:textId="77777777" w:rsidR="00971D8A" w:rsidRDefault="00971D8A" w:rsidP="00971D8A">
      <w:r w:rsidRPr="00C45E30">
        <w:lastRenderedPageBreak/>
        <w:t>NA DŮKAZ TOHO, že Smluvní strany s obsahem této Smlouvy souhlasí, rozumí jí a zavazují se k jejímu plnění, připojují své podpisy a prohlašují, že tato Smlouva byla uzavřena podle jejich svobodné a vážné vůle prosté tísně, zejména tísně finanční.</w:t>
      </w:r>
    </w:p>
    <w:p w14:paraId="6AC31492" w14:textId="77777777" w:rsidR="00971D8A" w:rsidRDefault="00971D8A" w:rsidP="008D4C18"/>
    <w:p w14:paraId="1199D53F" w14:textId="77777777" w:rsidR="003D1C8F" w:rsidRDefault="003D1C8F" w:rsidP="008D4C18"/>
    <w:p w14:paraId="55969A31" w14:textId="77777777" w:rsidR="003D1C8F" w:rsidRDefault="003D1C8F" w:rsidP="008D4C18"/>
    <w:p w14:paraId="0DA62E82" w14:textId="77777777" w:rsidR="003D1C8F" w:rsidRDefault="003D1C8F" w:rsidP="008D4C18"/>
    <w:p w14:paraId="0825B2EA" w14:textId="77777777" w:rsidR="008D4C18" w:rsidRDefault="008D4C18" w:rsidP="008D4C18"/>
    <w:p w14:paraId="294D747B" w14:textId="11845D07" w:rsidR="008D4C18" w:rsidRDefault="0055207D" w:rsidP="005710E2">
      <w:pPr>
        <w:ind w:firstLine="705"/>
      </w:pPr>
      <w:r>
        <w:t>V</w:t>
      </w:r>
      <w:r w:rsidR="003D1C8F">
        <w:t> Karlových Varech</w:t>
      </w:r>
      <w:r w:rsidR="0016776D">
        <w:t xml:space="preserve">, </w:t>
      </w:r>
      <w:r w:rsidR="003F2B56">
        <w:t xml:space="preserve">dne </w:t>
      </w:r>
      <w:r w:rsidR="0096257F">
        <w:t>_______</w:t>
      </w:r>
      <w:r w:rsidR="008D4C18">
        <w:t xml:space="preserve">        </w:t>
      </w:r>
      <w:r w:rsidR="00D3543E">
        <w:tab/>
      </w:r>
      <w:r w:rsidR="0016776D">
        <w:t>V</w:t>
      </w:r>
      <w:r w:rsidR="003D1C8F">
        <w:t xml:space="preserve"> Karlových Varech, </w:t>
      </w:r>
      <w:r w:rsidR="0016776D">
        <w:t>dne</w:t>
      </w:r>
      <w:r w:rsidR="005710E2">
        <w:t xml:space="preserve"> </w:t>
      </w:r>
      <w:r w:rsidR="0096257F">
        <w:t>_______</w:t>
      </w:r>
      <w:r w:rsidR="0016776D">
        <w:t xml:space="preserve">         </w:t>
      </w:r>
    </w:p>
    <w:p w14:paraId="1B7A5260" w14:textId="77777777" w:rsidR="008D4C18" w:rsidRDefault="008D4C18" w:rsidP="008D4C18"/>
    <w:p w14:paraId="3EB6EF7D" w14:textId="3EEABFE7" w:rsidR="00161116" w:rsidRDefault="007E0F8F" w:rsidP="008D4C18">
      <w:r>
        <w:tab/>
      </w:r>
      <w:r w:rsidR="00261725" w:rsidRPr="00261725">
        <w:rPr>
          <w:b/>
          <w:bCs/>
        </w:rPr>
        <w:t>Nemocnice</w:t>
      </w:r>
      <w:r w:rsidR="00CD76EE" w:rsidRPr="00261725">
        <w:rPr>
          <w:b/>
          <w:bCs/>
        </w:rPr>
        <w:tab/>
      </w:r>
      <w:r w:rsidR="00CD76EE">
        <w:rPr>
          <w:b/>
          <w:bCs/>
        </w:rPr>
        <w:tab/>
      </w:r>
      <w:r w:rsidR="00CD76EE">
        <w:rPr>
          <w:b/>
          <w:bCs/>
        </w:rPr>
        <w:tab/>
      </w:r>
      <w:r w:rsidR="00CD76EE">
        <w:rPr>
          <w:b/>
          <w:bCs/>
        </w:rPr>
        <w:tab/>
      </w:r>
      <w:r w:rsidR="00CD76EE">
        <w:rPr>
          <w:b/>
          <w:bCs/>
        </w:rPr>
        <w:tab/>
      </w:r>
      <w:proofErr w:type="spellStart"/>
      <w:r w:rsidR="00CD76EE">
        <w:rPr>
          <w:b/>
          <w:bCs/>
        </w:rPr>
        <w:t>Nemocnice</w:t>
      </w:r>
      <w:proofErr w:type="spellEnd"/>
    </w:p>
    <w:p w14:paraId="0B0E543F" w14:textId="77777777" w:rsidR="003F2B56" w:rsidRDefault="003F2B56" w:rsidP="008D4C18"/>
    <w:p w14:paraId="54A97B34" w14:textId="77777777" w:rsidR="003D1C8F" w:rsidRDefault="003D1C8F" w:rsidP="008D4C18"/>
    <w:p w14:paraId="3FC2B374" w14:textId="2F2090CE" w:rsidR="005710E2" w:rsidRDefault="005710E2" w:rsidP="008D4C18"/>
    <w:p w14:paraId="0F5FFF03" w14:textId="77777777" w:rsidR="00CD76EE" w:rsidRDefault="00CD76EE" w:rsidP="008D4C18"/>
    <w:p w14:paraId="2B6B3651" w14:textId="762C2F62" w:rsidR="004D3490" w:rsidRDefault="008D4C18" w:rsidP="005710E2">
      <w:pPr>
        <w:ind w:firstLine="705"/>
        <w:rPr>
          <w:b/>
        </w:rPr>
      </w:pPr>
      <w:r>
        <w:t>_______</w:t>
      </w:r>
      <w:r w:rsidR="00161116">
        <w:t>___</w:t>
      </w:r>
      <w:r w:rsidR="005710E2">
        <w:t>____</w:t>
      </w:r>
      <w:r w:rsidR="00161116">
        <w:t>______________</w:t>
      </w:r>
      <w:r w:rsidR="003F2B56">
        <w:tab/>
      </w:r>
      <w:r w:rsidR="003F2B56">
        <w:tab/>
      </w:r>
      <w:r w:rsidR="00D3543E">
        <w:t>___________________________</w:t>
      </w:r>
      <w:r w:rsidR="00CD76EE">
        <w:t>____</w:t>
      </w:r>
    </w:p>
    <w:p w14:paraId="4B0F9EB6" w14:textId="07788BE4" w:rsidR="005710E2" w:rsidRDefault="005710E2" w:rsidP="00261725">
      <w:pPr>
        <w:rPr>
          <w:b/>
        </w:rPr>
      </w:pPr>
      <w:r>
        <w:rPr>
          <w:b/>
        </w:rPr>
        <w:tab/>
      </w:r>
      <w:r w:rsidR="00261725">
        <w:rPr>
          <w:b/>
        </w:rPr>
        <w:t>Karlovarská krajská nemocnice a.s.</w:t>
      </w:r>
      <w:r w:rsidR="00261725">
        <w:rPr>
          <w:b/>
        </w:rPr>
        <w:tab/>
      </w:r>
      <w:r w:rsidR="00CD76EE">
        <w:rPr>
          <w:b/>
        </w:rPr>
        <w:t>Karlovarská krajská nemocnice a.s.</w:t>
      </w:r>
    </w:p>
    <w:p w14:paraId="6F8EEB8A" w14:textId="4871532B" w:rsidR="005F4E77" w:rsidRPr="0096257F" w:rsidRDefault="005710E2" w:rsidP="005710E2">
      <w:pPr>
        <w:rPr>
          <w:bCs/>
        </w:rPr>
      </w:pPr>
      <w:r>
        <w:rPr>
          <w:b/>
        </w:rPr>
        <w:tab/>
      </w:r>
      <w:r w:rsidR="001A1D61">
        <w:t>XXXXXXXXXX</w:t>
      </w:r>
      <w:r w:rsidR="00CD76EE">
        <w:rPr>
          <w:bCs/>
        </w:rPr>
        <w:tab/>
      </w:r>
      <w:r w:rsidR="00CD76EE">
        <w:rPr>
          <w:bCs/>
        </w:rPr>
        <w:tab/>
      </w:r>
      <w:r w:rsidR="00CD76EE">
        <w:rPr>
          <w:bCs/>
        </w:rPr>
        <w:tab/>
      </w:r>
      <w:r w:rsidR="001A1D61">
        <w:rPr>
          <w:bCs/>
        </w:rPr>
        <w:tab/>
      </w:r>
      <w:proofErr w:type="spellStart"/>
      <w:r w:rsidR="001A1D61">
        <w:t>XXXXXXXXXX</w:t>
      </w:r>
      <w:proofErr w:type="spellEnd"/>
    </w:p>
    <w:p w14:paraId="24D1DA9C" w14:textId="21BC53DD" w:rsidR="00261725" w:rsidRDefault="00261725" w:rsidP="005F4E77">
      <w:pPr>
        <w:ind w:firstLine="708"/>
      </w:pPr>
    </w:p>
    <w:p w14:paraId="50E9F9CF" w14:textId="55AC7B72" w:rsidR="00261725" w:rsidRDefault="00261725" w:rsidP="005F4E77">
      <w:pPr>
        <w:ind w:firstLine="708"/>
      </w:pPr>
    </w:p>
    <w:p w14:paraId="04E8602C" w14:textId="77777777" w:rsidR="003D1C8F" w:rsidRDefault="003D1C8F" w:rsidP="005F4E77">
      <w:pPr>
        <w:ind w:firstLine="708"/>
      </w:pPr>
    </w:p>
    <w:p w14:paraId="61BE2923" w14:textId="77777777" w:rsidR="003D1C8F" w:rsidRDefault="003D1C8F" w:rsidP="005F4E77">
      <w:pPr>
        <w:ind w:firstLine="708"/>
      </w:pPr>
    </w:p>
    <w:p w14:paraId="573D038C" w14:textId="77777777" w:rsidR="003D1C8F" w:rsidRDefault="003D1C8F" w:rsidP="005F4E77">
      <w:pPr>
        <w:ind w:firstLine="708"/>
      </w:pPr>
    </w:p>
    <w:p w14:paraId="5ABDF7E9" w14:textId="77777777" w:rsidR="003D1C8F" w:rsidRDefault="003D1C8F" w:rsidP="005F4E77">
      <w:pPr>
        <w:ind w:firstLine="708"/>
      </w:pPr>
    </w:p>
    <w:p w14:paraId="5508A90B" w14:textId="77777777" w:rsidR="00261725" w:rsidRDefault="00261725" w:rsidP="005F4E77">
      <w:pPr>
        <w:ind w:firstLine="708"/>
      </w:pPr>
    </w:p>
    <w:p w14:paraId="48AAE001" w14:textId="678B630F" w:rsidR="00261725" w:rsidRDefault="00261725" w:rsidP="005F4E77">
      <w:pPr>
        <w:ind w:firstLine="708"/>
      </w:pPr>
      <w:r>
        <w:t>V ________, dne ________</w:t>
      </w:r>
    </w:p>
    <w:p w14:paraId="41193E4D" w14:textId="77777777" w:rsidR="00261725" w:rsidRDefault="00261725" w:rsidP="005F4E77">
      <w:pPr>
        <w:ind w:firstLine="708"/>
      </w:pPr>
    </w:p>
    <w:p w14:paraId="0A879F74" w14:textId="69641F7F" w:rsidR="00261725" w:rsidRPr="00261725" w:rsidRDefault="00261725" w:rsidP="005F4E77">
      <w:pPr>
        <w:ind w:firstLine="708"/>
        <w:rPr>
          <w:b/>
          <w:bCs/>
        </w:rPr>
      </w:pPr>
      <w:r w:rsidRPr="00261725">
        <w:rPr>
          <w:b/>
          <w:bCs/>
        </w:rPr>
        <w:t>Poskytovatel</w:t>
      </w:r>
    </w:p>
    <w:p w14:paraId="711AA20F" w14:textId="12FBAC9B" w:rsidR="00261725" w:rsidRDefault="00261725" w:rsidP="005F4E77">
      <w:pPr>
        <w:ind w:firstLine="708"/>
      </w:pPr>
    </w:p>
    <w:p w14:paraId="5C195F85" w14:textId="0077F0C9" w:rsidR="00261725" w:rsidRDefault="00261725" w:rsidP="005F4E77">
      <w:pPr>
        <w:ind w:firstLine="708"/>
      </w:pPr>
    </w:p>
    <w:p w14:paraId="145CF636" w14:textId="4D5E2905" w:rsidR="00261725" w:rsidRDefault="00261725" w:rsidP="005F4E77">
      <w:pPr>
        <w:ind w:firstLine="708"/>
      </w:pPr>
    </w:p>
    <w:p w14:paraId="30587B06" w14:textId="73F69484" w:rsidR="00261725" w:rsidRDefault="00261725" w:rsidP="005F4E77">
      <w:pPr>
        <w:ind w:firstLine="708"/>
      </w:pPr>
      <w:r>
        <w:t>____________________________</w:t>
      </w:r>
    </w:p>
    <w:p w14:paraId="093C4574" w14:textId="68413753" w:rsidR="00261725" w:rsidRDefault="00261725" w:rsidP="005F4E77">
      <w:pPr>
        <w:ind w:firstLine="708"/>
      </w:pPr>
      <w:r>
        <w:rPr>
          <w:b/>
        </w:rPr>
        <w:t>Energie – stavební a báňská, a.s.</w:t>
      </w:r>
    </w:p>
    <w:p w14:paraId="54E77395" w14:textId="3E906473" w:rsidR="007E0F8F" w:rsidRPr="005710E2" w:rsidRDefault="001A1D61" w:rsidP="005F4E77">
      <w:pPr>
        <w:ind w:firstLine="708"/>
      </w:pPr>
      <w:r>
        <w:t>XXXXXXXXXX</w:t>
      </w:r>
    </w:p>
    <w:sectPr w:rsidR="007E0F8F" w:rsidRPr="005710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166DBF" w16cid:durableId="1FE1E231"/>
  <w16cid:commentId w16cid:paraId="7F57B101" w16cid:durableId="1FE1E869"/>
  <w16cid:commentId w16cid:paraId="4380AE4B" w16cid:durableId="1FE1E6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1C188" w14:textId="77777777" w:rsidR="00856F35" w:rsidRDefault="00856F35" w:rsidP="003D1C8F">
      <w:r>
        <w:separator/>
      </w:r>
    </w:p>
  </w:endnote>
  <w:endnote w:type="continuationSeparator" w:id="0">
    <w:p w14:paraId="4BA2706A" w14:textId="77777777" w:rsidR="00856F35" w:rsidRDefault="00856F35" w:rsidP="003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11391400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62EE01" w14:textId="079EE639" w:rsidR="003D1C8F" w:rsidRPr="003D1C8F" w:rsidRDefault="003D1C8F">
            <w:pPr>
              <w:pStyle w:val="Zpat"/>
              <w:jc w:val="right"/>
              <w:rPr>
                <w:sz w:val="22"/>
              </w:rPr>
            </w:pPr>
            <w:r w:rsidRPr="003D1C8F">
              <w:rPr>
                <w:sz w:val="22"/>
              </w:rPr>
              <w:t xml:space="preserve">Stránka </w:t>
            </w:r>
            <w:r w:rsidRPr="003D1C8F">
              <w:rPr>
                <w:b/>
                <w:bCs/>
                <w:sz w:val="22"/>
              </w:rPr>
              <w:fldChar w:fldCharType="begin"/>
            </w:r>
            <w:r w:rsidRPr="003D1C8F">
              <w:rPr>
                <w:b/>
                <w:bCs/>
                <w:sz w:val="22"/>
              </w:rPr>
              <w:instrText>PAGE</w:instrText>
            </w:r>
            <w:r w:rsidRPr="003D1C8F">
              <w:rPr>
                <w:b/>
                <w:bCs/>
                <w:sz w:val="22"/>
              </w:rPr>
              <w:fldChar w:fldCharType="separate"/>
            </w:r>
            <w:r w:rsidR="004F3A31">
              <w:rPr>
                <w:b/>
                <w:bCs/>
                <w:noProof/>
                <w:sz w:val="22"/>
              </w:rPr>
              <w:t>1</w:t>
            </w:r>
            <w:r w:rsidRPr="003D1C8F">
              <w:rPr>
                <w:b/>
                <w:bCs/>
                <w:sz w:val="22"/>
              </w:rPr>
              <w:fldChar w:fldCharType="end"/>
            </w:r>
            <w:r w:rsidRPr="003D1C8F">
              <w:rPr>
                <w:sz w:val="22"/>
              </w:rPr>
              <w:t xml:space="preserve"> z </w:t>
            </w:r>
            <w:r w:rsidRPr="003D1C8F">
              <w:rPr>
                <w:b/>
                <w:bCs/>
                <w:sz w:val="22"/>
              </w:rPr>
              <w:fldChar w:fldCharType="begin"/>
            </w:r>
            <w:r w:rsidRPr="003D1C8F">
              <w:rPr>
                <w:b/>
                <w:bCs/>
                <w:sz w:val="22"/>
              </w:rPr>
              <w:instrText>NUMPAGES</w:instrText>
            </w:r>
            <w:r w:rsidRPr="003D1C8F">
              <w:rPr>
                <w:b/>
                <w:bCs/>
                <w:sz w:val="22"/>
              </w:rPr>
              <w:fldChar w:fldCharType="separate"/>
            </w:r>
            <w:r w:rsidR="004F3A31">
              <w:rPr>
                <w:b/>
                <w:bCs/>
                <w:noProof/>
                <w:sz w:val="22"/>
              </w:rPr>
              <w:t>5</w:t>
            </w:r>
            <w:r w:rsidRPr="003D1C8F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B789A6A" w14:textId="77777777" w:rsidR="003D1C8F" w:rsidRDefault="003D1C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CD585" w14:textId="77777777" w:rsidR="00856F35" w:rsidRDefault="00856F35" w:rsidP="003D1C8F">
      <w:r>
        <w:separator/>
      </w:r>
    </w:p>
  </w:footnote>
  <w:footnote w:type="continuationSeparator" w:id="0">
    <w:p w14:paraId="784706F0" w14:textId="77777777" w:rsidR="00856F35" w:rsidRDefault="00856F35" w:rsidP="003D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B67"/>
    <w:multiLevelType w:val="multilevel"/>
    <w:tmpl w:val="9008F5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05816625"/>
    <w:multiLevelType w:val="multilevel"/>
    <w:tmpl w:val="FA7C0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067D1E99"/>
    <w:multiLevelType w:val="multilevel"/>
    <w:tmpl w:val="019866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0A772D00"/>
    <w:multiLevelType w:val="hybridMultilevel"/>
    <w:tmpl w:val="B41C2EE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4743D"/>
    <w:multiLevelType w:val="hybridMultilevel"/>
    <w:tmpl w:val="54187C20"/>
    <w:lvl w:ilvl="0" w:tplc="0610DD88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0D6F13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A40838"/>
    <w:multiLevelType w:val="multilevel"/>
    <w:tmpl w:val="E2FC84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1B360B3A"/>
    <w:multiLevelType w:val="multilevel"/>
    <w:tmpl w:val="B7DE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B72917"/>
    <w:multiLevelType w:val="hybridMultilevel"/>
    <w:tmpl w:val="DBDAC972"/>
    <w:lvl w:ilvl="0" w:tplc="FFFFFFFF">
      <w:start w:val="1"/>
      <w:numFmt w:val="lowerLetter"/>
      <w:lvlText w:val="(%1)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54513"/>
    <w:multiLevelType w:val="hybridMultilevel"/>
    <w:tmpl w:val="5212DA90"/>
    <w:lvl w:ilvl="0" w:tplc="925077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581F8B"/>
    <w:multiLevelType w:val="multilevel"/>
    <w:tmpl w:val="90D250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1FFD67D7"/>
    <w:multiLevelType w:val="multilevel"/>
    <w:tmpl w:val="87184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232A4BD8"/>
    <w:multiLevelType w:val="hybridMultilevel"/>
    <w:tmpl w:val="DD56A6F4"/>
    <w:lvl w:ilvl="0" w:tplc="0405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>
    <w:nsid w:val="29C0756B"/>
    <w:multiLevelType w:val="multilevel"/>
    <w:tmpl w:val="97809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2C154ABD"/>
    <w:multiLevelType w:val="multilevel"/>
    <w:tmpl w:val="4C6C42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332E1D2E"/>
    <w:multiLevelType w:val="multilevel"/>
    <w:tmpl w:val="0A54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6">
    <w:nsid w:val="3A7B302C"/>
    <w:multiLevelType w:val="multilevel"/>
    <w:tmpl w:val="69623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7">
    <w:nsid w:val="3C960B67"/>
    <w:multiLevelType w:val="hybridMultilevel"/>
    <w:tmpl w:val="33489A02"/>
    <w:lvl w:ilvl="0" w:tplc="6CF0D434">
      <w:start w:val="1"/>
      <w:numFmt w:val="upp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F8875B4"/>
    <w:multiLevelType w:val="multilevel"/>
    <w:tmpl w:val="FA7C0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40BB0671"/>
    <w:multiLevelType w:val="multilevel"/>
    <w:tmpl w:val="4C6C42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413A0634"/>
    <w:multiLevelType w:val="multilevel"/>
    <w:tmpl w:val="4C6C42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45C301BE"/>
    <w:multiLevelType w:val="hybridMultilevel"/>
    <w:tmpl w:val="F1F014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C51C5A"/>
    <w:multiLevelType w:val="multilevel"/>
    <w:tmpl w:val="978096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3">
    <w:nsid w:val="4CD717C6"/>
    <w:multiLevelType w:val="multilevel"/>
    <w:tmpl w:val="97809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>
    <w:nsid w:val="4D9D3F40"/>
    <w:multiLevelType w:val="multilevel"/>
    <w:tmpl w:val="E69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502E4B5B"/>
    <w:multiLevelType w:val="multilevel"/>
    <w:tmpl w:val="4C6C42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>
    <w:nsid w:val="51795185"/>
    <w:multiLevelType w:val="multilevel"/>
    <w:tmpl w:val="99B4FC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7">
    <w:nsid w:val="54C8574D"/>
    <w:multiLevelType w:val="multilevel"/>
    <w:tmpl w:val="CB22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558174DD"/>
    <w:multiLevelType w:val="multilevel"/>
    <w:tmpl w:val="FA7C0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57662864"/>
    <w:multiLevelType w:val="multilevel"/>
    <w:tmpl w:val="5E80DEB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146"/>
        </w:tabs>
        <w:ind w:left="1146" w:hanging="720"/>
      </w:pPr>
      <w:rPr>
        <w:rFonts w:asciiTheme="minorHAnsi" w:hAnsiTheme="minorHAnsi" w:cstheme="minorHAnsi"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>
    <w:nsid w:val="59E1685C"/>
    <w:multiLevelType w:val="multilevel"/>
    <w:tmpl w:val="0FF0B4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1">
    <w:nsid w:val="652A4B07"/>
    <w:multiLevelType w:val="multilevel"/>
    <w:tmpl w:val="FA7C0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2">
    <w:nsid w:val="66407858"/>
    <w:multiLevelType w:val="multilevel"/>
    <w:tmpl w:val="111EE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3">
    <w:nsid w:val="66C3204A"/>
    <w:multiLevelType w:val="multilevel"/>
    <w:tmpl w:val="69623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4">
    <w:nsid w:val="6B1D1232"/>
    <w:multiLevelType w:val="multilevel"/>
    <w:tmpl w:val="DB0AA43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80"/>
        </w:tabs>
        <w:ind w:left="1380" w:hanging="680"/>
      </w:pPr>
      <w:rPr>
        <w:rFonts w:hint="default"/>
        <w:b w:val="0"/>
        <w:i w:val="0"/>
        <w:sz w:val="21"/>
      </w:rPr>
    </w:lvl>
    <w:lvl w:ilvl="2">
      <w:start w:val="1"/>
      <w:numFmt w:val="lowerLetter"/>
      <w:lvlText w:val="%3."/>
      <w:lvlJc w:val="left"/>
      <w:pPr>
        <w:tabs>
          <w:tab w:val="num" w:pos="1607"/>
        </w:tabs>
        <w:ind w:left="1607" w:hanging="360"/>
      </w:pPr>
      <w:rPr>
        <w:rFonts w:hint="default"/>
        <w:b/>
        <w:i w:val="0"/>
        <w:sz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1247" w:firstLine="794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5">
    <w:nsid w:val="73EA24D9"/>
    <w:multiLevelType w:val="multilevel"/>
    <w:tmpl w:val="FA7C0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6">
    <w:nsid w:val="74E555BF"/>
    <w:multiLevelType w:val="multilevel"/>
    <w:tmpl w:val="0A54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7">
    <w:nsid w:val="76014380"/>
    <w:multiLevelType w:val="multilevel"/>
    <w:tmpl w:val="87184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8">
    <w:nsid w:val="78035972"/>
    <w:multiLevelType w:val="hybridMultilevel"/>
    <w:tmpl w:val="83C6ACC6"/>
    <w:lvl w:ilvl="0" w:tplc="6CF0D43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DADC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0"/>
  </w:num>
  <w:num w:numId="5">
    <w:abstractNumId w:val="13"/>
  </w:num>
  <w:num w:numId="6">
    <w:abstractNumId w:val="23"/>
  </w:num>
  <w:num w:numId="7">
    <w:abstractNumId w:val="22"/>
  </w:num>
  <w:num w:numId="8">
    <w:abstractNumId w:val="2"/>
  </w:num>
  <w:num w:numId="9">
    <w:abstractNumId w:val="31"/>
  </w:num>
  <w:num w:numId="10">
    <w:abstractNumId w:val="18"/>
  </w:num>
  <w:num w:numId="11">
    <w:abstractNumId w:val="28"/>
  </w:num>
  <w:num w:numId="12">
    <w:abstractNumId w:val="1"/>
  </w:num>
  <w:num w:numId="13">
    <w:abstractNumId w:val="35"/>
  </w:num>
  <w:num w:numId="14">
    <w:abstractNumId w:val="25"/>
  </w:num>
  <w:num w:numId="15">
    <w:abstractNumId w:val="19"/>
  </w:num>
  <w:num w:numId="16">
    <w:abstractNumId w:val="20"/>
  </w:num>
  <w:num w:numId="17">
    <w:abstractNumId w:val="14"/>
  </w:num>
  <w:num w:numId="18">
    <w:abstractNumId w:val="0"/>
  </w:num>
  <w:num w:numId="19">
    <w:abstractNumId w:val="34"/>
  </w:num>
  <w:num w:numId="20">
    <w:abstractNumId w:val="10"/>
  </w:num>
  <w:num w:numId="21">
    <w:abstractNumId w:val="12"/>
  </w:num>
  <w:num w:numId="22">
    <w:abstractNumId w:val="16"/>
  </w:num>
  <w:num w:numId="23">
    <w:abstractNumId w:val="21"/>
  </w:num>
  <w:num w:numId="24">
    <w:abstractNumId w:val="33"/>
  </w:num>
  <w:num w:numId="25">
    <w:abstractNumId w:val="37"/>
  </w:num>
  <w:num w:numId="26">
    <w:abstractNumId w:val="36"/>
  </w:num>
  <w:num w:numId="27">
    <w:abstractNumId w:val="11"/>
  </w:num>
  <w:num w:numId="28">
    <w:abstractNumId w:val="32"/>
  </w:num>
  <w:num w:numId="29">
    <w:abstractNumId w:val="26"/>
  </w:num>
  <w:num w:numId="30">
    <w:abstractNumId w:val="27"/>
  </w:num>
  <w:num w:numId="31">
    <w:abstractNumId w:val="6"/>
  </w:num>
  <w:num w:numId="32">
    <w:abstractNumId w:val="3"/>
  </w:num>
  <w:num w:numId="33">
    <w:abstractNumId w:val="24"/>
  </w:num>
  <w:num w:numId="34">
    <w:abstractNumId w:val="9"/>
  </w:num>
  <w:num w:numId="35">
    <w:abstractNumId w:val="29"/>
  </w:num>
  <w:num w:numId="36">
    <w:abstractNumId w:val="8"/>
  </w:num>
  <w:num w:numId="37">
    <w:abstractNumId w:val="7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18"/>
    <w:rsid w:val="00002177"/>
    <w:rsid w:val="00004974"/>
    <w:rsid w:val="00006C29"/>
    <w:rsid w:val="00010A61"/>
    <w:rsid w:val="000209D2"/>
    <w:rsid w:val="0002117E"/>
    <w:rsid w:val="000251E5"/>
    <w:rsid w:val="000255FA"/>
    <w:rsid w:val="000432BC"/>
    <w:rsid w:val="00052CDD"/>
    <w:rsid w:val="00054BED"/>
    <w:rsid w:val="00062680"/>
    <w:rsid w:val="000643FF"/>
    <w:rsid w:val="00070F4B"/>
    <w:rsid w:val="0007275C"/>
    <w:rsid w:val="00074BB7"/>
    <w:rsid w:val="00077BA6"/>
    <w:rsid w:val="00083C6D"/>
    <w:rsid w:val="00084268"/>
    <w:rsid w:val="0008439A"/>
    <w:rsid w:val="00085217"/>
    <w:rsid w:val="0008542B"/>
    <w:rsid w:val="00086580"/>
    <w:rsid w:val="00086E29"/>
    <w:rsid w:val="00087749"/>
    <w:rsid w:val="00090BC5"/>
    <w:rsid w:val="000931EC"/>
    <w:rsid w:val="0009385D"/>
    <w:rsid w:val="00093B28"/>
    <w:rsid w:val="00096973"/>
    <w:rsid w:val="000A15E2"/>
    <w:rsid w:val="000A2AFB"/>
    <w:rsid w:val="000B40BE"/>
    <w:rsid w:val="000B4D2C"/>
    <w:rsid w:val="000B50F6"/>
    <w:rsid w:val="000B5E2C"/>
    <w:rsid w:val="000C5B80"/>
    <w:rsid w:val="000C79C6"/>
    <w:rsid w:val="000D1054"/>
    <w:rsid w:val="000D5D77"/>
    <w:rsid w:val="000E0766"/>
    <w:rsid w:val="000F0845"/>
    <w:rsid w:val="000F3200"/>
    <w:rsid w:val="000F6DF6"/>
    <w:rsid w:val="00103BD3"/>
    <w:rsid w:val="00110FBB"/>
    <w:rsid w:val="00111B9D"/>
    <w:rsid w:val="00112BD1"/>
    <w:rsid w:val="001164A4"/>
    <w:rsid w:val="00120A28"/>
    <w:rsid w:val="0012255E"/>
    <w:rsid w:val="00122DE6"/>
    <w:rsid w:val="00123A05"/>
    <w:rsid w:val="0012583C"/>
    <w:rsid w:val="00126A54"/>
    <w:rsid w:val="0012707E"/>
    <w:rsid w:val="00135DEF"/>
    <w:rsid w:val="00140042"/>
    <w:rsid w:val="00144A1F"/>
    <w:rsid w:val="0015356B"/>
    <w:rsid w:val="00153731"/>
    <w:rsid w:val="0015443E"/>
    <w:rsid w:val="00157E58"/>
    <w:rsid w:val="00161116"/>
    <w:rsid w:val="00164C37"/>
    <w:rsid w:val="0016776D"/>
    <w:rsid w:val="00176C9A"/>
    <w:rsid w:val="001859B9"/>
    <w:rsid w:val="001870CF"/>
    <w:rsid w:val="00195051"/>
    <w:rsid w:val="001A1D61"/>
    <w:rsid w:val="001A24FB"/>
    <w:rsid w:val="001A2C3E"/>
    <w:rsid w:val="001B02CB"/>
    <w:rsid w:val="001B1599"/>
    <w:rsid w:val="001B7ACA"/>
    <w:rsid w:val="001C5846"/>
    <w:rsid w:val="001D72AF"/>
    <w:rsid w:val="001D7B9F"/>
    <w:rsid w:val="001E32E3"/>
    <w:rsid w:val="001F3558"/>
    <w:rsid w:val="00201719"/>
    <w:rsid w:val="00207494"/>
    <w:rsid w:val="00207C3B"/>
    <w:rsid w:val="00214496"/>
    <w:rsid w:val="002236BD"/>
    <w:rsid w:val="00225441"/>
    <w:rsid w:val="00230D20"/>
    <w:rsid w:val="002364A5"/>
    <w:rsid w:val="00247BB0"/>
    <w:rsid w:val="00251534"/>
    <w:rsid w:val="00261725"/>
    <w:rsid w:val="00262B9E"/>
    <w:rsid w:val="002678AA"/>
    <w:rsid w:val="00272679"/>
    <w:rsid w:val="00272CE8"/>
    <w:rsid w:val="00273F4A"/>
    <w:rsid w:val="00277D9B"/>
    <w:rsid w:val="00281C5F"/>
    <w:rsid w:val="0028271F"/>
    <w:rsid w:val="00282807"/>
    <w:rsid w:val="002961B7"/>
    <w:rsid w:val="002A093F"/>
    <w:rsid w:val="002A0EB2"/>
    <w:rsid w:val="002A173E"/>
    <w:rsid w:val="002A3049"/>
    <w:rsid w:val="002A347C"/>
    <w:rsid w:val="002A3EA7"/>
    <w:rsid w:val="002A4197"/>
    <w:rsid w:val="002B30BE"/>
    <w:rsid w:val="002B50F1"/>
    <w:rsid w:val="002D362A"/>
    <w:rsid w:val="002D3BCC"/>
    <w:rsid w:val="002E1531"/>
    <w:rsid w:val="002E38F3"/>
    <w:rsid w:val="002E4302"/>
    <w:rsid w:val="002E4AE4"/>
    <w:rsid w:val="002E503F"/>
    <w:rsid w:val="002E6437"/>
    <w:rsid w:val="002F3211"/>
    <w:rsid w:val="002F32D7"/>
    <w:rsid w:val="00301A0B"/>
    <w:rsid w:val="0030748B"/>
    <w:rsid w:val="00315BBB"/>
    <w:rsid w:val="00321868"/>
    <w:rsid w:val="003253A7"/>
    <w:rsid w:val="00327D7A"/>
    <w:rsid w:val="00331E38"/>
    <w:rsid w:val="003357F2"/>
    <w:rsid w:val="00335E9B"/>
    <w:rsid w:val="003415C5"/>
    <w:rsid w:val="00346B5E"/>
    <w:rsid w:val="00352326"/>
    <w:rsid w:val="00357B89"/>
    <w:rsid w:val="00363767"/>
    <w:rsid w:val="00364231"/>
    <w:rsid w:val="003767DB"/>
    <w:rsid w:val="00381054"/>
    <w:rsid w:val="00382CDB"/>
    <w:rsid w:val="00383888"/>
    <w:rsid w:val="00384560"/>
    <w:rsid w:val="00384CDE"/>
    <w:rsid w:val="00386D98"/>
    <w:rsid w:val="00387883"/>
    <w:rsid w:val="0039382E"/>
    <w:rsid w:val="00395513"/>
    <w:rsid w:val="003A1860"/>
    <w:rsid w:val="003C4317"/>
    <w:rsid w:val="003C7194"/>
    <w:rsid w:val="003D0B78"/>
    <w:rsid w:val="003D0D30"/>
    <w:rsid w:val="003D106C"/>
    <w:rsid w:val="003D1C8F"/>
    <w:rsid w:val="003D2D05"/>
    <w:rsid w:val="003D560B"/>
    <w:rsid w:val="003E012C"/>
    <w:rsid w:val="003E2DE1"/>
    <w:rsid w:val="003F2B56"/>
    <w:rsid w:val="003F3434"/>
    <w:rsid w:val="003F557A"/>
    <w:rsid w:val="00401BA2"/>
    <w:rsid w:val="004024E4"/>
    <w:rsid w:val="00403DB6"/>
    <w:rsid w:val="00406613"/>
    <w:rsid w:val="0041129C"/>
    <w:rsid w:val="004118B0"/>
    <w:rsid w:val="00412844"/>
    <w:rsid w:val="004133ED"/>
    <w:rsid w:val="00446510"/>
    <w:rsid w:val="00457A7C"/>
    <w:rsid w:val="00461B85"/>
    <w:rsid w:val="0048459B"/>
    <w:rsid w:val="00486176"/>
    <w:rsid w:val="004871B9"/>
    <w:rsid w:val="004921A3"/>
    <w:rsid w:val="004957D0"/>
    <w:rsid w:val="004A317B"/>
    <w:rsid w:val="004A5BA4"/>
    <w:rsid w:val="004B0158"/>
    <w:rsid w:val="004B26F2"/>
    <w:rsid w:val="004B574C"/>
    <w:rsid w:val="004B6E90"/>
    <w:rsid w:val="004D3490"/>
    <w:rsid w:val="004D5E4E"/>
    <w:rsid w:val="004E1432"/>
    <w:rsid w:val="004E42CE"/>
    <w:rsid w:val="004E75DE"/>
    <w:rsid w:val="004F268E"/>
    <w:rsid w:val="004F3A31"/>
    <w:rsid w:val="004F6124"/>
    <w:rsid w:val="005100B3"/>
    <w:rsid w:val="00512478"/>
    <w:rsid w:val="00514DF8"/>
    <w:rsid w:val="005162EC"/>
    <w:rsid w:val="0051632F"/>
    <w:rsid w:val="00523C82"/>
    <w:rsid w:val="005357E0"/>
    <w:rsid w:val="00537016"/>
    <w:rsid w:val="00537679"/>
    <w:rsid w:val="0055207D"/>
    <w:rsid w:val="005663AD"/>
    <w:rsid w:val="005710E2"/>
    <w:rsid w:val="0058283A"/>
    <w:rsid w:val="00586FB6"/>
    <w:rsid w:val="0059568B"/>
    <w:rsid w:val="005A1011"/>
    <w:rsid w:val="005A4F49"/>
    <w:rsid w:val="005B103C"/>
    <w:rsid w:val="005B1565"/>
    <w:rsid w:val="005B7847"/>
    <w:rsid w:val="005C4B32"/>
    <w:rsid w:val="005C7E39"/>
    <w:rsid w:val="005D11BC"/>
    <w:rsid w:val="005E236C"/>
    <w:rsid w:val="005E5672"/>
    <w:rsid w:val="005E5E4E"/>
    <w:rsid w:val="005F2D73"/>
    <w:rsid w:val="005F4E77"/>
    <w:rsid w:val="006117F6"/>
    <w:rsid w:val="00612F99"/>
    <w:rsid w:val="00627D2F"/>
    <w:rsid w:val="006327E7"/>
    <w:rsid w:val="0063308E"/>
    <w:rsid w:val="0063693F"/>
    <w:rsid w:val="00646230"/>
    <w:rsid w:val="00650431"/>
    <w:rsid w:val="0066112B"/>
    <w:rsid w:val="00671ADA"/>
    <w:rsid w:val="006743F7"/>
    <w:rsid w:val="00677A52"/>
    <w:rsid w:val="00680902"/>
    <w:rsid w:val="006833C9"/>
    <w:rsid w:val="0069030F"/>
    <w:rsid w:val="00692E91"/>
    <w:rsid w:val="00697DC7"/>
    <w:rsid w:val="006A499E"/>
    <w:rsid w:val="006A79AE"/>
    <w:rsid w:val="006B358C"/>
    <w:rsid w:val="006B4A23"/>
    <w:rsid w:val="006B6081"/>
    <w:rsid w:val="006B6A79"/>
    <w:rsid w:val="006B7801"/>
    <w:rsid w:val="006C307A"/>
    <w:rsid w:val="006C5B0C"/>
    <w:rsid w:val="006C79ED"/>
    <w:rsid w:val="006C7B70"/>
    <w:rsid w:val="006D1322"/>
    <w:rsid w:val="006D3BB7"/>
    <w:rsid w:val="006D5923"/>
    <w:rsid w:val="006E0F3E"/>
    <w:rsid w:val="006E24FD"/>
    <w:rsid w:val="007024DE"/>
    <w:rsid w:val="0070694E"/>
    <w:rsid w:val="0070710F"/>
    <w:rsid w:val="00711A5A"/>
    <w:rsid w:val="0072397D"/>
    <w:rsid w:val="007241BA"/>
    <w:rsid w:val="00724C2F"/>
    <w:rsid w:val="00732770"/>
    <w:rsid w:val="00747B06"/>
    <w:rsid w:val="00755513"/>
    <w:rsid w:val="00760DDB"/>
    <w:rsid w:val="00762BE1"/>
    <w:rsid w:val="00763687"/>
    <w:rsid w:val="007726ED"/>
    <w:rsid w:val="007854BB"/>
    <w:rsid w:val="00785A3B"/>
    <w:rsid w:val="007A2F94"/>
    <w:rsid w:val="007B1C98"/>
    <w:rsid w:val="007B45B7"/>
    <w:rsid w:val="007B4ECF"/>
    <w:rsid w:val="007C5816"/>
    <w:rsid w:val="007C7118"/>
    <w:rsid w:val="007E0F8F"/>
    <w:rsid w:val="007E515F"/>
    <w:rsid w:val="007F1ED9"/>
    <w:rsid w:val="007F6ABF"/>
    <w:rsid w:val="0080032E"/>
    <w:rsid w:val="00812374"/>
    <w:rsid w:val="00814FF8"/>
    <w:rsid w:val="0081739D"/>
    <w:rsid w:val="0081791A"/>
    <w:rsid w:val="00822423"/>
    <w:rsid w:val="00831510"/>
    <w:rsid w:val="0084504D"/>
    <w:rsid w:val="008456B7"/>
    <w:rsid w:val="008471A2"/>
    <w:rsid w:val="00847AAC"/>
    <w:rsid w:val="0085606D"/>
    <w:rsid w:val="00856F35"/>
    <w:rsid w:val="008749B7"/>
    <w:rsid w:val="00880F5F"/>
    <w:rsid w:val="00891B27"/>
    <w:rsid w:val="008931B4"/>
    <w:rsid w:val="008A3536"/>
    <w:rsid w:val="008A4434"/>
    <w:rsid w:val="008A47F6"/>
    <w:rsid w:val="008A5673"/>
    <w:rsid w:val="008A6EA1"/>
    <w:rsid w:val="008A705C"/>
    <w:rsid w:val="008B4767"/>
    <w:rsid w:val="008B4A29"/>
    <w:rsid w:val="008B6FB7"/>
    <w:rsid w:val="008C4AB6"/>
    <w:rsid w:val="008C68B7"/>
    <w:rsid w:val="008C71DB"/>
    <w:rsid w:val="008C793A"/>
    <w:rsid w:val="008D2D31"/>
    <w:rsid w:val="008D2EB7"/>
    <w:rsid w:val="008D340F"/>
    <w:rsid w:val="008D4C18"/>
    <w:rsid w:val="008F668B"/>
    <w:rsid w:val="008F7A84"/>
    <w:rsid w:val="00903F85"/>
    <w:rsid w:val="00904130"/>
    <w:rsid w:val="009074A7"/>
    <w:rsid w:val="00916600"/>
    <w:rsid w:val="00917DA8"/>
    <w:rsid w:val="00921CFA"/>
    <w:rsid w:val="009258C7"/>
    <w:rsid w:val="009330F3"/>
    <w:rsid w:val="00934BA2"/>
    <w:rsid w:val="00941C15"/>
    <w:rsid w:val="00943157"/>
    <w:rsid w:val="00946FFB"/>
    <w:rsid w:val="0096257F"/>
    <w:rsid w:val="009678D5"/>
    <w:rsid w:val="00970222"/>
    <w:rsid w:val="00971D8A"/>
    <w:rsid w:val="0097597C"/>
    <w:rsid w:val="009762B4"/>
    <w:rsid w:val="00991A83"/>
    <w:rsid w:val="00992F28"/>
    <w:rsid w:val="009942C6"/>
    <w:rsid w:val="009A1D37"/>
    <w:rsid w:val="009A3C1E"/>
    <w:rsid w:val="009B52FC"/>
    <w:rsid w:val="009B628D"/>
    <w:rsid w:val="009B7B10"/>
    <w:rsid w:val="009C08D6"/>
    <w:rsid w:val="009C1AD8"/>
    <w:rsid w:val="009C3424"/>
    <w:rsid w:val="009D03E4"/>
    <w:rsid w:val="009D1A21"/>
    <w:rsid w:val="009D61DD"/>
    <w:rsid w:val="009E3249"/>
    <w:rsid w:val="009E41D4"/>
    <w:rsid w:val="00A04994"/>
    <w:rsid w:val="00A05613"/>
    <w:rsid w:val="00A073C7"/>
    <w:rsid w:val="00A12767"/>
    <w:rsid w:val="00A12BA7"/>
    <w:rsid w:val="00A157CF"/>
    <w:rsid w:val="00A20991"/>
    <w:rsid w:val="00A21937"/>
    <w:rsid w:val="00A35195"/>
    <w:rsid w:val="00A363A9"/>
    <w:rsid w:val="00A40036"/>
    <w:rsid w:val="00A407DE"/>
    <w:rsid w:val="00A43C64"/>
    <w:rsid w:val="00A46B1B"/>
    <w:rsid w:val="00A50BAD"/>
    <w:rsid w:val="00A53610"/>
    <w:rsid w:val="00A6075C"/>
    <w:rsid w:val="00A7201A"/>
    <w:rsid w:val="00A76117"/>
    <w:rsid w:val="00AA04C6"/>
    <w:rsid w:val="00AB1994"/>
    <w:rsid w:val="00AB2A67"/>
    <w:rsid w:val="00AC0B0B"/>
    <w:rsid w:val="00AC2877"/>
    <w:rsid w:val="00AC5A5B"/>
    <w:rsid w:val="00AC5C68"/>
    <w:rsid w:val="00AD24F3"/>
    <w:rsid w:val="00AE0F36"/>
    <w:rsid w:val="00AE307D"/>
    <w:rsid w:val="00AF2696"/>
    <w:rsid w:val="00B011A1"/>
    <w:rsid w:val="00B025DB"/>
    <w:rsid w:val="00B026DD"/>
    <w:rsid w:val="00B0565B"/>
    <w:rsid w:val="00B05C70"/>
    <w:rsid w:val="00B137B7"/>
    <w:rsid w:val="00B2724F"/>
    <w:rsid w:val="00B30A23"/>
    <w:rsid w:val="00B33D6E"/>
    <w:rsid w:val="00B36AB5"/>
    <w:rsid w:val="00B42F1D"/>
    <w:rsid w:val="00B4418A"/>
    <w:rsid w:val="00B506A3"/>
    <w:rsid w:val="00B50F98"/>
    <w:rsid w:val="00B5128A"/>
    <w:rsid w:val="00B63C41"/>
    <w:rsid w:val="00B642E7"/>
    <w:rsid w:val="00B7086B"/>
    <w:rsid w:val="00BA3604"/>
    <w:rsid w:val="00BB3B38"/>
    <w:rsid w:val="00BC02B5"/>
    <w:rsid w:val="00BC133A"/>
    <w:rsid w:val="00BD0B7A"/>
    <w:rsid w:val="00BD371F"/>
    <w:rsid w:val="00BD4B3E"/>
    <w:rsid w:val="00BD5843"/>
    <w:rsid w:val="00BE5801"/>
    <w:rsid w:val="00BE5F22"/>
    <w:rsid w:val="00BE7014"/>
    <w:rsid w:val="00BF5379"/>
    <w:rsid w:val="00BF5E38"/>
    <w:rsid w:val="00C05B0F"/>
    <w:rsid w:val="00C102ED"/>
    <w:rsid w:val="00C12061"/>
    <w:rsid w:val="00C1624A"/>
    <w:rsid w:val="00C269EE"/>
    <w:rsid w:val="00C30922"/>
    <w:rsid w:val="00C40D2D"/>
    <w:rsid w:val="00C4215A"/>
    <w:rsid w:val="00C557AF"/>
    <w:rsid w:val="00C5685C"/>
    <w:rsid w:val="00C64FB7"/>
    <w:rsid w:val="00C653BE"/>
    <w:rsid w:val="00C74D03"/>
    <w:rsid w:val="00C80750"/>
    <w:rsid w:val="00CB0950"/>
    <w:rsid w:val="00CB3884"/>
    <w:rsid w:val="00CB622D"/>
    <w:rsid w:val="00CB75FC"/>
    <w:rsid w:val="00CC7000"/>
    <w:rsid w:val="00CD600C"/>
    <w:rsid w:val="00CD6538"/>
    <w:rsid w:val="00CD76EE"/>
    <w:rsid w:val="00CF2502"/>
    <w:rsid w:val="00D03366"/>
    <w:rsid w:val="00D034CC"/>
    <w:rsid w:val="00D05F02"/>
    <w:rsid w:val="00D0690E"/>
    <w:rsid w:val="00D10EE4"/>
    <w:rsid w:val="00D11DB7"/>
    <w:rsid w:val="00D13CEE"/>
    <w:rsid w:val="00D15640"/>
    <w:rsid w:val="00D15CB3"/>
    <w:rsid w:val="00D20A40"/>
    <w:rsid w:val="00D23960"/>
    <w:rsid w:val="00D3488A"/>
    <w:rsid w:val="00D3543E"/>
    <w:rsid w:val="00D36C24"/>
    <w:rsid w:val="00D375F7"/>
    <w:rsid w:val="00D42643"/>
    <w:rsid w:val="00D43B73"/>
    <w:rsid w:val="00D45185"/>
    <w:rsid w:val="00D54CBF"/>
    <w:rsid w:val="00D579A1"/>
    <w:rsid w:val="00D70A39"/>
    <w:rsid w:val="00D75731"/>
    <w:rsid w:val="00D76732"/>
    <w:rsid w:val="00D87E8F"/>
    <w:rsid w:val="00D928D8"/>
    <w:rsid w:val="00D932E5"/>
    <w:rsid w:val="00D95776"/>
    <w:rsid w:val="00DB05CB"/>
    <w:rsid w:val="00DB1BE1"/>
    <w:rsid w:val="00DB301C"/>
    <w:rsid w:val="00DC2EBB"/>
    <w:rsid w:val="00DF461E"/>
    <w:rsid w:val="00DF604A"/>
    <w:rsid w:val="00E000E1"/>
    <w:rsid w:val="00E036B5"/>
    <w:rsid w:val="00E15D19"/>
    <w:rsid w:val="00E223FF"/>
    <w:rsid w:val="00E272C8"/>
    <w:rsid w:val="00E43279"/>
    <w:rsid w:val="00E45343"/>
    <w:rsid w:val="00E46007"/>
    <w:rsid w:val="00E577D0"/>
    <w:rsid w:val="00E65257"/>
    <w:rsid w:val="00E739F8"/>
    <w:rsid w:val="00E74158"/>
    <w:rsid w:val="00E7521B"/>
    <w:rsid w:val="00E81EA3"/>
    <w:rsid w:val="00E9095E"/>
    <w:rsid w:val="00E968E1"/>
    <w:rsid w:val="00EA6FCB"/>
    <w:rsid w:val="00EB0A4A"/>
    <w:rsid w:val="00EB6C35"/>
    <w:rsid w:val="00EC652E"/>
    <w:rsid w:val="00EC70FE"/>
    <w:rsid w:val="00EE1FC2"/>
    <w:rsid w:val="00EE54B6"/>
    <w:rsid w:val="00EF1E22"/>
    <w:rsid w:val="00EF30B1"/>
    <w:rsid w:val="00F04657"/>
    <w:rsid w:val="00F13106"/>
    <w:rsid w:val="00F16078"/>
    <w:rsid w:val="00F21BCD"/>
    <w:rsid w:val="00F22777"/>
    <w:rsid w:val="00F25C19"/>
    <w:rsid w:val="00F26531"/>
    <w:rsid w:val="00F27A58"/>
    <w:rsid w:val="00F3210E"/>
    <w:rsid w:val="00F45A30"/>
    <w:rsid w:val="00F4650E"/>
    <w:rsid w:val="00F52CD2"/>
    <w:rsid w:val="00F5627B"/>
    <w:rsid w:val="00F62C6F"/>
    <w:rsid w:val="00F63D30"/>
    <w:rsid w:val="00F65D84"/>
    <w:rsid w:val="00F834FA"/>
    <w:rsid w:val="00F83FFC"/>
    <w:rsid w:val="00F84716"/>
    <w:rsid w:val="00FB1C81"/>
    <w:rsid w:val="00FC7723"/>
    <w:rsid w:val="00FD6CC9"/>
    <w:rsid w:val="00FD739B"/>
    <w:rsid w:val="00FD7803"/>
    <w:rsid w:val="00FE0C1D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12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uiPriority w:val="99"/>
    <w:rsid w:val="002E6437"/>
  </w:style>
  <w:style w:type="paragraph" w:customStyle="1" w:styleId="Default">
    <w:name w:val="Default"/>
    <w:rsid w:val="00907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rsid w:val="009074A7"/>
    <w:pPr>
      <w:keepNext/>
      <w:numPr>
        <w:numId w:val="19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x-none"/>
    </w:rPr>
  </w:style>
  <w:style w:type="paragraph" w:customStyle="1" w:styleId="Level2">
    <w:name w:val="Level 2"/>
    <w:basedOn w:val="Normln"/>
    <w:rsid w:val="009074A7"/>
    <w:pPr>
      <w:numPr>
        <w:ilvl w:val="1"/>
        <w:numId w:val="19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en-GB" w:eastAsia="x-none"/>
    </w:rPr>
  </w:style>
  <w:style w:type="paragraph" w:customStyle="1" w:styleId="Level4">
    <w:name w:val="Level 4"/>
    <w:basedOn w:val="Normln"/>
    <w:rsid w:val="009074A7"/>
    <w:pPr>
      <w:numPr>
        <w:ilvl w:val="3"/>
        <w:numId w:val="19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ln"/>
    <w:rsid w:val="009074A7"/>
    <w:pPr>
      <w:numPr>
        <w:ilvl w:val="4"/>
        <w:numId w:val="19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ln"/>
    <w:rsid w:val="009074A7"/>
    <w:pPr>
      <w:numPr>
        <w:ilvl w:val="5"/>
        <w:numId w:val="19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ln"/>
    <w:rsid w:val="009074A7"/>
    <w:pPr>
      <w:numPr>
        <w:ilvl w:val="6"/>
        <w:numId w:val="19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ln"/>
    <w:rsid w:val="009074A7"/>
    <w:pPr>
      <w:numPr>
        <w:ilvl w:val="7"/>
        <w:numId w:val="19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ln"/>
    <w:rsid w:val="009074A7"/>
    <w:pPr>
      <w:numPr>
        <w:ilvl w:val="8"/>
        <w:numId w:val="19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paragraph" w:customStyle="1" w:styleId="ROVE2">
    <w:name w:val="ÚROVEŇ 2"/>
    <w:basedOn w:val="Level2"/>
    <w:link w:val="ROVE2Char"/>
    <w:qFormat/>
    <w:rsid w:val="009074A7"/>
    <w:rPr>
      <w:rFonts w:ascii="Calibri" w:hAnsi="Calibri"/>
      <w:sz w:val="22"/>
      <w:szCs w:val="22"/>
    </w:rPr>
  </w:style>
  <w:style w:type="character" w:customStyle="1" w:styleId="ROVE2Char">
    <w:name w:val="ÚROVEŇ 2 Char"/>
    <w:link w:val="ROVE2"/>
    <w:rsid w:val="009074A7"/>
    <w:rPr>
      <w:rFonts w:ascii="Calibri" w:hAnsi="Calibri"/>
      <w:kern w:val="20"/>
      <w:sz w:val="22"/>
      <w:szCs w:val="22"/>
      <w:lang w:val="en-GB" w:eastAsia="x-none" w:bidi="ar-SA"/>
    </w:rPr>
  </w:style>
  <w:style w:type="character" w:styleId="Odkaznakoment">
    <w:name w:val="annotation reference"/>
    <w:semiHidden/>
    <w:rsid w:val="00120A28"/>
    <w:rPr>
      <w:sz w:val="16"/>
      <w:szCs w:val="16"/>
    </w:rPr>
  </w:style>
  <w:style w:type="paragraph" w:styleId="Textkomente">
    <w:name w:val="annotation text"/>
    <w:basedOn w:val="Normln"/>
    <w:semiHidden/>
    <w:rsid w:val="00120A2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A28"/>
    <w:rPr>
      <w:b/>
      <w:bCs/>
    </w:rPr>
  </w:style>
  <w:style w:type="paragraph" w:styleId="Textbubliny">
    <w:name w:val="Balloon Text"/>
    <w:basedOn w:val="Normln"/>
    <w:semiHidden/>
    <w:rsid w:val="00120A2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E0C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vtlmkazvraznn31">
    <w:name w:val="Světlá mřížka – zvýraznění 31"/>
    <w:basedOn w:val="Normln"/>
    <w:uiPriority w:val="34"/>
    <w:qFormat/>
    <w:rsid w:val="00A7201A"/>
    <w:pPr>
      <w:ind w:left="708"/>
    </w:pPr>
  </w:style>
  <w:style w:type="table" w:styleId="Mkatabulky">
    <w:name w:val="Table Grid"/>
    <w:basedOn w:val="Normlntabulka"/>
    <w:rsid w:val="00BE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ednmka1zvraznn21">
    <w:name w:val="Střední mřížka 1 – zvýraznění 21"/>
    <w:basedOn w:val="Normln"/>
    <w:uiPriority w:val="72"/>
    <w:qFormat/>
    <w:rsid w:val="00E223FF"/>
    <w:pPr>
      <w:ind w:left="708"/>
    </w:pPr>
  </w:style>
  <w:style w:type="paragraph" w:styleId="Prosttext">
    <w:name w:val="Plain Text"/>
    <w:basedOn w:val="Normln"/>
    <w:link w:val="ProsttextChar"/>
    <w:uiPriority w:val="99"/>
    <w:rsid w:val="00E223F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E223FF"/>
    <w:rPr>
      <w:rFonts w:ascii="Courier New" w:hAnsi="Courier New" w:cs="Courier New"/>
    </w:rPr>
  </w:style>
  <w:style w:type="paragraph" w:customStyle="1" w:styleId="Barevnseznamzvraznn11">
    <w:name w:val="Barevný seznam – zvýraznění 11"/>
    <w:basedOn w:val="Normln"/>
    <w:uiPriority w:val="63"/>
    <w:qFormat/>
    <w:rsid w:val="00904130"/>
    <w:pPr>
      <w:ind w:left="708"/>
    </w:pPr>
  </w:style>
  <w:style w:type="paragraph" w:styleId="Zkladntext">
    <w:name w:val="Body Text"/>
    <w:basedOn w:val="Normln"/>
    <w:link w:val="ZkladntextChar"/>
    <w:unhideWhenUsed/>
    <w:rsid w:val="006743F7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link w:val="Zkladntext"/>
    <w:rsid w:val="006743F7"/>
    <w:rPr>
      <w:sz w:val="24"/>
    </w:rPr>
  </w:style>
  <w:style w:type="paragraph" w:styleId="Odstavecseseznamem">
    <w:name w:val="List Paragraph"/>
    <w:basedOn w:val="Normln"/>
    <w:uiPriority w:val="34"/>
    <w:qFormat/>
    <w:rsid w:val="00711A5A"/>
    <w:pPr>
      <w:ind w:left="708"/>
    </w:pPr>
  </w:style>
  <w:style w:type="paragraph" w:customStyle="1" w:styleId="bh1">
    <w:name w:val="_bh1"/>
    <w:basedOn w:val="Normln"/>
    <w:next w:val="bh2"/>
    <w:rsid w:val="009C08D6"/>
    <w:pPr>
      <w:numPr>
        <w:numId w:val="35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</w:rPr>
  </w:style>
  <w:style w:type="paragraph" w:customStyle="1" w:styleId="bh2">
    <w:name w:val="_bh2"/>
    <w:basedOn w:val="Normln"/>
    <w:link w:val="bh2Char"/>
    <w:uiPriority w:val="99"/>
    <w:rsid w:val="009C08D6"/>
    <w:pPr>
      <w:numPr>
        <w:ilvl w:val="1"/>
        <w:numId w:val="35"/>
      </w:numPr>
      <w:spacing w:before="60" w:after="120" w:line="320" w:lineRule="atLeast"/>
      <w:jc w:val="both"/>
      <w:outlineLvl w:val="1"/>
    </w:pPr>
    <w:rPr>
      <w:rFonts w:ascii="Times New Roman" w:hAnsi="Times New Roman"/>
      <w:szCs w:val="20"/>
      <w:u w:val="single"/>
    </w:rPr>
  </w:style>
  <w:style w:type="paragraph" w:customStyle="1" w:styleId="bh3">
    <w:name w:val="_bh3"/>
    <w:basedOn w:val="Normln"/>
    <w:rsid w:val="009C08D6"/>
    <w:pPr>
      <w:numPr>
        <w:ilvl w:val="2"/>
        <w:numId w:val="35"/>
      </w:numPr>
      <w:spacing w:before="60" w:after="120" w:line="320" w:lineRule="atLeast"/>
      <w:jc w:val="both"/>
      <w:outlineLvl w:val="2"/>
    </w:pPr>
    <w:rPr>
      <w:rFonts w:ascii="Times New Roman" w:hAnsi="Times New Roman"/>
      <w:szCs w:val="20"/>
    </w:rPr>
  </w:style>
  <w:style w:type="paragraph" w:customStyle="1" w:styleId="bh4">
    <w:name w:val="_bh4"/>
    <w:basedOn w:val="Normln"/>
    <w:uiPriority w:val="99"/>
    <w:rsid w:val="009C08D6"/>
    <w:pPr>
      <w:numPr>
        <w:ilvl w:val="3"/>
        <w:numId w:val="35"/>
      </w:numPr>
      <w:spacing w:line="320" w:lineRule="atLeast"/>
      <w:jc w:val="both"/>
    </w:pPr>
    <w:rPr>
      <w:rFonts w:ascii="Times New Roman" w:hAnsi="Times New Roman"/>
      <w:szCs w:val="20"/>
    </w:rPr>
  </w:style>
  <w:style w:type="character" w:customStyle="1" w:styleId="bh2Char">
    <w:name w:val="_bh2 Char"/>
    <w:basedOn w:val="Standardnpsmoodstavce"/>
    <w:link w:val="bh2"/>
    <w:uiPriority w:val="99"/>
    <w:locked/>
    <w:rsid w:val="009C08D6"/>
    <w:rPr>
      <w:sz w:val="24"/>
      <w:u w:val="single"/>
    </w:rPr>
  </w:style>
  <w:style w:type="paragraph" w:customStyle="1" w:styleId="xmsonormal">
    <w:name w:val="x_msonormal"/>
    <w:basedOn w:val="Normln"/>
    <w:rsid w:val="00EE54B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no">
    <w:name w:val="_bno"/>
    <w:basedOn w:val="Normln"/>
    <w:link w:val="bnoChar"/>
    <w:uiPriority w:val="99"/>
    <w:rsid w:val="00BC02B5"/>
    <w:pPr>
      <w:spacing w:after="120" w:line="320" w:lineRule="atLeast"/>
      <w:ind w:left="720"/>
      <w:jc w:val="both"/>
    </w:pPr>
    <w:rPr>
      <w:rFonts w:ascii="Times New Roman" w:hAnsi="Times New Roman"/>
      <w:szCs w:val="20"/>
    </w:rPr>
  </w:style>
  <w:style w:type="character" w:customStyle="1" w:styleId="bnoChar">
    <w:name w:val="_bno Char"/>
    <w:link w:val="bno"/>
    <w:uiPriority w:val="99"/>
    <w:locked/>
    <w:rsid w:val="00BC02B5"/>
    <w:rPr>
      <w:sz w:val="24"/>
    </w:rPr>
  </w:style>
  <w:style w:type="paragraph" w:customStyle="1" w:styleId="Dl">
    <w:name w:val="Díl"/>
    <w:basedOn w:val="Normln"/>
    <w:rsid w:val="007E0F8F"/>
    <w:pPr>
      <w:keepNext/>
      <w:spacing w:line="320" w:lineRule="atLeast"/>
      <w:jc w:val="center"/>
    </w:pPr>
    <w:rPr>
      <w:rFonts w:ascii="Tahoma" w:hAnsi="Tahoma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55513"/>
    <w:rPr>
      <w:color w:val="0563C1" w:themeColor="hyperlink"/>
      <w:u w:val="single"/>
    </w:rPr>
  </w:style>
  <w:style w:type="paragraph" w:styleId="Zhlav">
    <w:name w:val="header"/>
    <w:basedOn w:val="Normln"/>
    <w:link w:val="ZhlavChar"/>
    <w:rsid w:val="003D1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1C8F"/>
    <w:rPr>
      <w:rFonts w:ascii="Garamond" w:hAnsi="Garamond"/>
      <w:sz w:val="24"/>
      <w:szCs w:val="24"/>
    </w:rPr>
  </w:style>
  <w:style w:type="paragraph" w:styleId="Zpat">
    <w:name w:val="footer"/>
    <w:basedOn w:val="Normln"/>
    <w:link w:val="ZpatChar"/>
    <w:uiPriority w:val="99"/>
    <w:rsid w:val="003D1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C8F"/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uiPriority w:val="99"/>
    <w:rsid w:val="002E6437"/>
  </w:style>
  <w:style w:type="paragraph" w:customStyle="1" w:styleId="Default">
    <w:name w:val="Default"/>
    <w:rsid w:val="00907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rsid w:val="009074A7"/>
    <w:pPr>
      <w:keepNext/>
      <w:numPr>
        <w:numId w:val="19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x-none"/>
    </w:rPr>
  </w:style>
  <w:style w:type="paragraph" w:customStyle="1" w:styleId="Level2">
    <w:name w:val="Level 2"/>
    <w:basedOn w:val="Normln"/>
    <w:rsid w:val="009074A7"/>
    <w:pPr>
      <w:numPr>
        <w:ilvl w:val="1"/>
        <w:numId w:val="19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en-GB" w:eastAsia="x-none"/>
    </w:rPr>
  </w:style>
  <w:style w:type="paragraph" w:customStyle="1" w:styleId="Level4">
    <w:name w:val="Level 4"/>
    <w:basedOn w:val="Normln"/>
    <w:rsid w:val="009074A7"/>
    <w:pPr>
      <w:numPr>
        <w:ilvl w:val="3"/>
        <w:numId w:val="19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ln"/>
    <w:rsid w:val="009074A7"/>
    <w:pPr>
      <w:numPr>
        <w:ilvl w:val="4"/>
        <w:numId w:val="19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ln"/>
    <w:rsid w:val="009074A7"/>
    <w:pPr>
      <w:numPr>
        <w:ilvl w:val="5"/>
        <w:numId w:val="19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ln"/>
    <w:rsid w:val="009074A7"/>
    <w:pPr>
      <w:numPr>
        <w:ilvl w:val="6"/>
        <w:numId w:val="19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ln"/>
    <w:rsid w:val="009074A7"/>
    <w:pPr>
      <w:numPr>
        <w:ilvl w:val="7"/>
        <w:numId w:val="19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ln"/>
    <w:rsid w:val="009074A7"/>
    <w:pPr>
      <w:numPr>
        <w:ilvl w:val="8"/>
        <w:numId w:val="19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paragraph" w:customStyle="1" w:styleId="ROVE2">
    <w:name w:val="ÚROVEŇ 2"/>
    <w:basedOn w:val="Level2"/>
    <w:link w:val="ROVE2Char"/>
    <w:qFormat/>
    <w:rsid w:val="009074A7"/>
    <w:rPr>
      <w:rFonts w:ascii="Calibri" w:hAnsi="Calibri"/>
      <w:sz w:val="22"/>
      <w:szCs w:val="22"/>
    </w:rPr>
  </w:style>
  <w:style w:type="character" w:customStyle="1" w:styleId="ROVE2Char">
    <w:name w:val="ÚROVEŇ 2 Char"/>
    <w:link w:val="ROVE2"/>
    <w:rsid w:val="009074A7"/>
    <w:rPr>
      <w:rFonts w:ascii="Calibri" w:hAnsi="Calibri"/>
      <w:kern w:val="20"/>
      <w:sz w:val="22"/>
      <w:szCs w:val="22"/>
      <w:lang w:val="en-GB" w:eastAsia="x-none" w:bidi="ar-SA"/>
    </w:rPr>
  </w:style>
  <w:style w:type="character" w:styleId="Odkaznakoment">
    <w:name w:val="annotation reference"/>
    <w:semiHidden/>
    <w:rsid w:val="00120A28"/>
    <w:rPr>
      <w:sz w:val="16"/>
      <w:szCs w:val="16"/>
    </w:rPr>
  </w:style>
  <w:style w:type="paragraph" w:styleId="Textkomente">
    <w:name w:val="annotation text"/>
    <w:basedOn w:val="Normln"/>
    <w:semiHidden/>
    <w:rsid w:val="00120A2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A28"/>
    <w:rPr>
      <w:b/>
      <w:bCs/>
    </w:rPr>
  </w:style>
  <w:style w:type="paragraph" w:styleId="Textbubliny">
    <w:name w:val="Balloon Text"/>
    <w:basedOn w:val="Normln"/>
    <w:semiHidden/>
    <w:rsid w:val="00120A2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E0C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vtlmkazvraznn31">
    <w:name w:val="Světlá mřížka – zvýraznění 31"/>
    <w:basedOn w:val="Normln"/>
    <w:uiPriority w:val="34"/>
    <w:qFormat/>
    <w:rsid w:val="00A7201A"/>
    <w:pPr>
      <w:ind w:left="708"/>
    </w:pPr>
  </w:style>
  <w:style w:type="table" w:styleId="Mkatabulky">
    <w:name w:val="Table Grid"/>
    <w:basedOn w:val="Normlntabulka"/>
    <w:rsid w:val="00BE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ednmka1zvraznn21">
    <w:name w:val="Střední mřížka 1 – zvýraznění 21"/>
    <w:basedOn w:val="Normln"/>
    <w:uiPriority w:val="72"/>
    <w:qFormat/>
    <w:rsid w:val="00E223FF"/>
    <w:pPr>
      <w:ind w:left="708"/>
    </w:pPr>
  </w:style>
  <w:style w:type="paragraph" w:styleId="Prosttext">
    <w:name w:val="Plain Text"/>
    <w:basedOn w:val="Normln"/>
    <w:link w:val="ProsttextChar"/>
    <w:uiPriority w:val="99"/>
    <w:rsid w:val="00E223F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E223FF"/>
    <w:rPr>
      <w:rFonts w:ascii="Courier New" w:hAnsi="Courier New" w:cs="Courier New"/>
    </w:rPr>
  </w:style>
  <w:style w:type="paragraph" w:customStyle="1" w:styleId="Barevnseznamzvraznn11">
    <w:name w:val="Barevný seznam – zvýraznění 11"/>
    <w:basedOn w:val="Normln"/>
    <w:uiPriority w:val="63"/>
    <w:qFormat/>
    <w:rsid w:val="00904130"/>
    <w:pPr>
      <w:ind w:left="708"/>
    </w:pPr>
  </w:style>
  <w:style w:type="paragraph" w:styleId="Zkladntext">
    <w:name w:val="Body Text"/>
    <w:basedOn w:val="Normln"/>
    <w:link w:val="ZkladntextChar"/>
    <w:unhideWhenUsed/>
    <w:rsid w:val="006743F7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link w:val="Zkladntext"/>
    <w:rsid w:val="006743F7"/>
    <w:rPr>
      <w:sz w:val="24"/>
    </w:rPr>
  </w:style>
  <w:style w:type="paragraph" w:styleId="Odstavecseseznamem">
    <w:name w:val="List Paragraph"/>
    <w:basedOn w:val="Normln"/>
    <w:uiPriority w:val="34"/>
    <w:qFormat/>
    <w:rsid w:val="00711A5A"/>
    <w:pPr>
      <w:ind w:left="708"/>
    </w:pPr>
  </w:style>
  <w:style w:type="paragraph" w:customStyle="1" w:styleId="bh1">
    <w:name w:val="_bh1"/>
    <w:basedOn w:val="Normln"/>
    <w:next w:val="bh2"/>
    <w:rsid w:val="009C08D6"/>
    <w:pPr>
      <w:numPr>
        <w:numId w:val="35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</w:rPr>
  </w:style>
  <w:style w:type="paragraph" w:customStyle="1" w:styleId="bh2">
    <w:name w:val="_bh2"/>
    <w:basedOn w:val="Normln"/>
    <w:link w:val="bh2Char"/>
    <w:uiPriority w:val="99"/>
    <w:rsid w:val="009C08D6"/>
    <w:pPr>
      <w:numPr>
        <w:ilvl w:val="1"/>
        <w:numId w:val="35"/>
      </w:numPr>
      <w:spacing w:before="60" w:after="120" w:line="320" w:lineRule="atLeast"/>
      <w:jc w:val="both"/>
      <w:outlineLvl w:val="1"/>
    </w:pPr>
    <w:rPr>
      <w:rFonts w:ascii="Times New Roman" w:hAnsi="Times New Roman"/>
      <w:szCs w:val="20"/>
      <w:u w:val="single"/>
    </w:rPr>
  </w:style>
  <w:style w:type="paragraph" w:customStyle="1" w:styleId="bh3">
    <w:name w:val="_bh3"/>
    <w:basedOn w:val="Normln"/>
    <w:rsid w:val="009C08D6"/>
    <w:pPr>
      <w:numPr>
        <w:ilvl w:val="2"/>
        <w:numId w:val="35"/>
      </w:numPr>
      <w:spacing w:before="60" w:after="120" w:line="320" w:lineRule="atLeast"/>
      <w:jc w:val="both"/>
      <w:outlineLvl w:val="2"/>
    </w:pPr>
    <w:rPr>
      <w:rFonts w:ascii="Times New Roman" w:hAnsi="Times New Roman"/>
      <w:szCs w:val="20"/>
    </w:rPr>
  </w:style>
  <w:style w:type="paragraph" w:customStyle="1" w:styleId="bh4">
    <w:name w:val="_bh4"/>
    <w:basedOn w:val="Normln"/>
    <w:uiPriority w:val="99"/>
    <w:rsid w:val="009C08D6"/>
    <w:pPr>
      <w:numPr>
        <w:ilvl w:val="3"/>
        <w:numId w:val="35"/>
      </w:numPr>
      <w:spacing w:line="320" w:lineRule="atLeast"/>
      <w:jc w:val="both"/>
    </w:pPr>
    <w:rPr>
      <w:rFonts w:ascii="Times New Roman" w:hAnsi="Times New Roman"/>
      <w:szCs w:val="20"/>
    </w:rPr>
  </w:style>
  <w:style w:type="character" w:customStyle="1" w:styleId="bh2Char">
    <w:name w:val="_bh2 Char"/>
    <w:basedOn w:val="Standardnpsmoodstavce"/>
    <w:link w:val="bh2"/>
    <w:uiPriority w:val="99"/>
    <w:locked/>
    <w:rsid w:val="009C08D6"/>
    <w:rPr>
      <w:sz w:val="24"/>
      <w:u w:val="single"/>
    </w:rPr>
  </w:style>
  <w:style w:type="paragraph" w:customStyle="1" w:styleId="xmsonormal">
    <w:name w:val="x_msonormal"/>
    <w:basedOn w:val="Normln"/>
    <w:rsid w:val="00EE54B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no">
    <w:name w:val="_bno"/>
    <w:basedOn w:val="Normln"/>
    <w:link w:val="bnoChar"/>
    <w:uiPriority w:val="99"/>
    <w:rsid w:val="00BC02B5"/>
    <w:pPr>
      <w:spacing w:after="120" w:line="320" w:lineRule="atLeast"/>
      <w:ind w:left="720"/>
      <w:jc w:val="both"/>
    </w:pPr>
    <w:rPr>
      <w:rFonts w:ascii="Times New Roman" w:hAnsi="Times New Roman"/>
      <w:szCs w:val="20"/>
    </w:rPr>
  </w:style>
  <w:style w:type="character" w:customStyle="1" w:styleId="bnoChar">
    <w:name w:val="_bno Char"/>
    <w:link w:val="bno"/>
    <w:uiPriority w:val="99"/>
    <w:locked/>
    <w:rsid w:val="00BC02B5"/>
    <w:rPr>
      <w:sz w:val="24"/>
    </w:rPr>
  </w:style>
  <w:style w:type="paragraph" w:customStyle="1" w:styleId="Dl">
    <w:name w:val="Díl"/>
    <w:basedOn w:val="Normln"/>
    <w:rsid w:val="007E0F8F"/>
    <w:pPr>
      <w:keepNext/>
      <w:spacing w:line="320" w:lineRule="atLeast"/>
      <w:jc w:val="center"/>
    </w:pPr>
    <w:rPr>
      <w:rFonts w:ascii="Tahoma" w:hAnsi="Tahoma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55513"/>
    <w:rPr>
      <w:color w:val="0563C1" w:themeColor="hyperlink"/>
      <w:u w:val="single"/>
    </w:rPr>
  </w:style>
  <w:style w:type="paragraph" w:styleId="Zhlav">
    <w:name w:val="header"/>
    <w:basedOn w:val="Normln"/>
    <w:link w:val="ZhlavChar"/>
    <w:rsid w:val="003D1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1C8F"/>
    <w:rPr>
      <w:rFonts w:ascii="Garamond" w:hAnsi="Garamond"/>
      <w:sz w:val="24"/>
      <w:szCs w:val="24"/>
    </w:rPr>
  </w:style>
  <w:style w:type="paragraph" w:styleId="Zpat">
    <w:name w:val="footer"/>
    <w:basedOn w:val="Normln"/>
    <w:link w:val="ZpatChar"/>
    <w:uiPriority w:val="99"/>
    <w:rsid w:val="003D1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C8F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FF3718-1340-4EBA-83B9-7B7CC1EF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AHC - BERLIN - PRAHA spol</vt:lpstr>
      <vt:lpstr>AHC - BERLIN - PRAHA spol</vt:lpstr>
    </vt:vector>
  </TitlesOfParts>
  <Company>AK JUDr. Karel Fiala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 - BERLIN - PRAHA spol</dc:title>
  <dc:creator>Mgr. Milan Schagerer</dc:creator>
  <cp:lastModifiedBy>Obchodní</cp:lastModifiedBy>
  <cp:revision>4</cp:revision>
  <dcterms:created xsi:type="dcterms:W3CDTF">2019-06-07T06:00:00Z</dcterms:created>
  <dcterms:modified xsi:type="dcterms:W3CDTF">2019-06-07T06:22:00Z</dcterms:modified>
</cp:coreProperties>
</file>