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317FE" w14:textId="6BF3D3A8" w:rsidR="0017609E" w:rsidRPr="00B76BD1" w:rsidRDefault="00E8443A" w:rsidP="00023E03">
      <w:pPr>
        <w:jc w:val="center"/>
        <w:rPr>
          <w:rFonts w:ascii="Arial" w:hAnsi="Arial" w:cs="Arial"/>
          <w:b/>
          <w:sz w:val="28"/>
          <w:szCs w:val="28"/>
        </w:rPr>
      </w:pPr>
      <w:r w:rsidRPr="00B76BD1">
        <w:rPr>
          <w:rFonts w:ascii="Arial" w:hAnsi="Arial" w:cs="Arial"/>
          <w:b/>
          <w:sz w:val="28"/>
          <w:szCs w:val="28"/>
        </w:rPr>
        <w:t xml:space="preserve">Smlouva o právu </w:t>
      </w:r>
      <w:r w:rsidR="001C5F49" w:rsidRPr="00B76BD1">
        <w:rPr>
          <w:rFonts w:ascii="Arial" w:hAnsi="Arial" w:cs="Arial"/>
          <w:b/>
          <w:sz w:val="28"/>
          <w:szCs w:val="28"/>
        </w:rPr>
        <w:t>umístit a provést stavbu</w:t>
      </w:r>
      <w:r w:rsidR="00DD776F">
        <w:rPr>
          <w:rFonts w:ascii="Arial" w:hAnsi="Arial" w:cs="Arial"/>
          <w:b/>
          <w:sz w:val="28"/>
          <w:szCs w:val="28"/>
        </w:rPr>
        <w:t>,</w:t>
      </w:r>
      <w:r w:rsidRPr="00B76BD1">
        <w:rPr>
          <w:rFonts w:ascii="Arial" w:hAnsi="Arial" w:cs="Arial"/>
          <w:b/>
          <w:sz w:val="28"/>
          <w:szCs w:val="28"/>
        </w:rPr>
        <w:t xml:space="preserve"> </w:t>
      </w:r>
      <w:r w:rsidR="00B76BD1" w:rsidRPr="00B76BD1">
        <w:rPr>
          <w:rFonts w:ascii="Arial" w:hAnsi="Arial" w:cs="Arial"/>
          <w:b/>
          <w:sz w:val="28"/>
          <w:szCs w:val="28"/>
        </w:rPr>
        <w:br/>
      </w:r>
      <w:r w:rsidR="00715F45" w:rsidRPr="00B76BD1">
        <w:rPr>
          <w:rFonts w:ascii="Arial" w:hAnsi="Arial" w:cs="Arial"/>
          <w:b/>
          <w:sz w:val="28"/>
          <w:szCs w:val="28"/>
        </w:rPr>
        <w:t>smlouva o uzavření budoucí smlouvy kupní</w:t>
      </w:r>
      <w:r w:rsidR="00A5569F">
        <w:rPr>
          <w:rFonts w:ascii="Arial" w:hAnsi="Arial" w:cs="Arial"/>
          <w:b/>
          <w:sz w:val="28"/>
          <w:szCs w:val="28"/>
        </w:rPr>
        <w:t xml:space="preserve"> </w:t>
      </w:r>
      <w:r w:rsidR="00A5569F">
        <w:rPr>
          <w:rFonts w:ascii="Arial" w:hAnsi="Arial" w:cs="Arial"/>
          <w:b/>
          <w:sz w:val="28"/>
          <w:szCs w:val="28"/>
        </w:rPr>
        <w:br/>
        <w:t xml:space="preserve">a smlouva </w:t>
      </w:r>
      <w:r w:rsidR="00B76BD1" w:rsidRPr="00B76BD1">
        <w:rPr>
          <w:rFonts w:ascii="Arial" w:hAnsi="Arial" w:cs="Arial"/>
          <w:b/>
          <w:sz w:val="28"/>
          <w:szCs w:val="28"/>
        </w:rPr>
        <w:t>budoucí o zřízení služebnosti</w:t>
      </w:r>
    </w:p>
    <w:p w14:paraId="2E6C49AF" w14:textId="101EF067" w:rsidR="00F869D9" w:rsidRPr="00990D6F" w:rsidRDefault="0077561F" w:rsidP="00A82CBC">
      <w:pPr>
        <w:pStyle w:val="Bezmezer1"/>
        <w:jc w:val="center"/>
        <w:rPr>
          <w:rFonts w:ascii="Times New Roman" w:hAnsi="Times New Roman"/>
          <w:b/>
          <w:i/>
          <w:sz w:val="20"/>
        </w:rPr>
      </w:pPr>
      <w:r w:rsidRPr="00990D6F">
        <w:rPr>
          <w:rFonts w:ascii="Times New Roman" w:hAnsi="Times New Roman"/>
          <w:b/>
          <w:sz w:val="20"/>
        </w:rPr>
        <w:t>číslo</w:t>
      </w:r>
      <w:r w:rsidR="00613CAB" w:rsidRPr="00990D6F">
        <w:rPr>
          <w:rFonts w:ascii="Times New Roman" w:hAnsi="Times New Roman"/>
          <w:b/>
          <w:sz w:val="20"/>
          <w:szCs w:val="20"/>
        </w:rPr>
        <w:t xml:space="preserve"> vlastníka dotčených pozemků</w:t>
      </w:r>
      <w:r w:rsidRPr="00990D6F">
        <w:rPr>
          <w:rFonts w:ascii="Times New Roman" w:hAnsi="Times New Roman"/>
          <w:b/>
          <w:sz w:val="20"/>
        </w:rPr>
        <w:t xml:space="preserve">: </w:t>
      </w:r>
      <w:r w:rsidR="00990D6F" w:rsidRPr="00990D6F">
        <w:rPr>
          <w:rFonts w:ascii="Times New Roman" w:hAnsi="Times New Roman"/>
          <w:b/>
          <w:sz w:val="20"/>
        </w:rPr>
        <w:t>2019/03521</w:t>
      </w:r>
    </w:p>
    <w:p w14:paraId="397726FD" w14:textId="42598D4D" w:rsidR="00613CAB" w:rsidRPr="00990D6F" w:rsidRDefault="00613CAB" w:rsidP="00DA4A3D">
      <w:pPr>
        <w:pStyle w:val="Bezmezer1"/>
        <w:jc w:val="center"/>
        <w:rPr>
          <w:rFonts w:ascii="Times New Roman" w:hAnsi="Times New Roman"/>
          <w:b/>
          <w:sz w:val="20"/>
          <w:szCs w:val="20"/>
        </w:rPr>
      </w:pPr>
      <w:r w:rsidRPr="00990D6F">
        <w:rPr>
          <w:rFonts w:ascii="Times New Roman" w:hAnsi="Times New Roman"/>
          <w:b/>
          <w:sz w:val="20"/>
          <w:szCs w:val="20"/>
        </w:rPr>
        <w:t>číslo stavebníka:</w:t>
      </w:r>
      <w:r w:rsidR="00671044" w:rsidRPr="00990D6F">
        <w:rPr>
          <w:rFonts w:ascii="Times New Roman" w:hAnsi="Times New Roman"/>
          <w:b/>
          <w:sz w:val="20"/>
          <w:szCs w:val="20"/>
        </w:rPr>
        <w:t xml:space="preserve"> 3</w:t>
      </w:r>
      <w:r w:rsidRPr="00990D6F">
        <w:rPr>
          <w:rFonts w:ascii="Times New Roman" w:hAnsi="Times New Roman"/>
          <w:b/>
          <w:sz w:val="20"/>
          <w:szCs w:val="20"/>
        </w:rPr>
        <w:t>/2019/SSRR</w:t>
      </w:r>
    </w:p>
    <w:p w14:paraId="0B539352" w14:textId="77777777" w:rsidR="00F1388E" w:rsidRPr="00EB6464" w:rsidRDefault="00F1388E" w:rsidP="002C4C79">
      <w:pPr>
        <w:pStyle w:val="Styl"/>
        <w:tabs>
          <w:tab w:val="left" w:pos="1701"/>
        </w:tabs>
        <w:spacing w:line="276" w:lineRule="auto"/>
        <w:ind w:right="537"/>
        <w:rPr>
          <w:b/>
          <w:sz w:val="32"/>
          <w:szCs w:val="22"/>
        </w:rPr>
      </w:pPr>
    </w:p>
    <w:p w14:paraId="204774FA" w14:textId="77777777" w:rsidR="001C6684" w:rsidRPr="00EB6464" w:rsidRDefault="004F4041" w:rsidP="002C4C79">
      <w:pPr>
        <w:pStyle w:val="Styl"/>
        <w:tabs>
          <w:tab w:val="left" w:pos="1701"/>
        </w:tabs>
        <w:spacing w:line="276" w:lineRule="auto"/>
        <w:ind w:right="537"/>
        <w:rPr>
          <w:b/>
          <w:sz w:val="28"/>
          <w:szCs w:val="22"/>
        </w:rPr>
      </w:pPr>
      <w:r w:rsidRPr="00EB6464">
        <w:rPr>
          <w:b/>
          <w:sz w:val="32"/>
          <w:szCs w:val="22"/>
        </w:rPr>
        <w:t xml:space="preserve">Česká pošta, </w:t>
      </w:r>
      <w:proofErr w:type="spellStart"/>
      <w:proofErr w:type="gramStart"/>
      <w:r w:rsidRPr="00EB6464">
        <w:rPr>
          <w:b/>
          <w:sz w:val="32"/>
          <w:szCs w:val="22"/>
        </w:rPr>
        <w:t>s.p</w:t>
      </w:r>
      <w:proofErr w:type="spellEnd"/>
      <w:r w:rsidRPr="00EB6464">
        <w:rPr>
          <w:b/>
          <w:sz w:val="32"/>
          <w:szCs w:val="22"/>
        </w:rPr>
        <w:t>.</w:t>
      </w:r>
      <w:proofErr w:type="gramEnd"/>
    </w:p>
    <w:p w14:paraId="705F5988" w14:textId="77777777" w:rsidR="00FD0037" w:rsidRPr="00EB6464" w:rsidRDefault="00FD0037" w:rsidP="002C4C79">
      <w:pPr>
        <w:pStyle w:val="Styl"/>
        <w:tabs>
          <w:tab w:val="left" w:pos="1701"/>
        </w:tabs>
        <w:spacing w:line="276" w:lineRule="auto"/>
        <w:ind w:right="537"/>
        <w:rPr>
          <w:sz w:val="20"/>
          <w:szCs w:val="20"/>
        </w:rPr>
      </w:pPr>
      <w:r w:rsidRPr="00EB6464">
        <w:rPr>
          <w:sz w:val="20"/>
          <w:szCs w:val="20"/>
        </w:rPr>
        <w:t>IČ</w:t>
      </w:r>
      <w:r w:rsidR="00E365B9" w:rsidRPr="00EB6464">
        <w:rPr>
          <w:sz w:val="20"/>
          <w:szCs w:val="20"/>
        </w:rPr>
        <w:t>O</w:t>
      </w:r>
      <w:r w:rsidRPr="00EB6464">
        <w:rPr>
          <w:sz w:val="20"/>
          <w:szCs w:val="20"/>
        </w:rPr>
        <w:t>:</w:t>
      </w:r>
      <w:r w:rsidR="0008171B" w:rsidRPr="00EB6464">
        <w:rPr>
          <w:sz w:val="20"/>
          <w:szCs w:val="20"/>
        </w:rPr>
        <w:t xml:space="preserve">  </w:t>
      </w:r>
      <w:r w:rsidR="004F4041" w:rsidRPr="00EB6464">
        <w:rPr>
          <w:sz w:val="20"/>
          <w:szCs w:val="20"/>
        </w:rPr>
        <w:t>47114983</w:t>
      </w:r>
      <w:r w:rsidRPr="00EB6464">
        <w:rPr>
          <w:sz w:val="20"/>
          <w:szCs w:val="20"/>
        </w:rPr>
        <w:t xml:space="preserve">  </w:t>
      </w:r>
    </w:p>
    <w:p w14:paraId="14FAB7E3" w14:textId="77777777" w:rsidR="00FD0037" w:rsidRPr="00EB6464" w:rsidRDefault="00F81BF2" w:rsidP="002C4C79">
      <w:pPr>
        <w:pStyle w:val="Styl"/>
        <w:tabs>
          <w:tab w:val="left" w:pos="1701"/>
        </w:tabs>
        <w:spacing w:line="276" w:lineRule="auto"/>
        <w:ind w:right="537"/>
        <w:rPr>
          <w:sz w:val="20"/>
          <w:szCs w:val="20"/>
        </w:rPr>
      </w:pPr>
      <w:r w:rsidRPr="00EB6464">
        <w:rPr>
          <w:sz w:val="20"/>
          <w:szCs w:val="20"/>
        </w:rPr>
        <w:t>s</w:t>
      </w:r>
      <w:r w:rsidR="00FD0037" w:rsidRPr="00EB6464">
        <w:rPr>
          <w:sz w:val="20"/>
          <w:szCs w:val="20"/>
        </w:rPr>
        <w:t>ídlo:</w:t>
      </w:r>
      <w:r w:rsidR="004F4041" w:rsidRPr="00EB6464">
        <w:rPr>
          <w:sz w:val="20"/>
          <w:szCs w:val="20"/>
        </w:rPr>
        <w:t xml:space="preserve">  Politických vězňů 909/4, Praha 1</w:t>
      </w:r>
      <w:r w:rsidR="00E365B9" w:rsidRPr="00EB6464">
        <w:rPr>
          <w:sz w:val="20"/>
          <w:szCs w:val="20"/>
        </w:rPr>
        <w:t xml:space="preserve">, 225 99 </w:t>
      </w:r>
    </w:p>
    <w:p w14:paraId="716D2E24" w14:textId="77777777" w:rsidR="00E365B9" w:rsidRPr="00EB6464" w:rsidRDefault="00F81BF2" w:rsidP="002C4C79">
      <w:pPr>
        <w:pStyle w:val="Styl"/>
        <w:tabs>
          <w:tab w:val="left" w:pos="1701"/>
        </w:tabs>
        <w:spacing w:line="276" w:lineRule="auto"/>
        <w:ind w:right="537"/>
        <w:rPr>
          <w:sz w:val="20"/>
          <w:szCs w:val="20"/>
        </w:rPr>
      </w:pPr>
      <w:r w:rsidRPr="00EB6464">
        <w:rPr>
          <w:sz w:val="20"/>
          <w:szCs w:val="20"/>
        </w:rPr>
        <w:t>z</w:t>
      </w:r>
      <w:r w:rsidR="00E365B9" w:rsidRPr="00EB6464">
        <w:rPr>
          <w:sz w:val="20"/>
          <w:szCs w:val="20"/>
        </w:rPr>
        <w:t>apsaný v obchodním rejstříku vedeném Městským soudem v Praze, oddíl A, vložka 7565</w:t>
      </w:r>
    </w:p>
    <w:p w14:paraId="04902181" w14:textId="347F0AEE" w:rsidR="00FD0037" w:rsidRPr="00EB6464" w:rsidRDefault="00F81BF2" w:rsidP="002C4C79">
      <w:pPr>
        <w:pStyle w:val="Styl"/>
        <w:tabs>
          <w:tab w:val="left" w:pos="1701"/>
        </w:tabs>
        <w:spacing w:line="276" w:lineRule="auto"/>
        <w:ind w:right="537"/>
        <w:rPr>
          <w:sz w:val="20"/>
          <w:szCs w:val="20"/>
        </w:rPr>
      </w:pPr>
      <w:r w:rsidRPr="00EB6464">
        <w:rPr>
          <w:sz w:val="20"/>
          <w:szCs w:val="20"/>
        </w:rPr>
        <w:t>z</w:t>
      </w:r>
      <w:r w:rsidR="00E365B9" w:rsidRPr="00EB6464">
        <w:rPr>
          <w:sz w:val="20"/>
          <w:szCs w:val="20"/>
        </w:rPr>
        <w:t>astoupený</w:t>
      </w:r>
      <w:r w:rsidR="00FD0037" w:rsidRPr="00EB6464">
        <w:rPr>
          <w:sz w:val="20"/>
          <w:szCs w:val="20"/>
        </w:rPr>
        <w:t>:</w:t>
      </w:r>
      <w:r w:rsidR="004F4041" w:rsidRPr="00EB6464">
        <w:rPr>
          <w:sz w:val="20"/>
          <w:szCs w:val="20"/>
        </w:rPr>
        <w:t xml:space="preserve"> </w:t>
      </w:r>
      <w:proofErr w:type="spellStart"/>
      <w:r w:rsidR="00F415E1">
        <w:rPr>
          <w:sz w:val="20"/>
          <w:szCs w:val="20"/>
        </w:rPr>
        <w:t>xxxxxxxxxxxxxxx</w:t>
      </w:r>
      <w:proofErr w:type="spellEnd"/>
      <w:r w:rsidR="005064FD" w:rsidRPr="00EB6464">
        <w:rPr>
          <w:sz w:val="20"/>
          <w:szCs w:val="20"/>
        </w:rPr>
        <w:t xml:space="preserve">, </w:t>
      </w:r>
      <w:r w:rsidR="008F1905">
        <w:rPr>
          <w:sz w:val="20"/>
          <w:szCs w:val="20"/>
        </w:rPr>
        <w:t xml:space="preserve">generálním </w:t>
      </w:r>
      <w:r w:rsidR="005064FD" w:rsidRPr="00EB6464">
        <w:rPr>
          <w:sz w:val="20"/>
          <w:szCs w:val="20"/>
        </w:rPr>
        <w:t>ředitelem</w:t>
      </w:r>
    </w:p>
    <w:p w14:paraId="2862003F" w14:textId="77777777" w:rsidR="00982E9F" w:rsidRPr="00EB6464" w:rsidRDefault="00982E9F" w:rsidP="002C4C79">
      <w:pPr>
        <w:tabs>
          <w:tab w:val="left" w:pos="426"/>
        </w:tabs>
        <w:spacing w:after="0"/>
        <w:rPr>
          <w:sz w:val="20"/>
          <w:szCs w:val="20"/>
        </w:rPr>
      </w:pPr>
      <w:r w:rsidRPr="00EB6464">
        <w:rPr>
          <w:sz w:val="20"/>
          <w:szCs w:val="20"/>
        </w:rPr>
        <w:t xml:space="preserve">(dále </w:t>
      </w:r>
      <w:r w:rsidR="002202D1" w:rsidRPr="00EB6464">
        <w:rPr>
          <w:sz w:val="20"/>
          <w:szCs w:val="20"/>
        </w:rPr>
        <w:t>jen</w:t>
      </w:r>
      <w:r w:rsidR="00F869D9" w:rsidRPr="00EB6464">
        <w:rPr>
          <w:sz w:val="20"/>
          <w:szCs w:val="20"/>
        </w:rPr>
        <w:t xml:space="preserve"> </w:t>
      </w:r>
      <w:r w:rsidR="00E365B9" w:rsidRPr="00EB6464">
        <w:rPr>
          <w:sz w:val="20"/>
          <w:szCs w:val="20"/>
        </w:rPr>
        <w:t>„</w:t>
      </w:r>
      <w:r w:rsidR="00AF2C3D" w:rsidRPr="00EB6464">
        <w:rPr>
          <w:b/>
          <w:sz w:val="20"/>
          <w:szCs w:val="20"/>
        </w:rPr>
        <w:t xml:space="preserve">vlastník </w:t>
      </w:r>
      <w:r w:rsidR="00647A4A" w:rsidRPr="00EB6464">
        <w:rPr>
          <w:b/>
          <w:sz w:val="20"/>
          <w:szCs w:val="20"/>
        </w:rPr>
        <w:t xml:space="preserve">dotčených </w:t>
      </w:r>
      <w:r w:rsidR="00396121" w:rsidRPr="00EB6464">
        <w:rPr>
          <w:b/>
          <w:sz w:val="20"/>
          <w:szCs w:val="20"/>
        </w:rPr>
        <w:t>pozemků</w:t>
      </w:r>
      <w:r w:rsidR="00E365B9" w:rsidRPr="00EB6464">
        <w:rPr>
          <w:sz w:val="20"/>
          <w:szCs w:val="20"/>
        </w:rPr>
        <w:t>“</w:t>
      </w:r>
      <w:r w:rsidRPr="00EB6464">
        <w:rPr>
          <w:sz w:val="20"/>
          <w:szCs w:val="20"/>
        </w:rPr>
        <w:t>)</w:t>
      </w:r>
    </w:p>
    <w:p w14:paraId="52B03512" w14:textId="77777777" w:rsidR="00982E9F" w:rsidRPr="00EB6464" w:rsidRDefault="00982E9F" w:rsidP="002C4C79">
      <w:pPr>
        <w:tabs>
          <w:tab w:val="left" w:pos="426"/>
        </w:tabs>
        <w:spacing w:after="0"/>
        <w:rPr>
          <w:sz w:val="20"/>
          <w:szCs w:val="20"/>
        </w:rPr>
      </w:pPr>
    </w:p>
    <w:p w14:paraId="4CF0D89E" w14:textId="77777777" w:rsidR="00982E9F" w:rsidRPr="00EB6464" w:rsidRDefault="00982E9F" w:rsidP="002C4C79">
      <w:pPr>
        <w:tabs>
          <w:tab w:val="left" w:pos="426"/>
        </w:tabs>
        <w:spacing w:after="0"/>
        <w:rPr>
          <w:w w:val="92"/>
          <w:sz w:val="20"/>
          <w:szCs w:val="20"/>
        </w:rPr>
      </w:pPr>
      <w:r w:rsidRPr="00EB6464">
        <w:rPr>
          <w:w w:val="92"/>
          <w:sz w:val="20"/>
          <w:szCs w:val="20"/>
        </w:rPr>
        <w:t>a</w:t>
      </w:r>
    </w:p>
    <w:p w14:paraId="4EB30083" w14:textId="77777777" w:rsidR="00982E9F" w:rsidRPr="00EB6464" w:rsidRDefault="00982E9F" w:rsidP="002C4C79">
      <w:pPr>
        <w:pStyle w:val="Styl"/>
        <w:spacing w:line="276" w:lineRule="auto"/>
        <w:ind w:left="14" w:right="537"/>
        <w:rPr>
          <w:b/>
          <w:sz w:val="22"/>
          <w:szCs w:val="22"/>
        </w:rPr>
      </w:pPr>
    </w:p>
    <w:p w14:paraId="442776A2" w14:textId="1A17B19A" w:rsidR="003908BC" w:rsidRPr="00EB6464" w:rsidRDefault="00540CAE" w:rsidP="002C4C79">
      <w:pPr>
        <w:pStyle w:val="Bezmezer"/>
        <w:spacing w:after="0" w:line="276" w:lineRule="auto"/>
        <w:jc w:val="left"/>
        <w:rPr>
          <w:sz w:val="32"/>
        </w:rPr>
      </w:pPr>
      <w:r>
        <w:rPr>
          <w:sz w:val="32"/>
        </w:rPr>
        <w:t>m</w:t>
      </w:r>
      <w:r w:rsidR="003908BC" w:rsidRPr="00EB6464">
        <w:rPr>
          <w:sz w:val="32"/>
        </w:rPr>
        <w:t xml:space="preserve">ěsto </w:t>
      </w:r>
      <w:r w:rsidR="000801CA" w:rsidRPr="00EB6464">
        <w:rPr>
          <w:sz w:val="32"/>
        </w:rPr>
        <w:t>Prachatice</w:t>
      </w:r>
    </w:p>
    <w:p w14:paraId="38FF04E9" w14:textId="77777777" w:rsidR="003908BC" w:rsidRPr="00EB6464" w:rsidRDefault="003908BC" w:rsidP="002C4C79">
      <w:pPr>
        <w:pStyle w:val="Styl"/>
        <w:tabs>
          <w:tab w:val="left" w:pos="1701"/>
        </w:tabs>
        <w:spacing w:line="276" w:lineRule="auto"/>
        <w:ind w:right="537"/>
        <w:rPr>
          <w:sz w:val="20"/>
          <w:szCs w:val="20"/>
        </w:rPr>
      </w:pPr>
      <w:r w:rsidRPr="00EB6464">
        <w:rPr>
          <w:sz w:val="20"/>
          <w:szCs w:val="20"/>
        </w:rPr>
        <w:t xml:space="preserve">IČO: </w:t>
      </w:r>
      <w:r w:rsidR="000801CA" w:rsidRPr="00EB6464">
        <w:rPr>
          <w:sz w:val="20"/>
          <w:szCs w:val="20"/>
        </w:rPr>
        <w:t>00250627</w:t>
      </w:r>
    </w:p>
    <w:p w14:paraId="2A6C333D" w14:textId="77777777" w:rsidR="003908BC" w:rsidRPr="00EB6464" w:rsidRDefault="003908BC" w:rsidP="002C4C79">
      <w:pPr>
        <w:pStyle w:val="Styl"/>
        <w:tabs>
          <w:tab w:val="left" w:pos="1701"/>
        </w:tabs>
        <w:spacing w:line="276" w:lineRule="auto"/>
        <w:ind w:right="537"/>
        <w:rPr>
          <w:sz w:val="20"/>
          <w:szCs w:val="20"/>
        </w:rPr>
      </w:pPr>
      <w:r w:rsidRPr="00EB6464">
        <w:rPr>
          <w:sz w:val="20"/>
          <w:szCs w:val="20"/>
        </w:rPr>
        <w:t xml:space="preserve">sídlo Městského úřadu: </w:t>
      </w:r>
      <w:r w:rsidR="000801CA" w:rsidRPr="00EB6464">
        <w:rPr>
          <w:sz w:val="20"/>
          <w:szCs w:val="20"/>
        </w:rPr>
        <w:t xml:space="preserve">Velké náměstí 3, Prachatice I, </w:t>
      </w:r>
      <w:r w:rsidR="003924B3" w:rsidRPr="00EB6464">
        <w:rPr>
          <w:sz w:val="20"/>
          <w:szCs w:val="20"/>
        </w:rPr>
        <w:t>Prachatice,</w:t>
      </w:r>
      <w:r w:rsidR="00364C47" w:rsidRPr="00EB6464">
        <w:rPr>
          <w:sz w:val="20"/>
          <w:szCs w:val="20"/>
        </w:rPr>
        <w:t xml:space="preserve"> </w:t>
      </w:r>
      <w:r w:rsidR="003924B3" w:rsidRPr="00EB6464">
        <w:rPr>
          <w:sz w:val="20"/>
          <w:szCs w:val="20"/>
        </w:rPr>
        <w:t>383 01</w:t>
      </w:r>
    </w:p>
    <w:p w14:paraId="13F687C6" w14:textId="7942BC15" w:rsidR="003908BC" w:rsidRPr="00EB6464" w:rsidRDefault="003908BC" w:rsidP="002C4C79">
      <w:pPr>
        <w:pStyle w:val="Styl"/>
        <w:tabs>
          <w:tab w:val="left" w:pos="1701"/>
        </w:tabs>
        <w:spacing w:line="276" w:lineRule="auto"/>
        <w:ind w:right="537"/>
        <w:rPr>
          <w:sz w:val="20"/>
          <w:szCs w:val="20"/>
        </w:rPr>
      </w:pPr>
      <w:r w:rsidRPr="00EB6464">
        <w:rPr>
          <w:sz w:val="20"/>
          <w:szCs w:val="20"/>
        </w:rPr>
        <w:t xml:space="preserve">zastoupeno: </w:t>
      </w:r>
      <w:proofErr w:type="spellStart"/>
      <w:r w:rsidR="00F415E1">
        <w:rPr>
          <w:sz w:val="20"/>
          <w:szCs w:val="20"/>
        </w:rPr>
        <w:t>xxxxxxxxxxxxxxxxx</w:t>
      </w:r>
      <w:bookmarkStart w:id="0" w:name="_GoBack"/>
      <w:bookmarkEnd w:id="0"/>
      <w:r w:rsidR="00F415E1">
        <w:rPr>
          <w:sz w:val="20"/>
          <w:szCs w:val="20"/>
        </w:rPr>
        <w:t>xx</w:t>
      </w:r>
      <w:proofErr w:type="spellEnd"/>
      <w:r w:rsidR="00715F45" w:rsidRPr="00EB6464">
        <w:rPr>
          <w:sz w:val="20"/>
          <w:szCs w:val="20"/>
        </w:rPr>
        <w:t>, starostou města</w:t>
      </w:r>
    </w:p>
    <w:p w14:paraId="73C37DE2" w14:textId="1B290480" w:rsidR="00982E9F" w:rsidRDefault="00982E9F" w:rsidP="002C4C79">
      <w:pPr>
        <w:pStyle w:val="Bezmezer"/>
        <w:spacing w:after="0" w:line="276" w:lineRule="auto"/>
        <w:ind w:left="425" w:hanging="414"/>
        <w:jc w:val="left"/>
        <w:rPr>
          <w:sz w:val="20"/>
          <w:szCs w:val="20"/>
        </w:rPr>
      </w:pPr>
      <w:r w:rsidRPr="00A82CBC">
        <w:rPr>
          <w:b w:val="0"/>
          <w:sz w:val="20"/>
          <w:szCs w:val="20"/>
        </w:rPr>
        <w:t xml:space="preserve">(dále jen </w:t>
      </w:r>
      <w:r w:rsidR="00404321">
        <w:rPr>
          <w:b w:val="0"/>
          <w:sz w:val="20"/>
          <w:szCs w:val="20"/>
        </w:rPr>
        <w:t>„</w:t>
      </w:r>
      <w:r w:rsidR="00C259ED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>tavebník</w:t>
      </w:r>
      <w:r w:rsidR="00404321" w:rsidRPr="00A82CBC">
        <w:rPr>
          <w:b w:val="0"/>
          <w:sz w:val="20"/>
          <w:szCs w:val="20"/>
        </w:rPr>
        <w:t>“</w:t>
      </w:r>
      <w:r w:rsidRPr="00A82CBC">
        <w:rPr>
          <w:b w:val="0"/>
          <w:sz w:val="20"/>
          <w:szCs w:val="20"/>
        </w:rPr>
        <w:t xml:space="preserve">) </w:t>
      </w:r>
    </w:p>
    <w:p w14:paraId="2DC147D4" w14:textId="77777777" w:rsidR="00D60D6C" w:rsidRPr="00EB6464" w:rsidRDefault="00D60D6C" w:rsidP="002C4C79">
      <w:pPr>
        <w:pStyle w:val="Bezmezer"/>
        <w:spacing w:after="0" w:line="276" w:lineRule="auto"/>
        <w:ind w:left="425" w:hanging="414"/>
        <w:jc w:val="left"/>
        <w:rPr>
          <w:sz w:val="20"/>
          <w:szCs w:val="20"/>
        </w:rPr>
      </w:pPr>
    </w:p>
    <w:p w14:paraId="6AED6C40" w14:textId="78D3ACB0" w:rsidR="00C259ED" w:rsidRPr="00EB6464" w:rsidRDefault="00C259ED" w:rsidP="00540CAE">
      <w:pPr>
        <w:pStyle w:val="Bezmezer1"/>
        <w:spacing w:after="240" w:line="276" w:lineRule="auto"/>
        <w:jc w:val="both"/>
        <w:rPr>
          <w:rFonts w:ascii="Times New Roman" w:hAnsi="Times New Roman"/>
          <w:sz w:val="20"/>
          <w:szCs w:val="20"/>
        </w:rPr>
      </w:pPr>
      <w:r w:rsidRPr="00EB6464">
        <w:rPr>
          <w:rFonts w:ascii="Times New Roman" w:hAnsi="Times New Roman"/>
          <w:sz w:val="20"/>
          <w:szCs w:val="20"/>
        </w:rPr>
        <w:t xml:space="preserve">uzavírají níže uvedeného dne, měsíce a roku ve smyslu ustanovení § 86 odst. 2 písm. a) a § 110 odst. 2 </w:t>
      </w:r>
      <w:proofErr w:type="gramStart"/>
      <w:r w:rsidRPr="00EB6464">
        <w:rPr>
          <w:rFonts w:ascii="Times New Roman" w:hAnsi="Times New Roman"/>
          <w:sz w:val="20"/>
          <w:szCs w:val="20"/>
        </w:rPr>
        <w:t xml:space="preserve">písm. </w:t>
      </w:r>
      <w:r w:rsidR="00540CAE">
        <w:rPr>
          <w:rFonts w:ascii="Times New Roman" w:hAnsi="Times New Roman"/>
          <w:sz w:val="20"/>
          <w:szCs w:val="20"/>
        </w:rPr>
        <w:t xml:space="preserve">                  </w:t>
      </w:r>
      <w:r w:rsidRPr="00EB6464">
        <w:rPr>
          <w:rFonts w:ascii="Times New Roman" w:hAnsi="Times New Roman"/>
          <w:sz w:val="20"/>
          <w:szCs w:val="20"/>
        </w:rPr>
        <w:t>a) zákona</w:t>
      </w:r>
      <w:proofErr w:type="gramEnd"/>
      <w:r w:rsidRPr="00EB6464">
        <w:rPr>
          <w:rFonts w:ascii="Times New Roman" w:hAnsi="Times New Roman"/>
          <w:sz w:val="20"/>
          <w:szCs w:val="20"/>
        </w:rPr>
        <w:t xml:space="preserve"> č. 183/2006 Sb., </w:t>
      </w:r>
      <w:r w:rsidR="006E270E">
        <w:rPr>
          <w:rFonts w:ascii="Times New Roman" w:hAnsi="Times New Roman"/>
          <w:sz w:val="20"/>
          <w:szCs w:val="20"/>
        </w:rPr>
        <w:t xml:space="preserve"> o územním plánování a stavebním řádu</w:t>
      </w:r>
      <w:r w:rsidRPr="00EB6464">
        <w:rPr>
          <w:rFonts w:ascii="Times New Roman" w:hAnsi="Times New Roman"/>
          <w:sz w:val="20"/>
          <w:szCs w:val="20"/>
        </w:rPr>
        <w:t>, ve znění pozdějších předpisů, tuto</w:t>
      </w:r>
    </w:p>
    <w:p w14:paraId="315EC418" w14:textId="7C131ECD" w:rsidR="00C259ED" w:rsidRPr="00EB6464" w:rsidRDefault="00C259ED" w:rsidP="00D60D6C">
      <w:pPr>
        <w:pStyle w:val="Bezmezer1"/>
        <w:spacing w:after="240" w:line="276" w:lineRule="auto"/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EB6464">
        <w:rPr>
          <w:rFonts w:ascii="Times New Roman" w:hAnsi="Times New Roman"/>
          <w:b/>
          <w:spacing w:val="20"/>
          <w:sz w:val="20"/>
          <w:szCs w:val="20"/>
        </w:rPr>
        <w:t>smlouvu o právu umístit a provést stavbu</w:t>
      </w:r>
      <w:r w:rsidR="00DD776F">
        <w:rPr>
          <w:rFonts w:ascii="Times New Roman" w:hAnsi="Times New Roman"/>
          <w:b/>
          <w:spacing w:val="20"/>
          <w:sz w:val="20"/>
          <w:szCs w:val="20"/>
        </w:rPr>
        <w:t>,</w:t>
      </w:r>
      <w:r w:rsidR="00715F45" w:rsidRPr="00EB6464">
        <w:t xml:space="preserve"> </w:t>
      </w:r>
      <w:r w:rsidR="00D60D6C">
        <w:br/>
      </w:r>
      <w:r w:rsidR="00715F45" w:rsidRPr="00EB6464">
        <w:rPr>
          <w:rFonts w:ascii="Times New Roman" w:hAnsi="Times New Roman"/>
          <w:b/>
          <w:spacing w:val="20"/>
          <w:sz w:val="20"/>
          <w:szCs w:val="20"/>
        </w:rPr>
        <w:t>smlouvu o uzavření budoucí smlouvy kupní</w:t>
      </w:r>
      <w:r w:rsidR="00395BE0">
        <w:rPr>
          <w:rFonts w:ascii="Times New Roman" w:hAnsi="Times New Roman"/>
          <w:b/>
          <w:spacing w:val="20"/>
          <w:sz w:val="20"/>
          <w:szCs w:val="20"/>
        </w:rPr>
        <w:t xml:space="preserve"> </w:t>
      </w:r>
      <w:r w:rsidR="00D60D6C">
        <w:rPr>
          <w:rFonts w:ascii="Times New Roman" w:hAnsi="Times New Roman"/>
          <w:b/>
          <w:spacing w:val="20"/>
          <w:sz w:val="20"/>
          <w:szCs w:val="20"/>
        </w:rPr>
        <w:br/>
      </w:r>
      <w:r w:rsidR="00395BE0">
        <w:rPr>
          <w:rFonts w:ascii="Times New Roman" w:hAnsi="Times New Roman"/>
          <w:b/>
          <w:spacing w:val="20"/>
          <w:sz w:val="20"/>
          <w:szCs w:val="20"/>
        </w:rPr>
        <w:t>a smlou</w:t>
      </w:r>
      <w:r w:rsidR="0069658E">
        <w:rPr>
          <w:rFonts w:ascii="Times New Roman" w:hAnsi="Times New Roman"/>
          <w:b/>
          <w:spacing w:val="20"/>
          <w:sz w:val="20"/>
          <w:szCs w:val="20"/>
        </w:rPr>
        <w:t>vu</w:t>
      </w:r>
      <w:r w:rsidR="00395BE0">
        <w:rPr>
          <w:rFonts w:ascii="Times New Roman" w:hAnsi="Times New Roman"/>
          <w:b/>
          <w:spacing w:val="20"/>
          <w:sz w:val="20"/>
          <w:szCs w:val="20"/>
        </w:rPr>
        <w:t xml:space="preserve"> budoucí o zřízení služebnosti</w:t>
      </w:r>
      <w:r w:rsidR="00B13B7C">
        <w:rPr>
          <w:rFonts w:ascii="Times New Roman" w:hAnsi="Times New Roman"/>
          <w:b/>
          <w:spacing w:val="20"/>
          <w:sz w:val="20"/>
          <w:szCs w:val="20"/>
        </w:rPr>
        <w:t xml:space="preserve"> </w:t>
      </w:r>
      <w:r w:rsidR="00B13B7C" w:rsidRPr="00B13B7C">
        <w:rPr>
          <w:rFonts w:ascii="Times New Roman" w:hAnsi="Times New Roman"/>
          <w:spacing w:val="20"/>
          <w:sz w:val="20"/>
          <w:szCs w:val="20"/>
        </w:rPr>
        <w:t xml:space="preserve">(dále jen </w:t>
      </w:r>
      <w:r w:rsidR="008F1905" w:rsidRPr="00540CAE">
        <w:rPr>
          <w:rFonts w:ascii="Times New Roman" w:hAnsi="Times New Roman"/>
          <w:b/>
          <w:spacing w:val="20"/>
          <w:sz w:val="20"/>
          <w:szCs w:val="20"/>
        </w:rPr>
        <w:t>„</w:t>
      </w:r>
      <w:r w:rsidR="00B13B7C" w:rsidRPr="00540CAE">
        <w:rPr>
          <w:rFonts w:ascii="Times New Roman" w:hAnsi="Times New Roman"/>
          <w:b/>
          <w:spacing w:val="20"/>
          <w:sz w:val="20"/>
          <w:szCs w:val="20"/>
        </w:rPr>
        <w:t>smlouva“</w:t>
      </w:r>
      <w:r w:rsidR="00B13B7C" w:rsidRPr="00B13B7C">
        <w:rPr>
          <w:rFonts w:ascii="Times New Roman" w:hAnsi="Times New Roman"/>
          <w:spacing w:val="20"/>
          <w:sz w:val="20"/>
          <w:szCs w:val="20"/>
        </w:rPr>
        <w:t>)</w:t>
      </w:r>
    </w:p>
    <w:p w14:paraId="1B95957A" w14:textId="77777777" w:rsidR="0028329D" w:rsidRPr="00EB6464" w:rsidRDefault="007849A4" w:rsidP="002C4C79">
      <w:pPr>
        <w:pStyle w:val="Bezmezer"/>
        <w:spacing w:before="120" w:after="240" w:line="276" w:lineRule="auto"/>
        <w:rPr>
          <w:b w:val="0"/>
          <w:w w:val="105"/>
          <w:sz w:val="20"/>
          <w:szCs w:val="20"/>
        </w:rPr>
      </w:pPr>
      <w:r w:rsidRPr="00EB6464">
        <w:rPr>
          <w:sz w:val="20"/>
          <w:szCs w:val="20"/>
        </w:rPr>
        <w:t>Článek</w:t>
      </w:r>
      <w:r w:rsidRPr="00EB6464">
        <w:rPr>
          <w:w w:val="105"/>
          <w:sz w:val="20"/>
          <w:szCs w:val="20"/>
        </w:rPr>
        <w:t xml:space="preserve"> </w:t>
      </w:r>
      <w:r w:rsidR="00982E9F" w:rsidRPr="00EB6464">
        <w:rPr>
          <w:w w:val="105"/>
          <w:sz w:val="20"/>
          <w:szCs w:val="20"/>
        </w:rPr>
        <w:t>I.</w:t>
      </w:r>
      <w:r w:rsidR="009C3C2F">
        <w:rPr>
          <w:w w:val="105"/>
          <w:sz w:val="20"/>
          <w:szCs w:val="20"/>
        </w:rPr>
        <w:t xml:space="preserve"> Dotčené pozemky</w:t>
      </w:r>
    </w:p>
    <w:p w14:paraId="1B49713C" w14:textId="77777777" w:rsidR="00540CAE" w:rsidRPr="00540CAE" w:rsidRDefault="00244772" w:rsidP="00CC43F8">
      <w:pPr>
        <w:pStyle w:val="Odstavecseseznamem"/>
        <w:numPr>
          <w:ilvl w:val="0"/>
          <w:numId w:val="2"/>
        </w:numPr>
        <w:spacing w:before="120" w:after="240"/>
        <w:ind w:left="426" w:hanging="426"/>
        <w:rPr>
          <w:b/>
          <w:sz w:val="20"/>
          <w:szCs w:val="20"/>
        </w:rPr>
      </w:pPr>
      <w:r w:rsidRPr="00EB6464">
        <w:rPr>
          <w:sz w:val="20"/>
          <w:szCs w:val="20"/>
        </w:rPr>
        <w:t xml:space="preserve">Česká republika je vlastníkem a Česká pošta, </w:t>
      </w:r>
      <w:proofErr w:type="spellStart"/>
      <w:proofErr w:type="gramStart"/>
      <w:r w:rsidRPr="00EB6464">
        <w:rPr>
          <w:sz w:val="20"/>
          <w:szCs w:val="20"/>
        </w:rPr>
        <w:t>s.p</w:t>
      </w:r>
      <w:proofErr w:type="spellEnd"/>
      <w:r w:rsidRPr="00EB6464">
        <w:rPr>
          <w:sz w:val="20"/>
          <w:szCs w:val="20"/>
        </w:rPr>
        <w:t>.</w:t>
      </w:r>
      <w:proofErr w:type="gramEnd"/>
      <w:r w:rsidR="002226D1" w:rsidRPr="00EB6464">
        <w:rPr>
          <w:sz w:val="20"/>
          <w:szCs w:val="20"/>
        </w:rPr>
        <w:t>,</w:t>
      </w:r>
      <w:r w:rsidRPr="00EB6464">
        <w:rPr>
          <w:sz w:val="20"/>
          <w:szCs w:val="20"/>
        </w:rPr>
        <w:t xml:space="preserve"> má právo hospodařit s majetkem státu mj. </w:t>
      </w:r>
    </w:p>
    <w:p w14:paraId="54942B1B" w14:textId="537A70E2" w:rsidR="00CF03CC" w:rsidRPr="00AA01D4" w:rsidRDefault="0092286E" w:rsidP="00540CAE">
      <w:pPr>
        <w:pStyle w:val="Odstavecseseznamem"/>
        <w:spacing w:before="120" w:after="240"/>
        <w:ind w:left="426"/>
        <w:rPr>
          <w:b/>
          <w:sz w:val="20"/>
          <w:szCs w:val="20"/>
        </w:rPr>
      </w:pPr>
      <w:r w:rsidRPr="00EB6464">
        <w:rPr>
          <w:sz w:val="20"/>
          <w:szCs w:val="20"/>
        </w:rPr>
        <w:t xml:space="preserve"> </w:t>
      </w:r>
    </w:p>
    <w:p w14:paraId="53469714" w14:textId="77777777" w:rsidR="003908BC" w:rsidRPr="00AA01D4" w:rsidRDefault="003908BC" w:rsidP="00CC43F8">
      <w:pPr>
        <w:pStyle w:val="Odstavecseseznamem"/>
        <w:numPr>
          <w:ilvl w:val="0"/>
          <w:numId w:val="1"/>
        </w:numPr>
        <w:spacing w:before="120" w:after="240"/>
        <w:ind w:left="709" w:hanging="283"/>
        <w:rPr>
          <w:b/>
          <w:sz w:val="20"/>
          <w:szCs w:val="20"/>
        </w:rPr>
      </w:pPr>
      <w:r w:rsidRPr="00AA01D4">
        <w:rPr>
          <w:b/>
          <w:sz w:val="20"/>
          <w:szCs w:val="20"/>
        </w:rPr>
        <w:t xml:space="preserve">k pozemku </w:t>
      </w:r>
      <w:proofErr w:type="spellStart"/>
      <w:proofErr w:type="gramStart"/>
      <w:r w:rsidRPr="00AA01D4">
        <w:rPr>
          <w:b/>
          <w:sz w:val="20"/>
          <w:szCs w:val="20"/>
        </w:rPr>
        <w:t>parc</w:t>
      </w:r>
      <w:proofErr w:type="gramEnd"/>
      <w:r w:rsidRPr="00AA01D4">
        <w:rPr>
          <w:b/>
          <w:sz w:val="20"/>
          <w:szCs w:val="20"/>
        </w:rPr>
        <w:t>.</w:t>
      </w:r>
      <w:proofErr w:type="gramStart"/>
      <w:r w:rsidRPr="00AA01D4">
        <w:rPr>
          <w:b/>
          <w:sz w:val="20"/>
          <w:szCs w:val="20"/>
        </w:rPr>
        <w:t>č</w:t>
      </w:r>
      <w:proofErr w:type="spellEnd"/>
      <w:r w:rsidRPr="00AA01D4">
        <w:rPr>
          <w:b/>
          <w:sz w:val="20"/>
          <w:szCs w:val="20"/>
        </w:rPr>
        <w:t>.</w:t>
      </w:r>
      <w:proofErr w:type="gramEnd"/>
      <w:r w:rsidRPr="00AA01D4">
        <w:rPr>
          <w:b/>
          <w:sz w:val="20"/>
          <w:szCs w:val="20"/>
        </w:rPr>
        <w:t xml:space="preserve"> </w:t>
      </w:r>
      <w:r w:rsidR="006125FA" w:rsidRPr="00AA01D4">
        <w:rPr>
          <w:b/>
          <w:sz w:val="20"/>
          <w:szCs w:val="20"/>
        </w:rPr>
        <w:t>1665/1</w:t>
      </w:r>
      <w:r w:rsidR="0092286E" w:rsidRPr="00AA01D4">
        <w:rPr>
          <w:b/>
          <w:sz w:val="20"/>
          <w:szCs w:val="20"/>
        </w:rPr>
        <w:t>,</w:t>
      </w:r>
    </w:p>
    <w:p w14:paraId="561EC629" w14:textId="77777777" w:rsidR="00652470" w:rsidRPr="00AA01D4" w:rsidRDefault="00652470" w:rsidP="00CC43F8">
      <w:pPr>
        <w:pStyle w:val="Odstavecseseznamem"/>
        <w:numPr>
          <w:ilvl w:val="0"/>
          <w:numId w:val="1"/>
        </w:numPr>
        <w:spacing w:before="120" w:after="240"/>
        <w:ind w:left="709" w:hanging="283"/>
        <w:rPr>
          <w:b/>
          <w:sz w:val="20"/>
          <w:szCs w:val="20"/>
        </w:rPr>
      </w:pPr>
      <w:r w:rsidRPr="00AA01D4">
        <w:rPr>
          <w:b/>
          <w:sz w:val="20"/>
          <w:szCs w:val="20"/>
        </w:rPr>
        <w:t xml:space="preserve">k pozemku </w:t>
      </w:r>
      <w:proofErr w:type="spellStart"/>
      <w:proofErr w:type="gramStart"/>
      <w:r w:rsidRPr="00AA01D4">
        <w:rPr>
          <w:b/>
          <w:sz w:val="20"/>
          <w:szCs w:val="20"/>
        </w:rPr>
        <w:t>parc</w:t>
      </w:r>
      <w:proofErr w:type="gramEnd"/>
      <w:r w:rsidRPr="00AA01D4">
        <w:rPr>
          <w:b/>
          <w:sz w:val="20"/>
          <w:szCs w:val="20"/>
        </w:rPr>
        <w:t>.</w:t>
      </w:r>
      <w:proofErr w:type="gramStart"/>
      <w:r w:rsidRPr="00AA01D4">
        <w:rPr>
          <w:b/>
          <w:sz w:val="20"/>
          <w:szCs w:val="20"/>
        </w:rPr>
        <w:t>č</w:t>
      </w:r>
      <w:proofErr w:type="spellEnd"/>
      <w:r w:rsidRPr="00AA01D4">
        <w:rPr>
          <w:b/>
          <w:sz w:val="20"/>
          <w:szCs w:val="20"/>
        </w:rPr>
        <w:t>.</w:t>
      </w:r>
      <w:proofErr w:type="gramEnd"/>
      <w:r w:rsidRPr="00AA01D4">
        <w:rPr>
          <w:b/>
          <w:sz w:val="20"/>
          <w:szCs w:val="20"/>
        </w:rPr>
        <w:t xml:space="preserve"> 1665/4,</w:t>
      </w:r>
    </w:p>
    <w:p w14:paraId="75A5024F" w14:textId="7A3CCE4D" w:rsidR="00311DFF" w:rsidRPr="00EB6464" w:rsidRDefault="00652470" w:rsidP="00874DBD">
      <w:pPr>
        <w:spacing w:before="120" w:after="240"/>
        <w:ind w:left="426"/>
        <w:rPr>
          <w:b/>
          <w:sz w:val="20"/>
          <w:szCs w:val="20"/>
        </w:rPr>
      </w:pPr>
      <w:r w:rsidRPr="00EB6464">
        <w:rPr>
          <w:sz w:val="20"/>
          <w:szCs w:val="20"/>
        </w:rPr>
        <w:t>v</w:t>
      </w:r>
      <w:r w:rsidR="007B22F3" w:rsidRPr="00EB6464">
        <w:rPr>
          <w:sz w:val="20"/>
          <w:szCs w:val="20"/>
        </w:rPr>
        <w:t xml:space="preserve">še </w:t>
      </w:r>
      <w:r w:rsidR="00244772" w:rsidRPr="00EB6464">
        <w:rPr>
          <w:sz w:val="20"/>
          <w:szCs w:val="20"/>
        </w:rPr>
        <w:t>zapsan</w:t>
      </w:r>
      <w:r w:rsidR="00E365B9" w:rsidRPr="00EB6464">
        <w:rPr>
          <w:sz w:val="20"/>
          <w:szCs w:val="20"/>
        </w:rPr>
        <w:t>é</w:t>
      </w:r>
      <w:r w:rsidR="00244772" w:rsidRPr="00EB6464">
        <w:rPr>
          <w:sz w:val="20"/>
          <w:szCs w:val="20"/>
        </w:rPr>
        <w:t xml:space="preserve"> na LV </w:t>
      </w:r>
      <w:r w:rsidR="00636D96" w:rsidRPr="00EB6464">
        <w:rPr>
          <w:sz w:val="20"/>
          <w:szCs w:val="20"/>
        </w:rPr>
        <w:t>222</w:t>
      </w:r>
      <w:r w:rsidR="006050C4" w:rsidRPr="00EB6464">
        <w:rPr>
          <w:sz w:val="20"/>
          <w:szCs w:val="20"/>
        </w:rPr>
        <w:t xml:space="preserve"> </w:t>
      </w:r>
      <w:r w:rsidR="00244772" w:rsidRPr="00EB6464">
        <w:rPr>
          <w:sz w:val="20"/>
          <w:szCs w:val="20"/>
        </w:rPr>
        <w:t xml:space="preserve">u </w:t>
      </w:r>
      <w:hyperlink r:id="rId8" w:tooltip="WWW stránky pracoviště" w:history="1">
        <w:r w:rsidR="00244772" w:rsidRPr="00EB6464">
          <w:rPr>
            <w:sz w:val="20"/>
            <w:szCs w:val="20"/>
          </w:rPr>
          <w:t xml:space="preserve">Katastrálního </w:t>
        </w:r>
        <w:r w:rsidR="004333C2" w:rsidRPr="00EB6464">
          <w:rPr>
            <w:sz w:val="20"/>
            <w:szCs w:val="20"/>
          </w:rPr>
          <w:t xml:space="preserve">úřadu </w:t>
        </w:r>
        <w:r w:rsidR="00244772" w:rsidRPr="00EB6464">
          <w:rPr>
            <w:sz w:val="20"/>
            <w:szCs w:val="20"/>
          </w:rPr>
          <w:t xml:space="preserve">pro </w:t>
        </w:r>
        <w:r w:rsidR="003908BC" w:rsidRPr="00EB6464">
          <w:rPr>
            <w:sz w:val="20"/>
            <w:szCs w:val="20"/>
          </w:rPr>
          <w:t>Jihočeský</w:t>
        </w:r>
        <w:r w:rsidR="00AD455B" w:rsidRPr="00EB6464">
          <w:rPr>
            <w:sz w:val="20"/>
            <w:szCs w:val="20"/>
          </w:rPr>
          <w:t xml:space="preserve"> kraj</w:t>
        </w:r>
        <w:r w:rsidR="00244772" w:rsidRPr="00EB6464">
          <w:rPr>
            <w:sz w:val="20"/>
            <w:szCs w:val="20"/>
          </w:rPr>
          <w:t xml:space="preserve">, Katastrální pracoviště </w:t>
        </w:r>
      </w:hyperlink>
      <w:r w:rsidR="00636D96" w:rsidRPr="00EB6464">
        <w:rPr>
          <w:sz w:val="20"/>
          <w:szCs w:val="20"/>
        </w:rPr>
        <w:t>Prachatice</w:t>
      </w:r>
      <w:r w:rsidR="00404321">
        <w:rPr>
          <w:sz w:val="20"/>
          <w:szCs w:val="20"/>
        </w:rPr>
        <w:t>,</w:t>
      </w:r>
      <w:r w:rsidR="0025219B" w:rsidRPr="00EB6464">
        <w:rPr>
          <w:sz w:val="20"/>
          <w:szCs w:val="20"/>
        </w:rPr>
        <w:t xml:space="preserve"> </w:t>
      </w:r>
      <w:r w:rsidR="00586E21" w:rsidRPr="00EB6464">
        <w:rPr>
          <w:sz w:val="20"/>
          <w:szCs w:val="20"/>
        </w:rPr>
        <w:t xml:space="preserve">pro katastrální území a obec </w:t>
      </w:r>
      <w:r w:rsidR="00636D96" w:rsidRPr="00EB6464">
        <w:rPr>
          <w:b/>
          <w:sz w:val="20"/>
          <w:szCs w:val="20"/>
        </w:rPr>
        <w:t>Prachatice</w:t>
      </w:r>
      <w:r w:rsidR="00586E21" w:rsidRPr="00EB6464">
        <w:rPr>
          <w:sz w:val="20"/>
          <w:szCs w:val="20"/>
        </w:rPr>
        <w:t xml:space="preserve"> </w:t>
      </w:r>
      <w:r w:rsidR="002226D1" w:rsidRPr="00EB6464">
        <w:rPr>
          <w:sz w:val="20"/>
          <w:szCs w:val="20"/>
        </w:rPr>
        <w:t xml:space="preserve">(dále jen </w:t>
      </w:r>
      <w:r w:rsidR="00902151">
        <w:rPr>
          <w:sz w:val="20"/>
          <w:szCs w:val="20"/>
        </w:rPr>
        <w:t>„</w:t>
      </w:r>
      <w:r w:rsidRPr="00EB6464">
        <w:rPr>
          <w:b/>
          <w:sz w:val="20"/>
          <w:szCs w:val="20"/>
        </w:rPr>
        <w:t>dotčené pozemky</w:t>
      </w:r>
      <w:r w:rsidR="002226D1" w:rsidRPr="00EB6464">
        <w:rPr>
          <w:sz w:val="20"/>
          <w:szCs w:val="20"/>
        </w:rPr>
        <w:t>“)</w:t>
      </w:r>
      <w:r w:rsidR="00244772" w:rsidRPr="00EB6464">
        <w:rPr>
          <w:sz w:val="20"/>
          <w:szCs w:val="20"/>
        </w:rPr>
        <w:t>.</w:t>
      </w:r>
      <w:r w:rsidR="00F4049E" w:rsidRPr="00EB6464">
        <w:rPr>
          <w:sz w:val="20"/>
          <w:szCs w:val="20"/>
        </w:rPr>
        <w:t xml:space="preserve"> </w:t>
      </w:r>
    </w:p>
    <w:p w14:paraId="565694B9" w14:textId="77777777" w:rsidR="00B83E0B" w:rsidRPr="00EB6464" w:rsidRDefault="00B83E0B" w:rsidP="002C4C79">
      <w:pPr>
        <w:pStyle w:val="Bezmezer"/>
        <w:spacing w:before="120" w:after="240" w:line="276" w:lineRule="auto"/>
        <w:rPr>
          <w:w w:val="105"/>
          <w:sz w:val="20"/>
          <w:szCs w:val="20"/>
        </w:rPr>
      </w:pPr>
      <w:r w:rsidRPr="00EB6464">
        <w:rPr>
          <w:sz w:val="20"/>
          <w:szCs w:val="20"/>
        </w:rPr>
        <w:t>Článek</w:t>
      </w:r>
      <w:r w:rsidRPr="00EB6464">
        <w:rPr>
          <w:w w:val="105"/>
          <w:sz w:val="20"/>
          <w:szCs w:val="20"/>
        </w:rPr>
        <w:t xml:space="preserve"> II.</w:t>
      </w:r>
      <w:r w:rsidR="009C3C2F">
        <w:rPr>
          <w:w w:val="105"/>
          <w:sz w:val="20"/>
          <w:szCs w:val="20"/>
        </w:rPr>
        <w:t xml:space="preserve"> Stavba</w:t>
      </w:r>
    </w:p>
    <w:p w14:paraId="52945925" w14:textId="77777777" w:rsidR="00640564" w:rsidRPr="00EB6464" w:rsidRDefault="00B83E0B" w:rsidP="00CC43F8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240"/>
        <w:ind w:left="426" w:hanging="425"/>
        <w:rPr>
          <w:sz w:val="20"/>
          <w:szCs w:val="20"/>
        </w:rPr>
      </w:pPr>
      <w:r w:rsidRPr="00EB6464">
        <w:rPr>
          <w:sz w:val="20"/>
          <w:szCs w:val="20"/>
        </w:rPr>
        <w:t xml:space="preserve">Stavebník má v úmyslu realizovat na </w:t>
      </w:r>
      <w:r w:rsidR="00B940CD" w:rsidRPr="00EB6464">
        <w:rPr>
          <w:sz w:val="20"/>
          <w:szCs w:val="20"/>
        </w:rPr>
        <w:t xml:space="preserve">části </w:t>
      </w:r>
      <w:r w:rsidR="00652470" w:rsidRPr="00EB6464">
        <w:rPr>
          <w:sz w:val="20"/>
          <w:szCs w:val="20"/>
        </w:rPr>
        <w:t>dotčených pozemků</w:t>
      </w:r>
      <w:r w:rsidRPr="00EB6464">
        <w:rPr>
          <w:sz w:val="20"/>
          <w:szCs w:val="20"/>
        </w:rPr>
        <w:t xml:space="preserve"> uveden</w:t>
      </w:r>
      <w:r w:rsidR="00E13DFD" w:rsidRPr="00EB6464">
        <w:rPr>
          <w:sz w:val="20"/>
          <w:szCs w:val="20"/>
        </w:rPr>
        <w:t>ých</w:t>
      </w:r>
      <w:r w:rsidRPr="00EB6464">
        <w:rPr>
          <w:sz w:val="20"/>
          <w:szCs w:val="20"/>
        </w:rPr>
        <w:t xml:space="preserve"> v čl. I</w:t>
      </w:r>
      <w:r w:rsidR="00B9090E" w:rsidRPr="00EB6464">
        <w:rPr>
          <w:sz w:val="20"/>
          <w:szCs w:val="20"/>
        </w:rPr>
        <w:t>.</w:t>
      </w:r>
      <w:r w:rsidRPr="00EB6464">
        <w:rPr>
          <w:sz w:val="20"/>
          <w:szCs w:val="20"/>
        </w:rPr>
        <w:t xml:space="preserve"> této smlouvy stavbu</w:t>
      </w:r>
      <w:r w:rsidR="005D3BB2" w:rsidRPr="00EB6464">
        <w:rPr>
          <w:b/>
          <w:sz w:val="20"/>
          <w:szCs w:val="20"/>
        </w:rPr>
        <w:t xml:space="preserve"> </w:t>
      </w:r>
      <w:r w:rsidR="005D3BB2" w:rsidRPr="00EB6464">
        <w:rPr>
          <w:sz w:val="20"/>
          <w:szCs w:val="20"/>
        </w:rPr>
        <w:t>s </w:t>
      </w:r>
      <w:proofErr w:type="gramStart"/>
      <w:r w:rsidR="005D3BB2" w:rsidRPr="00EB6464">
        <w:rPr>
          <w:sz w:val="20"/>
          <w:szCs w:val="20"/>
        </w:rPr>
        <w:t>názvem</w:t>
      </w:r>
      <w:r w:rsidR="005D3BB2" w:rsidRPr="00EB6464">
        <w:rPr>
          <w:b/>
          <w:sz w:val="20"/>
          <w:szCs w:val="20"/>
        </w:rPr>
        <w:t xml:space="preserve"> </w:t>
      </w:r>
      <w:r w:rsidR="003908BC" w:rsidRPr="00EB6464">
        <w:rPr>
          <w:b/>
          <w:sz w:val="20"/>
          <w:szCs w:val="20"/>
        </w:rPr>
        <w:t>,,</w:t>
      </w:r>
      <w:r w:rsidR="00711E20" w:rsidRPr="00EB6464">
        <w:rPr>
          <w:b/>
          <w:sz w:val="20"/>
          <w:szCs w:val="20"/>
        </w:rPr>
        <w:t>Ú</w:t>
      </w:r>
      <w:r w:rsidR="0003406F" w:rsidRPr="00EB6464">
        <w:rPr>
          <w:b/>
          <w:sz w:val="20"/>
          <w:szCs w:val="20"/>
        </w:rPr>
        <w:t>pravy</w:t>
      </w:r>
      <w:proofErr w:type="gramEnd"/>
      <w:r w:rsidR="0003406F" w:rsidRPr="00EB6464">
        <w:rPr>
          <w:b/>
          <w:sz w:val="20"/>
          <w:szCs w:val="20"/>
        </w:rPr>
        <w:t xml:space="preserve"> Malého náměstí v Prachaticích</w:t>
      </w:r>
      <w:r w:rsidR="003908BC" w:rsidRPr="00EB6464">
        <w:rPr>
          <w:b/>
          <w:sz w:val="20"/>
          <w:szCs w:val="20"/>
        </w:rPr>
        <w:t xml:space="preserve">“ </w:t>
      </w:r>
      <w:r w:rsidR="003908BC" w:rsidRPr="00EB6464">
        <w:rPr>
          <w:sz w:val="20"/>
          <w:szCs w:val="20"/>
        </w:rPr>
        <w:t>(dále jen</w:t>
      </w:r>
      <w:r w:rsidR="003908BC" w:rsidRPr="00EB6464">
        <w:rPr>
          <w:b/>
          <w:sz w:val="20"/>
          <w:szCs w:val="20"/>
        </w:rPr>
        <w:t xml:space="preserve"> ,,stavba“</w:t>
      </w:r>
      <w:r w:rsidR="003908BC" w:rsidRPr="00EB6464">
        <w:rPr>
          <w:sz w:val="20"/>
          <w:szCs w:val="20"/>
        </w:rPr>
        <w:t>)</w:t>
      </w:r>
      <w:r w:rsidR="009C3C2F">
        <w:rPr>
          <w:sz w:val="20"/>
          <w:szCs w:val="20"/>
        </w:rPr>
        <w:t>,</w:t>
      </w:r>
      <w:r w:rsidR="00E13DFD" w:rsidRPr="00EB6464">
        <w:rPr>
          <w:sz w:val="20"/>
          <w:szCs w:val="20"/>
        </w:rPr>
        <w:t xml:space="preserve"> a to </w:t>
      </w:r>
      <w:r w:rsidR="00E13DFD" w:rsidRPr="00540CAE">
        <w:rPr>
          <w:b/>
          <w:sz w:val="20"/>
          <w:szCs w:val="20"/>
        </w:rPr>
        <w:t>v rozsahu</w:t>
      </w:r>
      <w:r w:rsidR="003908BC" w:rsidRPr="00EB6464">
        <w:rPr>
          <w:sz w:val="20"/>
          <w:szCs w:val="20"/>
        </w:rPr>
        <w:t>:</w:t>
      </w:r>
    </w:p>
    <w:p w14:paraId="202CB56A" w14:textId="77777777" w:rsidR="003908BC" w:rsidRPr="00540CAE" w:rsidRDefault="003908BC" w:rsidP="002C4C79">
      <w:pPr>
        <w:pStyle w:val="Odstavecseseznamem"/>
        <w:spacing w:before="120" w:after="240"/>
        <w:rPr>
          <w:b/>
          <w:sz w:val="20"/>
          <w:szCs w:val="20"/>
        </w:rPr>
      </w:pPr>
    </w:p>
    <w:p w14:paraId="6E38563B" w14:textId="13B416D4" w:rsidR="003908BC" w:rsidRPr="00540CAE" w:rsidRDefault="003908BC" w:rsidP="00CC43F8">
      <w:pPr>
        <w:pStyle w:val="Odstavecseseznamem"/>
        <w:numPr>
          <w:ilvl w:val="0"/>
          <w:numId w:val="14"/>
        </w:numPr>
        <w:spacing w:before="120" w:after="240"/>
        <w:ind w:left="709" w:hanging="283"/>
        <w:rPr>
          <w:b/>
          <w:sz w:val="20"/>
          <w:szCs w:val="20"/>
        </w:rPr>
      </w:pPr>
      <w:r w:rsidRPr="00540CAE">
        <w:rPr>
          <w:b/>
          <w:sz w:val="20"/>
          <w:szCs w:val="20"/>
        </w:rPr>
        <w:t xml:space="preserve">na pozemku </w:t>
      </w:r>
      <w:proofErr w:type="spellStart"/>
      <w:proofErr w:type="gramStart"/>
      <w:r w:rsidRPr="00540CAE">
        <w:rPr>
          <w:b/>
          <w:sz w:val="20"/>
          <w:szCs w:val="20"/>
        </w:rPr>
        <w:t>par</w:t>
      </w:r>
      <w:r w:rsidR="00896CA0" w:rsidRPr="00540CAE">
        <w:rPr>
          <w:b/>
          <w:sz w:val="20"/>
          <w:szCs w:val="20"/>
        </w:rPr>
        <w:t>c</w:t>
      </w:r>
      <w:proofErr w:type="gramEnd"/>
      <w:r w:rsidRPr="00540CAE">
        <w:rPr>
          <w:b/>
          <w:sz w:val="20"/>
          <w:szCs w:val="20"/>
        </w:rPr>
        <w:t>.</w:t>
      </w:r>
      <w:proofErr w:type="gramStart"/>
      <w:r w:rsidRPr="00540CAE">
        <w:rPr>
          <w:b/>
          <w:sz w:val="20"/>
          <w:szCs w:val="20"/>
        </w:rPr>
        <w:t>č</w:t>
      </w:r>
      <w:proofErr w:type="spellEnd"/>
      <w:r w:rsidRPr="00540CAE">
        <w:rPr>
          <w:b/>
          <w:sz w:val="20"/>
          <w:szCs w:val="20"/>
        </w:rPr>
        <w:t>.</w:t>
      </w:r>
      <w:proofErr w:type="gramEnd"/>
      <w:r w:rsidRPr="00540CAE">
        <w:rPr>
          <w:b/>
          <w:sz w:val="20"/>
          <w:szCs w:val="20"/>
        </w:rPr>
        <w:t xml:space="preserve"> </w:t>
      </w:r>
      <w:r w:rsidR="00896CA0" w:rsidRPr="00540CAE">
        <w:rPr>
          <w:b/>
          <w:sz w:val="20"/>
          <w:szCs w:val="20"/>
        </w:rPr>
        <w:t>1665/1</w:t>
      </w:r>
      <w:r w:rsidRPr="00540CAE">
        <w:rPr>
          <w:b/>
          <w:sz w:val="20"/>
          <w:szCs w:val="20"/>
        </w:rPr>
        <w:t xml:space="preserve"> </w:t>
      </w:r>
      <w:r w:rsidR="00711E20" w:rsidRPr="00540CAE">
        <w:rPr>
          <w:b/>
          <w:sz w:val="20"/>
          <w:szCs w:val="20"/>
        </w:rPr>
        <w:t>cca 12</w:t>
      </w:r>
      <w:r w:rsidRPr="00540CAE">
        <w:rPr>
          <w:b/>
          <w:sz w:val="20"/>
          <w:szCs w:val="20"/>
        </w:rPr>
        <w:t xml:space="preserve"> m</w:t>
      </w:r>
      <w:r w:rsidRPr="00540CAE">
        <w:rPr>
          <w:b/>
          <w:sz w:val="20"/>
          <w:szCs w:val="20"/>
          <w:vertAlign w:val="superscript"/>
        </w:rPr>
        <w:t>2</w:t>
      </w:r>
      <w:r w:rsidR="00505B46" w:rsidRPr="00540CAE">
        <w:rPr>
          <w:b/>
          <w:sz w:val="20"/>
          <w:szCs w:val="20"/>
        </w:rPr>
        <w:t>,</w:t>
      </w:r>
    </w:p>
    <w:p w14:paraId="02511484" w14:textId="7EDC7238" w:rsidR="00E032B3" w:rsidRPr="00540CAE" w:rsidRDefault="00505B46" w:rsidP="00CC43F8">
      <w:pPr>
        <w:pStyle w:val="Odstavecseseznamem"/>
        <w:numPr>
          <w:ilvl w:val="0"/>
          <w:numId w:val="14"/>
        </w:numPr>
        <w:spacing w:before="120" w:after="240"/>
        <w:ind w:left="709" w:hanging="283"/>
        <w:rPr>
          <w:b/>
          <w:sz w:val="20"/>
          <w:szCs w:val="20"/>
        </w:rPr>
      </w:pPr>
      <w:r w:rsidRPr="00540CAE">
        <w:rPr>
          <w:b/>
          <w:sz w:val="20"/>
          <w:szCs w:val="20"/>
        </w:rPr>
        <w:t xml:space="preserve">na pozemku </w:t>
      </w:r>
      <w:proofErr w:type="spellStart"/>
      <w:proofErr w:type="gramStart"/>
      <w:r w:rsidRPr="00540CAE">
        <w:rPr>
          <w:b/>
          <w:sz w:val="20"/>
          <w:szCs w:val="20"/>
        </w:rPr>
        <w:t>parc</w:t>
      </w:r>
      <w:proofErr w:type="gramEnd"/>
      <w:r w:rsidRPr="00540CAE">
        <w:rPr>
          <w:b/>
          <w:sz w:val="20"/>
          <w:szCs w:val="20"/>
        </w:rPr>
        <w:t>.</w:t>
      </w:r>
      <w:proofErr w:type="gramStart"/>
      <w:r w:rsidRPr="00540CAE">
        <w:rPr>
          <w:b/>
          <w:sz w:val="20"/>
          <w:szCs w:val="20"/>
        </w:rPr>
        <w:t>č</w:t>
      </w:r>
      <w:proofErr w:type="spellEnd"/>
      <w:r w:rsidRPr="00540CAE">
        <w:rPr>
          <w:b/>
          <w:sz w:val="20"/>
          <w:szCs w:val="20"/>
        </w:rPr>
        <w:t>.</w:t>
      </w:r>
      <w:proofErr w:type="gramEnd"/>
      <w:r w:rsidRPr="00540CAE">
        <w:rPr>
          <w:b/>
          <w:sz w:val="20"/>
          <w:szCs w:val="20"/>
        </w:rPr>
        <w:t xml:space="preserve"> 1665/4 </w:t>
      </w:r>
      <w:r w:rsidR="00711E20" w:rsidRPr="00540CAE">
        <w:rPr>
          <w:b/>
          <w:sz w:val="20"/>
          <w:szCs w:val="20"/>
        </w:rPr>
        <w:t>cca 446</w:t>
      </w:r>
      <w:r w:rsidRPr="00540CAE">
        <w:rPr>
          <w:b/>
          <w:sz w:val="20"/>
          <w:szCs w:val="20"/>
        </w:rPr>
        <w:t xml:space="preserve"> m</w:t>
      </w:r>
      <w:r w:rsidRPr="00540CAE">
        <w:rPr>
          <w:b/>
          <w:sz w:val="20"/>
          <w:szCs w:val="20"/>
          <w:vertAlign w:val="superscript"/>
        </w:rPr>
        <w:t>2</w:t>
      </w:r>
      <w:r w:rsidR="00E032B3" w:rsidRPr="00540CAE">
        <w:rPr>
          <w:b/>
          <w:sz w:val="20"/>
          <w:szCs w:val="20"/>
        </w:rPr>
        <w:t>.</w:t>
      </w:r>
    </w:p>
    <w:p w14:paraId="7B8CC1D3" w14:textId="77777777" w:rsidR="00E032B3" w:rsidRPr="00E032B3" w:rsidRDefault="00E032B3" w:rsidP="00E032B3">
      <w:pPr>
        <w:pStyle w:val="Odstavecseseznamem"/>
        <w:spacing w:before="120" w:after="240"/>
        <w:ind w:left="709"/>
        <w:rPr>
          <w:sz w:val="20"/>
          <w:szCs w:val="20"/>
        </w:rPr>
      </w:pPr>
    </w:p>
    <w:p w14:paraId="61F4AC7F" w14:textId="77777777" w:rsidR="00505B46" w:rsidRPr="00EB6464" w:rsidRDefault="00505B46" w:rsidP="002C4C79">
      <w:pPr>
        <w:pStyle w:val="Odstavecseseznamem"/>
        <w:spacing w:before="120" w:after="240"/>
        <w:rPr>
          <w:b/>
          <w:sz w:val="20"/>
          <w:szCs w:val="20"/>
        </w:rPr>
      </w:pPr>
    </w:p>
    <w:p w14:paraId="028A63D3" w14:textId="7CE63721" w:rsidR="003908BC" w:rsidRDefault="00C3551A" w:rsidP="00CC43F8">
      <w:pPr>
        <w:pStyle w:val="Odstavecseseznamem"/>
        <w:numPr>
          <w:ilvl w:val="0"/>
          <w:numId w:val="3"/>
        </w:numPr>
        <w:spacing w:before="120" w:after="240"/>
        <w:ind w:left="426" w:hanging="426"/>
        <w:rPr>
          <w:sz w:val="20"/>
          <w:szCs w:val="20"/>
        </w:rPr>
      </w:pPr>
      <w:r w:rsidRPr="00EB6464">
        <w:rPr>
          <w:sz w:val="20"/>
          <w:szCs w:val="20"/>
        </w:rPr>
        <w:lastRenderedPageBreak/>
        <w:t xml:space="preserve">K této </w:t>
      </w:r>
      <w:r w:rsidR="00652470" w:rsidRPr="00EB6464">
        <w:rPr>
          <w:sz w:val="20"/>
          <w:szCs w:val="20"/>
        </w:rPr>
        <w:t>stavbě</w:t>
      </w:r>
      <w:r w:rsidRPr="00EB6464">
        <w:rPr>
          <w:sz w:val="20"/>
          <w:szCs w:val="20"/>
        </w:rPr>
        <w:t xml:space="preserve"> se vztahuje projektová </w:t>
      </w:r>
      <w:r w:rsidRPr="005D403E">
        <w:rPr>
          <w:sz w:val="20"/>
          <w:szCs w:val="20"/>
        </w:rPr>
        <w:t>dokumentac</w:t>
      </w:r>
      <w:r w:rsidR="006C25E6" w:rsidRPr="005D403E">
        <w:rPr>
          <w:sz w:val="20"/>
          <w:szCs w:val="20"/>
        </w:rPr>
        <w:t>e</w:t>
      </w:r>
      <w:r w:rsidRPr="005D403E">
        <w:rPr>
          <w:sz w:val="20"/>
          <w:szCs w:val="20"/>
        </w:rPr>
        <w:t xml:space="preserve">, kterou </w:t>
      </w:r>
      <w:r w:rsidR="0088118D" w:rsidRPr="005D403E">
        <w:rPr>
          <w:sz w:val="20"/>
          <w:szCs w:val="20"/>
        </w:rPr>
        <w:t xml:space="preserve">ve stupni dokumentace pro vydání </w:t>
      </w:r>
      <w:proofErr w:type="gramStart"/>
      <w:r w:rsidR="0088118D" w:rsidRPr="005D403E">
        <w:rPr>
          <w:sz w:val="20"/>
          <w:szCs w:val="20"/>
        </w:rPr>
        <w:t xml:space="preserve">rozhodnutí </w:t>
      </w:r>
      <w:r w:rsidR="00540CAE">
        <w:rPr>
          <w:sz w:val="20"/>
          <w:szCs w:val="20"/>
        </w:rPr>
        <w:t xml:space="preserve">            </w:t>
      </w:r>
      <w:r w:rsidR="0088118D" w:rsidRPr="005D403E">
        <w:rPr>
          <w:sz w:val="20"/>
          <w:szCs w:val="20"/>
        </w:rPr>
        <w:t>o umístění</w:t>
      </w:r>
      <w:proofErr w:type="gramEnd"/>
      <w:r w:rsidR="0088118D" w:rsidRPr="005D403E">
        <w:rPr>
          <w:sz w:val="20"/>
          <w:szCs w:val="20"/>
        </w:rPr>
        <w:t xml:space="preserve"> stavby </w:t>
      </w:r>
      <w:r w:rsidRPr="005D403E">
        <w:rPr>
          <w:sz w:val="20"/>
          <w:szCs w:val="20"/>
        </w:rPr>
        <w:t>vypracoval</w:t>
      </w:r>
      <w:r w:rsidR="00505B46" w:rsidRPr="005D403E">
        <w:rPr>
          <w:sz w:val="20"/>
          <w:szCs w:val="20"/>
        </w:rPr>
        <w:t xml:space="preserve">a </w:t>
      </w:r>
      <w:r w:rsidR="00C22C66" w:rsidRPr="005D403E">
        <w:rPr>
          <w:sz w:val="20"/>
          <w:szCs w:val="20"/>
        </w:rPr>
        <w:t>a v navazujících stupních, tj. projektové dokumentace pro vydání stavebního povolení a projektové dokumentace pro provádění</w:t>
      </w:r>
      <w:r w:rsidR="00C22C66" w:rsidRPr="00461987">
        <w:rPr>
          <w:sz w:val="20"/>
          <w:szCs w:val="20"/>
        </w:rPr>
        <w:t xml:space="preserve"> stavby, zpracuje</w:t>
      </w:r>
      <w:r w:rsidR="00C22C66">
        <w:rPr>
          <w:sz w:val="20"/>
          <w:szCs w:val="20"/>
        </w:rPr>
        <w:t xml:space="preserve"> </w:t>
      </w:r>
      <w:r w:rsidR="00505B46" w:rsidRPr="00AA01D4">
        <w:rPr>
          <w:sz w:val="20"/>
          <w:szCs w:val="20"/>
        </w:rPr>
        <w:t>spol</w:t>
      </w:r>
      <w:r w:rsidR="00C22C66">
        <w:rPr>
          <w:sz w:val="20"/>
          <w:szCs w:val="20"/>
        </w:rPr>
        <w:t>ečnost</w:t>
      </w:r>
      <w:r w:rsidR="00505B46" w:rsidRPr="00AA01D4">
        <w:rPr>
          <w:b/>
          <w:sz w:val="20"/>
          <w:szCs w:val="20"/>
        </w:rPr>
        <w:t xml:space="preserve"> </w:t>
      </w:r>
      <w:proofErr w:type="spellStart"/>
      <w:r w:rsidR="00505B46" w:rsidRPr="00AA01D4">
        <w:rPr>
          <w:rStyle w:val="Siln"/>
          <w:b w:val="0"/>
          <w:sz w:val="20"/>
          <w:szCs w:val="20"/>
        </w:rPr>
        <w:t>Zenkl</w:t>
      </w:r>
      <w:proofErr w:type="spellEnd"/>
      <w:r w:rsidR="00505B46" w:rsidRPr="00AA01D4">
        <w:rPr>
          <w:rStyle w:val="Siln"/>
          <w:b w:val="0"/>
          <w:sz w:val="20"/>
          <w:szCs w:val="20"/>
        </w:rPr>
        <w:t xml:space="preserve"> CB, spol. s r.o.</w:t>
      </w:r>
      <w:r w:rsidR="00505B46" w:rsidRPr="00015041">
        <w:rPr>
          <w:sz w:val="20"/>
          <w:szCs w:val="20"/>
        </w:rPr>
        <w:t>,</w:t>
      </w:r>
      <w:r w:rsidR="00540CAE">
        <w:rPr>
          <w:sz w:val="20"/>
          <w:szCs w:val="20"/>
        </w:rPr>
        <w:t xml:space="preserve">           </w:t>
      </w:r>
      <w:r w:rsidR="003908BC" w:rsidRPr="00EB6464">
        <w:rPr>
          <w:sz w:val="20"/>
          <w:szCs w:val="20"/>
        </w:rPr>
        <w:t xml:space="preserve">IČO: </w:t>
      </w:r>
      <w:r w:rsidR="00505B46" w:rsidRPr="00EB6464">
        <w:rPr>
          <w:sz w:val="20"/>
          <w:szCs w:val="20"/>
        </w:rPr>
        <w:t>28131339 se sídlem České Budějovice - České Budějovice 3, Jírovcova 1866/2, PSČ 370 01</w:t>
      </w:r>
      <w:r w:rsidR="00C369FF">
        <w:rPr>
          <w:sz w:val="20"/>
          <w:szCs w:val="20"/>
        </w:rPr>
        <w:t xml:space="preserve"> (dále jen „</w:t>
      </w:r>
      <w:r w:rsidR="00C369FF" w:rsidRPr="00540CAE">
        <w:rPr>
          <w:b/>
          <w:sz w:val="20"/>
          <w:szCs w:val="20"/>
        </w:rPr>
        <w:t>projektant</w:t>
      </w:r>
      <w:r w:rsidR="00C369FF">
        <w:rPr>
          <w:sz w:val="20"/>
          <w:szCs w:val="20"/>
        </w:rPr>
        <w:t>“)</w:t>
      </w:r>
      <w:r w:rsidR="00505B46" w:rsidRPr="00EB6464">
        <w:rPr>
          <w:sz w:val="20"/>
          <w:szCs w:val="20"/>
        </w:rPr>
        <w:t>.</w:t>
      </w:r>
    </w:p>
    <w:p w14:paraId="12244768" w14:textId="77777777" w:rsidR="00E032B3" w:rsidRDefault="00E032B3" w:rsidP="00E032B3">
      <w:pPr>
        <w:pStyle w:val="Odstavecseseznamem"/>
        <w:spacing w:before="120" w:after="240"/>
        <w:ind w:left="426"/>
        <w:rPr>
          <w:sz w:val="20"/>
          <w:szCs w:val="20"/>
        </w:rPr>
      </w:pPr>
    </w:p>
    <w:p w14:paraId="14D42BA4" w14:textId="3790E022" w:rsidR="00E032B3" w:rsidRDefault="006D23EF" w:rsidP="00540CAE">
      <w:pPr>
        <w:pStyle w:val="Odstavecseseznamem"/>
        <w:numPr>
          <w:ilvl w:val="0"/>
          <w:numId w:val="3"/>
        </w:numPr>
        <w:spacing w:before="120" w:after="240"/>
        <w:ind w:left="426" w:hanging="426"/>
        <w:rPr>
          <w:sz w:val="20"/>
          <w:szCs w:val="20"/>
        </w:rPr>
      </w:pPr>
      <w:r>
        <w:rPr>
          <w:sz w:val="20"/>
          <w:szCs w:val="20"/>
        </w:rPr>
        <w:t>Výřez z koordinačního s</w:t>
      </w:r>
      <w:r w:rsidR="00E032B3">
        <w:rPr>
          <w:sz w:val="20"/>
          <w:szCs w:val="20"/>
        </w:rPr>
        <w:t>ituační</w:t>
      </w:r>
      <w:r>
        <w:rPr>
          <w:sz w:val="20"/>
          <w:szCs w:val="20"/>
        </w:rPr>
        <w:t>ho</w:t>
      </w:r>
      <w:r w:rsidR="00E032B3">
        <w:rPr>
          <w:sz w:val="20"/>
          <w:szCs w:val="20"/>
        </w:rPr>
        <w:t xml:space="preserve"> výkres</w:t>
      </w:r>
      <w:r>
        <w:rPr>
          <w:sz w:val="20"/>
          <w:szCs w:val="20"/>
        </w:rPr>
        <w:t>u</w:t>
      </w:r>
      <w:r w:rsidR="00E032B3">
        <w:rPr>
          <w:sz w:val="20"/>
          <w:szCs w:val="20"/>
        </w:rPr>
        <w:t xml:space="preserve"> stavby tvoří přílohu č. 1 této smlouvy.</w:t>
      </w:r>
      <w:r w:rsidR="00C22C66">
        <w:rPr>
          <w:sz w:val="20"/>
          <w:szCs w:val="20"/>
        </w:rPr>
        <w:t xml:space="preserve"> </w:t>
      </w:r>
      <w:r w:rsidR="00C22C66" w:rsidRPr="00461987">
        <w:rPr>
          <w:sz w:val="20"/>
          <w:szCs w:val="20"/>
        </w:rPr>
        <w:t xml:space="preserve">Smluvní strany </w:t>
      </w:r>
      <w:r w:rsidR="00EF4271" w:rsidRPr="00461987">
        <w:rPr>
          <w:sz w:val="20"/>
          <w:szCs w:val="20"/>
        </w:rPr>
        <w:t>si jsou vědomy skutečnosti</w:t>
      </w:r>
      <w:r w:rsidR="00CE0804" w:rsidRPr="00385434">
        <w:rPr>
          <w:sz w:val="20"/>
          <w:szCs w:val="20"/>
        </w:rPr>
        <w:t xml:space="preserve"> a činí nesporným</w:t>
      </w:r>
      <w:r w:rsidR="00EF4271" w:rsidRPr="00461987">
        <w:rPr>
          <w:sz w:val="20"/>
          <w:szCs w:val="20"/>
        </w:rPr>
        <w:t xml:space="preserve">, že každý navazující stupeň projektové dokumentace </w:t>
      </w:r>
      <w:proofErr w:type="gramStart"/>
      <w:r w:rsidR="00EF4271" w:rsidRPr="00461987">
        <w:rPr>
          <w:sz w:val="20"/>
          <w:szCs w:val="20"/>
        </w:rPr>
        <w:t xml:space="preserve">zpřesňuje </w:t>
      </w:r>
      <w:r w:rsidR="00540CAE">
        <w:rPr>
          <w:sz w:val="20"/>
          <w:szCs w:val="20"/>
        </w:rPr>
        <w:t xml:space="preserve">                a </w:t>
      </w:r>
      <w:r w:rsidR="00863EB0" w:rsidRPr="00461987">
        <w:rPr>
          <w:sz w:val="20"/>
          <w:szCs w:val="20"/>
        </w:rPr>
        <w:t>podrobněji</w:t>
      </w:r>
      <w:proofErr w:type="gramEnd"/>
      <w:r w:rsidR="00863EB0" w:rsidRPr="00461987">
        <w:rPr>
          <w:sz w:val="20"/>
          <w:szCs w:val="20"/>
        </w:rPr>
        <w:t xml:space="preserve"> rozpracovává </w:t>
      </w:r>
      <w:r w:rsidR="00EF4271" w:rsidRPr="00461987">
        <w:rPr>
          <w:sz w:val="20"/>
          <w:szCs w:val="20"/>
        </w:rPr>
        <w:t>předcházející stupeň projektové dokumentace.</w:t>
      </w:r>
    </w:p>
    <w:p w14:paraId="2A9AE84E" w14:textId="77777777" w:rsidR="00CF112B" w:rsidRPr="00EB6464" w:rsidRDefault="00CF112B" w:rsidP="002C4C79">
      <w:pPr>
        <w:pStyle w:val="Bezmezer"/>
        <w:spacing w:before="120" w:after="240" w:line="276" w:lineRule="auto"/>
        <w:rPr>
          <w:w w:val="105"/>
          <w:sz w:val="20"/>
          <w:szCs w:val="20"/>
        </w:rPr>
      </w:pPr>
      <w:r w:rsidRPr="00EB6464">
        <w:rPr>
          <w:w w:val="105"/>
          <w:sz w:val="20"/>
          <w:szCs w:val="20"/>
        </w:rPr>
        <w:t>Článek III.</w:t>
      </w:r>
      <w:r w:rsidR="00396121" w:rsidRPr="00EB6464">
        <w:rPr>
          <w:w w:val="105"/>
          <w:sz w:val="20"/>
          <w:szCs w:val="20"/>
        </w:rPr>
        <w:t xml:space="preserve"> Souhlas se stavbou a podmínky souhlasu</w:t>
      </w:r>
    </w:p>
    <w:p w14:paraId="13CEB4E2" w14:textId="7C080A26" w:rsidR="003C42E4" w:rsidRPr="00540CAE" w:rsidRDefault="00CF112B" w:rsidP="000E7700">
      <w:pPr>
        <w:pStyle w:val="Odstavecseseznamem"/>
        <w:numPr>
          <w:ilvl w:val="0"/>
          <w:numId w:val="4"/>
        </w:numPr>
        <w:spacing w:before="120" w:after="240"/>
        <w:ind w:left="425" w:hanging="425"/>
        <w:rPr>
          <w:b/>
          <w:sz w:val="20"/>
          <w:szCs w:val="20"/>
        </w:rPr>
      </w:pPr>
      <w:r w:rsidRPr="00540CAE">
        <w:rPr>
          <w:b/>
          <w:sz w:val="20"/>
          <w:szCs w:val="20"/>
        </w:rPr>
        <w:t xml:space="preserve">Vlastník </w:t>
      </w:r>
      <w:r w:rsidR="00E13DFD" w:rsidRPr="00540CAE">
        <w:rPr>
          <w:b/>
          <w:sz w:val="20"/>
          <w:szCs w:val="20"/>
        </w:rPr>
        <w:t>dotčených pozemků</w:t>
      </w:r>
      <w:r w:rsidRPr="00540CAE">
        <w:rPr>
          <w:b/>
          <w:sz w:val="20"/>
          <w:szCs w:val="20"/>
        </w:rPr>
        <w:t xml:space="preserve"> souhlasí, aby </w:t>
      </w:r>
      <w:r w:rsidR="006C249E" w:rsidRPr="00540CAE">
        <w:rPr>
          <w:b/>
          <w:sz w:val="20"/>
          <w:szCs w:val="20"/>
          <w:u w:val="single"/>
        </w:rPr>
        <w:t>za</w:t>
      </w:r>
      <w:r w:rsidR="00ED65A6" w:rsidRPr="00540CAE">
        <w:rPr>
          <w:b/>
          <w:sz w:val="20"/>
          <w:szCs w:val="20"/>
          <w:u w:val="single"/>
        </w:rPr>
        <w:t xml:space="preserve"> </w:t>
      </w:r>
      <w:r w:rsidRPr="00540CAE">
        <w:rPr>
          <w:b/>
          <w:sz w:val="20"/>
          <w:szCs w:val="20"/>
          <w:u w:val="single"/>
        </w:rPr>
        <w:t>podmínek dohodnutých</w:t>
      </w:r>
      <w:r w:rsidRPr="00540CAE">
        <w:rPr>
          <w:b/>
          <w:sz w:val="20"/>
          <w:szCs w:val="20"/>
        </w:rPr>
        <w:t xml:space="preserve"> v této smlouvě</w:t>
      </w:r>
      <w:r w:rsidRPr="002C4C79">
        <w:rPr>
          <w:sz w:val="20"/>
          <w:szCs w:val="20"/>
        </w:rPr>
        <w:t xml:space="preserve"> </w:t>
      </w:r>
      <w:r w:rsidRPr="00540CAE">
        <w:rPr>
          <w:b/>
          <w:sz w:val="20"/>
          <w:szCs w:val="20"/>
        </w:rPr>
        <w:t>byla</w:t>
      </w:r>
      <w:r w:rsidR="00640564" w:rsidRPr="00540CAE">
        <w:rPr>
          <w:b/>
          <w:sz w:val="20"/>
          <w:szCs w:val="20"/>
        </w:rPr>
        <w:t xml:space="preserve"> </w:t>
      </w:r>
      <w:r w:rsidRPr="00540CAE">
        <w:rPr>
          <w:b/>
          <w:sz w:val="20"/>
          <w:szCs w:val="20"/>
        </w:rPr>
        <w:t xml:space="preserve">na </w:t>
      </w:r>
      <w:r w:rsidR="00E13DFD" w:rsidRPr="00540CAE">
        <w:rPr>
          <w:b/>
          <w:sz w:val="20"/>
          <w:szCs w:val="20"/>
        </w:rPr>
        <w:t>dotčených pozemcích</w:t>
      </w:r>
      <w:r w:rsidRPr="00540CAE">
        <w:rPr>
          <w:b/>
          <w:sz w:val="20"/>
          <w:szCs w:val="20"/>
        </w:rPr>
        <w:t xml:space="preserve"> provedena stavba</w:t>
      </w:r>
      <w:r w:rsidR="000E7700" w:rsidRPr="00540CAE">
        <w:rPr>
          <w:b/>
          <w:sz w:val="20"/>
          <w:szCs w:val="20"/>
        </w:rPr>
        <w:t xml:space="preserve"> vymezená v čl. II. této smlouvy, konkrétně</w:t>
      </w:r>
      <w:r w:rsidRPr="00540CAE">
        <w:rPr>
          <w:b/>
          <w:sz w:val="20"/>
          <w:szCs w:val="20"/>
        </w:rPr>
        <w:t xml:space="preserve"> </w:t>
      </w:r>
      <w:r w:rsidR="00385434" w:rsidRPr="00540CAE">
        <w:rPr>
          <w:b/>
          <w:color w:val="000000" w:themeColor="text1"/>
          <w:sz w:val="20"/>
          <w:szCs w:val="20"/>
        </w:rPr>
        <w:t xml:space="preserve">liniová </w:t>
      </w:r>
      <w:r w:rsidR="003647B6" w:rsidRPr="00540CAE">
        <w:rPr>
          <w:b/>
          <w:color w:val="000000" w:themeColor="text1"/>
          <w:sz w:val="20"/>
          <w:szCs w:val="20"/>
        </w:rPr>
        <w:t>stavb</w:t>
      </w:r>
      <w:r w:rsidR="00385434" w:rsidRPr="00540CAE">
        <w:rPr>
          <w:b/>
          <w:color w:val="000000" w:themeColor="text1"/>
          <w:sz w:val="20"/>
          <w:szCs w:val="20"/>
        </w:rPr>
        <w:t>a</w:t>
      </w:r>
      <w:r w:rsidR="003647B6" w:rsidRPr="00540CAE">
        <w:rPr>
          <w:b/>
          <w:color w:val="000000" w:themeColor="text1"/>
          <w:sz w:val="20"/>
        </w:rPr>
        <w:t xml:space="preserve"> komunikace </w:t>
      </w:r>
      <w:r w:rsidR="003647B6" w:rsidRPr="00540CAE">
        <w:rPr>
          <w:b/>
          <w:color w:val="000000" w:themeColor="text1"/>
          <w:sz w:val="20"/>
          <w:szCs w:val="20"/>
        </w:rPr>
        <w:t>(místní komunikace)</w:t>
      </w:r>
      <w:r w:rsidR="002974BA" w:rsidRPr="00540CAE">
        <w:rPr>
          <w:b/>
          <w:color w:val="000000" w:themeColor="text1"/>
          <w:sz w:val="20"/>
          <w:szCs w:val="20"/>
        </w:rPr>
        <w:t>,</w:t>
      </w:r>
      <w:r w:rsidR="003647B6" w:rsidRPr="00540CAE">
        <w:rPr>
          <w:b/>
          <w:color w:val="000000" w:themeColor="text1"/>
          <w:sz w:val="20"/>
          <w:szCs w:val="20"/>
        </w:rPr>
        <w:t xml:space="preserve"> včetně jejích součástí, to je zejména přilehlého chodníku, v</w:t>
      </w:r>
      <w:r w:rsidR="002974BA" w:rsidRPr="00540CAE">
        <w:rPr>
          <w:b/>
          <w:color w:val="000000" w:themeColor="text1"/>
          <w:sz w:val="20"/>
          <w:szCs w:val="20"/>
        </w:rPr>
        <w:t>eřejného</w:t>
      </w:r>
      <w:r w:rsidR="002974BA" w:rsidRPr="00540CAE">
        <w:rPr>
          <w:b/>
          <w:color w:val="000000" w:themeColor="text1"/>
          <w:sz w:val="20"/>
        </w:rPr>
        <w:t xml:space="preserve"> parkoviště</w:t>
      </w:r>
      <w:r w:rsidR="002974BA" w:rsidRPr="00540CAE">
        <w:rPr>
          <w:b/>
          <w:color w:val="000000" w:themeColor="text1"/>
          <w:sz w:val="20"/>
          <w:szCs w:val="20"/>
        </w:rPr>
        <w:t>, opěrné zdi</w:t>
      </w:r>
      <w:r w:rsidR="00540CAE">
        <w:rPr>
          <w:b/>
          <w:color w:val="000000" w:themeColor="text1"/>
          <w:sz w:val="20"/>
          <w:szCs w:val="20"/>
        </w:rPr>
        <w:t xml:space="preserve"> </w:t>
      </w:r>
      <w:r w:rsidR="002974BA" w:rsidRPr="00540CAE">
        <w:rPr>
          <w:b/>
          <w:color w:val="000000" w:themeColor="text1"/>
          <w:sz w:val="20"/>
          <w:szCs w:val="20"/>
        </w:rPr>
        <w:t>a</w:t>
      </w:r>
      <w:r w:rsidR="003647B6" w:rsidRPr="00540CAE">
        <w:rPr>
          <w:b/>
          <w:color w:val="000000" w:themeColor="text1"/>
          <w:sz w:val="20"/>
          <w:szCs w:val="20"/>
        </w:rPr>
        <w:t xml:space="preserve"> odvodňovacích zařízení, </w:t>
      </w:r>
      <w:r w:rsidR="002974BA" w:rsidRPr="00540CAE">
        <w:rPr>
          <w:b/>
          <w:color w:val="000000" w:themeColor="text1"/>
          <w:sz w:val="20"/>
          <w:szCs w:val="20"/>
        </w:rPr>
        <w:t xml:space="preserve">technické infrastruktury </w:t>
      </w:r>
      <w:r w:rsidR="003647B6" w:rsidRPr="00540CAE">
        <w:rPr>
          <w:b/>
          <w:color w:val="000000" w:themeColor="text1"/>
          <w:sz w:val="20"/>
          <w:szCs w:val="20"/>
        </w:rPr>
        <w:t>apod</w:t>
      </w:r>
      <w:r w:rsidR="003647B6" w:rsidRPr="00540CAE">
        <w:rPr>
          <w:b/>
          <w:color w:val="000000" w:themeColor="text1"/>
          <w:sz w:val="20"/>
        </w:rPr>
        <w:t>.</w:t>
      </w:r>
    </w:p>
    <w:p w14:paraId="7BFDEC95" w14:textId="77777777" w:rsidR="009C7731" w:rsidRPr="00EB6464" w:rsidRDefault="009C7731" w:rsidP="002C4C79">
      <w:pPr>
        <w:pStyle w:val="Odstavecseseznamem"/>
        <w:spacing w:before="120" w:after="240"/>
        <w:ind w:left="714"/>
        <w:rPr>
          <w:sz w:val="20"/>
          <w:szCs w:val="20"/>
        </w:rPr>
      </w:pPr>
    </w:p>
    <w:p w14:paraId="576A0FF5" w14:textId="3BBEC9E8" w:rsidR="00396121" w:rsidRPr="00EB6464" w:rsidRDefault="002A6B43" w:rsidP="00CC43F8">
      <w:pPr>
        <w:pStyle w:val="Odstavecseseznamem"/>
        <w:numPr>
          <w:ilvl w:val="0"/>
          <w:numId w:val="4"/>
        </w:numPr>
        <w:spacing w:before="120" w:after="240"/>
        <w:ind w:left="425" w:hanging="425"/>
        <w:rPr>
          <w:sz w:val="20"/>
          <w:szCs w:val="20"/>
        </w:rPr>
      </w:pPr>
      <w:r w:rsidRPr="00EB6464">
        <w:rPr>
          <w:sz w:val="20"/>
          <w:szCs w:val="20"/>
        </w:rPr>
        <w:t xml:space="preserve">Vlastník </w:t>
      </w:r>
      <w:r w:rsidR="00827D53" w:rsidRPr="00EB6464">
        <w:rPr>
          <w:sz w:val="20"/>
          <w:szCs w:val="20"/>
        </w:rPr>
        <w:t xml:space="preserve">dotčených </w:t>
      </w:r>
      <w:r w:rsidR="00A07732" w:rsidRPr="00EB6464">
        <w:rPr>
          <w:sz w:val="20"/>
          <w:szCs w:val="20"/>
        </w:rPr>
        <w:t>pozemků</w:t>
      </w:r>
      <w:r w:rsidR="00CF112B" w:rsidRPr="00EB6464">
        <w:rPr>
          <w:sz w:val="20"/>
          <w:szCs w:val="20"/>
        </w:rPr>
        <w:t xml:space="preserve"> </w:t>
      </w:r>
      <w:r w:rsidR="00396121" w:rsidRPr="00EB6464">
        <w:rPr>
          <w:sz w:val="20"/>
          <w:szCs w:val="20"/>
        </w:rPr>
        <w:t xml:space="preserve">požaduje a </w:t>
      </w:r>
      <w:r w:rsidR="004261F4" w:rsidRPr="00EB6464">
        <w:rPr>
          <w:sz w:val="20"/>
          <w:szCs w:val="20"/>
        </w:rPr>
        <w:t>stavebník se zavazuje spl</w:t>
      </w:r>
      <w:r w:rsidR="00535D22" w:rsidRPr="00EB6464">
        <w:rPr>
          <w:sz w:val="20"/>
          <w:szCs w:val="20"/>
        </w:rPr>
        <w:t>nit následující podmínky</w:t>
      </w:r>
      <w:r w:rsidR="00983D66">
        <w:rPr>
          <w:sz w:val="20"/>
          <w:szCs w:val="20"/>
        </w:rPr>
        <w:t xml:space="preserve"> </w:t>
      </w:r>
      <w:r w:rsidR="00DF4C1B">
        <w:rPr>
          <w:sz w:val="20"/>
          <w:szCs w:val="20"/>
        </w:rPr>
        <w:t>stavby</w:t>
      </w:r>
      <w:r w:rsidR="00535D22" w:rsidRPr="00EB6464">
        <w:rPr>
          <w:sz w:val="20"/>
          <w:szCs w:val="20"/>
        </w:rPr>
        <w:t>:</w:t>
      </w:r>
    </w:p>
    <w:p w14:paraId="1AF2FF5A" w14:textId="77777777" w:rsidR="00535D22" w:rsidRPr="00EB6464" w:rsidRDefault="00535D22" w:rsidP="002C4C79">
      <w:pPr>
        <w:pStyle w:val="Odstavecseseznamem"/>
        <w:spacing w:before="120" w:after="240"/>
        <w:rPr>
          <w:sz w:val="20"/>
          <w:szCs w:val="20"/>
        </w:rPr>
      </w:pPr>
    </w:p>
    <w:p w14:paraId="773ACEE6" w14:textId="76F8BBE3" w:rsidR="00535D22" w:rsidRPr="00EB6464" w:rsidRDefault="000F46E9" w:rsidP="00983D66">
      <w:pPr>
        <w:pStyle w:val="Odstavecseseznamem"/>
        <w:numPr>
          <w:ilvl w:val="0"/>
          <w:numId w:val="8"/>
        </w:numPr>
        <w:spacing w:before="120" w:after="240"/>
        <w:rPr>
          <w:sz w:val="20"/>
          <w:szCs w:val="20"/>
        </w:rPr>
      </w:pPr>
      <w:r>
        <w:rPr>
          <w:sz w:val="20"/>
          <w:szCs w:val="20"/>
        </w:rPr>
        <w:t>Ú</w:t>
      </w:r>
      <w:r w:rsidRPr="00EB6464">
        <w:rPr>
          <w:sz w:val="20"/>
          <w:szCs w:val="20"/>
        </w:rPr>
        <w:t xml:space="preserve">pravy neomezí stávající profil průjezdu k </w:t>
      </w:r>
      <w:r w:rsidR="00535D22" w:rsidRPr="00EB6464">
        <w:rPr>
          <w:sz w:val="20"/>
          <w:szCs w:val="20"/>
        </w:rPr>
        <w:t>budov</w:t>
      </w:r>
      <w:r>
        <w:rPr>
          <w:sz w:val="20"/>
          <w:szCs w:val="20"/>
        </w:rPr>
        <w:t>ě</w:t>
      </w:r>
      <w:r w:rsidR="00535D22" w:rsidRPr="00EB6464">
        <w:rPr>
          <w:sz w:val="20"/>
          <w:szCs w:val="20"/>
        </w:rPr>
        <w:t xml:space="preserve"> </w:t>
      </w:r>
      <w:proofErr w:type="gramStart"/>
      <w:r w:rsidR="00535D22" w:rsidRPr="00EB6464">
        <w:rPr>
          <w:sz w:val="20"/>
          <w:szCs w:val="20"/>
        </w:rPr>
        <w:t>č.p.</w:t>
      </w:r>
      <w:proofErr w:type="gramEnd"/>
      <w:r w:rsidR="00535D22" w:rsidRPr="00EB6464">
        <w:rPr>
          <w:sz w:val="20"/>
          <w:szCs w:val="20"/>
        </w:rPr>
        <w:t xml:space="preserve"> 1118</w:t>
      </w:r>
      <w:r w:rsidR="00F32B36">
        <w:rPr>
          <w:sz w:val="20"/>
          <w:szCs w:val="20"/>
        </w:rPr>
        <w:t xml:space="preserve">, která je součástí pozemku </w:t>
      </w:r>
      <w:r w:rsidR="00540CAE">
        <w:rPr>
          <w:sz w:val="20"/>
          <w:szCs w:val="20"/>
        </w:rPr>
        <w:t xml:space="preserve">                        </w:t>
      </w:r>
      <w:r w:rsidR="00F32B36">
        <w:rPr>
          <w:sz w:val="20"/>
          <w:szCs w:val="20"/>
        </w:rPr>
        <w:t>st. 1753/1, v</w:t>
      </w:r>
      <w:r>
        <w:rPr>
          <w:sz w:val="20"/>
          <w:szCs w:val="20"/>
        </w:rPr>
        <w:t xml:space="preserve"> </w:t>
      </w:r>
      <w:proofErr w:type="spellStart"/>
      <w:r w:rsidR="00F32B36">
        <w:rPr>
          <w:sz w:val="20"/>
          <w:szCs w:val="20"/>
        </w:rPr>
        <w:t>k.ú</w:t>
      </w:r>
      <w:proofErr w:type="spellEnd"/>
      <w:r w:rsidR="00F32B36">
        <w:rPr>
          <w:sz w:val="20"/>
          <w:szCs w:val="20"/>
        </w:rPr>
        <w:t>. a obci Prachatice</w:t>
      </w:r>
      <w:r w:rsidR="00D37421" w:rsidRPr="00EB6464">
        <w:rPr>
          <w:sz w:val="20"/>
          <w:szCs w:val="20"/>
        </w:rPr>
        <w:t xml:space="preserve"> (dále jen „</w:t>
      </w:r>
      <w:r w:rsidR="00D37421" w:rsidRPr="00A82CBC">
        <w:rPr>
          <w:b/>
          <w:sz w:val="20"/>
        </w:rPr>
        <w:t>budova pošty</w:t>
      </w:r>
      <w:r w:rsidR="00D37421" w:rsidRPr="00EB6464">
        <w:rPr>
          <w:sz w:val="20"/>
          <w:szCs w:val="20"/>
        </w:rPr>
        <w:t>“)</w:t>
      </w:r>
      <w:r w:rsidR="00FE5F24" w:rsidRPr="00EB6464">
        <w:rPr>
          <w:sz w:val="20"/>
          <w:szCs w:val="20"/>
        </w:rPr>
        <w:t>.</w:t>
      </w:r>
    </w:p>
    <w:p w14:paraId="26203808" w14:textId="5EF48F63" w:rsidR="00FE5F24" w:rsidRPr="00EB6464" w:rsidRDefault="000F46E9" w:rsidP="00983D66">
      <w:pPr>
        <w:pStyle w:val="Odstavecseseznamem"/>
        <w:numPr>
          <w:ilvl w:val="0"/>
          <w:numId w:val="8"/>
        </w:numPr>
        <w:spacing w:before="120" w:after="240"/>
        <w:rPr>
          <w:sz w:val="20"/>
          <w:szCs w:val="20"/>
        </w:rPr>
      </w:pPr>
      <w:r>
        <w:rPr>
          <w:sz w:val="20"/>
          <w:szCs w:val="20"/>
        </w:rPr>
        <w:t>Bude zachována</w:t>
      </w:r>
      <w:r w:rsidR="003D7290" w:rsidRPr="00EB6464">
        <w:rPr>
          <w:sz w:val="20"/>
          <w:szCs w:val="20"/>
        </w:rPr>
        <w:t xml:space="preserve"> dopravní obslužnost budovy pošty ve stávajícím rozsahu, tj. </w:t>
      </w:r>
      <w:r>
        <w:rPr>
          <w:sz w:val="20"/>
          <w:szCs w:val="20"/>
        </w:rPr>
        <w:t xml:space="preserve">vjezd a výjezd </w:t>
      </w:r>
      <w:r w:rsidR="003D7290" w:rsidRPr="00EB6464">
        <w:rPr>
          <w:sz w:val="20"/>
          <w:szCs w:val="20"/>
        </w:rPr>
        <w:t xml:space="preserve">cca 20 dodávkových </w:t>
      </w:r>
      <w:r w:rsidR="003D7290" w:rsidRPr="0063023C">
        <w:rPr>
          <w:sz w:val="20"/>
          <w:szCs w:val="20"/>
        </w:rPr>
        <w:t xml:space="preserve">vozidel </w:t>
      </w:r>
      <w:r w:rsidRPr="0063023C">
        <w:rPr>
          <w:sz w:val="20"/>
          <w:szCs w:val="20"/>
        </w:rPr>
        <w:t xml:space="preserve">denně </w:t>
      </w:r>
      <w:r w:rsidR="003D7290" w:rsidRPr="0063023C">
        <w:rPr>
          <w:sz w:val="20"/>
          <w:szCs w:val="20"/>
        </w:rPr>
        <w:t>+ vozid</w:t>
      </w:r>
      <w:r w:rsidRPr="0063023C">
        <w:rPr>
          <w:sz w:val="20"/>
          <w:szCs w:val="20"/>
        </w:rPr>
        <w:t>e</w:t>
      </w:r>
      <w:r w:rsidR="003D7290" w:rsidRPr="0063023C">
        <w:rPr>
          <w:sz w:val="20"/>
          <w:szCs w:val="20"/>
        </w:rPr>
        <w:t>l</w:t>
      </w:r>
      <w:r w:rsidR="003D7290" w:rsidRPr="00EB6464">
        <w:rPr>
          <w:sz w:val="20"/>
          <w:szCs w:val="20"/>
        </w:rPr>
        <w:t xml:space="preserve"> pro páteřní zásobování v kategorii 18 t s přístupem pro nejtěžší vozidla z Žižkov</w:t>
      </w:r>
      <w:r>
        <w:rPr>
          <w:sz w:val="20"/>
          <w:szCs w:val="20"/>
        </w:rPr>
        <w:t>y</w:t>
      </w:r>
      <w:r w:rsidR="003D7290" w:rsidRPr="00EB6464">
        <w:rPr>
          <w:sz w:val="20"/>
          <w:szCs w:val="20"/>
        </w:rPr>
        <w:t xml:space="preserve"> ulice.</w:t>
      </w:r>
    </w:p>
    <w:p w14:paraId="51B259D1" w14:textId="6D895047" w:rsidR="00522CF8" w:rsidRPr="00712969" w:rsidRDefault="001420A6" w:rsidP="00522CF8">
      <w:pPr>
        <w:pStyle w:val="Odstavecseseznamem"/>
        <w:numPr>
          <w:ilvl w:val="0"/>
          <w:numId w:val="8"/>
        </w:numPr>
        <w:spacing w:before="120" w:after="240"/>
        <w:rPr>
          <w:sz w:val="20"/>
          <w:szCs w:val="20"/>
        </w:rPr>
      </w:pPr>
      <w:r w:rsidRPr="00EB6464">
        <w:rPr>
          <w:sz w:val="20"/>
          <w:szCs w:val="20"/>
        </w:rPr>
        <w:t xml:space="preserve">Na </w:t>
      </w:r>
      <w:r w:rsidR="000F46E9">
        <w:rPr>
          <w:sz w:val="20"/>
          <w:szCs w:val="20"/>
        </w:rPr>
        <w:t xml:space="preserve">stavbou </w:t>
      </w:r>
      <w:r w:rsidRPr="00EB6464">
        <w:rPr>
          <w:sz w:val="20"/>
          <w:szCs w:val="20"/>
        </w:rPr>
        <w:t xml:space="preserve">nově vybudovaném parkovišti před budovou pošty </w:t>
      </w:r>
      <w:r w:rsidR="000F46E9">
        <w:rPr>
          <w:sz w:val="20"/>
          <w:szCs w:val="20"/>
        </w:rPr>
        <w:t>budou</w:t>
      </w:r>
      <w:r w:rsidRPr="00EB6464">
        <w:rPr>
          <w:sz w:val="20"/>
          <w:szCs w:val="20"/>
        </w:rPr>
        <w:t xml:space="preserve"> vyhrazen</w:t>
      </w:r>
      <w:r w:rsidR="000F46E9">
        <w:rPr>
          <w:sz w:val="20"/>
          <w:szCs w:val="20"/>
        </w:rPr>
        <w:t>a</w:t>
      </w:r>
      <w:r w:rsidRPr="00EB6464">
        <w:rPr>
          <w:sz w:val="20"/>
          <w:szCs w:val="20"/>
        </w:rPr>
        <w:t xml:space="preserve"> </w:t>
      </w:r>
      <w:r w:rsidR="000F46E9">
        <w:rPr>
          <w:sz w:val="20"/>
          <w:szCs w:val="20"/>
        </w:rPr>
        <w:t xml:space="preserve">dvě </w:t>
      </w:r>
      <w:r w:rsidRPr="00EB6464">
        <w:rPr>
          <w:sz w:val="20"/>
          <w:szCs w:val="20"/>
        </w:rPr>
        <w:t xml:space="preserve">parkovací stání pro zákazníky </w:t>
      </w:r>
      <w:r w:rsidR="00412EC8">
        <w:rPr>
          <w:sz w:val="20"/>
          <w:szCs w:val="20"/>
        </w:rPr>
        <w:t xml:space="preserve">České pošty, </w:t>
      </w:r>
      <w:proofErr w:type="spellStart"/>
      <w:proofErr w:type="gramStart"/>
      <w:r w:rsidR="00412EC8">
        <w:rPr>
          <w:sz w:val="20"/>
          <w:szCs w:val="20"/>
        </w:rPr>
        <w:t>s.p</w:t>
      </w:r>
      <w:proofErr w:type="spellEnd"/>
      <w:r w:rsidR="00412EC8">
        <w:rPr>
          <w:sz w:val="20"/>
          <w:szCs w:val="20"/>
        </w:rPr>
        <w:t>.</w:t>
      </w:r>
      <w:proofErr w:type="gramEnd"/>
      <w:r w:rsidRPr="00EB6464">
        <w:rPr>
          <w:sz w:val="20"/>
          <w:szCs w:val="20"/>
        </w:rPr>
        <w:t xml:space="preserve"> s omezenou dobou parkování (např. na max. 30 min) </w:t>
      </w:r>
      <w:r w:rsidR="003C3336">
        <w:rPr>
          <w:sz w:val="20"/>
          <w:szCs w:val="20"/>
        </w:rPr>
        <w:t xml:space="preserve">             </w:t>
      </w:r>
      <w:r w:rsidRPr="00EB6464">
        <w:rPr>
          <w:sz w:val="20"/>
          <w:szCs w:val="20"/>
        </w:rPr>
        <w:t>– parkovací místa mohou být pro zákazníky</w:t>
      </w:r>
      <w:r w:rsidR="00412EC8">
        <w:rPr>
          <w:sz w:val="20"/>
          <w:szCs w:val="20"/>
        </w:rPr>
        <w:t xml:space="preserve"> České pošty, </w:t>
      </w:r>
      <w:proofErr w:type="spellStart"/>
      <w:r w:rsidR="00412EC8">
        <w:rPr>
          <w:sz w:val="20"/>
          <w:szCs w:val="20"/>
        </w:rPr>
        <w:t>s.p</w:t>
      </w:r>
      <w:proofErr w:type="spellEnd"/>
      <w:r w:rsidR="00412EC8">
        <w:rPr>
          <w:sz w:val="20"/>
          <w:szCs w:val="20"/>
        </w:rPr>
        <w:t>.</w:t>
      </w:r>
      <w:r w:rsidRPr="00EB6464">
        <w:rPr>
          <w:sz w:val="20"/>
          <w:szCs w:val="20"/>
        </w:rPr>
        <w:t xml:space="preserve"> zpoplatněna, ale </w:t>
      </w:r>
      <w:r w:rsidR="00412EC8">
        <w:rPr>
          <w:sz w:val="20"/>
          <w:szCs w:val="20"/>
        </w:rPr>
        <w:t xml:space="preserve">Česká pošta, </w:t>
      </w:r>
      <w:proofErr w:type="spellStart"/>
      <w:r w:rsidR="00412EC8">
        <w:rPr>
          <w:sz w:val="20"/>
          <w:szCs w:val="20"/>
        </w:rPr>
        <w:t>s.p</w:t>
      </w:r>
      <w:proofErr w:type="spellEnd"/>
      <w:r w:rsidR="00412EC8">
        <w:rPr>
          <w:sz w:val="20"/>
          <w:szCs w:val="20"/>
        </w:rPr>
        <w:t>./</w:t>
      </w:r>
      <w:r w:rsidR="000F46E9">
        <w:rPr>
          <w:sz w:val="20"/>
          <w:szCs w:val="20"/>
        </w:rPr>
        <w:t>vlastník dotčených pozemků</w:t>
      </w:r>
      <w:r w:rsidR="000F46E9" w:rsidRPr="00EB6464">
        <w:rPr>
          <w:sz w:val="20"/>
          <w:szCs w:val="20"/>
        </w:rPr>
        <w:t xml:space="preserve"> </w:t>
      </w:r>
      <w:r w:rsidRPr="00EB6464">
        <w:rPr>
          <w:sz w:val="20"/>
          <w:szCs w:val="20"/>
        </w:rPr>
        <w:t>za jejich vyhrazení nebude provozovateli/vlastníkovi parkoviště hradit poplatek za vyhrazen</w:t>
      </w:r>
      <w:r w:rsidR="000F46E9">
        <w:rPr>
          <w:sz w:val="20"/>
          <w:szCs w:val="20"/>
        </w:rPr>
        <w:t>á</w:t>
      </w:r>
      <w:r w:rsidRPr="00EB6464">
        <w:rPr>
          <w:sz w:val="20"/>
          <w:szCs w:val="20"/>
        </w:rPr>
        <w:t xml:space="preserve"> stání.</w:t>
      </w:r>
    </w:p>
    <w:p w14:paraId="7FD7C0A1" w14:textId="0FAD02FF" w:rsidR="004B3CAC" w:rsidRPr="00A82CBC" w:rsidRDefault="000F46E9">
      <w:pPr>
        <w:pStyle w:val="Odstavecseseznamem"/>
        <w:numPr>
          <w:ilvl w:val="0"/>
          <w:numId w:val="8"/>
        </w:numPr>
        <w:spacing w:before="120" w:after="240"/>
        <w:rPr>
          <w:color w:val="000000" w:themeColor="text1"/>
          <w:sz w:val="20"/>
        </w:rPr>
      </w:pPr>
      <w:r w:rsidRPr="00A82CBC">
        <w:rPr>
          <w:color w:val="000000" w:themeColor="text1"/>
          <w:sz w:val="20"/>
        </w:rPr>
        <w:t xml:space="preserve">Stavebník předloží </w:t>
      </w:r>
      <w:r w:rsidR="00450B05">
        <w:rPr>
          <w:color w:val="000000" w:themeColor="text1"/>
          <w:sz w:val="20"/>
          <w:szCs w:val="20"/>
        </w:rPr>
        <w:t xml:space="preserve">prostřednictvím </w:t>
      </w:r>
      <w:r w:rsidR="00C369FF">
        <w:rPr>
          <w:color w:val="000000" w:themeColor="text1"/>
          <w:sz w:val="20"/>
          <w:szCs w:val="20"/>
        </w:rPr>
        <w:t xml:space="preserve">projektanta </w:t>
      </w:r>
      <w:r w:rsidRPr="00A82CBC">
        <w:rPr>
          <w:color w:val="000000" w:themeColor="text1"/>
          <w:sz w:val="20"/>
        </w:rPr>
        <w:t>vlastníkovi dotčených pozemků</w:t>
      </w:r>
      <w:r w:rsidR="008F5354" w:rsidRPr="00A82CBC">
        <w:rPr>
          <w:color w:val="000000" w:themeColor="text1"/>
          <w:sz w:val="20"/>
        </w:rPr>
        <w:t xml:space="preserve"> </w:t>
      </w:r>
      <w:r w:rsidR="00AF2D30" w:rsidRPr="00A82CBC">
        <w:rPr>
          <w:color w:val="000000" w:themeColor="text1"/>
          <w:sz w:val="20"/>
        </w:rPr>
        <w:t xml:space="preserve">finální </w:t>
      </w:r>
      <w:r w:rsidR="008F5354" w:rsidRPr="00A82CBC">
        <w:rPr>
          <w:color w:val="000000" w:themeColor="text1"/>
          <w:sz w:val="20"/>
        </w:rPr>
        <w:t>projektov</w:t>
      </w:r>
      <w:r w:rsidR="009D7C60">
        <w:rPr>
          <w:color w:val="000000" w:themeColor="text1"/>
          <w:sz w:val="20"/>
        </w:rPr>
        <w:t>ou</w:t>
      </w:r>
      <w:r w:rsidR="008F5354" w:rsidRPr="00A82CBC">
        <w:rPr>
          <w:color w:val="000000" w:themeColor="text1"/>
          <w:sz w:val="20"/>
        </w:rPr>
        <w:t xml:space="preserve"> dokumentac</w:t>
      </w:r>
      <w:r w:rsidR="009D7C60">
        <w:rPr>
          <w:color w:val="000000" w:themeColor="text1"/>
          <w:sz w:val="20"/>
        </w:rPr>
        <w:t>i</w:t>
      </w:r>
      <w:r w:rsidR="00E156D2" w:rsidRPr="00A82CBC">
        <w:rPr>
          <w:color w:val="000000" w:themeColor="text1"/>
          <w:sz w:val="20"/>
        </w:rPr>
        <w:t xml:space="preserve"> týkající se stavby</w:t>
      </w:r>
      <w:r w:rsidR="008F5354" w:rsidRPr="00A82CBC">
        <w:rPr>
          <w:color w:val="000000" w:themeColor="text1"/>
          <w:sz w:val="20"/>
        </w:rPr>
        <w:t xml:space="preserve"> pro </w:t>
      </w:r>
      <w:r w:rsidR="00E156D2" w:rsidRPr="00A82CBC">
        <w:rPr>
          <w:color w:val="000000" w:themeColor="text1"/>
          <w:sz w:val="20"/>
        </w:rPr>
        <w:t xml:space="preserve">každou fázi veřejnoprávního aktu </w:t>
      </w:r>
      <w:r w:rsidR="003C3336">
        <w:rPr>
          <w:color w:val="000000" w:themeColor="text1"/>
          <w:sz w:val="20"/>
        </w:rPr>
        <w:t xml:space="preserve">                                  </w:t>
      </w:r>
      <w:r w:rsidR="00E156D2" w:rsidRPr="00A82CBC">
        <w:rPr>
          <w:color w:val="000000" w:themeColor="text1"/>
          <w:sz w:val="20"/>
        </w:rPr>
        <w:t>(tj. dokumentac</w:t>
      </w:r>
      <w:r w:rsidR="009D7C60">
        <w:rPr>
          <w:color w:val="000000" w:themeColor="text1"/>
          <w:sz w:val="20"/>
        </w:rPr>
        <w:t>i</w:t>
      </w:r>
      <w:r w:rsidR="00E156D2" w:rsidRPr="00A82CBC">
        <w:rPr>
          <w:color w:val="000000" w:themeColor="text1"/>
          <w:sz w:val="20"/>
        </w:rPr>
        <w:t xml:space="preserve"> pro územní rozhodnutí</w:t>
      </w:r>
      <w:r w:rsidR="009D639F">
        <w:rPr>
          <w:color w:val="000000" w:themeColor="text1"/>
          <w:sz w:val="20"/>
          <w:szCs w:val="20"/>
        </w:rPr>
        <w:t xml:space="preserve"> upraven</w:t>
      </w:r>
      <w:r w:rsidR="009D7C60">
        <w:rPr>
          <w:color w:val="000000" w:themeColor="text1"/>
          <w:sz w:val="20"/>
          <w:szCs w:val="20"/>
        </w:rPr>
        <w:t>ou</w:t>
      </w:r>
      <w:r w:rsidR="009D639F">
        <w:rPr>
          <w:color w:val="000000" w:themeColor="text1"/>
          <w:sz w:val="20"/>
          <w:szCs w:val="20"/>
        </w:rPr>
        <w:t xml:space="preserve"> v návaznosti na námitku vlastníka dotčených pozemků ze dne </w:t>
      </w:r>
      <w:proofErr w:type="gramStart"/>
      <w:r w:rsidR="009D639F">
        <w:rPr>
          <w:color w:val="000000" w:themeColor="text1"/>
          <w:sz w:val="20"/>
          <w:szCs w:val="20"/>
        </w:rPr>
        <w:t>9.7.2018</w:t>
      </w:r>
      <w:proofErr w:type="gramEnd"/>
      <w:r w:rsidR="009D639F">
        <w:rPr>
          <w:color w:val="000000" w:themeColor="text1"/>
          <w:sz w:val="20"/>
          <w:szCs w:val="20"/>
        </w:rPr>
        <w:t xml:space="preserve"> pod zn.: JID: 523684/2018/ČP</w:t>
      </w:r>
      <w:r w:rsidR="00BD7BA0">
        <w:rPr>
          <w:color w:val="000000" w:themeColor="text1"/>
          <w:sz w:val="20"/>
          <w:szCs w:val="20"/>
        </w:rPr>
        <w:t xml:space="preserve"> podanou v územním řízení ve věci umístění stavby</w:t>
      </w:r>
      <w:r w:rsidR="00E156D2" w:rsidRPr="00A82CBC">
        <w:rPr>
          <w:color w:val="000000" w:themeColor="text1"/>
          <w:sz w:val="20"/>
        </w:rPr>
        <w:t>, dokumentac</w:t>
      </w:r>
      <w:r w:rsidR="009D7C60">
        <w:rPr>
          <w:color w:val="000000" w:themeColor="text1"/>
          <w:sz w:val="20"/>
        </w:rPr>
        <w:t>i</w:t>
      </w:r>
      <w:r w:rsidR="00E156D2" w:rsidRPr="00A82CBC">
        <w:rPr>
          <w:color w:val="000000" w:themeColor="text1"/>
          <w:sz w:val="20"/>
        </w:rPr>
        <w:t xml:space="preserve"> pro stavební povolení</w:t>
      </w:r>
      <w:r w:rsidR="00E156D2" w:rsidRPr="00A2449D">
        <w:rPr>
          <w:color w:val="000000" w:themeColor="text1"/>
          <w:sz w:val="20"/>
          <w:szCs w:val="20"/>
        </w:rPr>
        <w:t>)</w:t>
      </w:r>
      <w:r w:rsidR="00E156D2" w:rsidRPr="00A82CBC">
        <w:rPr>
          <w:color w:val="000000" w:themeColor="text1"/>
          <w:sz w:val="20"/>
        </w:rPr>
        <w:t xml:space="preserve"> podle zákona č. 183/2006 Sb., o územním plánovaní a stavebním řádu</w:t>
      </w:r>
      <w:r w:rsidRPr="00A82CBC">
        <w:rPr>
          <w:color w:val="000000" w:themeColor="text1"/>
          <w:sz w:val="20"/>
        </w:rPr>
        <w:t>,</w:t>
      </w:r>
      <w:r w:rsidR="00E156D2" w:rsidRPr="00A82CBC">
        <w:rPr>
          <w:color w:val="000000" w:themeColor="text1"/>
          <w:sz w:val="20"/>
        </w:rPr>
        <w:t xml:space="preserve"> ve znění pozdějších předpisů</w:t>
      </w:r>
      <w:r w:rsidR="001102C5" w:rsidRPr="00A82CBC">
        <w:rPr>
          <w:color w:val="000000" w:themeColor="text1"/>
          <w:sz w:val="20"/>
        </w:rPr>
        <w:t xml:space="preserve"> (dále jen </w:t>
      </w:r>
      <w:r w:rsidRPr="00A82CBC">
        <w:rPr>
          <w:color w:val="000000" w:themeColor="text1"/>
          <w:sz w:val="20"/>
        </w:rPr>
        <w:t>„</w:t>
      </w:r>
      <w:r w:rsidR="001102C5" w:rsidRPr="00A82CBC">
        <w:rPr>
          <w:b/>
          <w:color w:val="000000" w:themeColor="text1"/>
          <w:sz w:val="20"/>
        </w:rPr>
        <w:t xml:space="preserve">stavební </w:t>
      </w:r>
      <w:proofErr w:type="gramStart"/>
      <w:r w:rsidR="001102C5" w:rsidRPr="00A82CBC">
        <w:rPr>
          <w:b/>
          <w:color w:val="000000" w:themeColor="text1"/>
          <w:sz w:val="20"/>
        </w:rPr>
        <w:t>zákon</w:t>
      </w:r>
      <w:r w:rsidR="001102C5" w:rsidRPr="00A82CBC">
        <w:rPr>
          <w:color w:val="000000" w:themeColor="text1"/>
          <w:sz w:val="20"/>
        </w:rPr>
        <w:t>“)</w:t>
      </w:r>
      <w:r w:rsidR="00AF2D30" w:rsidRPr="00A82CBC">
        <w:rPr>
          <w:color w:val="000000" w:themeColor="text1"/>
          <w:sz w:val="20"/>
        </w:rPr>
        <w:t xml:space="preserve">, </w:t>
      </w:r>
      <w:r w:rsidR="003C3336">
        <w:rPr>
          <w:color w:val="000000" w:themeColor="text1"/>
          <w:sz w:val="20"/>
        </w:rPr>
        <w:t xml:space="preserve">                   </w:t>
      </w:r>
      <w:r w:rsidR="00AF2D30" w:rsidRPr="00A82CBC">
        <w:rPr>
          <w:color w:val="000000" w:themeColor="text1"/>
          <w:sz w:val="20"/>
        </w:rPr>
        <w:t>a to</w:t>
      </w:r>
      <w:proofErr w:type="gramEnd"/>
      <w:r w:rsidR="00AF2D30" w:rsidRPr="00A82CBC">
        <w:rPr>
          <w:color w:val="000000" w:themeColor="text1"/>
          <w:sz w:val="20"/>
        </w:rPr>
        <w:t xml:space="preserve"> nejméně 15 prac</w:t>
      </w:r>
      <w:r w:rsidR="00827940" w:rsidRPr="00A82CBC">
        <w:rPr>
          <w:color w:val="000000" w:themeColor="text1"/>
          <w:sz w:val="20"/>
        </w:rPr>
        <w:t>ovních</w:t>
      </w:r>
      <w:r w:rsidR="0051761A" w:rsidRPr="00A82CBC">
        <w:rPr>
          <w:color w:val="000000" w:themeColor="text1"/>
          <w:sz w:val="20"/>
        </w:rPr>
        <w:t xml:space="preserve"> </w:t>
      </w:r>
      <w:r w:rsidR="00AF2D30" w:rsidRPr="00A82CBC">
        <w:rPr>
          <w:color w:val="000000" w:themeColor="text1"/>
          <w:sz w:val="20"/>
        </w:rPr>
        <w:t xml:space="preserve">dní před jejím podáním na </w:t>
      </w:r>
      <w:r w:rsidR="006E4C4D" w:rsidRPr="00A2449D">
        <w:rPr>
          <w:color w:val="000000" w:themeColor="text1"/>
          <w:sz w:val="20"/>
          <w:szCs w:val="20"/>
        </w:rPr>
        <w:t>odbor stavebně správní a regionálního rozvoje</w:t>
      </w:r>
      <w:r w:rsidR="00B4719A" w:rsidRPr="00A2449D">
        <w:rPr>
          <w:color w:val="000000" w:themeColor="text1"/>
          <w:sz w:val="20"/>
          <w:szCs w:val="20"/>
        </w:rPr>
        <w:t xml:space="preserve"> Městského úřadu Prachatice</w:t>
      </w:r>
      <w:r w:rsidR="006E4C4D" w:rsidRPr="00A2449D">
        <w:rPr>
          <w:color w:val="000000" w:themeColor="text1"/>
          <w:sz w:val="20"/>
          <w:szCs w:val="20"/>
        </w:rPr>
        <w:t xml:space="preserve"> (dále jen </w:t>
      </w:r>
      <w:r w:rsidR="009D7C60">
        <w:rPr>
          <w:color w:val="000000" w:themeColor="text1"/>
          <w:sz w:val="20"/>
          <w:szCs w:val="20"/>
        </w:rPr>
        <w:t>„</w:t>
      </w:r>
      <w:r w:rsidR="00AF2D30" w:rsidRPr="00A82CBC">
        <w:rPr>
          <w:b/>
          <w:color w:val="000000" w:themeColor="text1"/>
          <w:sz w:val="20"/>
        </w:rPr>
        <w:t>stavební úřad</w:t>
      </w:r>
      <w:r w:rsidR="006E4C4D" w:rsidRPr="00A2449D">
        <w:rPr>
          <w:color w:val="000000" w:themeColor="text1"/>
          <w:sz w:val="20"/>
          <w:szCs w:val="20"/>
        </w:rPr>
        <w:t>“)</w:t>
      </w:r>
      <w:r w:rsidR="00C57C9D" w:rsidRPr="00A2449D">
        <w:rPr>
          <w:color w:val="000000" w:themeColor="text1"/>
          <w:sz w:val="20"/>
          <w:szCs w:val="20"/>
        </w:rPr>
        <w:t>,</w:t>
      </w:r>
      <w:r w:rsidR="00702B2F" w:rsidRPr="00A82CBC">
        <w:rPr>
          <w:color w:val="000000" w:themeColor="text1"/>
          <w:sz w:val="20"/>
        </w:rPr>
        <w:t xml:space="preserve"> a zapracuje případné připomínky vlastníka dotčených pozemků</w:t>
      </w:r>
      <w:r w:rsidR="00AF2D30" w:rsidRPr="00A82CBC">
        <w:rPr>
          <w:color w:val="000000" w:themeColor="text1"/>
          <w:sz w:val="20"/>
        </w:rPr>
        <w:t>.</w:t>
      </w:r>
      <w:r w:rsidR="004B3CAC" w:rsidRPr="00A82CBC">
        <w:rPr>
          <w:color w:val="000000" w:themeColor="text1"/>
          <w:sz w:val="20"/>
        </w:rPr>
        <w:t xml:space="preserve"> </w:t>
      </w:r>
      <w:r w:rsidR="004B3CAC" w:rsidRPr="00A2449D">
        <w:rPr>
          <w:color w:val="000000" w:themeColor="text1"/>
          <w:sz w:val="20"/>
          <w:szCs w:val="20"/>
        </w:rPr>
        <w:t>Vlastník dotčených pozemků se k projektové dokumentaci vyjádří do 15 pracovních dnů od jejího doručení.</w:t>
      </w:r>
    </w:p>
    <w:p w14:paraId="0B4CEE09" w14:textId="6C9E4DB2" w:rsidR="008C6E37" w:rsidRPr="00A2449D" w:rsidRDefault="008C6E37">
      <w:pPr>
        <w:pStyle w:val="Odstavecseseznamem"/>
        <w:numPr>
          <w:ilvl w:val="0"/>
          <w:numId w:val="8"/>
        </w:numPr>
        <w:spacing w:before="120" w:after="240"/>
        <w:rPr>
          <w:color w:val="000000" w:themeColor="text1"/>
          <w:sz w:val="20"/>
          <w:szCs w:val="20"/>
        </w:rPr>
      </w:pPr>
      <w:r w:rsidRPr="00A2449D">
        <w:rPr>
          <w:color w:val="000000" w:themeColor="text1"/>
          <w:sz w:val="20"/>
          <w:szCs w:val="20"/>
        </w:rPr>
        <w:t xml:space="preserve">Stavebník se zavazuje, </w:t>
      </w:r>
      <w:proofErr w:type="gramStart"/>
      <w:r w:rsidRPr="005D403E">
        <w:rPr>
          <w:color w:val="000000" w:themeColor="text1"/>
          <w:sz w:val="20"/>
          <w:szCs w:val="20"/>
        </w:rPr>
        <w:t xml:space="preserve">že </w:t>
      </w:r>
      <w:r w:rsidR="00224EE6">
        <w:rPr>
          <w:color w:val="000000" w:themeColor="text1"/>
          <w:sz w:val="20"/>
          <w:szCs w:val="20"/>
        </w:rPr>
        <w:t xml:space="preserve"> </w:t>
      </w:r>
      <w:r w:rsidRPr="00A2449D">
        <w:rPr>
          <w:color w:val="000000" w:themeColor="text1"/>
          <w:sz w:val="20"/>
          <w:szCs w:val="20"/>
        </w:rPr>
        <w:t>nejpozději</w:t>
      </w:r>
      <w:proofErr w:type="gramEnd"/>
      <w:r w:rsidRPr="00A2449D">
        <w:rPr>
          <w:color w:val="000000" w:themeColor="text1"/>
          <w:sz w:val="20"/>
          <w:szCs w:val="20"/>
        </w:rPr>
        <w:t xml:space="preserve"> v do</w:t>
      </w:r>
      <w:r w:rsidR="00224EE6">
        <w:rPr>
          <w:color w:val="000000" w:themeColor="text1"/>
          <w:sz w:val="20"/>
          <w:szCs w:val="20"/>
        </w:rPr>
        <w:t>kumentaci pro stavební povolení</w:t>
      </w:r>
      <w:r w:rsidRPr="00A2449D">
        <w:rPr>
          <w:color w:val="000000" w:themeColor="text1"/>
          <w:sz w:val="20"/>
          <w:szCs w:val="20"/>
        </w:rPr>
        <w:t xml:space="preserve"> zapracuje </w:t>
      </w:r>
      <w:r w:rsidR="003C3336">
        <w:rPr>
          <w:color w:val="000000" w:themeColor="text1"/>
          <w:sz w:val="20"/>
          <w:szCs w:val="20"/>
        </w:rPr>
        <w:t xml:space="preserve">                            </w:t>
      </w:r>
      <w:r w:rsidRPr="00A2449D">
        <w:rPr>
          <w:color w:val="000000" w:themeColor="text1"/>
          <w:sz w:val="20"/>
          <w:szCs w:val="20"/>
        </w:rPr>
        <w:t xml:space="preserve">do projektové dokumentace podmínky vlastníka dotčených pozemků dle bodů a) až </w:t>
      </w:r>
      <w:r w:rsidR="001F4EDB">
        <w:rPr>
          <w:color w:val="000000" w:themeColor="text1"/>
          <w:sz w:val="20"/>
          <w:szCs w:val="20"/>
        </w:rPr>
        <w:t>c</w:t>
      </w:r>
      <w:r w:rsidRPr="00A2449D">
        <w:rPr>
          <w:color w:val="000000" w:themeColor="text1"/>
          <w:sz w:val="20"/>
          <w:szCs w:val="20"/>
        </w:rPr>
        <w:t>) tohoto odstavce</w:t>
      </w:r>
      <w:r w:rsidR="002170FF" w:rsidRPr="00A2449D">
        <w:rPr>
          <w:color w:val="000000" w:themeColor="text1"/>
          <w:sz w:val="20"/>
          <w:szCs w:val="20"/>
        </w:rPr>
        <w:t xml:space="preserve"> 3.2</w:t>
      </w:r>
      <w:r w:rsidR="0099123D">
        <w:rPr>
          <w:color w:val="000000" w:themeColor="text1"/>
          <w:sz w:val="20"/>
          <w:szCs w:val="20"/>
        </w:rPr>
        <w:t xml:space="preserve"> smlouvy</w:t>
      </w:r>
      <w:r w:rsidRPr="00A2449D">
        <w:rPr>
          <w:color w:val="000000" w:themeColor="text1"/>
          <w:sz w:val="20"/>
          <w:szCs w:val="20"/>
        </w:rPr>
        <w:t>.</w:t>
      </w:r>
      <w:r w:rsidR="00FD0484">
        <w:rPr>
          <w:color w:val="000000" w:themeColor="text1"/>
          <w:sz w:val="20"/>
          <w:szCs w:val="20"/>
        </w:rPr>
        <w:t xml:space="preserve"> </w:t>
      </w:r>
    </w:p>
    <w:p w14:paraId="3247DF7B" w14:textId="77777777" w:rsidR="00E01342" w:rsidRPr="00EB6464" w:rsidRDefault="00E01342" w:rsidP="00E01342">
      <w:pPr>
        <w:pStyle w:val="Odstavecseseznamem"/>
        <w:spacing w:before="120" w:after="240"/>
        <w:ind w:left="426"/>
        <w:rPr>
          <w:sz w:val="20"/>
          <w:szCs w:val="20"/>
        </w:rPr>
      </w:pPr>
    </w:p>
    <w:p w14:paraId="0A552F48" w14:textId="1FF7A988" w:rsidR="009236FF" w:rsidRDefault="009236FF" w:rsidP="009236FF">
      <w:pPr>
        <w:pStyle w:val="Odstavecseseznamem"/>
        <w:tabs>
          <w:tab w:val="left" w:pos="284"/>
          <w:tab w:val="left" w:pos="426"/>
        </w:tabs>
        <w:spacing w:before="120" w:after="240"/>
        <w:ind w:left="425" w:hanging="425"/>
        <w:rPr>
          <w:sz w:val="20"/>
          <w:szCs w:val="20"/>
        </w:rPr>
      </w:pPr>
      <w:r>
        <w:rPr>
          <w:sz w:val="20"/>
          <w:szCs w:val="20"/>
        </w:rPr>
        <w:t xml:space="preserve">3.3 </w:t>
      </w:r>
      <w:r>
        <w:rPr>
          <w:sz w:val="20"/>
          <w:szCs w:val="20"/>
        </w:rPr>
        <w:tab/>
      </w:r>
      <w:r w:rsidR="00763BE5" w:rsidRPr="009236FF">
        <w:rPr>
          <w:sz w:val="20"/>
          <w:szCs w:val="20"/>
        </w:rPr>
        <w:t xml:space="preserve">Stavebník se zavazuje </w:t>
      </w:r>
      <w:r w:rsidR="00032889" w:rsidRPr="009236FF">
        <w:rPr>
          <w:sz w:val="20"/>
          <w:szCs w:val="20"/>
        </w:rPr>
        <w:t xml:space="preserve">splnit </w:t>
      </w:r>
      <w:r w:rsidR="00032889" w:rsidRPr="000F21A1">
        <w:rPr>
          <w:sz w:val="20"/>
          <w:szCs w:val="20"/>
        </w:rPr>
        <w:t xml:space="preserve">podmínky </w:t>
      </w:r>
      <w:r w:rsidR="0073425B">
        <w:rPr>
          <w:sz w:val="20"/>
          <w:szCs w:val="20"/>
        </w:rPr>
        <w:t xml:space="preserve">stavby </w:t>
      </w:r>
      <w:r w:rsidR="00032889" w:rsidRPr="000F21A1">
        <w:rPr>
          <w:sz w:val="20"/>
          <w:szCs w:val="20"/>
        </w:rPr>
        <w:t xml:space="preserve">uvedené </w:t>
      </w:r>
      <w:r w:rsidR="00556B8E" w:rsidRPr="000F21A1">
        <w:rPr>
          <w:sz w:val="20"/>
          <w:szCs w:val="20"/>
        </w:rPr>
        <w:t xml:space="preserve">výše </w:t>
      </w:r>
      <w:r w:rsidR="00032889" w:rsidRPr="000F21A1">
        <w:rPr>
          <w:sz w:val="20"/>
          <w:szCs w:val="20"/>
        </w:rPr>
        <w:t xml:space="preserve">v odst. 3.2 této smlouvy. </w:t>
      </w:r>
      <w:r w:rsidR="003E2399">
        <w:rPr>
          <w:sz w:val="20"/>
          <w:szCs w:val="20"/>
        </w:rPr>
        <w:t xml:space="preserve">Současně s podpisem této smlouvy vlastník dotčených pozemků </w:t>
      </w:r>
      <w:r w:rsidR="004276E9">
        <w:rPr>
          <w:sz w:val="20"/>
          <w:szCs w:val="20"/>
        </w:rPr>
        <w:t xml:space="preserve">vyznačil souhlas se stavbou </w:t>
      </w:r>
      <w:r w:rsidR="004276E9">
        <w:rPr>
          <w:color w:val="000000" w:themeColor="text1"/>
          <w:sz w:val="20"/>
          <w:szCs w:val="20"/>
        </w:rPr>
        <w:t xml:space="preserve">podle § 184a stavebního </w:t>
      </w:r>
      <w:r w:rsidR="004276E9" w:rsidRPr="00EB6464">
        <w:rPr>
          <w:sz w:val="20"/>
          <w:szCs w:val="20"/>
        </w:rPr>
        <w:t>zákona</w:t>
      </w:r>
      <w:r w:rsidR="004276E9">
        <w:rPr>
          <w:sz w:val="20"/>
          <w:szCs w:val="20"/>
        </w:rPr>
        <w:t xml:space="preserve"> k jeho využití podle </w:t>
      </w:r>
      <w:r w:rsidR="004276E9">
        <w:rPr>
          <w:color w:val="000000" w:themeColor="text1"/>
          <w:sz w:val="20"/>
          <w:szCs w:val="20"/>
        </w:rPr>
        <w:t xml:space="preserve">§ 110 odst. 2 písm. a) stavebního zákona </w:t>
      </w:r>
      <w:r w:rsidR="003E2399">
        <w:rPr>
          <w:sz w:val="20"/>
          <w:szCs w:val="20"/>
        </w:rPr>
        <w:t xml:space="preserve">na </w:t>
      </w:r>
      <w:r w:rsidR="00160F41">
        <w:rPr>
          <w:sz w:val="20"/>
          <w:szCs w:val="20"/>
        </w:rPr>
        <w:t>čtyřech</w:t>
      </w:r>
      <w:r w:rsidR="003E2399">
        <w:rPr>
          <w:sz w:val="20"/>
          <w:szCs w:val="20"/>
        </w:rPr>
        <w:t xml:space="preserve"> vyhotoveních situačního výkresu projektové dokumentace stavby</w:t>
      </w:r>
      <w:r w:rsidR="00160F41">
        <w:rPr>
          <w:sz w:val="20"/>
          <w:szCs w:val="20"/>
        </w:rPr>
        <w:t>, z nic</w:t>
      </w:r>
      <w:r w:rsidR="001431BC">
        <w:rPr>
          <w:sz w:val="20"/>
          <w:szCs w:val="20"/>
        </w:rPr>
        <w:t>h</w:t>
      </w:r>
      <w:r w:rsidR="00160F41">
        <w:rPr>
          <w:sz w:val="20"/>
          <w:szCs w:val="20"/>
        </w:rPr>
        <w:t>ž jedno vyhotovení obdrží vlastník dotčených pozemků a tři vyhotovení obdrží stavebník</w:t>
      </w:r>
      <w:r w:rsidR="004276E9">
        <w:rPr>
          <w:sz w:val="20"/>
          <w:szCs w:val="20"/>
        </w:rPr>
        <w:t>.</w:t>
      </w:r>
      <w:r w:rsidR="003E2399">
        <w:rPr>
          <w:sz w:val="20"/>
          <w:szCs w:val="20"/>
        </w:rPr>
        <w:t xml:space="preserve"> </w:t>
      </w:r>
      <w:r w:rsidR="00322FEA">
        <w:rPr>
          <w:sz w:val="20"/>
          <w:szCs w:val="20"/>
        </w:rPr>
        <w:t xml:space="preserve">Vlastník dotčených pozemků se zavazuje vydaný souhlas </w:t>
      </w:r>
      <w:r w:rsidR="00BF2561">
        <w:rPr>
          <w:sz w:val="20"/>
          <w:szCs w:val="20"/>
        </w:rPr>
        <w:t xml:space="preserve">ve stavebním řízení </w:t>
      </w:r>
      <w:r w:rsidR="00322FEA">
        <w:rPr>
          <w:sz w:val="20"/>
          <w:szCs w:val="20"/>
        </w:rPr>
        <w:t xml:space="preserve">neodvolat, jestliže stavebník bude plnit </w:t>
      </w:r>
      <w:r w:rsidR="00322FEA" w:rsidRPr="000F21A1">
        <w:rPr>
          <w:sz w:val="20"/>
          <w:szCs w:val="20"/>
        </w:rPr>
        <w:t xml:space="preserve">podmínky uvedené výše v odst. 3.2 </w:t>
      </w:r>
      <w:r w:rsidR="00322FEA">
        <w:rPr>
          <w:sz w:val="20"/>
          <w:szCs w:val="20"/>
        </w:rPr>
        <w:t xml:space="preserve">písm. a) až </w:t>
      </w:r>
      <w:r w:rsidR="00C26C2E">
        <w:rPr>
          <w:sz w:val="20"/>
          <w:szCs w:val="20"/>
        </w:rPr>
        <w:t>e</w:t>
      </w:r>
      <w:r w:rsidR="00322FEA">
        <w:rPr>
          <w:sz w:val="20"/>
          <w:szCs w:val="20"/>
        </w:rPr>
        <w:t xml:space="preserve">) </w:t>
      </w:r>
      <w:r w:rsidR="00322FEA" w:rsidRPr="000F21A1">
        <w:rPr>
          <w:sz w:val="20"/>
          <w:szCs w:val="20"/>
        </w:rPr>
        <w:t>této smlouvy</w:t>
      </w:r>
      <w:r w:rsidR="003E2399">
        <w:rPr>
          <w:sz w:val="20"/>
          <w:szCs w:val="20"/>
        </w:rPr>
        <w:t>. V případě změny situačního výkresu projektové dokumentace</w:t>
      </w:r>
      <w:r w:rsidR="00434C98">
        <w:rPr>
          <w:sz w:val="20"/>
          <w:szCs w:val="20"/>
        </w:rPr>
        <w:t xml:space="preserve">, ke které by došlo v rámci </w:t>
      </w:r>
      <w:proofErr w:type="gramStart"/>
      <w:r w:rsidR="00434C98">
        <w:rPr>
          <w:sz w:val="20"/>
          <w:szCs w:val="20"/>
        </w:rPr>
        <w:t xml:space="preserve">zpřesnění </w:t>
      </w:r>
      <w:r w:rsidR="003C3336">
        <w:rPr>
          <w:sz w:val="20"/>
          <w:szCs w:val="20"/>
        </w:rPr>
        <w:t xml:space="preserve">                           </w:t>
      </w:r>
      <w:r w:rsidR="00434C98">
        <w:rPr>
          <w:sz w:val="20"/>
          <w:szCs w:val="20"/>
        </w:rPr>
        <w:t>a podrobnějšího</w:t>
      </w:r>
      <w:proofErr w:type="gramEnd"/>
      <w:r w:rsidR="00434C98">
        <w:rPr>
          <w:sz w:val="20"/>
          <w:szCs w:val="20"/>
        </w:rPr>
        <w:t xml:space="preserve"> rozpracování </w:t>
      </w:r>
      <w:r w:rsidR="0076177B">
        <w:rPr>
          <w:sz w:val="20"/>
          <w:szCs w:val="20"/>
        </w:rPr>
        <w:t>dle</w:t>
      </w:r>
      <w:r w:rsidR="00434C98">
        <w:rPr>
          <w:sz w:val="20"/>
          <w:szCs w:val="20"/>
        </w:rPr>
        <w:t> čl. II odst. 2.3</w:t>
      </w:r>
      <w:r w:rsidR="0076177B">
        <w:rPr>
          <w:sz w:val="20"/>
          <w:szCs w:val="20"/>
        </w:rPr>
        <w:t xml:space="preserve"> nebo z jiného důvodu, se vlastník dotčených pozemků </w:t>
      </w:r>
      <w:r w:rsidR="0076177B">
        <w:rPr>
          <w:sz w:val="20"/>
          <w:szCs w:val="20"/>
        </w:rPr>
        <w:lastRenderedPageBreak/>
        <w:t xml:space="preserve">zavazuje </w:t>
      </w:r>
      <w:r w:rsidR="009F690E">
        <w:rPr>
          <w:sz w:val="20"/>
          <w:szCs w:val="20"/>
        </w:rPr>
        <w:t xml:space="preserve">na žádost stavebníka nebo projektanta </w:t>
      </w:r>
      <w:r w:rsidR="002E212A">
        <w:rPr>
          <w:sz w:val="20"/>
          <w:szCs w:val="20"/>
        </w:rPr>
        <w:t xml:space="preserve">vyznačit souhlas se stavbou na </w:t>
      </w:r>
      <w:r w:rsidR="006E4B97">
        <w:rPr>
          <w:sz w:val="20"/>
          <w:szCs w:val="20"/>
        </w:rPr>
        <w:t>změněný</w:t>
      </w:r>
      <w:r w:rsidR="002E212A">
        <w:rPr>
          <w:sz w:val="20"/>
          <w:szCs w:val="20"/>
        </w:rPr>
        <w:t xml:space="preserve"> situační výkres splňující podmínky věty první tohoto odstavce, a to bez zbytečného odkladu.</w:t>
      </w:r>
      <w:r w:rsidR="00742F87">
        <w:rPr>
          <w:sz w:val="20"/>
          <w:szCs w:val="20"/>
        </w:rPr>
        <w:t xml:space="preserve"> </w:t>
      </w:r>
      <w:r w:rsidR="00032889" w:rsidRPr="000F21A1">
        <w:rPr>
          <w:sz w:val="20"/>
          <w:szCs w:val="20"/>
        </w:rPr>
        <w:t xml:space="preserve">Za </w:t>
      </w:r>
      <w:r w:rsidR="008B53EB" w:rsidRPr="00023DDD">
        <w:rPr>
          <w:sz w:val="20"/>
          <w:szCs w:val="20"/>
        </w:rPr>
        <w:t xml:space="preserve">porušení </w:t>
      </w:r>
      <w:r w:rsidR="004B0289" w:rsidRPr="004016F7">
        <w:rPr>
          <w:sz w:val="20"/>
          <w:szCs w:val="20"/>
        </w:rPr>
        <w:t xml:space="preserve">jakékoliv </w:t>
      </w:r>
      <w:r w:rsidR="007E2B6B" w:rsidRPr="009236FF">
        <w:rPr>
          <w:sz w:val="20"/>
          <w:szCs w:val="20"/>
        </w:rPr>
        <w:t>povinnosti splnění podmínek</w:t>
      </w:r>
      <w:r w:rsidR="0072298D" w:rsidRPr="009236FF">
        <w:rPr>
          <w:sz w:val="20"/>
          <w:szCs w:val="20"/>
        </w:rPr>
        <w:t xml:space="preserve"> dle odst. 3.2</w:t>
      </w:r>
      <w:r w:rsidR="004B0289" w:rsidRPr="009236FF">
        <w:rPr>
          <w:sz w:val="20"/>
          <w:szCs w:val="20"/>
        </w:rPr>
        <w:t xml:space="preserve"> stavebníkem</w:t>
      </w:r>
      <w:r w:rsidR="002D4A15">
        <w:rPr>
          <w:sz w:val="20"/>
          <w:szCs w:val="20"/>
        </w:rPr>
        <w:t xml:space="preserve"> </w:t>
      </w:r>
      <w:r w:rsidR="00C02D78" w:rsidRPr="004016F7">
        <w:rPr>
          <w:sz w:val="20"/>
          <w:szCs w:val="20"/>
        </w:rPr>
        <w:t xml:space="preserve">je stavebník povinen vlastníkovi dotčených pozemků uhradit smluvní pokutu ve výši </w:t>
      </w:r>
      <w:r w:rsidR="00994956" w:rsidRPr="009236FF">
        <w:rPr>
          <w:sz w:val="20"/>
          <w:szCs w:val="20"/>
        </w:rPr>
        <w:t>2</w:t>
      </w:r>
      <w:r w:rsidR="00C02D78" w:rsidRPr="009236FF">
        <w:rPr>
          <w:sz w:val="20"/>
          <w:szCs w:val="20"/>
        </w:rPr>
        <w:t xml:space="preserve">.000,-- Kč za každý </w:t>
      </w:r>
      <w:r w:rsidR="00702B2F">
        <w:rPr>
          <w:sz w:val="20"/>
          <w:szCs w:val="20"/>
        </w:rPr>
        <w:t xml:space="preserve">i započatý </w:t>
      </w:r>
      <w:r w:rsidR="00994956" w:rsidRPr="009236FF">
        <w:rPr>
          <w:sz w:val="20"/>
          <w:szCs w:val="20"/>
        </w:rPr>
        <w:t xml:space="preserve">den porušení </w:t>
      </w:r>
      <w:r w:rsidR="00266F70">
        <w:rPr>
          <w:sz w:val="20"/>
          <w:szCs w:val="20"/>
        </w:rPr>
        <w:t xml:space="preserve">každé jednotlivé </w:t>
      </w:r>
      <w:r w:rsidR="00994956" w:rsidRPr="009236FF">
        <w:rPr>
          <w:sz w:val="20"/>
          <w:szCs w:val="20"/>
        </w:rPr>
        <w:t>povinnosti</w:t>
      </w:r>
      <w:r w:rsidR="00C02D78" w:rsidRPr="004016F7">
        <w:rPr>
          <w:sz w:val="20"/>
          <w:szCs w:val="20"/>
        </w:rPr>
        <w:t xml:space="preserve">, čímž není dotčeno právo vlastníka dotčených pozemků </w:t>
      </w:r>
      <w:r w:rsidR="002A5D30" w:rsidRPr="004016F7">
        <w:rPr>
          <w:sz w:val="20"/>
          <w:szCs w:val="20"/>
        </w:rPr>
        <w:t>na náhradu škody</w:t>
      </w:r>
      <w:r w:rsidR="007E2B6B" w:rsidRPr="004016F7">
        <w:rPr>
          <w:sz w:val="20"/>
          <w:szCs w:val="20"/>
        </w:rPr>
        <w:t xml:space="preserve"> v plné výši</w:t>
      </w:r>
      <w:r w:rsidR="002A5D30" w:rsidRPr="009236FF">
        <w:rPr>
          <w:sz w:val="20"/>
          <w:szCs w:val="20"/>
        </w:rPr>
        <w:t xml:space="preserve">. </w:t>
      </w:r>
      <w:r w:rsidR="00D6190F" w:rsidRPr="009236FF">
        <w:rPr>
          <w:sz w:val="20"/>
          <w:szCs w:val="20"/>
        </w:rPr>
        <w:t xml:space="preserve">Smluvní </w:t>
      </w:r>
      <w:proofErr w:type="gramStart"/>
      <w:r w:rsidR="00D6190F" w:rsidRPr="009236FF">
        <w:rPr>
          <w:sz w:val="20"/>
          <w:szCs w:val="20"/>
        </w:rPr>
        <w:t xml:space="preserve">pokuta </w:t>
      </w:r>
      <w:r w:rsidR="003C3336">
        <w:rPr>
          <w:sz w:val="20"/>
          <w:szCs w:val="20"/>
        </w:rPr>
        <w:t xml:space="preserve">               </w:t>
      </w:r>
      <w:r w:rsidR="00D6190F" w:rsidRPr="009236FF">
        <w:rPr>
          <w:sz w:val="20"/>
          <w:szCs w:val="20"/>
        </w:rPr>
        <w:t>je</w:t>
      </w:r>
      <w:proofErr w:type="gramEnd"/>
      <w:r w:rsidR="00D6190F" w:rsidRPr="009236FF">
        <w:rPr>
          <w:sz w:val="20"/>
          <w:szCs w:val="20"/>
        </w:rPr>
        <w:t xml:space="preserve"> splatná </w:t>
      </w:r>
      <w:r w:rsidR="00981138" w:rsidRPr="009236FF">
        <w:rPr>
          <w:sz w:val="20"/>
          <w:szCs w:val="20"/>
        </w:rPr>
        <w:t xml:space="preserve">do </w:t>
      </w:r>
      <w:r w:rsidR="00994956" w:rsidRPr="009236FF">
        <w:rPr>
          <w:sz w:val="20"/>
          <w:szCs w:val="20"/>
        </w:rPr>
        <w:t xml:space="preserve">14 </w:t>
      </w:r>
      <w:r w:rsidR="00981138" w:rsidRPr="009236FF">
        <w:rPr>
          <w:sz w:val="20"/>
          <w:szCs w:val="20"/>
        </w:rPr>
        <w:t>dnů od doručení výzvy k </w:t>
      </w:r>
      <w:r w:rsidR="00981138" w:rsidRPr="00A36522">
        <w:rPr>
          <w:sz w:val="20"/>
          <w:szCs w:val="20"/>
        </w:rPr>
        <w:t>zaplacení</w:t>
      </w:r>
      <w:r w:rsidR="00994956" w:rsidRPr="00A36522">
        <w:rPr>
          <w:sz w:val="20"/>
          <w:szCs w:val="20"/>
        </w:rPr>
        <w:t xml:space="preserve">. </w:t>
      </w:r>
    </w:p>
    <w:p w14:paraId="7E901273" w14:textId="77777777" w:rsidR="00E01342" w:rsidRPr="009236FF" w:rsidRDefault="00E01342" w:rsidP="009236FF">
      <w:pPr>
        <w:pStyle w:val="Odstavecseseznamem"/>
        <w:tabs>
          <w:tab w:val="left" w:pos="284"/>
          <w:tab w:val="left" w:pos="426"/>
        </w:tabs>
        <w:spacing w:before="120" w:after="240"/>
        <w:ind w:left="425" w:hanging="425"/>
        <w:rPr>
          <w:sz w:val="20"/>
          <w:szCs w:val="20"/>
        </w:rPr>
      </w:pPr>
    </w:p>
    <w:p w14:paraId="7820C6FD" w14:textId="390D407B" w:rsidR="009349EB" w:rsidRDefault="009349EB" w:rsidP="00015041">
      <w:pPr>
        <w:pStyle w:val="Odstavecseseznamem"/>
        <w:numPr>
          <w:ilvl w:val="0"/>
          <w:numId w:val="17"/>
        </w:numPr>
        <w:tabs>
          <w:tab w:val="left" w:pos="426"/>
        </w:tabs>
        <w:spacing w:before="120" w:after="240"/>
        <w:ind w:left="426"/>
        <w:rPr>
          <w:sz w:val="20"/>
          <w:szCs w:val="20"/>
        </w:rPr>
      </w:pPr>
      <w:r w:rsidRPr="00E01342">
        <w:rPr>
          <w:sz w:val="20"/>
          <w:szCs w:val="20"/>
        </w:rPr>
        <w:t xml:space="preserve">Vlastník dotčených </w:t>
      </w:r>
      <w:r w:rsidR="00AB3569" w:rsidRPr="00E01342">
        <w:rPr>
          <w:sz w:val="20"/>
          <w:szCs w:val="20"/>
        </w:rPr>
        <w:t>pozemků</w:t>
      </w:r>
      <w:r w:rsidRPr="00E01342">
        <w:rPr>
          <w:sz w:val="20"/>
          <w:szCs w:val="20"/>
        </w:rPr>
        <w:t xml:space="preserve"> prohlašuje, že tímto uděluje stavebníkovi souhlas s</w:t>
      </w:r>
      <w:r w:rsidR="000E1F9E">
        <w:rPr>
          <w:sz w:val="20"/>
          <w:szCs w:val="20"/>
        </w:rPr>
        <w:t> umístěním a provedením</w:t>
      </w:r>
      <w:r w:rsidR="000E1F9E" w:rsidRPr="00E01342">
        <w:rPr>
          <w:sz w:val="20"/>
          <w:szCs w:val="20"/>
        </w:rPr>
        <w:t xml:space="preserve"> </w:t>
      </w:r>
      <w:r w:rsidRPr="00E01342">
        <w:rPr>
          <w:sz w:val="20"/>
          <w:szCs w:val="20"/>
        </w:rPr>
        <w:t xml:space="preserve">stavby na dotčených </w:t>
      </w:r>
      <w:r w:rsidR="00AB3569" w:rsidRPr="00E01342">
        <w:rPr>
          <w:sz w:val="20"/>
          <w:szCs w:val="20"/>
        </w:rPr>
        <w:t>pozemcích</w:t>
      </w:r>
      <w:r w:rsidRPr="00E01342">
        <w:rPr>
          <w:sz w:val="20"/>
          <w:szCs w:val="20"/>
        </w:rPr>
        <w:t xml:space="preserve"> pro potřeby vydání územního rozhodnutí o umístění stavby</w:t>
      </w:r>
      <w:r w:rsidR="00AE7094">
        <w:rPr>
          <w:sz w:val="20"/>
          <w:szCs w:val="20"/>
        </w:rPr>
        <w:t>,</w:t>
      </w:r>
      <w:r w:rsidRPr="00E01342">
        <w:rPr>
          <w:sz w:val="20"/>
          <w:szCs w:val="20"/>
        </w:rPr>
        <w:t xml:space="preserve"> </w:t>
      </w:r>
      <w:r w:rsidR="00A07D4A">
        <w:rPr>
          <w:sz w:val="20"/>
          <w:szCs w:val="20"/>
        </w:rPr>
        <w:t xml:space="preserve">stavebního povolení </w:t>
      </w:r>
      <w:r w:rsidR="00B27643" w:rsidRPr="00E01342">
        <w:rPr>
          <w:sz w:val="20"/>
          <w:szCs w:val="20"/>
        </w:rPr>
        <w:t xml:space="preserve">či </w:t>
      </w:r>
      <w:r w:rsidR="007A6B52">
        <w:rPr>
          <w:sz w:val="20"/>
          <w:szCs w:val="20"/>
        </w:rPr>
        <w:t>obdobného</w:t>
      </w:r>
      <w:r w:rsidR="007A6B52" w:rsidRPr="00E01342">
        <w:rPr>
          <w:sz w:val="20"/>
          <w:szCs w:val="20"/>
        </w:rPr>
        <w:t xml:space="preserve"> </w:t>
      </w:r>
      <w:r w:rsidR="00B27643" w:rsidRPr="00E01342">
        <w:rPr>
          <w:sz w:val="20"/>
          <w:szCs w:val="20"/>
        </w:rPr>
        <w:t>veřejnoprávního aktu</w:t>
      </w:r>
      <w:r w:rsidR="007A6B52">
        <w:rPr>
          <w:sz w:val="20"/>
          <w:szCs w:val="20"/>
        </w:rPr>
        <w:t xml:space="preserve"> podle</w:t>
      </w:r>
      <w:r w:rsidR="00B27643" w:rsidRPr="00E01342">
        <w:rPr>
          <w:sz w:val="20"/>
          <w:szCs w:val="20"/>
        </w:rPr>
        <w:t xml:space="preserve"> stavebního </w:t>
      </w:r>
      <w:r w:rsidRPr="00E01342">
        <w:rPr>
          <w:sz w:val="20"/>
          <w:szCs w:val="20"/>
        </w:rPr>
        <w:t>zákona</w:t>
      </w:r>
      <w:r w:rsidR="004C0BE3" w:rsidRPr="00E01342">
        <w:rPr>
          <w:sz w:val="20"/>
          <w:szCs w:val="20"/>
        </w:rPr>
        <w:t xml:space="preserve"> </w:t>
      </w:r>
      <w:r w:rsidR="00EE6F8D">
        <w:rPr>
          <w:sz w:val="20"/>
          <w:szCs w:val="20"/>
        </w:rPr>
        <w:t xml:space="preserve">a </w:t>
      </w:r>
      <w:r w:rsidR="00AB0760">
        <w:rPr>
          <w:sz w:val="20"/>
          <w:szCs w:val="20"/>
        </w:rPr>
        <w:t xml:space="preserve">pro </w:t>
      </w:r>
      <w:r w:rsidR="00EE6F8D">
        <w:rPr>
          <w:sz w:val="20"/>
          <w:szCs w:val="20"/>
        </w:rPr>
        <w:t xml:space="preserve">provedení stavby v rozsahu nevyžadujícím stavební povolení </w:t>
      </w:r>
      <w:r w:rsidR="007E7DF0">
        <w:rPr>
          <w:sz w:val="20"/>
          <w:szCs w:val="20"/>
        </w:rPr>
        <w:t>ani ohlášení</w:t>
      </w:r>
      <w:r w:rsidR="00EE6F8D">
        <w:rPr>
          <w:sz w:val="20"/>
          <w:szCs w:val="20"/>
        </w:rPr>
        <w:t xml:space="preserve"> </w:t>
      </w:r>
      <w:r w:rsidR="003247D2" w:rsidRPr="00E01342">
        <w:rPr>
          <w:sz w:val="20"/>
          <w:szCs w:val="20"/>
        </w:rPr>
        <w:t xml:space="preserve">za předpokladu </w:t>
      </w:r>
      <w:r w:rsidR="004C0BE3" w:rsidRPr="00E01342">
        <w:rPr>
          <w:sz w:val="20"/>
          <w:szCs w:val="20"/>
        </w:rPr>
        <w:t xml:space="preserve">splnění podmínek </w:t>
      </w:r>
      <w:r w:rsidR="00651C09">
        <w:rPr>
          <w:sz w:val="20"/>
          <w:szCs w:val="20"/>
        </w:rPr>
        <w:t xml:space="preserve">uvedených </w:t>
      </w:r>
      <w:r w:rsidR="004C0BE3" w:rsidRPr="00E01342">
        <w:rPr>
          <w:sz w:val="20"/>
          <w:szCs w:val="20"/>
        </w:rPr>
        <w:t>v </w:t>
      </w:r>
      <w:r w:rsidR="00C57C9D">
        <w:rPr>
          <w:sz w:val="20"/>
          <w:szCs w:val="20"/>
        </w:rPr>
        <w:t>odst</w:t>
      </w:r>
      <w:r w:rsidR="004C0BE3" w:rsidRPr="00E01342">
        <w:rPr>
          <w:sz w:val="20"/>
          <w:szCs w:val="20"/>
        </w:rPr>
        <w:t>.</w:t>
      </w:r>
      <w:r w:rsidR="00556B8E">
        <w:rPr>
          <w:sz w:val="20"/>
          <w:szCs w:val="20"/>
        </w:rPr>
        <w:t xml:space="preserve"> </w:t>
      </w:r>
      <w:proofErr w:type="gramStart"/>
      <w:r w:rsidR="004C0BE3" w:rsidRPr="00E01342">
        <w:rPr>
          <w:sz w:val="20"/>
          <w:szCs w:val="20"/>
        </w:rPr>
        <w:t>3.2</w:t>
      </w:r>
      <w:r w:rsidRPr="00E01342">
        <w:rPr>
          <w:sz w:val="20"/>
          <w:szCs w:val="20"/>
        </w:rPr>
        <w:t xml:space="preserve"> </w:t>
      </w:r>
      <w:r w:rsidR="00C57C9D">
        <w:rPr>
          <w:sz w:val="20"/>
          <w:szCs w:val="20"/>
        </w:rPr>
        <w:t xml:space="preserve"> této</w:t>
      </w:r>
      <w:proofErr w:type="gramEnd"/>
      <w:r w:rsidR="00C57C9D">
        <w:rPr>
          <w:sz w:val="20"/>
          <w:szCs w:val="20"/>
        </w:rPr>
        <w:t xml:space="preserve"> smlouvy. </w:t>
      </w:r>
      <w:r w:rsidRPr="00E01342">
        <w:rPr>
          <w:sz w:val="20"/>
          <w:szCs w:val="20"/>
        </w:rPr>
        <w:t xml:space="preserve">Vlastník dotčených </w:t>
      </w:r>
      <w:r w:rsidR="00231B42" w:rsidRPr="00E01342">
        <w:rPr>
          <w:sz w:val="20"/>
          <w:szCs w:val="20"/>
        </w:rPr>
        <w:t>pozemků</w:t>
      </w:r>
      <w:r w:rsidRPr="00E01342">
        <w:rPr>
          <w:sz w:val="20"/>
          <w:szCs w:val="20"/>
        </w:rPr>
        <w:t xml:space="preserve"> souhlasí s tím, aby byla tato smlouva podkladem pro tato řízení jako „souhlas vlastníka“.</w:t>
      </w:r>
      <w:r w:rsidR="00C57C9D">
        <w:rPr>
          <w:sz w:val="20"/>
          <w:szCs w:val="20"/>
        </w:rPr>
        <w:t xml:space="preserve"> Nebude-li stavební</w:t>
      </w:r>
      <w:r w:rsidR="00023E03">
        <w:rPr>
          <w:sz w:val="20"/>
          <w:szCs w:val="20"/>
        </w:rPr>
        <w:t>k</w:t>
      </w:r>
      <w:r w:rsidR="00C57C9D">
        <w:rPr>
          <w:sz w:val="20"/>
          <w:szCs w:val="20"/>
        </w:rPr>
        <w:t xml:space="preserve"> podmínky uvedené v odst. 3.2 smlouvy plnit, je vlastník dotčených pozemků oprávněn udělený souhlas odvolat.</w:t>
      </w:r>
    </w:p>
    <w:p w14:paraId="1C7ED99D" w14:textId="77777777" w:rsidR="00B654B6" w:rsidRPr="00EB6464" w:rsidRDefault="00B654B6" w:rsidP="002C4C79">
      <w:pPr>
        <w:pStyle w:val="Bezmezer"/>
        <w:spacing w:before="120" w:after="240" w:line="276" w:lineRule="auto"/>
        <w:rPr>
          <w:sz w:val="20"/>
          <w:szCs w:val="20"/>
        </w:rPr>
      </w:pPr>
      <w:r w:rsidRPr="00EB6464">
        <w:rPr>
          <w:sz w:val="20"/>
          <w:szCs w:val="20"/>
        </w:rPr>
        <w:t>Článek IV</w:t>
      </w:r>
      <w:r w:rsidR="00BC3595" w:rsidRPr="00EB6464">
        <w:rPr>
          <w:sz w:val="20"/>
          <w:szCs w:val="20"/>
        </w:rPr>
        <w:t>.</w:t>
      </w:r>
      <w:r w:rsidR="00CA3722" w:rsidRPr="00EB6464">
        <w:rPr>
          <w:sz w:val="20"/>
          <w:szCs w:val="20"/>
        </w:rPr>
        <w:t xml:space="preserve"> Práva a povinnosti</w:t>
      </w:r>
    </w:p>
    <w:p w14:paraId="496F1FB2" w14:textId="2D21718F" w:rsidR="001776AB" w:rsidRPr="00AB2C6C" w:rsidRDefault="00CA3722" w:rsidP="00A82CBC">
      <w:pPr>
        <w:pStyle w:val="Odstavecseseznamem"/>
        <w:numPr>
          <w:ilvl w:val="0"/>
          <w:numId w:val="5"/>
        </w:numPr>
        <w:tabs>
          <w:tab w:val="left" w:pos="426"/>
        </w:tabs>
        <w:spacing w:before="120" w:after="240"/>
        <w:ind w:left="426" w:hanging="426"/>
        <w:rPr>
          <w:sz w:val="20"/>
          <w:szCs w:val="20"/>
        </w:rPr>
      </w:pPr>
      <w:r w:rsidRPr="00EB6464">
        <w:rPr>
          <w:sz w:val="20"/>
          <w:szCs w:val="20"/>
        </w:rPr>
        <w:t xml:space="preserve">Stavebník se zavazuje předem projednat s vlastníkem </w:t>
      </w:r>
      <w:r w:rsidR="000B3762">
        <w:rPr>
          <w:sz w:val="20"/>
          <w:szCs w:val="20"/>
        </w:rPr>
        <w:t>dotčených pozemků</w:t>
      </w:r>
      <w:r w:rsidRPr="00EB6464">
        <w:rPr>
          <w:sz w:val="20"/>
          <w:szCs w:val="20"/>
        </w:rPr>
        <w:t xml:space="preserve"> veškeré případné změny stavby, které se týkají stavbou </w:t>
      </w:r>
      <w:r w:rsidR="001776AB" w:rsidRPr="00EB6464">
        <w:rPr>
          <w:sz w:val="20"/>
          <w:szCs w:val="20"/>
        </w:rPr>
        <w:t xml:space="preserve">dotčených pozemků, </w:t>
      </w:r>
      <w:r w:rsidR="00BD3118" w:rsidRPr="00EB6464">
        <w:rPr>
          <w:sz w:val="20"/>
          <w:szCs w:val="20"/>
        </w:rPr>
        <w:t xml:space="preserve">dopravní obslužnosti budovy </w:t>
      </w:r>
      <w:r w:rsidR="00BD3519" w:rsidRPr="00EB6464">
        <w:rPr>
          <w:sz w:val="20"/>
          <w:szCs w:val="20"/>
        </w:rPr>
        <w:t>pošty</w:t>
      </w:r>
      <w:r w:rsidR="00BD3118" w:rsidRPr="00EB6464">
        <w:rPr>
          <w:sz w:val="20"/>
          <w:szCs w:val="20"/>
        </w:rPr>
        <w:t xml:space="preserve"> </w:t>
      </w:r>
      <w:r w:rsidRPr="00EB6464">
        <w:rPr>
          <w:sz w:val="20"/>
          <w:szCs w:val="20"/>
        </w:rPr>
        <w:t xml:space="preserve">a </w:t>
      </w:r>
      <w:r w:rsidR="00F9168E" w:rsidRPr="00AB2C6C">
        <w:rPr>
          <w:sz w:val="20"/>
          <w:szCs w:val="20"/>
        </w:rPr>
        <w:t>ve vztahu k parkovacím stáním vyhrazeným pro</w:t>
      </w:r>
      <w:r w:rsidR="00F9168E" w:rsidRPr="00F11D3C">
        <w:rPr>
          <w:sz w:val="20"/>
          <w:szCs w:val="20"/>
        </w:rPr>
        <w:t xml:space="preserve"> zákazníky České pošty, </w:t>
      </w:r>
      <w:proofErr w:type="spellStart"/>
      <w:proofErr w:type="gramStart"/>
      <w:r w:rsidR="00F9168E" w:rsidRPr="00F11D3C">
        <w:rPr>
          <w:sz w:val="20"/>
          <w:szCs w:val="20"/>
        </w:rPr>
        <w:t>s.p</w:t>
      </w:r>
      <w:proofErr w:type="spellEnd"/>
      <w:r w:rsidR="00F9168E" w:rsidRPr="00F11D3C">
        <w:rPr>
          <w:sz w:val="20"/>
          <w:szCs w:val="20"/>
        </w:rPr>
        <w:t>.</w:t>
      </w:r>
      <w:proofErr w:type="gramEnd"/>
      <w:r w:rsidR="00F9168E" w:rsidRPr="00F11D3C">
        <w:rPr>
          <w:sz w:val="20"/>
          <w:szCs w:val="20"/>
        </w:rPr>
        <w:t xml:space="preserve">, také </w:t>
      </w:r>
      <w:r w:rsidRPr="00F11D3C">
        <w:rPr>
          <w:sz w:val="20"/>
          <w:szCs w:val="20"/>
        </w:rPr>
        <w:t xml:space="preserve">stavby na parkovišti před </w:t>
      </w:r>
      <w:r w:rsidR="001443ED" w:rsidRPr="00F11D3C">
        <w:rPr>
          <w:sz w:val="20"/>
          <w:szCs w:val="20"/>
        </w:rPr>
        <w:t xml:space="preserve">budovou </w:t>
      </w:r>
      <w:r w:rsidR="00BD3519" w:rsidRPr="00F11D3C">
        <w:rPr>
          <w:sz w:val="20"/>
          <w:szCs w:val="20"/>
        </w:rPr>
        <w:t>pošty</w:t>
      </w:r>
      <w:r w:rsidR="009F7D64">
        <w:rPr>
          <w:sz w:val="20"/>
          <w:szCs w:val="20"/>
        </w:rPr>
        <w:t>, vyjma změn spočívajících ve zmenšení rozsahu stavby</w:t>
      </w:r>
      <w:r w:rsidRPr="00E1130B">
        <w:rPr>
          <w:sz w:val="20"/>
          <w:szCs w:val="20"/>
        </w:rPr>
        <w:t>.</w:t>
      </w:r>
      <w:r w:rsidR="001776AB" w:rsidRPr="00E1130B">
        <w:rPr>
          <w:sz w:val="20"/>
          <w:szCs w:val="20"/>
        </w:rPr>
        <w:t xml:space="preserve"> </w:t>
      </w:r>
      <w:r w:rsidR="005642A7" w:rsidRPr="00464A05">
        <w:rPr>
          <w:sz w:val="20"/>
          <w:szCs w:val="20"/>
        </w:rPr>
        <w:t xml:space="preserve">Oprávněným zástupcem </w:t>
      </w:r>
      <w:r w:rsidR="00D01214" w:rsidRPr="00464A05">
        <w:rPr>
          <w:sz w:val="20"/>
          <w:szCs w:val="20"/>
        </w:rPr>
        <w:t xml:space="preserve">vlastníka dotčených </w:t>
      </w:r>
      <w:proofErr w:type="gramStart"/>
      <w:r w:rsidR="00D01214" w:rsidRPr="00464A05">
        <w:rPr>
          <w:sz w:val="20"/>
          <w:szCs w:val="20"/>
        </w:rPr>
        <w:t xml:space="preserve">pozemků </w:t>
      </w:r>
      <w:r w:rsidR="00A32404">
        <w:rPr>
          <w:sz w:val="20"/>
          <w:szCs w:val="20"/>
        </w:rPr>
        <w:t xml:space="preserve">                 </w:t>
      </w:r>
      <w:r w:rsidR="005642A7" w:rsidRPr="00464A05">
        <w:rPr>
          <w:sz w:val="20"/>
          <w:szCs w:val="20"/>
        </w:rPr>
        <w:t>pro</w:t>
      </w:r>
      <w:proofErr w:type="gramEnd"/>
      <w:r w:rsidR="005642A7" w:rsidRPr="00464A05">
        <w:rPr>
          <w:sz w:val="20"/>
          <w:szCs w:val="20"/>
        </w:rPr>
        <w:t xml:space="preserve"> projednání </w:t>
      </w:r>
      <w:r w:rsidR="00D01214" w:rsidRPr="009F7D64">
        <w:rPr>
          <w:sz w:val="20"/>
          <w:szCs w:val="20"/>
        </w:rPr>
        <w:t>je</w:t>
      </w:r>
      <w:r w:rsidR="00D01214" w:rsidRPr="0056675E">
        <w:rPr>
          <w:sz w:val="20"/>
          <w:szCs w:val="20"/>
        </w:rPr>
        <w:t xml:space="preserve">: </w:t>
      </w:r>
      <w:proofErr w:type="spellStart"/>
      <w:r w:rsidR="00F415E1">
        <w:rPr>
          <w:sz w:val="20"/>
          <w:szCs w:val="20"/>
        </w:rPr>
        <w:t>xxxxxxxxxxxx</w:t>
      </w:r>
      <w:proofErr w:type="spellEnd"/>
      <w:r w:rsidR="00A57092">
        <w:rPr>
          <w:sz w:val="20"/>
          <w:szCs w:val="20"/>
        </w:rPr>
        <w:t xml:space="preserve">, tel.: </w:t>
      </w:r>
      <w:proofErr w:type="spellStart"/>
      <w:r w:rsidR="00F415E1">
        <w:rPr>
          <w:sz w:val="20"/>
          <w:szCs w:val="20"/>
        </w:rPr>
        <w:t>xxxxxxxxxx</w:t>
      </w:r>
      <w:proofErr w:type="spellEnd"/>
      <w:r w:rsidR="00A57092">
        <w:rPr>
          <w:sz w:val="20"/>
          <w:szCs w:val="20"/>
        </w:rPr>
        <w:t xml:space="preserve">, </w:t>
      </w:r>
      <w:proofErr w:type="spellStart"/>
      <w:r w:rsidR="00F415E1">
        <w:rPr>
          <w:sz w:val="20"/>
          <w:szCs w:val="20"/>
        </w:rPr>
        <w:t>xxxxxxxxx</w:t>
      </w:r>
      <w:proofErr w:type="spellEnd"/>
      <w:r w:rsidR="00A57092">
        <w:rPr>
          <w:sz w:val="20"/>
          <w:szCs w:val="20"/>
        </w:rPr>
        <w:t>, e-</w:t>
      </w:r>
      <w:proofErr w:type="spellStart"/>
      <w:r w:rsidR="00A57092">
        <w:rPr>
          <w:sz w:val="20"/>
          <w:szCs w:val="20"/>
        </w:rPr>
        <w:t>mail</w:t>
      </w:r>
      <w:r w:rsidR="00F415E1">
        <w:rPr>
          <w:sz w:val="20"/>
          <w:szCs w:val="20"/>
        </w:rPr>
        <w:t>xxxxxxxxxxxx</w:t>
      </w:r>
      <w:proofErr w:type="spellEnd"/>
      <w:r w:rsidR="00A57092" w:rsidRPr="002A5A7A">
        <w:rPr>
          <w:sz w:val="20"/>
          <w:szCs w:val="20"/>
        </w:rPr>
        <w:t xml:space="preserve">. </w:t>
      </w:r>
      <w:r w:rsidR="002B499B" w:rsidRPr="002A5A7A">
        <w:rPr>
          <w:sz w:val="20"/>
          <w:szCs w:val="20"/>
        </w:rPr>
        <w:t xml:space="preserve">Osobu </w:t>
      </w:r>
      <w:r w:rsidR="002B499B" w:rsidRPr="00464A05">
        <w:rPr>
          <w:sz w:val="20"/>
          <w:szCs w:val="20"/>
        </w:rPr>
        <w:t xml:space="preserve">oprávněného zástupce, jakož i jeho </w:t>
      </w:r>
      <w:r w:rsidR="002B499B" w:rsidRPr="009F7D64">
        <w:rPr>
          <w:sz w:val="20"/>
          <w:szCs w:val="20"/>
        </w:rPr>
        <w:t xml:space="preserve">kontaktní údaje, je vlastník dotčených pozemků </w:t>
      </w:r>
      <w:r w:rsidR="002B499B" w:rsidRPr="007D516E">
        <w:rPr>
          <w:color w:val="000000"/>
          <w:sz w:val="20"/>
          <w:szCs w:val="20"/>
        </w:rPr>
        <w:t xml:space="preserve">oprávněn měnit jednostranně s účinností doručením změněného údaje stavebníkovi. </w:t>
      </w:r>
      <w:r w:rsidR="00D01214" w:rsidRPr="00F11D3C">
        <w:rPr>
          <w:sz w:val="20"/>
          <w:szCs w:val="20"/>
        </w:rPr>
        <w:t>Případn</w:t>
      </w:r>
      <w:r w:rsidR="005642A7" w:rsidRPr="00F11D3C">
        <w:rPr>
          <w:sz w:val="20"/>
          <w:szCs w:val="20"/>
        </w:rPr>
        <w:t>é</w:t>
      </w:r>
      <w:r w:rsidR="00D01214" w:rsidRPr="00F11D3C">
        <w:rPr>
          <w:sz w:val="20"/>
          <w:szCs w:val="20"/>
        </w:rPr>
        <w:t xml:space="preserve"> změn</w:t>
      </w:r>
      <w:r w:rsidR="005642A7" w:rsidRPr="00F11D3C">
        <w:rPr>
          <w:sz w:val="20"/>
          <w:szCs w:val="20"/>
        </w:rPr>
        <w:t xml:space="preserve">y týkající se oprávněného zástupce </w:t>
      </w:r>
      <w:r w:rsidR="00D01214" w:rsidRPr="00F11D3C">
        <w:rPr>
          <w:sz w:val="20"/>
          <w:szCs w:val="20"/>
        </w:rPr>
        <w:t>vlastník dotč</w:t>
      </w:r>
      <w:r w:rsidR="00A713B7" w:rsidRPr="00F11D3C">
        <w:rPr>
          <w:sz w:val="20"/>
          <w:szCs w:val="20"/>
        </w:rPr>
        <w:t>ených pozemků bezodkladně oznám</w:t>
      </w:r>
      <w:r w:rsidR="00A713B7" w:rsidRPr="006D38EC">
        <w:rPr>
          <w:sz w:val="20"/>
          <w:szCs w:val="20"/>
        </w:rPr>
        <w:t>í</w:t>
      </w:r>
      <w:r w:rsidR="00D01214" w:rsidRPr="006D38EC">
        <w:rPr>
          <w:sz w:val="20"/>
          <w:szCs w:val="20"/>
        </w:rPr>
        <w:t xml:space="preserve"> stavebníkovi</w:t>
      </w:r>
      <w:r w:rsidR="00A713B7" w:rsidRPr="006D38EC">
        <w:rPr>
          <w:sz w:val="20"/>
          <w:szCs w:val="20"/>
        </w:rPr>
        <w:t>, jinak se nemůže domáhat smluvní pokuty dle následující věty</w:t>
      </w:r>
      <w:r w:rsidR="00D01214" w:rsidRPr="006D38EC">
        <w:rPr>
          <w:sz w:val="20"/>
          <w:szCs w:val="20"/>
        </w:rPr>
        <w:t>.</w:t>
      </w:r>
      <w:r w:rsidR="00D01214" w:rsidRPr="00FD4535">
        <w:rPr>
          <w:sz w:val="20"/>
          <w:szCs w:val="20"/>
        </w:rPr>
        <w:t xml:space="preserve"> </w:t>
      </w:r>
      <w:r w:rsidR="001776AB" w:rsidRPr="00FD4535">
        <w:rPr>
          <w:sz w:val="20"/>
          <w:szCs w:val="20"/>
        </w:rPr>
        <w:t>Za nedodržení této podmínky uvedené v</w:t>
      </w:r>
      <w:r w:rsidR="00C57C9D" w:rsidRPr="001938A4">
        <w:rPr>
          <w:sz w:val="20"/>
          <w:szCs w:val="20"/>
        </w:rPr>
        <w:t> odst</w:t>
      </w:r>
      <w:r w:rsidR="001776AB" w:rsidRPr="001938A4">
        <w:rPr>
          <w:sz w:val="20"/>
          <w:szCs w:val="20"/>
        </w:rPr>
        <w:t>. 4.</w:t>
      </w:r>
      <w:r w:rsidR="006C73C6" w:rsidRPr="001938A4">
        <w:rPr>
          <w:sz w:val="20"/>
          <w:szCs w:val="20"/>
        </w:rPr>
        <w:t>1</w:t>
      </w:r>
      <w:r w:rsidR="001776AB" w:rsidRPr="001938A4">
        <w:rPr>
          <w:sz w:val="20"/>
          <w:szCs w:val="20"/>
        </w:rPr>
        <w:t xml:space="preserve"> smlouvy je stavebník povinen uhradit vlastníkovi dotčených pozemků smluvní pokutu ve výši 10.000,-- </w:t>
      </w:r>
      <w:r w:rsidR="001776AB" w:rsidRPr="00AB2C6C">
        <w:rPr>
          <w:sz w:val="20"/>
          <w:szCs w:val="20"/>
        </w:rPr>
        <w:t xml:space="preserve">Kč, která je splatná do 30 dnů od </w:t>
      </w:r>
      <w:r w:rsidR="00F415E1">
        <w:rPr>
          <w:sz w:val="20"/>
          <w:szCs w:val="20"/>
        </w:rPr>
        <w:t>d</w:t>
      </w:r>
      <w:r w:rsidR="001776AB" w:rsidRPr="00AB2C6C">
        <w:rPr>
          <w:sz w:val="20"/>
          <w:szCs w:val="20"/>
        </w:rPr>
        <w:t>oručení výzvy k zaplacení.</w:t>
      </w:r>
    </w:p>
    <w:p w14:paraId="471FCA54" w14:textId="77777777" w:rsidR="00CA3722" w:rsidRPr="00EB6464" w:rsidRDefault="00CA3722" w:rsidP="005306BC">
      <w:pPr>
        <w:pStyle w:val="Odstavecseseznamem"/>
        <w:spacing w:before="120" w:after="240"/>
        <w:ind w:left="426" w:hanging="426"/>
        <w:rPr>
          <w:sz w:val="20"/>
          <w:szCs w:val="20"/>
        </w:rPr>
      </w:pPr>
    </w:p>
    <w:p w14:paraId="29A1CA1D" w14:textId="15ECEA6E" w:rsidR="00B654B6" w:rsidRPr="00EB6464" w:rsidRDefault="00B654B6" w:rsidP="00CC43F8">
      <w:pPr>
        <w:pStyle w:val="Odstavecseseznamem"/>
        <w:numPr>
          <w:ilvl w:val="0"/>
          <w:numId w:val="5"/>
        </w:numPr>
        <w:spacing w:before="120" w:after="240"/>
        <w:ind w:left="426" w:hanging="426"/>
        <w:rPr>
          <w:sz w:val="20"/>
          <w:szCs w:val="20"/>
        </w:rPr>
      </w:pPr>
      <w:r w:rsidRPr="00EB6464">
        <w:rPr>
          <w:b/>
          <w:sz w:val="20"/>
          <w:szCs w:val="20"/>
        </w:rPr>
        <w:t>Stavebník se zavazuje</w:t>
      </w:r>
      <w:r w:rsidR="00852967" w:rsidRPr="00EB6464">
        <w:rPr>
          <w:b/>
          <w:sz w:val="20"/>
          <w:szCs w:val="20"/>
        </w:rPr>
        <w:t xml:space="preserve"> </w:t>
      </w:r>
      <w:r w:rsidR="00E1130B" w:rsidRPr="001B2365">
        <w:rPr>
          <w:b/>
          <w:sz w:val="20"/>
          <w:szCs w:val="20"/>
        </w:rPr>
        <w:t>ve vztahu k dotčeným pozemkům</w:t>
      </w:r>
      <w:r w:rsidR="00E1130B" w:rsidRPr="00EB6464">
        <w:rPr>
          <w:b/>
          <w:sz w:val="20"/>
          <w:szCs w:val="20"/>
        </w:rPr>
        <w:t xml:space="preserve"> </w:t>
      </w:r>
      <w:r w:rsidR="00852967" w:rsidRPr="00EB6464">
        <w:rPr>
          <w:b/>
          <w:sz w:val="20"/>
          <w:szCs w:val="20"/>
        </w:rPr>
        <w:t xml:space="preserve">vlastníkovi dotčených </w:t>
      </w:r>
      <w:r w:rsidR="000B3762">
        <w:rPr>
          <w:b/>
          <w:sz w:val="20"/>
          <w:szCs w:val="20"/>
        </w:rPr>
        <w:t>pozemků</w:t>
      </w:r>
      <w:r w:rsidR="000B3762" w:rsidRPr="00EB6464">
        <w:rPr>
          <w:b/>
          <w:sz w:val="20"/>
          <w:szCs w:val="20"/>
        </w:rPr>
        <w:t xml:space="preserve"> </w:t>
      </w:r>
      <w:r w:rsidRPr="00EB6464">
        <w:rPr>
          <w:b/>
          <w:sz w:val="20"/>
          <w:szCs w:val="20"/>
        </w:rPr>
        <w:t xml:space="preserve">písemně oznámit den zahájení </w:t>
      </w:r>
      <w:r w:rsidR="000B3762">
        <w:rPr>
          <w:b/>
          <w:sz w:val="20"/>
          <w:szCs w:val="20"/>
        </w:rPr>
        <w:t>stavby</w:t>
      </w:r>
      <w:r w:rsidR="000B3762" w:rsidRPr="00EB6464">
        <w:rPr>
          <w:b/>
          <w:sz w:val="20"/>
          <w:szCs w:val="20"/>
        </w:rPr>
        <w:t xml:space="preserve"> </w:t>
      </w:r>
      <w:r w:rsidRPr="00EB6464">
        <w:rPr>
          <w:b/>
          <w:sz w:val="20"/>
          <w:szCs w:val="20"/>
        </w:rPr>
        <w:t xml:space="preserve">nejméně </w:t>
      </w:r>
      <w:r w:rsidR="001443ED" w:rsidRPr="00EB6464">
        <w:rPr>
          <w:b/>
          <w:sz w:val="20"/>
          <w:szCs w:val="20"/>
        </w:rPr>
        <w:t xml:space="preserve">15 </w:t>
      </w:r>
      <w:r w:rsidRPr="00EB6464">
        <w:rPr>
          <w:b/>
          <w:sz w:val="20"/>
          <w:szCs w:val="20"/>
        </w:rPr>
        <w:t>pracovních dní předem</w:t>
      </w:r>
      <w:r w:rsidR="00574F24" w:rsidRPr="00EB6464">
        <w:rPr>
          <w:b/>
          <w:sz w:val="20"/>
          <w:szCs w:val="20"/>
        </w:rPr>
        <w:t xml:space="preserve"> </w:t>
      </w:r>
      <w:r w:rsidRPr="00EB6464">
        <w:rPr>
          <w:b/>
          <w:sz w:val="20"/>
          <w:szCs w:val="20"/>
        </w:rPr>
        <w:t xml:space="preserve">a ukončení </w:t>
      </w:r>
      <w:r w:rsidR="00E25C95">
        <w:rPr>
          <w:b/>
          <w:sz w:val="20"/>
          <w:szCs w:val="20"/>
        </w:rPr>
        <w:t>stavby</w:t>
      </w:r>
      <w:r w:rsidR="00E25C95" w:rsidRPr="00EB6464">
        <w:rPr>
          <w:b/>
          <w:sz w:val="20"/>
          <w:szCs w:val="20"/>
        </w:rPr>
        <w:t xml:space="preserve"> </w:t>
      </w:r>
      <w:proofErr w:type="gramStart"/>
      <w:r w:rsidRPr="00EB6464">
        <w:rPr>
          <w:b/>
          <w:sz w:val="20"/>
          <w:szCs w:val="20"/>
        </w:rPr>
        <w:t xml:space="preserve">nejpozději </w:t>
      </w:r>
      <w:r w:rsidR="00A32404">
        <w:rPr>
          <w:b/>
          <w:sz w:val="20"/>
          <w:szCs w:val="20"/>
        </w:rPr>
        <w:t xml:space="preserve">                </w:t>
      </w:r>
      <w:r w:rsidRPr="00EB6464">
        <w:rPr>
          <w:b/>
          <w:sz w:val="20"/>
          <w:szCs w:val="20"/>
        </w:rPr>
        <w:t>do</w:t>
      </w:r>
      <w:proofErr w:type="gramEnd"/>
      <w:r w:rsidRPr="00EB6464">
        <w:rPr>
          <w:b/>
          <w:sz w:val="20"/>
          <w:szCs w:val="20"/>
        </w:rPr>
        <w:t xml:space="preserve"> </w:t>
      </w:r>
      <w:r w:rsidR="001443ED" w:rsidRPr="00EB6464">
        <w:rPr>
          <w:b/>
          <w:sz w:val="20"/>
          <w:szCs w:val="20"/>
        </w:rPr>
        <w:t>15</w:t>
      </w:r>
      <w:r w:rsidRPr="00EB6464">
        <w:rPr>
          <w:b/>
          <w:sz w:val="20"/>
          <w:szCs w:val="20"/>
        </w:rPr>
        <w:t xml:space="preserve"> pracovních dní od </w:t>
      </w:r>
      <w:r w:rsidR="00E25C95">
        <w:rPr>
          <w:b/>
          <w:sz w:val="20"/>
          <w:szCs w:val="20"/>
        </w:rPr>
        <w:t>jejího provedení</w:t>
      </w:r>
      <w:r w:rsidRPr="00A82CBC">
        <w:rPr>
          <w:sz w:val="20"/>
        </w:rPr>
        <w:t>.</w:t>
      </w:r>
      <w:r w:rsidRPr="00EB6464">
        <w:rPr>
          <w:sz w:val="20"/>
          <w:szCs w:val="20"/>
        </w:rPr>
        <w:t xml:space="preserve"> </w:t>
      </w:r>
      <w:r w:rsidR="00681B48" w:rsidRPr="00EB6464">
        <w:rPr>
          <w:sz w:val="20"/>
          <w:szCs w:val="20"/>
        </w:rPr>
        <w:t xml:space="preserve">Písemné oznámení bude vlastníkovi </w:t>
      </w:r>
      <w:r w:rsidR="00827D53" w:rsidRPr="00EB6464">
        <w:rPr>
          <w:sz w:val="20"/>
          <w:szCs w:val="20"/>
        </w:rPr>
        <w:t xml:space="preserve">dotčených </w:t>
      </w:r>
      <w:r w:rsidR="00D15727" w:rsidRPr="00EB6464">
        <w:rPr>
          <w:sz w:val="20"/>
          <w:szCs w:val="20"/>
        </w:rPr>
        <w:t>pozemků</w:t>
      </w:r>
      <w:r w:rsidR="00681B48" w:rsidRPr="00EB6464">
        <w:rPr>
          <w:sz w:val="20"/>
          <w:szCs w:val="20"/>
        </w:rPr>
        <w:t xml:space="preserve"> zasláno doporučeně na korespondenční adresu: Česká</w:t>
      </w:r>
      <w:r w:rsidR="008458B5" w:rsidRPr="00EB6464">
        <w:rPr>
          <w:sz w:val="20"/>
          <w:szCs w:val="20"/>
        </w:rPr>
        <w:t xml:space="preserve"> </w:t>
      </w:r>
      <w:r w:rsidR="00681B48" w:rsidRPr="00EB6464">
        <w:rPr>
          <w:sz w:val="20"/>
          <w:szCs w:val="20"/>
        </w:rPr>
        <w:t xml:space="preserve">pošta, </w:t>
      </w:r>
      <w:proofErr w:type="spellStart"/>
      <w:proofErr w:type="gramStart"/>
      <w:r w:rsidR="00681B48" w:rsidRPr="00EB6464">
        <w:rPr>
          <w:sz w:val="20"/>
          <w:szCs w:val="20"/>
        </w:rPr>
        <w:t>s.p</w:t>
      </w:r>
      <w:proofErr w:type="spellEnd"/>
      <w:r w:rsidR="00681B48" w:rsidRPr="00EB6464">
        <w:rPr>
          <w:sz w:val="20"/>
          <w:szCs w:val="20"/>
        </w:rPr>
        <w:t>.</w:t>
      </w:r>
      <w:proofErr w:type="gramEnd"/>
      <w:r w:rsidR="00681B48" w:rsidRPr="00EB6464">
        <w:rPr>
          <w:sz w:val="20"/>
          <w:szCs w:val="20"/>
        </w:rPr>
        <w:t xml:space="preserve">, </w:t>
      </w:r>
      <w:r w:rsidR="008D5155" w:rsidRPr="00EB6464">
        <w:rPr>
          <w:sz w:val="20"/>
          <w:szCs w:val="20"/>
        </w:rPr>
        <w:t>odbor Provozní činnosti Jihozápad</w:t>
      </w:r>
      <w:r w:rsidR="00C2402F" w:rsidRPr="00EB6464">
        <w:rPr>
          <w:sz w:val="20"/>
          <w:szCs w:val="20"/>
        </w:rPr>
        <w:t xml:space="preserve">, </w:t>
      </w:r>
      <w:r w:rsidR="00681B48" w:rsidRPr="00EB6464">
        <w:rPr>
          <w:sz w:val="20"/>
          <w:szCs w:val="20"/>
        </w:rPr>
        <w:t>Senovážné nám. 240/1, 370 81  České Budějovice</w:t>
      </w:r>
      <w:r w:rsidR="004648D5" w:rsidRPr="00EB6464">
        <w:rPr>
          <w:sz w:val="20"/>
          <w:szCs w:val="20"/>
        </w:rPr>
        <w:t xml:space="preserve"> nebo </w:t>
      </w:r>
      <w:r w:rsidR="004E7919" w:rsidRPr="00EB6464">
        <w:rPr>
          <w:sz w:val="20"/>
          <w:szCs w:val="20"/>
        </w:rPr>
        <w:t xml:space="preserve">elektronicky na ID datové schránky kr7cdry (nutno uvést </w:t>
      </w:r>
      <w:r w:rsidR="00A32404">
        <w:rPr>
          <w:sz w:val="20"/>
          <w:szCs w:val="20"/>
        </w:rPr>
        <w:t xml:space="preserve">                               </w:t>
      </w:r>
      <w:r w:rsidR="004E7919" w:rsidRPr="00EB6464">
        <w:rPr>
          <w:sz w:val="20"/>
          <w:szCs w:val="20"/>
        </w:rPr>
        <w:t>do dokumentu uvedenou korespondenční adresu)</w:t>
      </w:r>
      <w:r w:rsidR="00681B48" w:rsidRPr="00EB6464">
        <w:rPr>
          <w:sz w:val="20"/>
          <w:szCs w:val="20"/>
        </w:rPr>
        <w:t xml:space="preserve">. </w:t>
      </w:r>
      <w:r w:rsidR="00D15727" w:rsidRPr="00EB6464">
        <w:rPr>
          <w:b/>
          <w:sz w:val="20"/>
          <w:szCs w:val="20"/>
        </w:rPr>
        <w:t xml:space="preserve">Stavbou dotčené části pozemků </w:t>
      </w:r>
      <w:r w:rsidRPr="00EB6464">
        <w:rPr>
          <w:b/>
          <w:sz w:val="20"/>
          <w:szCs w:val="20"/>
        </w:rPr>
        <w:t xml:space="preserve">budou </w:t>
      </w:r>
      <w:r w:rsidR="00CA0479">
        <w:rPr>
          <w:b/>
          <w:sz w:val="20"/>
          <w:szCs w:val="20"/>
        </w:rPr>
        <w:t>k zahájení stavby</w:t>
      </w:r>
      <w:r w:rsidR="004B3706" w:rsidRPr="00EB6464">
        <w:rPr>
          <w:b/>
          <w:sz w:val="20"/>
          <w:szCs w:val="20"/>
        </w:rPr>
        <w:t xml:space="preserve"> </w:t>
      </w:r>
      <w:r w:rsidRPr="00EB6464">
        <w:rPr>
          <w:b/>
          <w:sz w:val="20"/>
          <w:szCs w:val="20"/>
        </w:rPr>
        <w:t>stavebníkov</w:t>
      </w:r>
      <w:r w:rsidR="004B3706" w:rsidRPr="00EB6464">
        <w:rPr>
          <w:b/>
          <w:sz w:val="20"/>
          <w:szCs w:val="20"/>
        </w:rPr>
        <w:t>i protokolárně předány</w:t>
      </w:r>
      <w:r w:rsidR="00984C0A">
        <w:rPr>
          <w:b/>
          <w:sz w:val="20"/>
          <w:szCs w:val="20"/>
        </w:rPr>
        <w:t xml:space="preserve"> do 15 pracovních dní od doručení oznámení dle tohoto článku</w:t>
      </w:r>
      <w:r w:rsidR="00CA2FF5" w:rsidRPr="00EB6464">
        <w:rPr>
          <w:b/>
          <w:sz w:val="20"/>
          <w:szCs w:val="20"/>
        </w:rPr>
        <w:t xml:space="preserve">. </w:t>
      </w:r>
      <w:r w:rsidR="00D15727" w:rsidRPr="00EB6464">
        <w:rPr>
          <w:sz w:val="20"/>
          <w:szCs w:val="20"/>
        </w:rPr>
        <w:t xml:space="preserve">Vlastník </w:t>
      </w:r>
      <w:r w:rsidR="00827D53" w:rsidRPr="00EB6464">
        <w:rPr>
          <w:sz w:val="20"/>
          <w:szCs w:val="20"/>
        </w:rPr>
        <w:t xml:space="preserve">dotčených </w:t>
      </w:r>
      <w:r w:rsidR="00D15727" w:rsidRPr="00EB6464">
        <w:rPr>
          <w:sz w:val="20"/>
          <w:szCs w:val="20"/>
        </w:rPr>
        <w:t xml:space="preserve">pozemků souhlasí s </w:t>
      </w:r>
      <w:r w:rsidRPr="00EB6464">
        <w:rPr>
          <w:sz w:val="20"/>
          <w:szCs w:val="20"/>
        </w:rPr>
        <w:t>nezbytný</w:t>
      </w:r>
      <w:r w:rsidR="00B3393F" w:rsidRPr="00EB6464">
        <w:rPr>
          <w:sz w:val="20"/>
          <w:szCs w:val="20"/>
        </w:rPr>
        <w:t>m</w:t>
      </w:r>
      <w:r w:rsidRPr="00EB6464">
        <w:rPr>
          <w:sz w:val="20"/>
          <w:szCs w:val="20"/>
        </w:rPr>
        <w:t xml:space="preserve"> vstup</w:t>
      </w:r>
      <w:r w:rsidR="00B3393F" w:rsidRPr="00EB6464">
        <w:rPr>
          <w:sz w:val="20"/>
          <w:szCs w:val="20"/>
        </w:rPr>
        <w:t>em</w:t>
      </w:r>
      <w:r w:rsidRPr="00EB6464">
        <w:rPr>
          <w:sz w:val="20"/>
          <w:szCs w:val="20"/>
        </w:rPr>
        <w:t xml:space="preserve"> a vjezd</w:t>
      </w:r>
      <w:r w:rsidR="00B3393F" w:rsidRPr="00EB6464">
        <w:rPr>
          <w:sz w:val="20"/>
          <w:szCs w:val="20"/>
        </w:rPr>
        <w:t>em</w:t>
      </w:r>
      <w:r w:rsidRPr="00EB6464">
        <w:rPr>
          <w:sz w:val="20"/>
          <w:szCs w:val="20"/>
        </w:rPr>
        <w:t xml:space="preserve"> stavebníka nebo jím prokazatelně </w:t>
      </w:r>
      <w:r w:rsidR="00B3393F" w:rsidRPr="00EB6464">
        <w:rPr>
          <w:sz w:val="20"/>
          <w:szCs w:val="20"/>
        </w:rPr>
        <w:t>pověřený</w:t>
      </w:r>
      <w:r w:rsidR="00DB7499">
        <w:rPr>
          <w:sz w:val="20"/>
          <w:szCs w:val="20"/>
        </w:rPr>
        <w:t>ch</w:t>
      </w:r>
      <w:r w:rsidR="00B3393F" w:rsidRPr="00EB6464">
        <w:rPr>
          <w:sz w:val="20"/>
          <w:szCs w:val="20"/>
        </w:rPr>
        <w:t xml:space="preserve"> třetích osob</w:t>
      </w:r>
      <w:r w:rsidR="00AE15E7" w:rsidRPr="00EB6464">
        <w:rPr>
          <w:sz w:val="20"/>
          <w:szCs w:val="20"/>
        </w:rPr>
        <w:t xml:space="preserve"> </w:t>
      </w:r>
      <w:r w:rsidRPr="00EB6464">
        <w:rPr>
          <w:sz w:val="20"/>
          <w:szCs w:val="20"/>
        </w:rPr>
        <w:t xml:space="preserve">na dotčené </w:t>
      </w:r>
      <w:r w:rsidR="00B3393F" w:rsidRPr="00EB6464">
        <w:rPr>
          <w:sz w:val="20"/>
          <w:szCs w:val="20"/>
        </w:rPr>
        <w:t>pozemky</w:t>
      </w:r>
      <w:r w:rsidRPr="00EB6464">
        <w:rPr>
          <w:sz w:val="20"/>
          <w:szCs w:val="20"/>
        </w:rPr>
        <w:t>,</w:t>
      </w:r>
      <w:r w:rsidR="00D9124C" w:rsidRPr="00EB6464">
        <w:rPr>
          <w:sz w:val="20"/>
          <w:szCs w:val="20"/>
        </w:rPr>
        <w:t xml:space="preserve"> </w:t>
      </w:r>
      <w:r w:rsidRPr="00EB6464">
        <w:rPr>
          <w:sz w:val="20"/>
          <w:szCs w:val="20"/>
        </w:rPr>
        <w:t>a to pouze v souvislosti</w:t>
      </w:r>
      <w:r w:rsidR="00574F24" w:rsidRPr="00EB6464">
        <w:rPr>
          <w:sz w:val="20"/>
          <w:szCs w:val="20"/>
        </w:rPr>
        <w:t xml:space="preserve"> </w:t>
      </w:r>
      <w:r w:rsidRPr="00EB6464">
        <w:rPr>
          <w:sz w:val="20"/>
          <w:szCs w:val="20"/>
        </w:rPr>
        <w:t>s činěním úkonů souvisejících s přípravou stavby, její realizací</w:t>
      </w:r>
      <w:r w:rsidR="00D9124C" w:rsidRPr="00EB6464">
        <w:rPr>
          <w:sz w:val="20"/>
          <w:szCs w:val="20"/>
        </w:rPr>
        <w:t xml:space="preserve"> </w:t>
      </w:r>
      <w:r w:rsidRPr="00EB6464">
        <w:rPr>
          <w:sz w:val="20"/>
          <w:szCs w:val="20"/>
        </w:rPr>
        <w:t>a jejím uvedením</w:t>
      </w:r>
      <w:r w:rsidR="00D9124C" w:rsidRPr="00EB6464">
        <w:rPr>
          <w:sz w:val="20"/>
          <w:szCs w:val="20"/>
        </w:rPr>
        <w:t xml:space="preserve"> </w:t>
      </w:r>
      <w:r w:rsidRPr="00EB6464">
        <w:rPr>
          <w:sz w:val="20"/>
          <w:szCs w:val="20"/>
        </w:rPr>
        <w:t>do provozu.</w:t>
      </w:r>
      <w:r w:rsidR="004B3706" w:rsidRPr="00EB6464">
        <w:rPr>
          <w:sz w:val="20"/>
          <w:szCs w:val="20"/>
        </w:rPr>
        <w:t xml:space="preserve"> </w:t>
      </w:r>
    </w:p>
    <w:p w14:paraId="3ED38CF5" w14:textId="77777777" w:rsidR="00AE15E7" w:rsidRPr="00EB6464" w:rsidRDefault="00AE15E7" w:rsidP="002C4C79">
      <w:pPr>
        <w:pStyle w:val="Odstavecseseznamem"/>
        <w:spacing w:before="120" w:after="240"/>
        <w:rPr>
          <w:sz w:val="20"/>
          <w:szCs w:val="20"/>
        </w:rPr>
      </w:pPr>
    </w:p>
    <w:p w14:paraId="54D36559" w14:textId="5225EC09" w:rsidR="003908BC" w:rsidRPr="00742F77" w:rsidRDefault="007174E1" w:rsidP="00A82CBC">
      <w:pPr>
        <w:pStyle w:val="Odstavecseseznamem"/>
        <w:numPr>
          <w:ilvl w:val="0"/>
          <w:numId w:val="5"/>
        </w:numPr>
        <w:spacing w:before="120" w:after="240"/>
        <w:ind w:left="426" w:hanging="426"/>
        <w:rPr>
          <w:sz w:val="20"/>
          <w:szCs w:val="20"/>
        </w:rPr>
      </w:pPr>
      <w:r w:rsidRPr="00067EB8">
        <w:rPr>
          <w:sz w:val="20"/>
          <w:szCs w:val="20"/>
        </w:rPr>
        <w:t>Stav</w:t>
      </w:r>
      <w:r w:rsidR="000936A1" w:rsidRPr="00067EB8">
        <w:rPr>
          <w:sz w:val="20"/>
          <w:szCs w:val="20"/>
        </w:rPr>
        <w:t xml:space="preserve">ebník se zavazuje, že žádným způsobem nenaruší ani neomezí po dobu realizace stavby provoz </w:t>
      </w:r>
      <w:r w:rsidR="00615B3F" w:rsidRPr="00147FB5">
        <w:rPr>
          <w:sz w:val="20"/>
          <w:szCs w:val="20"/>
        </w:rPr>
        <w:t xml:space="preserve">pobočky </w:t>
      </w:r>
      <w:r w:rsidR="000D71CE" w:rsidRPr="00147FB5">
        <w:rPr>
          <w:sz w:val="20"/>
          <w:szCs w:val="20"/>
        </w:rPr>
        <w:t xml:space="preserve">a depa </w:t>
      </w:r>
      <w:r w:rsidR="000936A1" w:rsidRPr="00147FB5">
        <w:rPr>
          <w:sz w:val="20"/>
          <w:szCs w:val="20"/>
        </w:rPr>
        <w:t xml:space="preserve">České pošty, </w:t>
      </w:r>
      <w:proofErr w:type="spellStart"/>
      <w:proofErr w:type="gramStart"/>
      <w:r w:rsidR="000936A1" w:rsidRPr="00147FB5">
        <w:rPr>
          <w:sz w:val="20"/>
          <w:szCs w:val="20"/>
        </w:rPr>
        <w:t>s.p</w:t>
      </w:r>
      <w:proofErr w:type="spellEnd"/>
      <w:r w:rsidR="000936A1" w:rsidRPr="00147FB5">
        <w:rPr>
          <w:sz w:val="20"/>
          <w:szCs w:val="20"/>
        </w:rPr>
        <w:t>.</w:t>
      </w:r>
      <w:proofErr w:type="gramEnd"/>
      <w:r w:rsidR="000936A1" w:rsidRPr="00147FB5">
        <w:rPr>
          <w:sz w:val="20"/>
          <w:szCs w:val="20"/>
        </w:rPr>
        <w:t xml:space="preserve"> umístěné </w:t>
      </w:r>
      <w:r w:rsidR="006C73C6" w:rsidRPr="00147FB5">
        <w:rPr>
          <w:sz w:val="20"/>
          <w:szCs w:val="20"/>
        </w:rPr>
        <w:t>v budově pošty</w:t>
      </w:r>
      <w:r w:rsidR="00A50910" w:rsidRPr="00147FB5">
        <w:rPr>
          <w:sz w:val="20"/>
          <w:szCs w:val="20"/>
        </w:rPr>
        <w:t xml:space="preserve"> </w:t>
      </w:r>
      <w:r w:rsidR="003908BC" w:rsidRPr="00147FB5">
        <w:rPr>
          <w:sz w:val="20"/>
          <w:szCs w:val="20"/>
        </w:rPr>
        <w:t xml:space="preserve">pod adresou </w:t>
      </w:r>
      <w:r w:rsidR="00571AE9" w:rsidRPr="00147FB5">
        <w:rPr>
          <w:sz w:val="20"/>
          <w:szCs w:val="20"/>
        </w:rPr>
        <w:t>Pivovarská 1118</w:t>
      </w:r>
      <w:r w:rsidR="00745963" w:rsidRPr="00147FB5">
        <w:rPr>
          <w:sz w:val="20"/>
          <w:szCs w:val="20"/>
        </w:rPr>
        <w:t xml:space="preserve">, </w:t>
      </w:r>
      <w:r w:rsidR="00571AE9" w:rsidRPr="00742F77">
        <w:rPr>
          <w:sz w:val="20"/>
          <w:szCs w:val="20"/>
        </w:rPr>
        <w:t>Prachatice II, Prachatice</w:t>
      </w:r>
      <w:r w:rsidR="00053F77" w:rsidRPr="00742F77">
        <w:rPr>
          <w:sz w:val="20"/>
          <w:szCs w:val="20"/>
        </w:rPr>
        <w:t xml:space="preserve"> (dále jen ,,</w:t>
      </w:r>
      <w:r w:rsidR="00053F77" w:rsidRPr="001A1D67">
        <w:rPr>
          <w:b/>
          <w:sz w:val="20"/>
          <w:szCs w:val="20"/>
        </w:rPr>
        <w:t>pošta</w:t>
      </w:r>
      <w:r w:rsidR="00053F77" w:rsidRPr="00067EB8">
        <w:rPr>
          <w:sz w:val="20"/>
          <w:szCs w:val="20"/>
        </w:rPr>
        <w:t>“)</w:t>
      </w:r>
      <w:r w:rsidR="0099123D">
        <w:rPr>
          <w:sz w:val="20"/>
          <w:szCs w:val="20"/>
        </w:rPr>
        <w:t>, s výjimkou uvedenou dále v tomto odstavci</w:t>
      </w:r>
      <w:r w:rsidR="003908BC" w:rsidRPr="00067EB8">
        <w:rPr>
          <w:sz w:val="20"/>
          <w:szCs w:val="20"/>
        </w:rPr>
        <w:t>.</w:t>
      </w:r>
      <w:r w:rsidR="00936780" w:rsidRPr="00067EB8">
        <w:rPr>
          <w:sz w:val="20"/>
          <w:szCs w:val="20"/>
        </w:rPr>
        <w:t xml:space="preserve"> </w:t>
      </w:r>
      <w:r w:rsidR="000D71CE" w:rsidRPr="00067EB8">
        <w:rPr>
          <w:sz w:val="20"/>
          <w:szCs w:val="20"/>
        </w:rPr>
        <w:t xml:space="preserve">Za předpokladu, že </w:t>
      </w:r>
      <w:r w:rsidR="0099123D">
        <w:rPr>
          <w:sz w:val="20"/>
          <w:szCs w:val="20"/>
        </w:rPr>
        <w:t>k realizaci stavby</w:t>
      </w:r>
      <w:r w:rsidR="000D71CE" w:rsidRPr="00067EB8">
        <w:rPr>
          <w:sz w:val="20"/>
          <w:szCs w:val="20"/>
        </w:rPr>
        <w:t xml:space="preserve"> bude nevyhnutelné</w:t>
      </w:r>
      <w:r w:rsidR="0099123D">
        <w:rPr>
          <w:sz w:val="20"/>
          <w:szCs w:val="20"/>
        </w:rPr>
        <w:t xml:space="preserve"> zabránit průjezdu vozidel do dvora pošty jedním ze dvou vjezdů, je stavebník </w:t>
      </w:r>
      <w:proofErr w:type="gramStart"/>
      <w:r w:rsidR="0099123D">
        <w:rPr>
          <w:sz w:val="20"/>
          <w:szCs w:val="20"/>
        </w:rPr>
        <w:t xml:space="preserve">oprávněn </w:t>
      </w:r>
      <w:r w:rsidR="00A32404">
        <w:rPr>
          <w:sz w:val="20"/>
          <w:szCs w:val="20"/>
        </w:rPr>
        <w:t xml:space="preserve">                      </w:t>
      </w:r>
      <w:r w:rsidR="0099123D">
        <w:rPr>
          <w:sz w:val="20"/>
          <w:szCs w:val="20"/>
        </w:rPr>
        <w:t>na</w:t>
      </w:r>
      <w:proofErr w:type="gramEnd"/>
      <w:r w:rsidR="0099123D">
        <w:rPr>
          <w:sz w:val="20"/>
          <w:szCs w:val="20"/>
        </w:rPr>
        <w:t xml:space="preserve"> dobu nezbytně nutnou průjezdu vozidel </w:t>
      </w:r>
      <w:r w:rsidR="00421F4B">
        <w:rPr>
          <w:sz w:val="20"/>
          <w:szCs w:val="20"/>
        </w:rPr>
        <w:t>tímto vjezdem</w:t>
      </w:r>
      <w:r w:rsidR="0099123D" w:rsidRPr="0099123D">
        <w:rPr>
          <w:sz w:val="20"/>
          <w:szCs w:val="20"/>
        </w:rPr>
        <w:t xml:space="preserve"> </w:t>
      </w:r>
      <w:r w:rsidR="0099123D">
        <w:rPr>
          <w:sz w:val="20"/>
          <w:szCs w:val="20"/>
        </w:rPr>
        <w:t>zabránit za předpokladu, že průjezd druhým vjezdem bude zachován a že stavebník</w:t>
      </w:r>
      <w:r w:rsidR="009C01DC" w:rsidRPr="00147FB5">
        <w:rPr>
          <w:sz w:val="20"/>
          <w:szCs w:val="20"/>
        </w:rPr>
        <w:t>, např. i prostřednictvím zhotovitele stavby,</w:t>
      </w:r>
      <w:r w:rsidR="000D71CE" w:rsidRPr="00147FB5">
        <w:rPr>
          <w:sz w:val="20"/>
          <w:szCs w:val="20"/>
        </w:rPr>
        <w:t xml:space="preserve"> předem toto omezení </w:t>
      </w:r>
      <w:r w:rsidR="0099123D">
        <w:rPr>
          <w:sz w:val="20"/>
          <w:szCs w:val="20"/>
        </w:rPr>
        <w:t>z</w:t>
      </w:r>
      <w:r w:rsidR="000D71CE" w:rsidRPr="00147FB5">
        <w:rPr>
          <w:sz w:val="20"/>
          <w:szCs w:val="20"/>
        </w:rPr>
        <w:t>koordin</w:t>
      </w:r>
      <w:r w:rsidR="0099123D">
        <w:rPr>
          <w:sz w:val="20"/>
          <w:szCs w:val="20"/>
        </w:rPr>
        <w:t>uje</w:t>
      </w:r>
      <w:r w:rsidR="000D71CE" w:rsidRPr="00147FB5">
        <w:rPr>
          <w:sz w:val="20"/>
          <w:szCs w:val="20"/>
        </w:rPr>
        <w:t xml:space="preserve"> s </w:t>
      </w:r>
      <w:r w:rsidR="0056675E" w:rsidRPr="00147FB5">
        <w:rPr>
          <w:sz w:val="20"/>
          <w:szCs w:val="20"/>
        </w:rPr>
        <w:t>oprávněným zástupcem vlastníka dotčených pozemků -</w:t>
      </w:r>
      <w:r w:rsidR="0056675E" w:rsidRPr="00742F77">
        <w:rPr>
          <w:sz w:val="20"/>
          <w:szCs w:val="20"/>
        </w:rPr>
        <w:t xml:space="preserve"> </w:t>
      </w:r>
      <w:r w:rsidR="000D71CE" w:rsidRPr="00742F77">
        <w:rPr>
          <w:sz w:val="20"/>
          <w:szCs w:val="20"/>
        </w:rPr>
        <w:t xml:space="preserve">stavebním technikem panem </w:t>
      </w:r>
      <w:proofErr w:type="spellStart"/>
      <w:r w:rsidR="00F415E1">
        <w:rPr>
          <w:sz w:val="20"/>
          <w:szCs w:val="20"/>
        </w:rPr>
        <w:t>xxxxxxxxxxxxxxx</w:t>
      </w:r>
      <w:proofErr w:type="spellEnd"/>
      <w:r w:rsidR="000D71CE" w:rsidRPr="00742F77">
        <w:rPr>
          <w:sz w:val="20"/>
          <w:szCs w:val="20"/>
        </w:rPr>
        <w:t>, tel.</w:t>
      </w:r>
      <w:r w:rsidR="001B2365">
        <w:rPr>
          <w:sz w:val="20"/>
          <w:szCs w:val="20"/>
        </w:rPr>
        <w:t xml:space="preserve"> </w:t>
      </w:r>
      <w:r w:rsidR="000D71CE" w:rsidRPr="00742F77">
        <w:rPr>
          <w:sz w:val="20"/>
          <w:szCs w:val="20"/>
        </w:rPr>
        <w:t xml:space="preserve">č. </w:t>
      </w:r>
      <w:proofErr w:type="spellStart"/>
      <w:r w:rsidR="00F415E1">
        <w:rPr>
          <w:sz w:val="20"/>
          <w:szCs w:val="20"/>
        </w:rPr>
        <w:t>xxxxxxxxxxxxxxx</w:t>
      </w:r>
      <w:proofErr w:type="spellEnd"/>
      <w:r w:rsidR="00742F77" w:rsidRPr="00742F77">
        <w:rPr>
          <w:sz w:val="20"/>
          <w:szCs w:val="20"/>
        </w:rPr>
        <w:t xml:space="preserve">, </w:t>
      </w:r>
      <w:proofErr w:type="spellStart"/>
      <w:r w:rsidR="00F415E1">
        <w:rPr>
          <w:sz w:val="20"/>
          <w:szCs w:val="20"/>
        </w:rPr>
        <w:t>xxxxxxxxxxxxxxx</w:t>
      </w:r>
      <w:proofErr w:type="spellEnd"/>
      <w:r w:rsidR="0056675E" w:rsidRPr="00742F77">
        <w:rPr>
          <w:sz w:val="20"/>
          <w:szCs w:val="20"/>
        </w:rPr>
        <w:t>,</w:t>
      </w:r>
      <w:r w:rsidR="00742F77" w:rsidRPr="00742F77">
        <w:rPr>
          <w:sz w:val="20"/>
          <w:szCs w:val="20"/>
        </w:rPr>
        <w:t xml:space="preserve"> e-mail: </w:t>
      </w:r>
      <w:proofErr w:type="spellStart"/>
      <w:r w:rsidR="00F415E1">
        <w:rPr>
          <w:sz w:val="20"/>
          <w:szCs w:val="20"/>
        </w:rPr>
        <w:t>xxxxxxxxxxxxxxx</w:t>
      </w:r>
      <w:proofErr w:type="spellEnd"/>
      <w:r w:rsidR="000D71CE" w:rsidRPr="00742F77">
        <w:rPr>
          <w:sz w:val="20"/>
          <w:szCs w:val="20"/>
        </w:rPr>
        <w:t>.</w:t>
      </w:r>
      <w:r w:rsidR="0056675E" w:rsidRPr="00742F77">
        <w:rPr>
          <w:sz w:val="20"/>
          <w:szCs w:val="20"/>
        </w:rPr>
        <w:t xml:space="preserve"> Osobu oprávněného zástupce, jakož i jeho kontaktní údaje, je vlastník dotčených pozemků </w:t>
      </w:r>
      <w:r w:rsidR="0056675E" w:rsidRPr="00742F77">
        <w:rPr>
          <w:color w:val="000000"/>
          <w:sz w:val="20"/>
          <w:szCs w:val="20"/>
        </w:rPr>
        <w:t>oprávněn měnit jednostranně s účinností doručením změněného údaje stavebníkovi.</w:t>
      </w:r>
      <w:r w:rsidR="000D71CE" w:rsidRPr="00742F77">
        <w:rPr>
          <w:sz w:val="20"/>
          <w:szCs w:val="20"/>
        </w:rPr>
        <w:t xml:space="preserve"> </w:t>
      </w:r>
      <w:r w:rsidR="009C01DC" w:rsidRPr="00742F77">
        <w:rPr>
          <w:sz w:val="20"/>
          <w:szCs w:val="20"/>
        </w:rPr>
        <w:t xml:space="preserve">Vlastník dotčených pozemků se zavazuje veškeré případné změny osoby oprávněného zástupce nebo jeho kontaktních údajů stavebníkovi bezodkladně </w:t>
      </w:r>
      <w:r w:rsidR="009C01DC" w:rsidRPr="00742F77">
        <w:rPr>
          <w:sz w:val="20"/>
          <w:szCs w:val="20"/>
        </w:rPr>
        <w:lastRenderedPageBreak/>
        <w:t xml:space="preserve">oznámit. </w:t>
      </w:r>
      <w:r w:rsidR="00640564" w:rsidRPr="00742F77">
        <w:rPr>
          <w:sz w:val="20"/>
          <w:szCs w:val="20"/>
        </w:rPr>
        <w:t xml:space="preserve">Stavebník </w:t>
      </w:r>
      <w:r w:rsidR="000936A1" w:rsidRPr="00742F77">
        <w:rPr>
          <w:sz w:val="20"/>
          <w:szCs w:val="20"/>
        </w:rPr>
        <w:t xml:space="preserve">se dále zavazuje, že </w:t>
      </w:r>
      <w:r w:rsidR="00536B85" w:rsidRPr="00742F77">
        <w:rPr>
          <w:sz w:val="20"/>
          <w:szCs w:val="20"/>
        </w:rPr>
        <w:t>zajistí zachování</w:t>
      </w:r>
      <w:r w:rsidR="000936A1" w:rsidRPr="00742F77">
        <w:rPr>
          <w:sz w:val="20"/>
          <w:szCs w:val="20"/>
        </w:rPr>
        <w:t xml:space="preserve"> bezpečn</w:t>
      </w:r>
      <w:r w:rsidR="00536B85" w:rsidRPr="00742F77">
        <w:rPr>
          <w:sz w:val="20"/>
          <w:szCs w:val="20"/>
        </w:rPr>
        <w:t>ého</w:t>
      </w:r>
      <w:r w:rsidR="000936A1" w:rsidRPr="00742F77">
        <w:rPr>
          <w:sz w:val="20"/>
          <w:szCs w:val="20"/>
        </w:rPr>
        <w:t xml:space="preserve"> vstup</w:t>
      </w:r>
      <w:r w:rsidR="00536B85" w:rsidRPr="00742F77">
        <w:rPr>
          <w:sz w:val="20"/>
          <w:szCs w:val="20"/>
        </w:rPr>
        <w:t>u</w:t>
      </w:r>
      <w:r w:rsidR="000936A1" w:rsidRPr="00742F77">
        <w:rPr>
          <w:sz w:val="20"/>
          <w:szCs w:val="20"/>
        </w:rPr>
        <w:t xml:space="preserve"> do </w:t>
      </w:r>
      <w:r w:rsidR="00DB7499" w:rsidRPr="00742F77">
        <w:rPr>
          <w:sz w:val="20"/>
          <w:szCs w:val="20"/>
        </w:rPr>
        <w:t xml:space="preserve">budovy </w:t>
      </w:r>
      <w:r w:rsidR="0064076C" w:rsidRPr="00742F77">
        <w:rPr>
          <w:sz w:val="20"/>
          <w:szCs w:val="20"/>
        </w:rPr>
        <w:t>pošty</w:t>
      </w:r>
      <w:r w:rsidR="00745963" w:rsidRPr="00742F77">
        <w:rPr>
          <w:sz w:val="20"/>
          <w:szCs w:val="20"/>
        </w:rPr>
        <w:t xml:space="preserve"> </w:t>
      </w:r>
      <w:r w:rsidR="000936A1" w:rsidRPr="00742F77">
        <w:rPr>
          <w:sz w:val="20"/>
          <w:szCs w:val="20"/>
        </w:rPr>
        <w:t xml:space="preserve">pro </w:t>
      </w:r>
      <w:r w:rsidR="00640564" w:rsidRPr="00742F77">
        <w:rPr>
          <w:sz w:val="20"/>
          <w:szCs w:val="20"/>
        </w:rPr>
        <w:t>zákazníky</w:t>
      </w:r>
      <w:r w:rsidR="00DB7499" w:rsidRPr="00742F77">
        <w:rPr>
          <w:sz w:val="20"/>
          <w:szCs w:val="20"/>
        </w:rPr>
        <w:t>,</w:t>
      </w:r>
      <w:r w:rsidR="000936A1" w:rsidRPr="00742F77">
        <w:rPr>
          <w:sz w:val="20"/>
          <w:szCs w:val="20"/>
        </w:rPr>
        <w:t xml:space="preserve"> zaměstnanc</w:t>
      </w:r>
      <w:r w:rsidR="003908BC" w:rsidRPr="00742F77">
        <w:rPr>
          <w:sz w:val="20"/>
          <w:szCs w:val="20"/>
        </w:rPr>
        <w:t xml:space="preserve">e </w:t>
      </w:r>
      <w:r w:rsidR="00DB7499" w:rsidRPr="00742F77">
        <w:rPr>
          <w:sz w:val="20"/>
          <w:szCs w:val="20"/>
        </w:rPr>
        <w:t xml:space="preserve">a dodavatele </w:t>
      </w:r>
      <w:r w:rsidR="0064076C" w:rsidRPr="00742F77">
        <w:rPr>
          <w:sz w:val="20"/>
          <w:szCs w:val="20"/>
        </w:rPr>
        <w:t>pobočky</w:t>
      </w:r>
      <w:r w:rsidR="003908BC" w:rsidRPr="00742F77">
        <w:rPr>
          <w:sz w:val="20"/>
          <w:szCs w:val="20"/>
        </w:rPr>
        <w:t xml:space="preserve"> České pošty, </w:t>
      </w:r>
      <w:proofErr w:type="spellStart"/>
      <w:proofErr w:type="gramStart"/>
      <w:r w:rsidR="003908BC" w:rsidRPr="00742F77">
        <w:rPr>
          <w:sz w:val="20"/>
          <w:szCs w:val="20"/>
        </w:rPr>
        <w:t>s.p</w:t>
      </w:r>
      <w:proofErr w:type="spellEnd"/>
      <w:r w:rsidR="003908BC" w:rsidRPr="00742F77">
        <w:rPr>
          <w:sz w:val="20"/>
          <w:szCs w:val="20"/>
        </w:rPr>
        <w:t>.</w:t>
      </w:r>
      <w:proofErr w:type="gramEnd"/>
      <w:r w:rsidR="00053F77" w:rsidRPr="00742F77">
        <w:rPr>
          <w:sz w:val="20"/>
          <w:szCs w:val="20"/>
        </w:rPr>
        <w:t xml:space="preserve"> </w:t>
      </w:r>
    </w:p>
    <w:p w14:paraId="4CE3F913" w14:textId="77777777" w:rsidR="00D95C4B" w:rsidRPr="00EB6464" w:rsidRDefault="00D95C4B" w:rsidP="002C4C79">
      <w:pPr>
        <w:pStyle w:val="Odstavecseseznamem"/>
        <w:spacing w:before="120" w:after="240"/>
        <w:rPr>
          <w:sz w:val="20"/>
          <w:szCs w:val="20"/>
        </w:rPr>
      </w:pPr>
    </w:p>
    <w:p w14:paraId="378FC78B" w14:textId="2323D7F3" w:rsidR="00E27999" w:rsidRPr="00D458CF" w:rsidRDefault="0048026B" w:rsidP="00491A9B">
      <w:pPr>
        <w:pStyle w:val="Odstavecseseznamem"/>
        <w:numPr>
          <w:ilvl w:val="0"/>
          <w:numId w:val="5"/>
        </w:numPr>
        <w:spacing w:before="120" w:after="240"/>
        <w:ind w:left="426" w:hanging="426"/>
        <w:rPr>
          <w:b/>
          <w:sz w:val="20"/>
          <w:szCs w:val="20"/>
        </w:rPr>
      </w:pPr>
      <w:r w:rsidRPr="00D458CF">
        <w:rPr>
          <w:b/>
          <w:sz w:val="20"/>
          <w:szCs w:val="20"/>
        </w:rPr>
        <w:t>Stavba</w:t>
      </w:r>
      <w:r w:rsidR="00B654B6" w:rsidRPr="00D458CF">
        <w:rPr>
          <w:b/>
          <w:sz w:val="20"/>
          <w:szCs w:val="20"/>
        </w:rPr>
        <w:t xml:space="preserve"> </w:t>
      </w:r>
      <w:r w:rsidRPr="00D458CF">
        <w:rPr>
          <w:b/>
          <w:sz w:val="20"/>
          <w:szCs w:val="20"/>
        </w:rPr>
        <w:t xml:space="preserve">bude zahájena </w:t>
      </w:r>
      <w:r w:rsidR="00B654B6" w:rsidRPr="00D458CF">
        <w:rPr>
          <w:b/>
          <w:sz w:val="20"/>
          <w:szCs w:val="20"/>
        </w:rPr>
        <w:t xml:space="preserve">nejpozději do </w:t>
      </w:r>
      <w:proofErr w:type="gramStart"/>
      <w:r w:rsidR="00D95C4B" w:rsidRPr="00D458CF">
        <w:rPr>
          <w:b/>
          <w:sz w:val="20"/>
          <w:szCs w:val="20"/>
        </w:rPr>
        <w:t>31.12.</w:t>
      </w:r>
      <w:r w:rsidR="00747AC9" w:rsidRPr="00D458CF">
        <w:rPr>
          <w:b/>
          <w:sz w:val="20"/>
          <w:szCs w:val="20"/>
        </w:rPr>
        <w:t>2023</w:t>
      </w:r>
      <w:proofErr w:type="gramEnd"/>
      <w:r w:rsidR="001D79BB" w:rsidRPr="00D458CF">
        <w:rPr>
          <w:b/>
          <w:sz w:val="20"/>
          <w:szCs w:val="20"/>
        </w:rPr>
        <w:t>.</w:t>
      </w:r>
    </w:p>
    <w:p w14:paraId="62833613" w14:textId="77777777" w:rsidR="001D79BB" w:rsidRPr="001D79BB" w:rsidRDefault="001D79BB" w:rsidP="00491A9B">
      <w:pPr>
        <w:pStyle w:val="Odstavecseseznamem"/>
        <w:spacing w:before="120" w:after="240"/>
        <w:ind w:left="426"/>
        <w:rPr>
          <w:sz w:val="20"/>
          <w:szCs w:val="20"/>
        </w:rPr>
      </w:pPr>
    </w:p>
    <w:p w14:paraId="21E6F225" w14:textId="12D6273C" w:rsidR="00B654B6" w:rsidRPr="00EB6464" w:rsidRDefault="00B654B6" w:rsidP="00CC43F8">
      <w:pPr>
        <w:pStyle w:val="Odstavecseseznamem"/>
        <w:numPr>
          <w:ilvl w:val="0"/>
          <w:numId w:val="5"/>
        </w:numPr>
        <w:spacing w:before="120" w:after="240"/>
        <w:ind w:left="426" w:hanging="426"/>
        <w:rPr>
          <w:sz w:val="20"/>
          <w:szCs w:val="20"/>
        </w:rPr>
      </w:pPr>
      <w:r w:rsidRPr="00EB6464">
        <w:rPr>
          <w:sz w:val="20"/>
          <w:szCs w:val="20"/>
        </w:rPr>
        <w:t xml:space="preserve">Po </w:t>
      </w:r>
      <w:r w:rsidR="001E4AE6" w:rsidRPr="00EB6464">
        <w:rPr>
          <w:sz w:val="20"/>
          <w:szCs w:val="20"/>
        </w:rPr>
        <w:t xml:space="preserve">dokončení </w:t>
      </w:r>
      <w:r w:rsidR="00E27999" w:rsidRPr="00EB6464">
        <w:rPr>
          <w:sz w:val="20"/>
          <w:szCs w:val="20"/>
        </w:rPr>
        <w:t xml:space="preserve">stavby </w:t>
      </w:r>
      <w:r w:rsidR="001B7CA4">
        <w:rPr>
          <w:sz w:val="20"/>
          <w:szCs w:val="20"/>
        </w:rPr>
        <w:t xml:space="preserve">stavebník zajistí na své </w:t>
      </w:r>
      <w:r w:rsidRPr="00EB6464">
        <w:rPr>
          <w:sz w:val="20"/>
          <w:szCs w:val="20"/>
        </w:rPr>
        <w:t xml:space="preserve">náklady </w:t>
      </w:r>
      <w:r w:rsidR="00E27999" w:rsidRPr="00EB6464">
        <w:rPr>
          <w:sz w:val="20"/>
          <w:szCs w:val="20"/>
        </w:rPr>
        <w:t>zpracován</w:t>
      </w:r>
      <w:r w:rsidR="001B7CA4">
        <w:rPr>
          <w:sz w:val="20"/>
          <w:szCs w:val="20"/>
        </w:rPr>
        <w:t>í</w:t>
      </w:r>
      <w:r w:rsidR="00E27999" w:rsidRPr="00EB6464">
        <w:rPr>
          <w:sz w:val="20"/>
          <w:szCs w:val="20"/>
        </w:rPr>
        <w:t xml:space="preserve"> geometrick</w:t>
      </w:r>
      <w:r w:rsidR="001B7CA4">
        <w:rPr>
          <w:sz w:val="20"/>
          <w:szCs w:val="20"/>
        </w:rPr>
        <w:t>ého</w:t>
      </w:r>
      <w:r w:rsidR="00E27999" w:rsidRPr="00EB6464">
        <w:rPr>
          <w:sz w:val="20"/>
          <w:szCs w:val="20"/>
        </w:rPr>
        <w:t xml:space="preserve"> plán</w:t>
      </w:r>
      <w:r w:rsidR="001B7CA4">
        <w:rPr>
          <w:sz w:val="20"/>
          <w:szCs w:val="20"/>
        </w:rPr>
        <w:t>u</w:t>
      </w:r>
      <w:r w:rsidRPr="00EB6464">
        <w:rPr>
          <w:sz w:val="20"/>
          <w:szCs w:val="20"/>
        </w:rPr>
        <w:t xml:space="preserve"> </w:t>
      </w:r>
      <w:r w:rsidR="00293CD2" w:rsidRPr="00EB6464">
        <w:rPr>
          <w:sz w:val="20"/>
          <w:szCs w:val="20"/>
        </w:rPr>
        <w:t xml:space="preserve">pro oddělení </w:t>
      </w:r>
      <w:r w:rsidR="005553E2" w:rsidRPr="00EB6464">
        <w:rPr>
          <w:sz w:val="20"/>
          <w:szCs w:val="20"/>
        </w:rPr>
        <w:t>částí dotčených pozemků zasažených stavbou</w:t>
      </w:r>
      <w:r w:rsidR="00DE0E54" w:rsidRPr="00EB6464">
        <w:rPr>
          <w:sz w:val="20"/>
          <w:szCs w:val="20"/>
        </w:rPr>
        <w:t xml:space="preserve"> určených k</w:t>
      </w:r>
      <w:r w:rsidR="00322761">
        <w:rPr>
          <w:sz w:val="20"/>
          <w:szCs w:val="20"/>
        </w:rPr>
        <w:t> </w:t>
      </w:r>
      <w:r w:rsidR="00DE0E54" w:rsidRPr="00EB6464">
        <w:rPr>
          <w:sz w:val="20"/>
          <w:szCs w:val="20"/>
        </w:rPr>
        <w:t>převodu</w:t>
      </w:r>
      <w:r w:rsidR="00322761">
        <w:rPr>
          <w:sz w:val="20"/>
          <w:szCs w:val="20"/>
        </w:rPr>
        <w:t xml:space="preserve"> </w:t>
      </w:r>
      <w:r w:rsidR="00F9384D">
        <w:rPr>
          <w:sz w:val="20"/>
          <w:szCs w:val="20"/>
        </w:rPr>
        <w:t xml:space="preserve">dle čl. V. </w:t>
      </w:r>
      <w:r w:rsidR="00F13D1C">
        <w:rPr>
          <w:sz w:val="20"/>
          <w:szCs w:val="20"/>
        </w:rPr>
        <w:t xml:space="preserve">této smlouvy </w:t>
      </w:r>
      <w:r w:rsidR="00051C65" w:rsidRPr="00EB6464">
        <w:rPr>
          <w:sz w:val="20"/>
          <w:szCs w:val="20"/>
        </w:rPr>
        <w:t xml:space="preserve">a pro zaměření </w:t>
      </w:r>
      <w:r w:rsidR="004957BF" w:rsidRPr="00EB6464">
        <w:rPr>
          <w:sz w:val="20"/>
          <w:szCs w:val="20"/>
        </w:rPr>
        <w:t>služebnosti</w:t>
      </w:r>
      <w:r w:rsidR="00F9384D">
        <w:rPr>
          <w:sz w:val="20"/>
          <w:szCs w:val="20"/>
        </w:rPr>
        <w:t xml:space="preserve"> dle čl. VI</w:t>
      </w:r>
      <w:r w:rsidR="00051C65" w:rsidRPr="00EB6464">
        <w:rPr>
          <w:sz w:val="20"/>
          <w:szCs w:val="20"/>
        </w:rPr>
        <w:t>.</w:t>
      </w:r>
      <w:r w:rsidR="00DE0E54" w:rsidRPr="00EB6464">
        <w:rPr>
          <w:sz w:val="20"/>
          <w:szCs w:val="20"/>
        </w:rPr>
        <w:t xml:space="preserve"> </w:t>
      </w:r>
      <w:r w:rsidR="00F13D1C">
        <w:rPr>
          <w:sz w:val="20"/>
          <w:szCs w:val="20"/>
        </w:rPr>
        <w:t xml:space="preserve">této smlouvy. Stavebník je povinen v dostatečném předstihu informovat vlastníka dotčených pozemků </w:t>
      </w:r>
      <w:r w:rsidR="00DB2FE8" w:rsidRPr="0048026B">
        <w:rPr>
          <w:sz w:val="20"/>
          <w:szCs w:val="20"/>
        </w:rPr>
        <w:t xml:space="preserve">prostřednictvím k tomu oprávněného </w:t>
      </w:r>
      <w:r w:rsidR="00DB2FE8" w:rsidRPr="001831A3">
        <w:rPr>
          <w:sz w:val="20"/>
          <w:szCs w:val="20"/>
        </w:rPr>
        <w:t xml:space="preserve">zástupce </w:t>
      </w:r>
      <w:r w:rsidR="00742F77" w:rsidRPr="001831A3">
        <w:rPr>
          <w:sz w:val="20"/>
          <w:szCs w:val="20"/>
        </w:rPr>
        <w:t xml:space="preserve">pana </w:t>
      </w:r>
      <w:proofErr w:type="spellStart"/>
      <w:r w:rsidR="00F415E1">
        <w:rPr>
          <w:sz w:val="20"/>
          <w:szCs w:val="20"/>
        </w:rPr>
        <w:t>xxxxxxxxxxxxxx</w:t>
      </w:r>
      <w:proofErr w:type="spellEnd"/>
      <w:r w:rsidR="00742F77" w:rsidRPr="001831A3">
        <w:rPr>
          <w:sz w:val="20"/>
          <w:szCs w:val="20"/>
        </w:rPr>
        <w:t xml:space="preserve">, tel.: </w:t>
      </w:r>
      <w:proofErr w:type="spellStart"/>
      <w:r w:rsidR="00F415E1">
        <w:rPr>
          <w:sz w:val="20"/>
          <w:szCs w:val="20"/>
        </w:rPr>
        <w:t>xxxxxxxxx</w:t>
      </w:r>
      <w:proofErr w:type="spellEnd"/>
      <w:r w:rsidR="00742F77">
        <w:rPr>
          <w:sz w:val="20"/>
          <w:szCs w:val="20"/>
        </w:rPr>
        <w:t xml:space="preserve">, </w:t>
      </w:r>
      <w:proofErr w:type="spellStart"/>
      <w:r w:rsidR="00F415E1">
        <w:rPr>
          <w:sz w:val="20"/>
          <w:szCs w:val="20"/>
        </w:rPr>
        <w:t>xxxxxxxxxxxxxx</w:t>
      </w:r>
      <w:proofErr w:type="spellEnd"/>
      <w:r w:rsidR="00742F77">
        <w:rPr>
          <w:sz w:val="20"/>
          <w:szCs w:val="20"/>
        </w:rPr>
        <w:t>, e-</w:t>
      </w:r>
      <w:proofErr w:type="spellStart"/>
      <w:r w:rsidR="00742F77">
        <w:rPr>
          <w:sz w:val="20"/>
          <w:szCs w:val="20"/>
        </w:rPr>
        <w:t>mail</w:t>
      </w:r>
      <w:r w:rsidR="00F415E1">
        <w:rPr>
          <w:sz w:val="20"/>
          <w:szCs w:val="20"/>
        </w:rPr>
        <w:t>xxxxxxxxxxxxxxxxx</w:t>
      </w:r>
      <w:proofErr w:type="spellEnd"/>
      <w:r w:rsidR="00076062">
        <w:rPr>
          <w:sz w:val="20"/>
          <w:szCs w:val="20"/>
        </w:rPr>
        <w:t>,</w:t>
      </w:r>
      <w:r w:rsidR="00742F77">
        <w:rPr>
          <w:sz w:val="20"/>
          <w:szCs w:val="20"/>
        </w:rPr>
        <w:t xml:space="preserve"> </w:t>
      </w:r>
      <w:r w:rsidR="00F13D1C">
        <w:rPr>
          <w:sz w:val="20"/>
          <w:szCs w:val="20"/>
        </w:rPr>
        <w:t xml:space="preserve">o provádění zaměření a umožnit </w:t>
      </w:r>
      <w:r w:rsidR="00DE0E54" w:rsidRPr="00EB6464">
        <w:rPr>
          <w:sz w:val="20"/>
          <w:szCs w:val="20"/>
        </w:rPr>
        <w:t>zástupc</w:t>
      </w:r>
      <w:r w:rsidR="00F13D1C">
        <w:rPr>
          <w:sz w:val="20"/>
          <w:szCs w:val="20"/>
        </w:rPr>
        <w:t>i</w:t>
      </w:r>
      <w:r w:rsidR="00DE0E54" w:rsidRPr="00EB6464">
        <w:rPr>
          <w:sz w:val="20"/>
          <w:szCs w:val="20"/>
        </w:rPr>
        <w:t xml:space="preserve"> vlastníka dotčených pozemků</w:t>
      </w:r>
      <w:r w:rsidR="00F13D1C">
        <w:rPr>
          <w:sz w:val="20"/>
          <w:szCs w:val="20"/>
        </w:rPr>
        <w:t xml:space="preserve"> přítomnost při zaměřování</w:t>
      </w:r>
      <w:r w:rsidR="00DE0E54" w:rsidRPr="00EB6464">
        <w:rPr>
          <w:sz w:val="20"/>
          <w:szCs w:val="20"/>
        </w:rPr>
        <w:t>.</w:t>
      </w:r>
      <w:r w:rsidR="00DB2FE8">
        <w:rPr>
          <w:sz w:val="20"/>
          <w:szCs w:val="20"/>
        </w:rPr>
        <w:t xml:space="preserve"> </w:t>
      </w:r>
      <w:r w:rsidR="00DB2FE8" w:rsidRPr="0048026B">
        <w:rPr>
          <w:sz w:val="20"/>
          <w:szCs w:val="20"/>
        </w:rPr>
        <w:t xml:space="preserve">Osobu oprávněného zástupce, jakož i jeho kontaktní údaje, je vlastník dotčených pozemků </w:t>
      </w:r>
      <w:r w:rsidR="00DB2FE8" w:rsidRPr="00444FF4">
        <w:rPr>
          <w:color w:val="000000"/>
          <w:sz w:val="20"/>
          <w:szCs w:val="20"/>
        </w:rPr>
        <w:t>oprávněn měnit jednostranně s účinností doručením změněného údaje stavebníkovi.</w:t>
      </w:r>
      <w:r w:rsidR="00DB2FE8" w:rsidRPr="00444FF4">
        <w:rPr>
          <w:sz w:val="20"/>
          <w:szCs w:val="20"/>
        </w:rPr>
        <w:t xml:space="preserve"> Vlastník dotčených pozemků se zavazuje veškeré případné změny osoby oprávněného zástupce nebo jeho kontaktních údajů stavebníkovi bezodkladně oznámi</w:t>
      </w:r>
      <w:r w:rsidR="00DB2FE8" w:rsidRPr="0048026B">
        <w:rPr>
          <w:sz w:val="20"/>
          <w:szCs w:val="20"/>
        </w:rPr>
        <w:t>t.</w:t>
      </w:r>
    </w:p>
    <w:p w14:paraId="33E43655" w14:textId="77777777" w:rsidR="00293CD2" w:rsidRPr="00EB6464" w:rsidRDefault="00293CD2" w:rsidP="005306BC">
      <w:pPr>
        <w:pStyle w:val="Odstavecseseznamem"/>
        <w:spacing w:before="120" w:after="240"/>
        <w:ind w:left="426" w:hanging="426"/>
        <w:rPr>
          <w:sz w:val="20"/>
          <w:szCs w:val="20"/>
        </w:rPr>
      </w:pPr>
    </w:p>
    <w:p w14:paraId="550519E5" w14:textId="7F49CB60" w:rsidR="000D7860" w:rsidRPr="00EB6464" w:rsidRDefault="00A62FC5" w:rsidP="00CC43F8">
      <w:pPr>
        <w:pStyle w:val="Odstavecseseznamem"/>
        <w:numPr>
          <w:ilvl w:val="0"/>
          <w:numId w:val="5"/>
        </w:numPr>
        <w:spacing w:before="120" w:after="240"/>
        <w:ind w:left="426" w:hanging="426"/>
        <w:rPr>
          <w:sz w:val="20"/>
          <w:szCs w:val="20"/>
        </w:rPr>
      </w:pPr>
      <w:r w:rsidRPr="00EB6464">
        <w:rPr>
          <w:b/>
          <w:sz w:val="20"/>
          <w:szCs w:val="20"/>
        </w:rPr>
        <w:t>Stavebník se zavazuje</w:t>
      </w:r>
      <w:r w:rsidRPr="00EB6464">
        <w:rPr>
          <w:sz w:val="20"/>
          <w:szCs w:val="20"/>
        </w:rPr>
        <w:t xml:space="preserve"> </w:t>
      </w:r>
      <w:r w:rsidRPr="00EB6464">
        <w:rPr>
          <w:b/>
          <w:sz w:val="20"/>
          <w:szCs w:val="20"/>
        </w:rPr>
        <w:t xml:space="preserve">informovat vlastníka </w:t>
      </w:r>
      <w:r w:rsidR="005553E2" w:rsidRPr="00EB6464">
        <w:rPr>
          <w:b/>
          <w:sz w:val="20"/>
          <w:szCs w:val="20"/>
        </w:rPr>
        <w:t>dotčených pozemků</w:t>
      </w:r>
      <w:r w:rsidRPr="00EB6464">
        <w:rPr>
          <w:b/>
          <w:sz w:val="20"/>
          <w:szCs w:val="20"/>
        </w:rPr>
        <w:t xml:space="preserve"> o vydání kolaudačního souhlasu </w:t>
      </w:r>
      <w:r w:rsidR="00574F24" w:rsidRPr="00EB6464">
        <w:rPr>
          <w:b/>
          <w:sz w:val="20"/>
          <w:szCs w:val="20"/>
        </w:rPr>
        <w:t>týkajícího</w:t>
      </w:r>
      <w:r w:rsidRPr="00EB6464">
        <w:rPr>
          <w:b/>
          <w:sz w:val="20"/>
          <w:szCs w:val="20"/>
        </w:rPr>
        <w:t xml:space="preserve"> se stavby</w:t>
      </w:r>
      <w:r w:rsidR="008664C1">
        <w:rPr>
          <w:b/>
          <w:sz w:val="20"/>
          <w:szCs w:val="20"/>
        </w:rPr>
        <w:t xml:space="preserve"> na dotčených pozemcích</w:t>
      </w:r>
      <w:r w:rsidRPr="00EB6464">
        <w:rPr>
          <w:sz w:val="20"/>
          <w:szCs w:val="20"/>
        </w:rPr>
        <w:t xml:space="preserve">, kterým se prokáže, že lze stavbu užívat, </w:t>
      </w:r>
      <w:r w:rsidRPr="00EB6464">
        <w:rPr>
          <w:b/>
          <w:sz w:val="20"/>
          <w:szCs w:val="20"/>
        </w:rPr>
        <w:t>bez zbytečného odkladu</w:t>
      </w:r>
      <w:r w:rsidR="000A1FEC">
        <w:rPr>
          <w:b/>
          <w:sz w:val="20"/>
          <w:szCs w:val="20"/>
        </w:rPr>
        <w:t>,</w:t>
      </w:r>
      <w:r w:rsidRPr="00EB6464">
        <w:rPr>
          <w:sz w:val="20"/>
          <w:szCs w:val="20"/>
        </w:rPr>
        <w:t xml:space="preserve"> </w:t>
      </w:r>
      <w:r w:rsidRPr="00EB6464">
        <w:rPr>
          <w:b/>
          <w:sz w:val="20"/>
          <w:szCs w:val="20"/>
        </w:rPr>
        <w:t>nejpozději však do tří měsíců od vydání kolaudačního souhlasu</w:t>
      </w:r>
      <w:r w:rsidRPr="00EB6464">
        <w:rPr>
          <w:sz w:val="20"/>
          <w:szCs w:val="20"/>
        </w:rPr>
        <w:t xml:space="preserve">. </w:t>
      </w:r>
      <w:r w:rsidR="000873B4" w:rsidRPr="00EB6464">
        <w:rPr>
          <w:sz w:val="20"/>
          <w:szCs w:val="20"/>
        </w:rPr>
        <w:t xml:space="preserve">Oznámení o vydání kolaudačního souhlasu stavebník zašle doporučeně na </w:t>
      </w:r>
      <w:r w:rsidR="00C2402F" w:rsidRPr="00EB6464">
        <w:rPr>
          <w:sz w:val="20"/>
          <w:szCs w:val="20"/>
        </w:rPr>
        <w:t>korespondenční</w:t>
      </w:r>
      <w:r w:rsidR="000873B4" w:rsidRPr="00EB6464">
        <w:rPr>
          <w:sz w:val="20"/>
          <w:szCs w:val="20"/>
        </w:rPr>
        <w:t xml:space="preserve"> adresu: Česká pošta, </w:t>
      </w:r>
      <w:proofErr w:type="spellStart"/>
      <w:proofErr w:type="gramStart"/>
      <w:r w:rsidR="000873B4" w:rsidRPr="00EB6464">
        <w:rPr>
          <w:sz w:val="20"/>
          <w:szCs w:val="20"/>
        </w:rPr>
        <w:t>s.p</w:t>
      </w:r>
      <w:proofErr w:type="spellEnd"/>
      <w:r w:rsidR="000873B4" w:rsidRPr="00EB6464">
        <w:rPr>
          <w:sz w:val="20"/>
          <w:szCs w:val="20"/>
        </w:rPr>
        <w:t>.</w:t>
      </w:r>
      <w:proofErr w:type="gramEnd"/>
      <w:r w:rsidR="000873B4" w:rsidRPr="00EB6464">
        <w:rPr>
          <w:sz w:val="20"/>
          <w:szCs w:val="20"/>
        </w:rPr>
        <w:t xml:space="preserve">, </w:t>
      </w:r>
      <w:r w:rsidR="00F10D38" w:rsidRPr="00EB6464">
        <w:rPr>
          <w:sz w:val="20"/>
          <w:szCs w:val="20"/>
        </w:rPr>
        <w:t>odbor Provozní činnosti Jihozápad</w:t>
      </w:r>
      <w:r w:rsidR="000873B4" w:rsidRPr="00EB6464">
        <w:rPr>
          <w:sz w:val="20"/>
          <w:szCs w:val="20"/>
        </w:rPr>
        <w:t>, Senovážné nám. 240/1, 370 81 České Budějovice</w:t>
      </w:r>
      <w:r w:rsidR="000A1FEC">
        <w:rPr>
          <w:sz w:val="20"/>
          <w:szCs w:val="20"/>
        </w:rPr>
        <w:t>, nebo</w:t>
      </w:r>
      <w:r w:rsidR="00F10D38" w:rsidRPr="00EB6464">
        <w:rPr>
          <w:sz w:val="20"/>
          <w:szCs w:val="20"/>
        </w:rPr>
        <w:t xml:space="preserve"> elektronicky na ID datové schránky kr7cdry (nutno uvést do dokumentu uvedenou korespondenční adresu)</w:t>
      </w:r>
      <w:r w:rsidR="000873B4" w:rsidRPr="00EB6464">
        <w:rPr>
          <w:sz w:val="20"/>
          <w:szCs w:val="20"/>
        </w:rPr>
        <w:t xml:space="preserve">. </w:t>
      </w:r>
    </w:p>
    <w:p w14:paraId="3FBF36D1" w14:textId="77777777" w:rsidR="000D7860" w:rsidRPr="00EB6464" w:rsidRDefault="000D7860" w:rsidP="005306BC">
      <w:pPr>
        <w:pStyle w:val="Odstavecseseznamem"/>
        <w:spacing w:before="120" w:after="240"/>
        <w:ind w:left="426" w:hanging="426"/>
        <w:rPr>
          <w:b/>
          <w:sz w:val="20"/>
          <w:szCs w:val="20"/>
        </w:rPr>
      </w:pPr>
    </w:p>
    <w:p w14:paraId="7EE71976" w14:textId="3AD89E57" w:rsidR="008477E2" w:rsidRPr="0099123D" w:rsidRDefault="00270434" w:rsidP="00A82CBC">
      <w:pPr>
        <w:pStyle w:val="Odstavecseseznamem"/>
        <w:numPr>
          <w:ilvl w:val="0"/>
          <w:numId w:val="5"/>
        </w:numPr>
        <w:spacing w:before="120" w:after="240"/>
        <w:ind w:left="426" w:hanging="426"/>
        <w:contextualSpacing w:val="0"/>
        <w:rPr>
          <w:sz w:val="20"/>
          <w:szCs w:val="20"/>
        </w:rPr>
      </w:pPr>
      <w:r w:rsidRPr="00067EB8">
        <w:rPr>
          <w:sz w:val="20"/>
          <w:szCs w:val="20"/>
        </w:rPr>
        <w:t>Za porušen</w:t>
      </w:r>
      <w:r w:rsidR="00C2402F" w:rsidRPr="00067EB8">
        <w:rPr>
          <w:sz w:val="20"/>
          <w:szCs w:val="20"/>
        </w:rPr>
        <w:t>í</w:t>
      </w:r>
      <w:r w:rsidRPr="00067EB8">
        <w:rPr>
          <w:sz w:val="20"/>
          <w:szCs w:val="20"/>
        </w:rPr>
        <w:t xml:space="preserve"> jakékoliv své povinnosti </w:t>
      </w:r>
      <w:r w:rsidR="002A276B" w:rsidRPr="00067EB8">
        <w:rPr>
          <w:sz w:val="20"/>
          <w:szCs w:val="20"/>
        </w:rPr>
        <w:t xml:space="preserve">dle </w:t>
      </w:r>
      <w:r w:rsidR="003B3F97" w:rsidRPr="00067EB8">
        <w:rPr>
          <w:sz w:val="20"/>
          <w:szCs w:val="20"/>
        </w:rPr>
        <w:t>odst</w:t>
      </w:r>
      <w:r w:rsidR="00681CE5" w:rsidRPr="00067EB8">
        <w:rPr>
          <w:sz w:val="20"/>
          <w:szCs w:val="20"/>
        </w:rPr>
        <w:t>. 4.2</w:t>
      </w:r>
      <w:r w:rsidR="00335704" w:rsidRPr="00067EB8">
        <w:rPr>
          <w:sz w:val="20"/>
          <w:szCs w:val="20"/>
        </w:rPr>
        <w:t>, 4.3, 4.5</w:t>
      </w:r>
      <w:r w:rsidR="00A36522">
        <w:rPr>
          <w:sz w:val="20"/>
          <w:szCs w:val="20"/>
        </w:rPr>
        <w:t xml:space="preserve"> nebo</w:t>
      </w:r>
      <w:r w:rsidR="00335704" w:rsidRPr="00067EB8">
        <w:rPr>
          <w:sz w:val="20"/>
          <w:szCs w:val="20"/>
        </w:rPr>
        <w:t xml:space="preserve"> </w:t>
      </w:r>
      <w:r w:rsidR="003B3F97" w:rsidRPr="00067EB8">
        <w:rPr>
          <w:sz w:val="20"/>
          <w:szCs w:val="20"/>
        </w:rPr>
        <w:t>4.</w:t>
      </w:r>
      <w:r w:rsidR="00681CE5" w:rsidRPr="00067EB8">
        <w:rPr>
          <w:sz w:val="20"/>
          <w:szCs w:val="20"/>
        </w:rPr>
        <w:t>6</w:t>
      </w:r>
      <w:r w:rsidR="003B3F97" w:rsidRPr="00067EB8">
        <w:rPr>
          <w:sz w:val="20"/>
          <w:szCs w:val="20"/>
        </w:rPr>
        <w:t xml:space="preserve"> této</w:t>
      </w:r>
      <w:r w:rsidR="002A276B" w:rsidRPr="00067EB8">
        <w:rPr>
          <w:sz w:val="20"/>
          <w:szCs w:val="20"/>
        </w:rPr>
        <w:t xml:space="preserve"> </w:t>
      </w:r>
      <w:r w:rsidR="00A157B4" w:rsidRPr="00067EB8">
        <w:rPr>
          <w:sz w:val="20"/>
          <w:szCs w:val="20"/>
        </w:rPr>
        <w:t xml:space="preserve">smlouvy </w:t>
      </w:r>
      <w:r w:rsidRPr="00067EB8">
        <w:rPr>
          <w:sz w:val="20"/>
          <w:szCs w:val="20"/>
        </w:rPr>
        <w:t xml:space="preserve">je stavebník </w:t>
      </w:r>
      <w:r w:rsidR="00C2402F" w:rsidRPr="00067EB8">
        <w:rPr>
          <w:sz w:val="20"/>
          <w:szCs w:val="20"/>
        </w:rPr>
        <w:t>povinen</w:t>
      </w:r>
      <w:r w:rsidRPr="00067EB8">
        <w:rPr>
          <w:sz w:val="20"/>
          <w:szCs w:val="20"/>
        </w:rPr>
        <w:t xml:space="preserve"> uhradit vlastníkovi </w:t>
      </w:r>
      <w:r w:rsidR="00827D53" w:rsidRPr="00147FB5">
        <w:rPr>
          <w:sz w:val="20"/>
          <w:szCs w:val="20"/>
        </w:rPr>
        <w:t xml:space="preserve">dotčených </w:t>
      </w:r>
      <w:r w:rsidR="00A52A32">
        <w:rPr>
          <w:sz w:val="20"/>
          <w:szCs w:val="20"/>
        </w:rPr>
        <w:t>pozemků</w:t>
      </w:r>
      <w:r w:rsidR="00A52A32" w:rsidRPr="00147FB5">
        <w:rPr>
          <w:sz w:val="20"/>
          <w:szCs w:val="20"/>
        </w:rPr>
        <w:t xml:space="preserve"> </w:t>
      </w:r>
      <w:r w:rsidRPr="00147FB5">
        <w:rPr>
          <w:sz w:val="20"/>
          <w:szCs w:val="20"/>
        </w:rPr>
        <w:t>smluvní pokutu ve výši 10.000,-- Kč, která je splatná do 30 dnů od doručení výzvy k zaplacení</w:t>
      </w:r>
      <w:r w:rsidR="001A1D67" w:rsidRPr="0099123D">
        <w:rPr>
          <w:sz w:val="20"/>
          <w:szCs w:val="20"/>
        </w:rPr>
        <w:t>.</w:t>
      </w:r>
    </w:p>
    <w:p w14:paraId="0FDD32D2" w14:textId="489DEFA9" w:rsidR="002510D6" w:rsidRPr="00A52A32" w:rsidRDefault="00231B42" w:rsidP="00292E1A">
      <w:pPr>
        <w:pStyle w:val="Odstavecseseznamem"/>
        <w:numPr>
          <w:ilvl w:val="0"/>
          <w:numId w:val="5"/>
        </w:numPr>
        <w:spacing w:before="120" w:after="0"/>
        <w:ind w:left="425" w:hanging="425"/>
        <w:contextualSpacing w:val="0"/>
        <w:rPr>
          <w:sz w:val="20"/>
          <w:szCs w:val="20"/>
        </w:rPr>
      </w:pPr>
      <w:r w:rsidRPr="00A52A32">
        <w:rPr>
          <w:sz w:val="20"/>
          <w:szCs w:val="20"/>
        </w:rPr>
        <w:t>Stavebník se zavazuje, že:</w:t>
      </w:r>
    </w:p>
    <w:p w14:paraId="18BDF6EC" w14:textId="34A1A99D" w:rsidR="00231B42" w:rsidRPr="00EB6464" w:rsidRDefault="00231B42" w:rsidP="00292E1A">
      <w:pPr>
        <w:pStyle w:val="Odstavecseseznamem"/>
        <w:numPr>
          <w:ilvl w:val="0"/>
          <w:numId w:val="10"/>
        </w:numPr>
        <w:spacing w:after="0"/>
        <w:ind w:left="850" w:hanging="425"/>
        <w:contextualSpacing w:val="0"/>
        <w:rPr>
          <w:sz w:val="20"/>
          <w:szCs w:val="20"/>
        </w:rPr>
      </w:pPr>
      <w:r w:rsidRPr="00EB6464">
        <w:rPr>
          <w:sz w:val="20"/>
          <w:szCs w:val="20"/>
        </w:rPr>
        <w:t xml:space="preserve">v souvislosti s prováděním </w:t>
      </w:r>
      <w:r w:rsidR="004200B3">
        <w:rPr>
          <w:sz w:val="20"/>
          <w:szCs w:val="20"/>
        </w:rPr>
        <w:t>stavby</w:t>
      </w:r>
      <w:r w:rsidRPr="00EB6464">
        <w:rPr>
          <w:sz w:val="20"/>
          <w:szCs w:val="20"/>
        </w:rPr>
        <w:t xml:space="preserve"> zajistí iniciativně na své náklady a odpovědnost provedení všech opatření v zájmu prevence škod na životě, zdraví či majetku,</w:t>
      </w:r>
    </w:p>
    <w:p w14:paraId="4AB67607" w14:textId="77777777" w:rsidR="002510D6" w:rsidRPr="00EB6464" w:rsidRDefault="00231B42" w:rsidP="00292E1A">
      <w:pPr>
        <w:pStyle w:val="Odstavecseseznamem"/>
        <w:numPr>
          <w:ilvl w:val="0"/>
          <w:numId w:val="10"/>
        </w:numPr>
        <w:spacing w:after="0"/>
        <w:ind w:left="850" w:hanging="425"/>
        <w:contextualSpacing w:val="0"/>
        <w:rPr>
          <w:sz w:val="20"/>
          <w:szCs w:val="20"/>
        </w:rPr>
      </w:pPr>
      <w:r w:rsidRPr="00EB6464">
        <w:rPr>
          <w:sz w:val="20"/>
          <w:szCs w:val="20"/>
        </w:rPr>
        <w:t xml:space="preserve">při přípravě a realizaci stavby bude důsledně respektovat povinnosti stanovené platnou právní </w:t>
      </w:r>
      <w:r w:rsidR="00E55CE2" w:rsidRPr="00EB6464">
        <w:rPr>
          <w:sz w:val="20"/>
          <w:szCs w:val="20"/>
        </w:rPr>
        <w:t>úpravou a případnými</w:t>
      </w:r>
      <w:r w:rsidRPr="00EB6464">
        <w:rPr>
          <w:sz w:val="20"/>
          <w:szCs w:val="20"/>
        </w:rPr>
        <w:t xml:space="preserve"> rozhodnutími státních orgánů,</w:t>
      </w:r>
    </w:p>
    <w:p w14:paraId="54DAD085" w14:textId="38F4ABA6" w:rsidR="00231B42" w:rsidRPr="00EB6464" w:rsidRDefault="00751663" w:rsidP="00CC43F8">
      <w:pPr>
        <w:pStyle w:val="Odstavecseseznamem"/>
        <w:numPr>
          <w:ilvl w:val="0"/>
          <w:numId w:val="10"/>
        </w:numPr>
        <w:spacing w:before="120" w:after="240"/>
        <w:ind w:left="851" w:hanging="425"/>
        <w:rPr>
          <w:sz w:val="20"/>
          <w:szCs w:val="20"/>
        </w:rPr>
      </w:pPr>
      <w:r>
        <w:rPr>
          <w:sz w:val="20"/>
          <w:szCs w:val="20"/>
        </w:rPr>
        <w:t>v</w:t>
      </w:r>
      <w:r w:rsidR="00231B42" w:rsidRPr="00EB6464">
        <w:rPr>
          <w:sz w:val="20"/>
          <w:szCs w:val="20"/>
        </w:rPr>
        <w:t xml:space="preserve"> souvislosti s realizací oprávnění dle této smlouvy omezí zásahy do stávajícího stavu dotčených </w:t>
      </w:r>
      <w:r w:rsidR="002510D6" w:rsidRPr="00EB6464">
        <w:rPr>
          <w:sz w:val="20"/>
          <w:szCs w:val="20"/>
        </w:rPr>
        <w:t xml:space="preserve">pozemků </w:t>
      </w:r>
      <w:r w:rsidR="00231B42" w:rsidRPr="00EB6464">
        <w:rPr>
          <w:sz w:val="20"/>
          <w:szCs w:val="20"/>
        </w:rPr>
        <w:t>na dohodnutý rozsah.</w:t>
      </w:r>
    </w:p>
    <w:p w14:paraId="157347CA" w14:textId="581968E7" w:rsidR="00023DDD" w:rsidRDefault="00023DDD" w:rsidP="00292E1A">
      <w:pPr>
        <w:tabs>
          <w:tab w:val="left" w:pos="426"/>
          <w:tab w:val="left" w:pos="709"/>
        </w:tabs>
        <w:spacing w:before="120" w:after="240"/>
        <w:ind w:left="426" w:hanging="426"/>
        <w:rPr>
          <w:sz w:val="20"/>
          <w:szCs w:val="20"/>
        </w:rPr>
      </w:pPr>
      <w:r w:rsidRPr="00015041">
        <w:rPr>
          <w:sz w:val="20"/>
          <w:szCs w:val="20"/>
        </w:rPr>
        <w:t>4.9</w:t>
      </w:r>
      <w:r>
        <w:rPr>
          <w:b/>
          <w:sz w:val="20"/>
          <w:szCs w:val="20"/>
        </w:rPr>
        <w:tab/>
      </w:r>
      <w:r w:rsidRPr="00015041">
        <w:rPr>
          <w:sz w:val="20"/>
          <w:szCs w:val="20"/>
        </w:rPr>
        <w:t xml:space="preserve">Stavebník bere na vědomí, že pozemek </w:t>
      </w:r>
      <w:proofErr w:type="spellStart"/>
      <w:proofErr w:type="gramStart"/>
      <w:r w:rsidRPr="00015041">
        <w:rPr>
          <w:sz w:val="20"/>
          <w:szCs w:val="20"/>
        </w:rPr>
        <w:t>parc</w:t>
      </w:r>
      <w:proofErr w:type="gramEnd"/>
      <w:r w:rsidRPr="00015041">
        <w:rPr>
          <w:sz w:val="20"/>
          <w:szCs w:val="20"/>
        </w:rPr>
        <w:t>.</w:t>
      </w:r>
      <w:proofErr w:type="gramStart"/>
      <w:r w:rsidRPr="00015041">
        <w:rPr>
          <w:sz w:val="20"/>
          <w:szCs w:val="20"/>
        </w:rPr>
        <w:t>č</w:t>
      </w:r>
      <w:proofErr w:type="spellEnd"/>
      <w:r w:rsidRPr="00015041">
        <w:rPr>
          <w:sz w:val="20"/>
          <w:szCs w:val="20"/>
        </w:rPr>
        <w:t>.</w:t>
      </w:r>
      <w:proofErr w:type="gramEnd"/>
      <w:r w:rsidRPr="00015041">
        <w:rPr>
          <w:sz w:val="20"/>
          <w:szCs w:val="20"/>
        </w:rPr>
        <w:t xml:space="preserve"> 1665/4, je zatížen věcným břemenem vedení,</w:t>
      </w:r>
      <w:r w:rsidR="004016F7" w:rsidRPr="00015041">
        <w:rPr>
          <w:sz w:val="20"/>
          <w:szCs w:val="20"/>
        </w:rPr>
        <w:t xml:space="preserve">  </w:t>
      </w:r>
      <w:r w:rsidR="004016F7" w:rsidRPr="00015041">
        <w:rPr>
          <w:sz w:val="20"/>
          <w:szCs w:val="20"/>
        </w:rPr>
        <w:tab/>
      </w:r>
      <w:r w:rsidRPr="00015041">
        <w:rPr>
          <w:sz w:val="20"/>
          <w:szCs w:val="20"/>
        </w:rPr>
        <w:t xml:space="preserve">provozování, oprav a údržby komunikační sítě sjednaného ve prospěch společnosti ČD – Telematika a.s. (IČO: 61459445) v rozsahu geometrického plánu č. 2646-0643/2006, který je součástí </w:t>
      </w:r>
      <w:r w:rsidR="00854BA2" w:rsidRPr="00015041">
        <w:rPr>
          <w:sz w:val="20"/>
          <w:szCs w:val="20"/>
        </w:rPr>
        <w:t xml:space="preserve">Smlouvy o zřízení věcného břemene </w:t>
      </w:r>
      <w:r w:rsidR="00A32404">
        <w:rPr>
          <w:sz w:val="20"/>
          <w:szCs w:val="20"/>
        </w:rPr>
        <w:t xml:space="preserve">           </w:t>
      </w:r>
      <w:r w:rsidR="00854BA2" w:rsidRPr="00015041">
        <w:rPr>
          <w:sz w:val="20"/>
          <w:szCs w:val="20"/>
        </w:rPr>
        <w:t xml:space="preserve">ze dne </w:t>
      </w:r>
      <w:proofErr w:type="gramStart"/>
      <w:r w:rsidR="00854BA2" w:rsidRPr="00015041">
        <w:rPr>
          <w:sz w:val="20"/>
          <w:szCs w:val="20"/>
        </w:rPr>
        <w:t>29.8.2008</w:t>
      </w:r>
      <w:proofErr w:type="gramEnd"/>
      <w:r w:rsidR="00854BA2" w:rsidRPr="00015041">
        <w:rPr>
          <w:sz w:val="20"/>
          <w:szCs w:val="20"/>
        </w:rPr>
        <w:t xml:space="preserve"> dostupné v katastru nemovitostí.</w:t>
      </w:r>
    </w:p>
    <w:p w14:paraId="30421A1C" w14:textId="77777777" w:rsidR="004B029A" w:rsidRPr="00EB6464" w:rsidRDefault="004B029A" w:rsidP="002C4C79">
      <w:pPr>
        <w:pStyle w:val="Bezmezer"/>
        <w:spacing w:before="120" w:after="240" w:line="276" w:lineRule="auto"/>
        <w:rPr>
          <w:b w:val="0"/>
          <w:sz w:val="20"/>
          <w:szCs w:val="20"/>
        </w:rPr>
      </w:pPr>
      <w:r w:rsidRPr="00EB6464">
        <w:rPr>
          <w:sz w:val="20"/>
          <w:szCs w:val="20"/>
        </w:rPr>
        <w:t>Článek V.</w:t>
      </w:r>
      <w:r w:rsidR="00FE4537" w:rsidRPr="00EB6464">
        <w:rPr>
          <w:sz w:val="20"/>
          <w:szCs w:val="20"/>
        </w:rPr>
        <w:t xml:space="preserve"> Smlouva o uzavření budoucí smlouvy kupní</w:t>
      </w:r>
    </w:p>
    <w:p w14:paraId="72F0625C" w14:textId="10E136E8" w:rsidR="004B029A" w:rsidRPr="00A83323" w:rsidRDefault="004B029A" w:rsidP="00993CBE">
      <w:pPr>
        <w:pStyle w:val="Bezmezer"/>
        <w:numPr>
          <w:ilvl w:val="0"/>
          <w:numId w:val="6"/>
        </w:numPr>
        <w:spacing w:before="120" w:after="240" w:line="276" w:lineRule="auto"/>
        <w:ind w:left="426" w:hanging="426"/>
        <w:jc w:val="both"/>
        <w:rPr>
          <w:b w:val="0"/>
          <w:sz w:val="20"/>
          <w:szCs w:val="20"/>
        </w:rPr>
      </w:pPr>
      <w:r w:rsidRPr="00A83323">
        <w:rPr>
          <w:b w:val="0"/>
          <w:sz w:val="20"/>
        </w:rPr>
        <w:t xml:space="preserve">Smluvní strany se zavazují, že na základě výzvy vlastníka </w:t>
      </w:r>
      <w:r w:rsidR="00225BEB" w:rsidRPr="00A83323">
        <w:rPr>
          <w:b w:val="0"/>
          <w:sz w:val="20"/>
        </w:rPr>
        <w:t>dotčených pozemků</w:t>
      </w:r>
      <w:r w:rsidR="002C1D48" w:rsidRPr="00A83323">
        <w:rPr>
          <w:b w:val="0"/>
          <w:sz w:val="20"/>
        </w:rPr>
        <w:t xml:space="preserve"> </w:t>
      </w:r>
      <w:r w:rsidRPr="00A83323">
        <w:rPr>
          <w:b w:val="0"/>
          <w:sz w:val="20"/>
        </w:rPr>
        <w:t xml:space="preserve">spolu uzavřou kupní smlouvu, </w:t>
      </w:r>
      <w:r w:rsidRPr="00A83323">
        <w:rPr>
          <w:b w:val="0"/>
          <w:sz w:val="20"/>
          <w:szCs w:val="20"/>
        </w:rPr>
        <w:t xml:space="preserve">kterou vlastník </w:t>
      </w:r>
      <w:r w:rsidR="00827D53" w:rsidRPr="00A83323">
        <w:rPr>
          <w:b w:val="0"/>
          <w:sz w:val="20"/>
          <w:szCs w:val="20"/>
        </w:rPr>
        <w:t xml:space="preserve">dotčených </w:t>
      </w:r>
      <w:r w:rsidR="004979EB" w:rsidRPr="00A83323">
        <w:rPr>
          <w:b w:val="0"/>
          <w:sz w:val="20"/>
          <w:szCs w:val="20"/>
        </w:rPr>
        <w:t xml:space="preserve">pozemků </w:t>
      </w:r>
      <w:r w:rsidRPr="00A83323">
        <w:rPr>
          <w:b w:val="0"/>
          <w:sz w:val="20"/>
          <w:szCs w:val="20"/>
        </w:rPr>
        <w:t>převede vlastnické právo na stavebníka, a to k</w:t>
      </w:r>
      <w:r w:rsidR="004979EB" w:rsidRPr="00A83323">
        <w:rPr>
          <w:b w:val="0"/>
          <w:sz w:val="20"/>
          <w:szCs w:val="20"/>
        </w:rPr>
        <w:t>e</w:t>
      </w:r>
      <w:r w:rsidRPr="00A83323">
        <w:rPr>
          <w:b w:val="0"/>
          <w:sz w:val="20"/>
          <w:szCs w:val="20"/>
        </w:rPr>
        <w:t xml:space="preserve"> </w:t>
      </w:r>
      <w:r w:rsidR="004979EB" w:rsidRPr="00A83323">
        <w:rPr>
          <w:b w:val="0"/>
          <w:sz w:val="20"/>
          <w:szCs w:val="20"/>
        </w:rPr>
        <w:t xml:space="preserve">stavbou </w:t>
      </w:r>
      <w:r w:rsidRPr="00A83323">
        <w:rPr>
          <w:b w:val="0"/>
          <w:sz w:val="20"/>
          <w:szCs w:val="20"/>
        </w:rPr>
        <w:t xml:space="preserve">trvale zabraným částem </w:t>
      </w:r>
      <w:r w:rsidR="00225BEB" w:rsidRPr="00A83323">
        <w:rPr>
          <w:b w:val="0"/>
          <w:sz w:val="20"/>
          <w:szCs w:val="20"/>
        </w:rPr>
        <w:t>dotčených pozemků</w:t>
      </w:r>
      <w:r w:rsidRPr="00A83323">
        <w:rPr>
          <w:b w:val="0"/>
          <w:sz w:val="20"/>
          <w:szCs w:val="20"/>
        </w:rPr>
        <w:t xml:space="preserve"> </w:t>
      </w:r>
      <w:r w:rsidR="00990BA7" w:rsidRPr="00A83323">
        <w:rPr>
          <w:b w:val="0"/>
          <w:sz w:val="20"/>
          <w:szCs w:val="20"/>
        </w:rPr>
        <w:t>určeným k</w:t>
      </w:r>
      <w:r w:rsidR="00DD776F" w:rsidRPr="00A83323">
        <w:rPr>
          <w:b w:val="0"/>
          <w:sz w:val="20"/>
          <w:szCs w:val="20"/>
        </w:rPr>
        <w:t> </w:t>
      </w:r>
      <w:r w:rsidR="00990BA7" w:rsidRPr="00A83323">
        <w:rPr>
          <w:b w:val="0"/>
          <w:sz w:val="20"/>
          <w:szCs w:val="20"/>
        </w:rPr>
        <w:t>převodu</w:t>
      </w:r>
      <w:r w:rsidR="00DD776F" w:rsidRPr="00A83323">
        <w:rPr>
          <w:b w:val="0"/>
          <w:sz w:val="20"/>
          <w:szCs w:val="20"/>
        </w:rPr>
        <w:t xml:space="preserve"> (dále jen „</w:t>
      </w:r>
      <w:r w:rsidR="00DD776F" w:rsidRPr="00A83323">
        <w:rPr>
          <w:sz w:val="20"/>
          <w:szCs w:val="20"/>
        </w:rPr>
        <w:t>budoucí kupní smlouva</w:t>
      </w:r>
      <w:r w:rsidR="00DD776F" w:rsidRPr="00A83323">
        <w:rPr>
          <w:b w:val="0"/>
          <w:sz w:val="20"/>
          <w:szCs w:val="20"/>
        </w:rPr>
        <w:t>“)</w:t>
      </w:r>
      <w:r w:rsidRPr="00A83323">
        <w:rPr>
          <w:b w:val="0"/>
          <w:sz w:val="20"/>
          <w:szCs w:val="20"/>
        </w:rPr>
        <w:t xml:space="preserve">. </w:t>
      </w:r>
      <w:r w:rsidR="009440FD" w:rsidRPr="00A83323">
        <w:rPr>
          <w:b w:val="0"/>
          <w:sz w:val="20"/>
          <w:szCs w:val="20"/>
        </w:rPr>
        <w:t>Části dotčených pozemků určených k převodu jsou vyznačeny v příloze č</w:t>
      </w:r>
      <w:r w:rsidR="003D016D" w:rsidRPr="00A83323">
        <w:rPr>
          <w:b w:val="0"/>
          <w:sz w:val="20"/>
          <w:szCs w:val="20"/>
        </w:rPr>
        <w:t>. 2</w:t>
      </w:r>
      <w:r w:rsidR="004979EB" w:rsidRPr="00A83323">
        <w:rPr>
          <w:b w:val="0"/>
          <w:sz w:val="20"/>
          <w:szCs w:val="20"/>
        </w:rPr>
        <w:t xml:space="preserve"> </w:t>
      </w:r>
      <w:proofErr w:type="gramStart"/>
      <w:r w:rsidR="004979EB" w:rsidRPr="00A83323">
        <w:rPr>
          <w:b w:val="0"/>
          <w:sz w:val="20"/>
          <w:szCs w:val="20"/>
        </w:rPr>
        <w:t>této</w:t>
      </w:r>
      <w:proofErr w:type="gramEnd"/>
      <w:r w:rsidR="004979EB" w:rsidRPr="00A83323">
        <w:rPr>
          <w:b w:val="0"/>
          <w:sz w:val="20"/>
          <w:szCs w:val="20"/>
        </w:rPr>
        <w:t xml:space="preserve"> smlouvy</w:t>
      </w:r>
      <w:r w:rsidR="003D016D" w:rsidRPr="00A83323">
        <w:rPr>
          <w:b w:val="0"/>
          <w:sz w:val="20"/>
          <w:szCs w:val="20"/>
        </w:rPr>
        <w:t xml:space="preserve">. </w:t>
      </w:r>
      <w:r w:rsidRPr="00A83323">
        <w:rPr>
          <w:b w:val="0"/>
          <w:sz w:val="20"/>
        </w:rPr>
        <w:t xml:space="preserve">Výzvu má vlastník </w:t>
      </w:r>
      <w:r w:rsidR="00827D53" w:rsidRPr="00A83323">
        <w:rPr>
          <w:b w:val="0"/>
          <w:sz w:val="20"/>
        </w:rPr>
        <w:t xml:space="preserve">dotčených </w:t>
      </w:r>
      <w:r w:rsidR="00CF6394" w:rsidRPr="00A83323">
        <w:rPr>
          <w:b w:val="0"/>
          <w:sz w:val="20"/>
        </w:rPr>
        <w:t>pozemků</w:t>
      </w:r>
      <w:r w:rsidR="002C1D48" w:rsidRPr="00A83323">
        <w:rPr>
          <w:b w:val="0"/>
          <w:sz w:val="20"/>
        </w:rPr>
        <w:t xml:space="preserve"> </w:t>
      </w:r>
      <w:r w:rsidR="004968A6" w:rsidRPr="00A83323">
        <w:rPr>
          <w:b w:val="0"/>
          <w:sz w:val="20"/>
        </w:rPr>
        <w:t xml:space="preserve">právo </w:t>
      </w:r>
      <w:r w:rsidRPr="00A83323">
        <w:rPr>
          <w:b w:val="0"/>
          <w:sz w:val="20"/>
        </w:rPr>
        <w:t xml:space="preserve">učinit nejpozději do </w:t>
      </w:r>
      <w:r w:rsidR="001B1BA8" w:rsidRPr="00A83323">
        <w:rPr>
          <w:b w:val="0"/>
          <w:sz w:val="20"/>
        </w:rPr>
        <w:t xml:space="preserve">3 </w:t>
      </w:r>
      <w:r w:rsidR="00196A67" w:rsidRPr="00A83323">
        <w:rPr>
          <w:b w:val="0"/>
          <w:sz w:val="20"/>
        </w:rPr>
        <w:t>let</w:t>
      </w:r>
      <w:r w:rsidRPr="00A83323">
        <w:rPr>
          <w:b w:val="0"/>
          <w:sz w:val="20"/>
        </w:rPr>
        <w:t xml:space="preserve"> ode dne vydání kolaudačního souhlasu týkajícího se </w:t>
      </w:r>
      <w:proofErr w:type="gramStart"/>
      <w:r w:rsidRPr="00A83323">
        <w:rPr>
          <w:b w:val="0"/>
          <w:sz w:val="20"/>
        </w:rPr>
        <w:t>stavby</w:t>
      </w:r>
      <w:r w:rsidRPr="00A83323">
        <w:rPr>
          <w:b w:val="0"/>
          <w:sz w:val="20"/>
          <w:szCs w:val="20"/>
        </w:rPr>
        <w:t xml:space="preserve">, </w:t>
      </w:r>
      <w:r w:rsidR="00A83323">
        <w:rPr>
          <w:b w:val="0"/>
          <w:sz w:val="20"/>
          <w:szCs w:val="20"/>
        </w:rPr>
        <w:t xml:space="preserve">             </w:t>
      </w:r>
      <w:r w:rsidRPr="00A83323">
        <w:rPr>
          <w:b w:val="0"/>
          <w:sz w:val="20"/>
          <w:szCs w:val="20"/>
        </w:rPr>
        <w:t>na</w:t>
      </w:r>
      <w:proofErr w:type="gramEnd"/>
      <w:r w:rsidRPr="00A83323">
        <w:rPr>
          <w:b w:val="0"/>
          <w:sz w:val="20"/>
          <w:szCs w:val="20"/>
        </w:rPr>
        <w:t xml:space="preserve"> základě kterého bude možno stavbu </w:t>
      </w:r>
      <w:r w:rsidR="00FE21DC" w:rsidRPr="00A83323">
        <w:rPr>
          <w:b w:val="0"/>
          <w:sz w:val="20"/>
          <w:szCs w:val="20"/>
        </w:rPr>
        <w:t xml:space="preserve">na dotčených pozemcích </w:t>
      </w:r>
      <w:r w:rsidRPr="00A83323">
        <w:rPr>
          <w:b w:val="0"/>
          <w:sz w:val="20"/>
          <w:szCs w:val="20"/>
        </w:rPr>
        <w:t>užívat.</w:t>
      </w:r>
      <w:r w:rsidRPr="00A83323">
        <w:rPr>
          <w:b w:val="0"/>
          <w:bCs/>
          <w:sz w:val="20"/>
          <w:szCs w:val="20"/>
        </w:rPr>
        <w:t xml:space="preserve"> Smluvní strany se dále </w:t>
      </w:r>
      <w:proofErr w:type="gramStart"/>
      <w:r w:rsidRPr="00A83323">
        <w:rPr>
          <w:b w:val="0"/>
          <w:bCs/>
          <w:sz w:val="20"/>
          <w:szCs w:val="20"/>
        </w:rPr>
        <w:t xml:space="preserve">dohodly, </w:t>
      </w:r>
      <w:r w:rsidR="00A83323">
        <w:rPr>
          <w:b w:val="0"/>
          <w:bCs/>
          <w:sz w:val="20"/>
          <w:szCs w:val="20"/>
        </w:rPr>
        <w:t xml:space="preserve">               </w:t>
      </w:r>
      <w:r w:rsidRPr="00A83323">
        <w:rPr>
          <w:b w:val="0"/>
          <w:bCs/>
          <w:sz w:val="20"/>
          <w:szCs w:val="20"/>
        </w:rPr>
        <w:t>že</w:t>
      </w:r>
      <w:proofErr w:type="gramEnd"/>
      <w:r w:rsidRPr="00A83323">
        <w:rPr>
          <w:b w:val="0"/>
          <w:bCs/>
          <w:sz w:val="20"/>
          <w:szCs w:val="20"/>
        </w:rPr>
        <w:t xml:space="preserve"> </w:t>
      </w:r>
      <w:r w:rsidRPr="00A83323">
        <w:rPr>
          <w:b w:val="0"/>
          <w:sz w:val="20"/>
        </w:rPr>
        <w:t xml:space="preserve">kupní cena </w:t>
      </w:r>
      <w:r w:rsidR="00CB4012" w:rsidRPr="00A83323">
        <w:rPr>
          <w:b w:val="0"/>
          <w:color w:val="000000" w:themeColor="text1"/>
          <w:sz w:val="20"/>
          <w:szCs w:val="20"/>
        </w:rPr>
        <w:t xml:space="preserve">příslušné části dotčených pozemků určených k převodu </w:t>
      </w:r>
      <w:r w:rsidRPr="00A83323">
        <w:rPr>
          <w:b w:val="0"/>
          <w:color w:val="000000" w:themeColor="text1"/>
          <w:sz w:val="20"/>
        </w:rPr>
        <w:t>bude stanovena znaleckým posudkem</w:t>
      </w:r>
      <w:r w:rsidR="00031AA5" w:rsidRPr="00A83323">
        <w:rPr>
          <w:b w:val="0"/>
          <w:bCs/>
          <w:color w:val="000000" w:themeColor="text1"/>
          <w:sz w:val="20"/>
          <w:szCs w:val="20"/>
        </w:rPr>
        <w:t xml:space="preserve"> </w:t>
      </w:r>
      <w:r w:rsidR="00031AA5" w:rsidRPr="00A83323">
        <w:rPr>
          <w:b w:val="0"/>
          <w:color w:val="000000" w:themeColor="text1"/>
          <w:sz w:val="20"/>
          <w:szCs w:val="20"/>
        </w:rPr>
        <w:t>(ocenění bude provedeno bez hodnoty stavebníkem provedené stavby místní komunikace, která</w:t>
      </w:r>
      <w:r w:rsidR="00A83323" w:rsidRPr="00A83323">
        <w:rPr>
          <w:b w:val="0"/>
          <w:color w:val="000000" w:themeColor="text1"/>
          <w:sz w:val="20"/>
          <w:szCs w:val="20"/>
        </w:rPr>
        <w:t xml:space="preserve"> </w:t>
      </w:r>
      <w:r w:rsidR="00A83323">
        <w:rPr>
          <w:b w:val="0"/>
          <w:color w:val="000000" w:themeColor="text1"/>
          <w:sz w:val="20"/>
          <w:szCs w:val="20"/>
        </w:rPr>
        <w:t xml:space="preserve">                                      </w:t>
      </w:r>
      <w:r w:rsidR="00031AA5" w:rsidRPr="00A83323">
        <w:rPr>
          <w:b w:val="0"/>
          <w:color w:val="000000" w:themeColor="text1"/>
          <w:sz w:val="20"/>
          <w:szCs w:val="20"/>
        </w:rPr>
        <w:t>je samostatnou nemovitou věcí a není součástí pozemku). Znalecký posudek</w:t>
      </w:r>
      <w:r w:rsidRPr="00A83323">
        <w:rPr>
          <w:b w:val="0"/>
          <w:color w:val="000000" w:themeColor="text1"/>
          <w:sz w:val="20"/>
        </w:rPr>
        <w:t xml:space="preserve"> </w:t>
      </w:r>
      <w:r w:rsidR="00CF6394" w:rsidRPr="00A83323">
        <w:rPr>
          <w:b w:val="0"/>
          <w:bCs/>
          <w:sz w:val="20"/>
          <w:szCs w:val="20"/>
        </w:rPr>
        <w:t xml:space="preserve">zajistí vlastník dotčených pozemků na náklady stavebníka. </w:t>
      </w:r>
      <w:r w:rsidRPr="00A83323">
        <w:rPr>
          <w:b w:val="0"/>
          <w:bCs/>
          <w:sz w:val="20"/>
          <w:szCs w:val="20"/>
        </w:rPr>
        <w:t xml:space="preserve">Znalecký posudek bude zpracován soudním znalcem v oboru ceny a odhady </w:t>
      </w:r>
      <w:r w:rsidRPr="00A83323">
        <w:rPr>
          <w:b w:val="0"/>
          <w:bCs/>
          <w:sz w:val="20"/>
          <w:szCs w:val="20"/>
        </w:rPr>
        <w:lastRenderedPageBreak/>
        <w:t>se specializací na nemovité věci. Znalecký posudek bude obsahovat ocenění nemovitých věcí</w:t>
      </w:r>
      <w:r w:rsidRPr="00A83323">
        <w:rPr>
          <w:b w:val="0"/>
          <w:sz w:val="20"/>
          <w:szCs w:val="20"/>
        </w:rPr>
        <w:t xml:space="preserve"> </w:t>
      </w:r>
      <w:r w:rsidRPr="00A83323">
        <w:rPr>
          <w:b w:val="0"/>
          <w:bCs/>
          <w:sz w:val="20"/>
          <w:szCs w:val="20"/>
        </w:rPr>
        <w:t>cenou obvyklou a cenou zjištěnou ve smyslu zákona č. 151/1997 Sb., o oceňování majetku a o změně některých zákonů</w:t>
      </w:r>
      <w:r w:rsidRPr="00A83323">
        <w:rPr>
          <w:b w:val="0"/>
          <w:sz w:val="20"/>
          <w:szCs w:val="20"/>
        </w:rPr>
        <w:t xml:space="preserve"> </w:t>
      </w:r>
      <w:r w:rsidRPr="00A83323">
        <w:rPr>
          <w:b w:val="0"/>
          <w:bCs/>
          <w:sz w:val="20"/>
          <w:szCs w:val="20"/>
        </w:rPr>
        <w:t>(zákon</w:t>
      </w:r>
      <w:r w:rsidR="00FC1CDD" w:rsidRPr="00A83323">
        <w:rPr>
          <w:b w:val="0"/>
          <w:bCs/>
          <w:sz w:val="20"/>
          <w:szCs w:val="20"/>
        </w:rPr>
        <w:t xml:space="preserve"> </w:t>
      </w:r>
      <w:r w:rsidRPr="00A83323">
        <w:rPr>
          <w:b w:val="0"/>
          <w:bCs/>
          <w:sz w:val="20"/>
          <w:szCs w:val="20"/>
        </w:rPr>
        <w:t>o oceňování majetku), ve znění pozdějších předpisů. Kupní cena za převáděné nemovité věci bude rovna</w:t>
      </w:r>
      <w:r w:rsidR="003C7FF4" w:rsidRPr="00A83323">
        <w:rPr>
          <w:b w:val="0"/>
          <w:bCs/>
          <w:sz w:val="20"/>
          <w:szCs w:val="20"/>
        </w:rPr>
        <w:t xml:space="preserve"> </w:t>
      </w:r>
      <w:r w:rsidR="009657A9" w:rsidRPr="00A83323">
        <w:rPr>
          <w:b w:val="0"/>
          <w:bCs/>
          <w:sz w:val="20"/>
          <w:szCs w:val="20"/>
        </w:rPr>
        <w:t>minimálně</w:t>
      </w:r>
      <w:r w:rsidRPr="00A83323">
        <w:rPr>
          <w:b w:val="0"/>
          <w:bCs/>
          <w:sz w:val="20"/>
          <w:szCs w:val="20"/>
        </w:rPr>
        <w:t xml:space="preserve"> ceně obvyklé stanovené znaleckým posudkem vypracovaným</w:t>
      </w:r>
      <w:r w:rsidR="00751EEC" w:rsidRPr="00A83323">
        <w:rPr>
          <w:b w:val="0"/>
          <w:bCs/>
          <w:sz w:val="20"/>
          <w:szCs w:val="20"/>
        </w:rPr>
        <w:t xml:space="preserve"> </w:t>
      </w:r>
      <w:r w:rsidRPr="00A83323">
        <w:rPr>
          <w:b w:val="0"/>
          <w:bCs/>
          <w:sz w:val="20"/>
          <w:szCs w:val="20"/>
        </w:rPr>
        <w:t xml:space="preserve">ve smyslu tohoto článku </w:t>
      </w:r>
      <w:r w:rsidR="003A1083" w:rsidRPr="00A83323">
        <w:rPr>
          <w:b w:val="0"/>
          <w:bCs/>
          <w:sz w:val="20"/>
          <w:szCs w:val="20"/>
        </w:rPr>
        <w:t>s</w:t>
      </w:r>
      <w:r w:rsidRPr="00A83323">
        <w:rPr>
          <w:b w:val="0"/>
          <w:bCs/>
          <w:sz w:val="20"/>
          <w:szCs w:val="20"/>
        </w:rPr>
        <w:t>mlouvy.</w:t>
      </w:r>
      <w:r w:rsidR="00D83C40" w:rsidRPr="00A83323">
        <w:rPr>
          <w:b w:val="0"/>
          <w:sz w:val="20"/>
          <w:szCs w:val="20"/>
        </w:rPr>
        <w:t xml:space="preserve"> K ceně bude připočtena DPH dle </w:t>
      </w:r>
      <w:r w:rsidR="00D16D36" w:rsidRPr="00A83323">
        <w:rPr>
          <w:b w:val="0"/>
          <w:sz w:val="20"/>
          <w:szCs w:val="20"/>
        </w:rPr>
        <w:t xml:space="preserve">právních předpisů účinných </w:t>
      </w:r>
      <w:r w:rsidR="00D83C40" w:rsidRPr="00A83323">
        <w:rPr>
          <w:b w:val="0"/>
          <w:sz w:val="20"/>
          <w:szCs w:val="20"/>
        </w:rPr>
        <w:t>k okamžiku uskutečnění zdanitelného plnění.</w:t>
      </w:r>
    </w:p>
    <w:p w14:paraId="0AFA5A7D" w14:textId="7D40494D" w:rsidR="00B74F84" w:rsidRPr="00EB6464" w:rsidRDefault="00B74F84" w:rsidP="00CC43F8">
      <w:pPr>
        <w:pStyle w:val="Bezmezer"/>
        <w:numPr>
          <w:ilvl w:val="0"/>
          <w:numId w:val="6"/>
        </w:numPr>
        <w:spacing w:before="120" w:after="240" w:line="276" w:lineRule="auto"/>
        <w:ind w:left="425" w:hanging="425"/>
        <w:jc w:val="both"/>
        <w:rPr>
          <w:b w:val="0"/>
          <w:bCs/>
          <w:sz w:val="20"/>
          <w:szCs w:val="20"/>
        </w:rPr>
      </w:pPr>
      <w:r w:rsidRPr="00EB6464">
        <w:rPr>
          <w:b w:val="0"/>
          <w:bCs/>
          <w:sz w:val="20"/>
          <w:szCs w:val="20"/>
        </w:rPr>
        <w:t xml:space="preserve">Smluvní strany se zavazují uzavřít kupní smlouvu nejpozději do </w:t>
      </w:r>
      <w:r w:rsidR="00B707C6" w:rsidRPr="00EB6464">
        <w:rPr>
          <w:b w:val="0"/>
          <w:bCs/>
          <w:sz w:val="20"/>
          <w:szCs w:val="20"/>
        </w:rPr>
        <w:t>9</w:t>
      </w:r>
      <w:r w:rsidRPr="00EB6464">
        <w:rPr>
          <w:b w:val="0"/>
          <w:bCs/>
          <w:sz w:val="20"/>
          <w:szCs w:val="20"/>
        </w:rPr>
        <w:t xml:space="preserve">0 kalendářních dnů od doručení výzvy vlastníka </w:t>
      </w:r>
      <w:r w:rsidR="00827D53" w:rsidRPr="00EB6464">
        <w:rPr>
          <w:b w:val="0"/>
          <w:bCs/>
          <w:sz w:val="20"/>
          <w:szCs w:val="20"/>
        </w:rPr>
        <w:t>dotčených nemovitostí</w:t>
      </w:r>
      <w:r w:rsidR="002C1D48">
        <w:rPr>
          <w:b w:val="0"/>
          <w:bCs/>
          <w:sz w:val="20"/>
          <w:szCs w:val="20"/>
        </w:rPr>
        <w:t xml:space="preserve"> </w:t>
      </w:r>
      <w:r w:rsidRPr="00EB6464">
        <w:rPr>
          <w:b w:val="0"/>
          <w:bCs/>
          <w:sz w:val="20"/>
          <w:szCs w:val="20"/>
        </w:rPr>
        <w:t>k jejímu uzavření.</w:t>
      </w:r>
    </w:p>
    <w:p w14:paraId="416E12A6" w14:textId="5A067A8D" w:rsidR="009B155D" w:rsidRPr="00EB6464" w:rsidRDefault="009B155D" w:rsidP="00CC43F8">
      <w:pPr>
        <w:pStyle w:val="Bezmezer"/>
        <w:numPr>
          <w:ilvl w:val="0"/>
          <w:numId w:val="6"/>
        </w:numPr>
        <w:spacing w:before="120" w:after="240" w:line="276" w:lineRule="auto"/>
        <w:ind w:left="425" w:hanging="425"/>
        <w:jc w:val="both"/>
        <w:rPr>
          <w:b w:val="0"/>
          <w:bCs/>
          <w:sz w:val="20"/>
          <w:szCs w:val="20"/>
        </w:rPr>
      </w:pPr>
      <w:r w:rsidRPr="00EB6464">
        <w:rPr>
          <w:b w:val="0"/>
          <w:bCs/>
          <w:sz w:val="20"/>
          <w:szCs w:val="20"/>
        </w:rPr>
        <w:t xml:space="preserve">Nesplní-li </w:t>
      </w:r>
      <w:r w:rsidR="002F0C32" w:rsidRPr="00EB6464">
        <w:rPr>
          <w:b w:val="0"/>
          <w:bCs/>
          <w:sz w:val="20"/>
          <w:szCs w:val="20"/>
        </w:rPr>
        <w:t>stavebník</w:t>
      </w:r>
      <w:r w:rsidRPr="00EB6464">
        <w:rPr>
          <w:b w:val="0"/>
          <w:bCs/>
          <w:sz w:val="20"/>
          <w:szCs w:val="20"/>
        </w:rPr>
        <w:t xml:space="preserve"> svou povinnost uzavřít kupní smlouvu v době určené </w:t>
      </w:r>
      <w:r w:rsidR="00515AC9" w:rsidRPr="00EB6464">
        <w:rPr>
          <w:b w:val="0"/>
          <w:bCs/>
          <w:sz w:val="20"/>
          <w:szCs w:val="20"/>
        </w:rPr>
        <w:t>v</w:t>
      </w:r>
      <w:r w:rsidR="007B6C6F" w:rsidRPr="00EB6464">
        <w:rPr>
          <w:b w:val="0"/>
          <w:bCs/>
          <w:sz w:val="20"/>
          <w:szCs w:val="20"/>
        </w:rPr>
        <w:t> odst. 5.2</w:t>
      </w:r>
      <w:r w:rsidR="00515AC9" w:rsidRPr="00EB6464">
        <w:rPr>
          <w:b w:val="0"/>
          <w:bCs/>
          <w:sz w:val="20"/>
          <w:szCs w:val="20"/>
        </w:rPr>
        <w:t xml:space="preserve"> této </w:t>
      </w:r>
      <w:proofErr w:type="gramStart"/>
      <w:r w:rsidR="00515AC9" w:rsidRPr="00EB6464">
        <w:rPr>
          <w:b w:val="0"/>
          <w:bCs/>
          <w:sz w:val="20"/>
          <w:szCs w:val="20"/>
        </w:rPr>
        <w:t>smlouvy</w:t>
      </w:r>
      <w:r w:rsidRPr="00EB6464">
        <w:rPr>
          <w:b w:val="0"/>
          <w:bCs/>
          <w:sz w:val="20"/>
          <w:szCs w:val="20"/>
        </w:rPr>
        <w:t xml:space="preserve">, </w:t>
      </w:r>
      <w:r w:rsidR="00437773">
        <w:rPr>
          <w:b w:val="0"/>
          <w:bCs/>
          <w:sz w:val="20"/>
          <w:szCs w:val="20"/>
        </w:rPr>
        <w:t xml:space="preserve">                          </w:t>
      </w:r>
      <w:r w:rsidR="00412A4D" w:rsidRPr="00EB6464">
        <w:rPr>
          <w:b w:val="0"/>
          <w:bCs/>
          <w:sz w:val="20"/>
          <w:szCs w:val="20"/>
        </w:rPr>
        <w:t>má</w:t>
      </w:r>
      <w:proofErr w:type="gramEnd"/>
      <w:r w:rsidRPr="00EB6464">
        <w:rPr>
          <w:b w:val="0"/>
          <w:bCs/>
          <w:sz w:val="20"/>
          <w:szCs w:val="20"/>
        </w:rPr>
        <w:t xml:space="preserve"> </w:t>
      </w:r>
      <w:r w:rsidR="00F97B2D" w:rsidRPr="00EB6464">
        <w:rPr>
          <w:b w:val="0"/>
          <w:bCs/>
          <w:sz w:val="20"/>
          <w:szCs w:val="20"/>
        </w:rPr>
        <w:t xml:space="preserve">vlastník </w:t>
      </w:r>
      <w:r w:rsidR="00D52E5A" w:rsidRPr="00EB6464">
        <w:rPr>
          <w:b w:val="0"/>
          <w:bCs/>
          <w:sz w:val="20"/>
          <w:szCs w:val="20"/>
        </w:rPr>
        <w:t>dotčených pozemků</w:t>
      </w:r>
      <w:r w:rsidR="002C1D48">
        <w:rPr>
          <w:b w:val="0"/>
          <w:bCs/>
          <w:sz w:val="20"/>
          <w:szCs w:val="20"/>
        </w:rPr>
        <w:t xml:space="preserve"> </w:t>
      </w:r>
      <w:r w:rsidR="00412A4D" w:rsidRPr="00EB6464">
        <w:rPr>
          <w:b w:val="0"/>
          <w:bCs/>
          <w:sz w:val="20"/>
          <w:szCs w:val="20"/>
        </w:rPr>
        <w:t>právo</w:t>
      </w:r>
      <w:r w:rsidRPr="00EB6464">
        <w:rPr>
          <w:b w:val="0"/>
          <w:bCs/>
          <w:sz w:val="20"/>
          <w:szCs w:val="20"/>
        </w:rPr>
        <w:t xml:space="preserve"> požadovat, aby obsah kupní smlouvy určil soud</w:t>
      </w:r>
      <w:r w:rsidR="004979EB">
        <w:rPr>
          <w:b w:val="0"/>
          <w:bCs/>
          <w:sz w:val="20"/>
          <w:szCs w:val="20"/>
        </w:rPr>
        <w:t>,</w:t>
      </w:r>
      <w:r w:rsidRPr="00EB6464">
        <w:rPr>
          <w:b w:val="0"/>
          <w:bCs/>
          <w:sz w:val="20"/>
          <w:szCs w:val="20"/>
        </w:rPr>
        <w:t xml:space="preserve"> a</w:t>
      </w:r>
      <w:r w:rsidR="00412A4D" w:rsidRPr="00EB6464">
        <w:rPr>
          <w:b w:val="0"/>
          <w:bCs/>
          <w:sz w:val="20"/>
          <w:szCs w:val="20"/>
        </w:rPr>
        <w:t xml:space="preserve"> právo</w:t>
      </w:r>
      <w:r w:rsidRPr="00EB6464">
        <w:rPr>
          <w:b w:val="0"/>
          <w:bCs/>
          <w:sz w:val="20"/>
          <w:szCs w:val="20"/>
        </w:rPr>
        <w:t xml:space="preserve"> požadovat náhradu újmy, která </w:t>
      </w:r>
      <w:r w:rsidR="00022921" w:rsidRPr="00EB6464">
        <w:rPr>
          <w:b w:val="0"/>
          <w:bCs/>
          <w:sz w:val="20"/>
          <w:szCs w:val="20"/>
        </w:rPr>
        <w:t>mu</w:t>
      </w:r>
      <w:r w:rsidRPr="00EB6464">
        <w:rPr>
          <w:b w:val="0"/>
          <w:bCs/>
          <w:sz w:val="20"/>
          <w:szCs w:val="20"/>
        </w:rPr>
        <w:t xml:space="preserve"> vznikla v důsledku toho, že kupní smlouva nebyla uzavřena</w:t>
      </w:r>
      <w:r w:rsidR="007F5F8A" w:rsidRPr="00EB6464">
        <w:rPr>
          <w:b w:val="0"/>
          <w:bCs/>
          <w:sz w:val="20"/>
          <w:szCs w:val="20"/>
        </w:rPr>
        <w:t>.</w:t>
      </w:r>
    </w:p>
    <w:p w14:paraId="36CE4EB6" w14:textId="4620055C" w:rsidR="004B029A" w:rsidRPr="005E72E7" w:rsidRDefault="00135AB2" w:rsidP="00CC43F8">
      <w:pPr>
        <w:pStyle w:val="Bezmezer"/>
        <w:numPr>
          <w:ilvl w:val="0"/>
          <w:numId w:val="6"/>
        </w:numPr>
        <w:tabs>
          <w:tab w:val="left" w:pos="5124"/>
        </w:tabs>
        <w:spacing w:before="120" w:after="240" w:line="276" w:lineRule="auto"/>
        <w:ind w:left="426" w:hanging="426"/>
        <w:jc w:val="both"/>
        <w:rPr>
          <w:b w:val="0"/>
          <w:sz w:val="16"/>
          <w:szCs w:val="20"/>
        </w:rPr>
      </w:pPr>
      <w:r w:rsidRPr="00EB6464">
        <w:rPr>
          <w:b w:val="0"/>
          <w:bCs/>
          <w:sz w:val="20"/>
          <w:szCs w:val="20"/>
        </w:rPr>
        <w:t>V případě porušení povinnosti stavebníka</w:t>
      </w:r>
      <w:r w:rsidR="00147FB5">
        <w:rPr>
          <w:b w:val="0"/>
          <w:bCs/>
          <w:sz w:val="20"/>
          <w:szCs w:val="20"/>
        </w:rPr>
        <w:t xml:space="preserve"> </w:t>
      </w:r>
      <w:r w:rsidRPr="00EB6464">
        <w:rPr>
          <w:b w:val="0"/>
          <w:bCs/>
          <w:sz w:val="20"/>
          <w:szCs w:val="20"/>
        </w:rPr>
        <w:t xml:space="preserve">uzavřít kupní smlouvu má vlastník </w:t>
      </w:r>
      <w:r w:rsidR="00827D53" w:rsidRPr="00EB6464">
        <w:rPr>
          <w:b w:val="0"/>
          <w:bCs/>
          <w:sz w:val="20"/>
          <w:szCs w:val="20"/>
        </w:rPr>
        <w:t xml:space="preserve">dotčených </w:t>
      </w:r>
      <w:r w:rsidR="00D57F22">
        <w:rPr>
          <w:b w:val="0"/>
          <w:bCs/>
          <w:sz w:val="20"/>
          <w:szCs w:val="20"/>
        </w:rPr>
        <w:t xml:space="preserve">pozemků </w:t>
      </w:r>
      <w:proofErr w:type="gramStart"/>
      <w:r w:rsidRPr="00EB6464">
        <w:rPr>
          <w:b w:val="0"/>
          <w:bCs/>
          <w:sz w:val="20"/>
          <w:szCs w:val="20"/>
        </w:rPr>
        <w:t>právo</w:t>
      </w:r>
      <w:r w:rsidR="007A6C1C" w:rsidRPr="00EB6464">
        <w:rPr>
          <w:b w:val="0"/>
          <w:bCs/>
          <w:sz w:val="20"/>
          <w:szCs w:val="20"/>
        </w:rPr>
        <w:t xml:space="preserve"> </w:t>
      </w:r>
      <w:r w:rsidR="00437773">
        <w:rPr>
          <w:b w:val="0"/>
          <w:bCs/>
          <w:sz w:val="20"/>
          <w:szCs w:val="20"/>
        </w:rPr>
        <w:t xml:space="preserve">                </w:t>
      </w:r>
      <w:r w:rsidRPr="00EB6464">
        <w:rPr>
          <w:b w:val="0"/>
          <w:bCs/>
          <w:sz w:val="20"/>
          <w:szCs w:val="20"/>
        </w:rPr>
        <w:t>na</w:t>
      </w:r>
      <w:proofErr w:type="gramEnd"/>
      <w:r w:rsidRPr="00EB6464">
        <w:rPr>
          <w:b w:val="0"/>
          <w:bCs/>
          <w:sz w:val="20"/>
          <w:szCs w:val="20"/>
        </w:rPr>
        <w:t xml:space="preserve"> zaplacení smluvní pokuty ve výši </w:t>
      </w:r>
      <w:r w:rsidR="001B1BA8" w:rsidRPr="00EB6464">
        <w:rPr>
          <w:b w:val="0"/>
          <w:bCs/>
          <w:sz w:val="20"/>
          <w:szCs w:val="20"/>
        </w:rPr>
        <w:t>10.000</w:t>
      </w:r>
      <w:r w:rsidRPr="00EB6464">
        <w:rPr>
          <w:b w:val="0"/>
          <w:bCs/>
          <w:sz w:val="20"/>
          <w:szCs w:val="20"/>
        </w:rPr>
        <w:t xml:space="preserve">,- Kč, čímž není dotčeno právo </w:t>
      </w:r>
      <w:r w:rsidR="0016175A" w:rsidRPr="00EB6464">
        <w:rPr>
          <w:b w:val="0"/>
          <w:bCs/>
          <w:sz w:val="20"/>
          <w:szCs w:val="20"/>
        </w:rPr>
        <w:t xml:space="preserve">vlastníka </w:t>
      </w:r>
      <w:r w:rsidR="00827D53" w:rsidRPr="00EB6464">
        <w:rPr>
          <w:b w:val="0"/>
          <w:bCs/>
          <w:sz w:val="20"/>
          <w:szCs w:val="20"/>
        </w:rPr>
        <w:t xml:space="preserve">dotčených </w:t>
      </w:r>
      <w:r w:rsidR="00D57F22">
        <w:rPr>
          <w:b w:val="0"/>
          <w:bCs/>
          <w:sz w:val="20"/>
          <w:szCs w:val="20"/>
        </w:rPr>
        <w:t xml:space="preserve">pozemků </w:t>
      </w:r>
      <w:r w:rsidR="00437773">
        <w:rPr>
          <w:b w:val="0"/>
          <w:bCs/>
          <w:sz w:val="20"/>
          <w:szCs w:val="20"/>
        </w:rPr>
        <w:t xml:space="preserve">             </w:t>
      </w:r>
      <w:r w:rsidRPr="00EB6464">
        <w:rPr>
          <w:b w:val="0"/>
          <w:bCs/>
          <w:sz w:val="20"/>
          <w:szCs w:val="20"/>
        </w:rPr>
        <w:t xml:space="preserve">na náhradu </w:t>
      </w:r>
      <w:r w:rsidR="00CE2CBE">
        <w:rPr>
          <w:b w:val="0"/>
          <w:bCs/>
          <w:sz w:val="20"/>
          <w:szCs w:val="20"/>
        </w:rPr>
        <w:t>škody v plné výši</w:t>
      </w:r>
      <w:r w:rsidRPr="00EB6464">
        <w:rPr>
          <w:b w:val="0"/>
          <w:bCs/>
          <w:sz w:val="20"/>
          <w:szCs w:val="20"/>
        </w:rPr>
        <w:t>, jakož i právo od smlouvy o uzavření budoucí smlouvy kupní okamžitě odstoupit</w:t>
      </w:r>
      <w:r w:rsidR="00172DF3" w:rsidRPr="00EB6464">
        <w:rPr>
          <w:b w:val="0"/>
          <w:bCs/>
          <w:sz w:val="20"/>
          <w:szCs w:val="20"/>
        </w:rPr>
        <w:t>.</w:t>
      </w:r>
    </w:p>
    <w:p w14:paraId="528BBF3D" w14:textId="41F35488" w:rsidR="0094466B" w:rsidRPr="0094466B" w:rsidRDefault="005E72E7" w:rsidP="0094466B">
      <w:pPr>
        <w:pStyle w:val="Bezmezer"/>
        <w:numPr>
          <w:ilvl w:val="0"/>
          <w:numId w:val="6"/>
        </w:numPr>
        <w:tabs>
          <w:tab w:val="left" w:pos="5124"/>
        </w:tabs>
        <w:spacing w:before="120" w:after="240" w:line="276" w:lineRule="auto"/>
        <w:ind w:left="426" w:hanging="426"/>
        <w:jc w:val="both"/>
        <w:rPr>
          <w:b w:val="0"/>
          <w:sz w:val="16"/>
          <w:szCs w:val="20"/>
        </w:rPr>
      </w:pPr>
      <w:r>
        <w:rPr>
          <w:b w:val="0"/>
          <w:sz w:val="20"/>
          <w:szCs w:val="24"/>
        </w:rPr>
        <w:t>Stavebník bere na vědomí, že vlastník dotčených pozemků je povinen zveřejnit záměr prodat části dotčených pozemků, které mají být předmětem budoucí kupní smlouvy, na Portálu veřejné správy</w:t>
      </w:r>
      <w:r w:rsidR="009E4DC7">
        <w:rPr>
          <w:b w:val="0"/>
          <w:sz w:val="20"/>
          <w:szCs w:val="24"/>
        </w:rPr>
        <w:t xml:space="preserve"> dle § 17c </w:t>
      </w:r>
      <w:proofErr w:type="gramStart"/>
      <w:r w:rsidR="009E4DC7">
        <w:rPr>
          <w:b w:val="0"/>
          <w:sz w:val="20"/>
          <w:szCs w:val="24"/>
        </w:rPr>
        <w:t xml:space="preserve">zákona </w:t>
      </w:r>
      <w:r w:rsidR="00437773">
        <w:rPr>
          <w:b w:val="0"/>
          <w:sz w:val="20"/>
          <w:szCs w:val="24"/>
        </w:rPr>
        <w:t xml:space="preserve">            </w:t>
      </w:r>
      <w:r w:rsidR="009E4DC7">
        <w:rPr>
          <w:b w:val="0"/>
          <w:sz w:val="20"/>
          <w:szCs w:val="24"/>
        </w:rPr>
        <w:t>č.</w:t>
      </w:r>
      <w:proofErr w:type="gramEnd"/>
      <w:r w:rsidR="009E4DC7">
        <w:rPr>
          <w:b w:val="0"/>
          <w:sz w:val="20"/>
          <w:szCs w:val="24"/>
        </w:rPr>
        <w:t xml:space="preserve"> 77/1997 Sb., o státním podniku.</w:t>
      </w:r>
      <w:r>
        <w:rPr>
          <w:b w:val="0"/>
          <w:sz w:val="20"/>
          <w:szCs w:val="24"/>
        </w:rPr>
        <w:t xml:space="preserve"> </w:t>
      </w:r>
      <w:r w:rsidRPr="005E72E7">
        <w:rPr>
          <w:b w:val="0"/>
          <w:sz w:val="20"/>
          <w:szCs w:val="24"/>
        </w:rPr>
        <w:t xml:space="preserve">Práva a povinnosti </w:t>
      </w:r>
      <w:r>
        <w:rPr>
          <w:b w:val="0"/>
          <w:sz w:val="20"/>
          <w:szCs w:val="24"/>
        </w:rPr>
        <w:t>smluvních stran podle tohoto článku V.</w:t>
      </w:r>
      <w:r w:rsidRPr="005E72E7">
        <w:rPr>
          <w:b w:val="0"/>
          <w:sz w:val="20"/>
          <w:szCs w:val="24"/>
        </w:rPr>
        <w:t xml:space="preserve"> </w:t>
      </w:r>
      <w:r>
        <w:rPr>
          <w:b w:val="0"/>
          <w:sz w:val="20"/>
          <w:szCs w:val="24"/>
        </w:rPr>
        <w:t>s</w:t>
      </w:r>
      <w:r w:rsidRPr="005E72E7">
        <w:rPr>
          <w:b w:val="0"/>
          <w:sz w:val="20"/>
          <w:szCs w:val="24"/>
        </w:rPr>
        <w:t>mlouvy zanikají, pokud</w:t>
      </w:r>
      <w:r w:rsidR="009E4DC7">
        <w:rPr>
          <w:b w:val="0"/>
          <w:sz w:val="20"/>
          <w:szCs w:val="24"/>
        </w:rPr>
        <w:t xml:space="preserve"> v souvislosti se zveřejněním částí dotčených pozemků na Portálu veřejné správy, vznikne vlastníkovi dotčených pozemků povinnost převést dotčené části pozemků do příslušnosti hospodařit organizační složky státu nebo státní organizaci, která projevila o tento převod zájem. Stavebníkovi nevzniknou v takovém případě jakákoliv práva vůči vlastníkovi dotčených pozemků, zejména nebude mít v takovém případě právo na úhradu </w:t>
      </w:r>
      <w:r w:rsidR="000C3E57">
        <w:rPr>
          <w:b w:val="0"/>
          <w:sz w:val="20"/>
          <w:szCs w:val="24"/>
        </w:rPr>
        <w:t xml:space="preserve">případné </w:t>
      </w:r>
      <w:r w:rsidR="009E4DC7">
        <w:rPr>
          <w:b w:val="0"/>
          <w:sz w:val="20"/>
          <w:szCs w:val="24"/>
        </w:rPr>
        <w:t>vzniklé škody.</w:t>
      </w:r>
    </w:p>
    <w:p w14:paraId="23AE5EE1" w14:textId="77777777" w:rsidR="00DD6859" w:rsidRPr="00EB6464" w:rsidRDefault="00DD6859" w:rsidP="002C4C79">
      <w:pPr>
        <w:pStyle w:val="Bezmezer"/>
        <w:spacing w:before="120" w:after="240" w:line="276" w:lineRule="auto"/>
        <w:rPr>
          <w:sz w:val="20"/>
          <w:szCs w:val="20"/>
        </w:rPr>
      </w:pPr>
      <w:r w:rsidRPr="00EB6464">
        <w:rPr>
          <w:sz w:val="20"/>
          <w:szCs w:val="20"/>
        </w:rPr>
        <w:t>Článek V</w:t>
      </w:r>
      <w:r w:rsidR="004B029A" w:rsidRPr="00EB6464">
        <w:rPr>
          <w:sz w:val="20"/>
          <w:szCs w:val="20"/>
        </w:rPr>
        <w:t>I</w:t>
      </w:r>
      <w:r w:rsidR="00BC3595" w:rsidRPr="00EB6464">
        <w:rPr>
          <w:sz w:val="20"/>
          <w:szCs w:val="20"/>
        </w:rPr>
        <w:t>.</w:t>
      </w:r>
      <w:r w:rsidR="00F00B47" w:rsidRPr="00EB6464">
        <w:rPr>
          <w:sz w:val="20"/>
          <w:szCs w:val="20"/>
        </w:rPr>
        <w:t xml:space="preserve"> Smlouva o uzavření </w:t>
      </w:r>
      <w:r w:rsidR="003D399D" w:rsidRPr="00EB6464">
        <w:rPr>
          <w:sz w:val="20"/>
          <w:szCs w:val="20"/>
        </w:rPr>
        <w:t>budoucí smlouvy o zřízení služebnosti</w:t>
      </w:r>
    </w:p>
    <w:p w14:paraId="737AB181" w14:textId="37E0876D" w:rsidR="00EF48F7" w:rsidRPr="00B134CA" w:rsidRDefault="003D399D" w:rsidP="00CC43F8">
      <w:pPr>
        <w:pStyle w:val="Bezmezer"/>
        <w:numPr>
          <w:ilvl w:val="0"/>
          <w:numId w:val="9"/>
        </w:numPr>
        <w:spacing w:before="120" w:after="240" w:line="276" w:lineRule="auto"/>
        <w:ind w:left="426" w:hanging="426"/>
        <w:jc w:val="both"/>
        <w:rPr>
          <w:b w:val="0"/>
          <w:sz w:val="20"/>
          <w:szCs w:val="20"/>
        </w:rPr>
      </w:pPr>
      <w:r w:rsidRPr="00A82CBC">
        <w:rPr>
          <w:b w:val="0"/>
          <w:sz w:val="20"/>
        </w:rPr>
        <w:t>Smluvní strany se</w:t>
      </w:r>
      <w:r w:rsidRPr="00C55107">
        <w:rPr>
          <w:b w:val="0"/>
          <w:sz w:val="20"/>
          <w:szCs w:val="20"/>
        </w:rPr>
        <w:t xml:space="preserve"> </w:t>
      </w:r>
      <w:r w:rsidR="0095183C" w:rsidRPr="00C55107">
        <w:rPr>
          <w:b w:val="0"/>
          <w:sz w:val="20"/>
          <w:szCs w:val="20"/>
        </w:rPr>
        <w:t>za účelem umístění sta</w:t>
      </w:r>
      <w:r w:rsidR="007C743E" w:rsidRPr="00EF71D7">
        <w:rPr>
          <w:b w:val="0"/>
          <w:sz w:val="20"/>
          <w:szCs w:val="20"/>
        </w:rPr>
        <w:t xml:space="preserve">vby na části dotčených pozemků vyznačených v příloze č. </w:t>
      </w:r>
      <w:r w:rsidR="00A477F6" w:rsidRPr="00EF71D7">
        <w:rPr>
          <w:b w:val="0"/>
          <w:sz w:val="20"/>
          <w:szCs w:val="20"/>
        </w:rPr>
        <w:t>2</w:t>
      </w:r>
      <w:r w:rsidR="007C743E" w:rsidRPr="00EF71D7">
        <w:rPr>
          <w:b w:val="0"/>
          <w:sz w:val="20"/>
          <w:szCs w:val="20"/>
        </w:rPr>
        <w:t xml:space="preserve"> smlouvy </w:t>
      </w:r>
      <w:r w:rsidR="007C743E" w:rsidRPr="00A82CBC">
        <w:rPr>
          <w:b w:val="0"/>
          <w:sz w:val="20"/>
        </w:rPr>
        <w:t>dohodl</w:t>
      </w:r>
      <w:r w:rsidR="00D92575" w:rsidRPr="00A82CBC">
        <w:rPr>
          <w:b w:val="0"/>
          <w:sz w:val="20"/>
        </w:rPr>
        <w:t>y</w:t>
      </w:r>
      <w:r w:rsidR="007C743E" w:rsidRPr="00A82CBC">
        <w:rPr>
          <w:b w:val="0"/>
          <w:sz w:val="20"/>
        </w:rPr>
        <w:t xml:space="preserve"> </w:t>
      </w:r>
      <w:r w:rsidR="00DA1DC2" w:rsidRPr="00A82CBC">
        <w:rPr>
          <w:b w:val="0"/>
          <w:sz w:val="20"/>
        </w:rPr>
        <w:t>na zřízení služebnosti, jejímž obsahem bude</w:t>
      </w:r>
      <w:r w:rsidR="008777D8" w:rsidRPr="00A82CBC">
        <w:rPr>
          <w:b w:val="0"/>
          <w:sz w:val="20"/>
        </w:rPr>
        <w:t xml:space="preserve"> právo umístit do části dotčených pozemků stavbu</w:t>
      </w:r>
      <w:r w:rsidR="007F3CD6" w:rsidRPr="00A82CBC">
        <w:rPr>
          <w:b w:val="0"/>
          <w:sz w:val="20"/>
        </w:rPr>
        <w:t xml:space="preserve"> </w:t>
      </w:r>
      <w:r w:rsidR="007F3CD6" w:rsidRPr="00844056">
        <w:rPr>
          <w:b w:val="0"/>
          <w:color w:val="000000" w:themeColor="text1"/>
          <w:sz w:val="20"/>
          <w:szCs w:val="20"/>
        </w:rPr>
        <w:t>liniové stavby pozemní komunikace (místní komunikace včetně jejích součástí</w:t>
      </w:r>
      <w:r w:rsidR="00FC280F" w:rsidRPr="006944AE">
        <w:rPr>
          <w:b w:val="0"/>
          <w:color w:val="000000"/>
          <w:sz w:val="20"/>
          <w:szCs w:val="20"/>
        </w:rPr>
        <w:t>, to je přilehlého chodn</w:t>
      </w:r>
      <w:r w:rsidR="0097714C" w:rsidRPr="0097714C">
        <w:rPr>
          <w:b w:val="0"/>
          <w:color w:val="000000"/>
          <w:sz w:val="20"/>
          <w:szCs w:val="20"/>
        </w:rPr>
        <w:t>íku, veřejného parkoviště, odvo</w:t>
      </w:r>
      <w:r w:rsidR="0097714C">
        <w:rPr>
          <w:b w:val="0"/>
          <w:color w:val="000000"/>
          <w:sz w:val="20"/>
          <w:szCs w:val="20"/>
        </w:rPr>
        <w:t>dň</w:t>
      </w:r>
      <w:r w:rsidR="00FC280F" w:rsidRPr="006944AE">
        <w:rPr>
          <w:b w:val="0"/>
          <w:color w:val="000000"/>
          <w:sz w:val="20"/>
          <w:szCs w:val="20"/>
        </w:rPr>
        <w:t>ovacích zařízení a technické infrastruktury</w:t>
      </w:r>
      <w:r w:rsidR="007F3CD6" w:rsidRPr="0046278C">
        <w:rPr>
          <w:b w:val="0"/>
          <w:color w:val="0000FF"/>
          <w:sz w:val="20"/>
          <w:szCs w:val="20"/>
        </w:rPr>
        <w:t>)</w:t>
      </w:r>
      <w:r w:rsidR="00134087" w:rsidRPr="00844056">
        <w:rPr>
          <w:b w:val="0"/>
          <w:sz w:val="20"/>
          <w:szCs w:val="20"/>
        </w:rPr>
        <w:t>, provést ji</w:t>
      </w:r>
      <w:r w:rsidR="00E81C0B" w:rsidRPr="00844056">
        <w:rPr>
          <w:b w:val="0"/>
          <w:sz w:val="20"/>
          <w:szCs w:val="20"/>
        </w:rPr>
        <w:t xml:space="preserve"> </w:t>
      </w:r>
      <w:r w:rsidR="00E81C0B" w:rsidRPr="00A82CBC">
        <w:rPr>
          <w:b w:val="0"/>
          <w:sz w:val="20"/>
        </w:rPr>
        <w:t>a</w:t>
      </w:r>
      <w:r w:rsidR="008777D8" w:rsidRPr="00A82CBC">
        <w:rPr>
          <w:b w:val="0"/>
          <w:sz w:val="20"/>
        </w:rPr>
        <w:t xml:space="preserve"> </w:t>
      </w:r>
      <w:r w:rsidR="001523DE" w:rsidRPr="00A82CBC">
        <w:rPr>
          <w:b w:val="0"/>
          <w:sz w:val="20"/>
        </w:rPr>
        <w:t xml:space="preserve">následně tuto stavbu provozovat a udržovat. </w:t>
      </w:r>
      <w:r w:rsidR="00EF48F7" w:rsidRPr="00C55107">
        <w:rPr>
          <w:b w:val="0"/>
          <w:sz w:val="20"/>
          <w:szCs w:val="20"/>
        </w:rPr>
        <w:t>Smluvní strany prohlašují a činí nesporným, že předmě</w:t>
      </w:r>
      <w:r w:rsidR="001523DE" w:rsidRPr="00C55107">
        <w:rPr>
          <w:b w:val="0"/>
          <w:sz w:val="20"/>
          <w:szCs w:val="20"/>
        </w:rPr>
        <w:t>tná</w:t>
      </w:r>
      <w:r w:rsidR="00EF48F7" w:rsidRPr="00EF71D7">
        <w:rPr>
          <w:b w:val="0"/>
          <w:sz w:val="20"/>
          <w:szCs w:val="20"/>
        </w:rPr>
        <w:t xml:space="preserve"> služebnost </w:t>
      </w:r>
      <w:r w:rsidR="00EF48F7" w:rsidRPr="006D38EC">
        <w:rPr>
          <w:b w:val="0"/>
          <w:sz w:val="20"/>
          <w:szCs w:val="20"/>
        </w:rPr>
        <w:t>bud</w:t>
      </w:r>
      <w:r w:rsidR="001523DE" w:rsidRPr="006D38EC">
        <w:rPr>
          <w:b w:val="0"/>
          <w:sz w:val="20"/>
          <w:szCs w:val="20"/>
        </w:rPr>
        <w:t>e</w:t>
      </w:r>
      <w:r w:rsidR="00EF48F7" w:rsidRPr="006D38EC">
        <w:rPr>
          <w:b w:val="0"/>
          <w:sz w:val="20"/>
          <w:szCs w:val="20"/>
        </w:rPr>
        <w:t xml:space="preserve"> zřízen</w:t>
      </w:r>
      <w:r w:rsidR="00AA18E1" w:rsidRPr="00FD4535">
        <w:rPr>
          <w:b w:val="0"/>
          <w:sz w:val="20"/>
          <w:szCs w:val="20"/>
        </w:rPr>
        <w:t>a</w:t>
      </w:r>
      <w:r w:rsidR="00EF48F7" w:rsidRPr="00FD4535">
        <w:rPr>
          <w:b w:val="0"/>
          <w:sz w:val="20"/>
          <w:szCs w:val="20"/>
        </w:rPr>
        <w:t xml:space="preserve"> uzavřením vlastní smlouvy o zřízení služebnosti uzavřené na základě této smlouvy.</w:t>
      </w:r>
    </w:p>
    <w:p w14:paraId="44F8A4EA" w14:textId="3BB84321" w:rsidR="00EF48F7" w:rsidRPr="00EB6464" w:rsidRDefault="00EF48F7" w:rsidP="00CC43F8">
      <w:pPr>
        <w:pStyle w:val="Bezmezer"/>
        <w:numPr>
          <w:ilvl w:val="0"/>
          <w:numId w:val="9"/>
        </w:numPr>
        <w:spacing w:before="120" w:after="240" w:line="276" w:lineRule="auto"/>
        <w:ind w:left="426" w:hanging="426"/>
        <w:jc w:val="both"/>
        <w:rPr>
          <w:b w:val="0"/>
          <w:sz w:val="20"/>
          <w:szCs w:val="20"/>
        </w:rPr>
      </w:pPr>
      <w:r w:rsidRPr="00EB6464">
        <w:rPr>
          <w:b w:val="0"/>
          <w:sz w:val="20"/>
          <w:szCs w:val="20"/>
        </w:rPr>
        <w:t xml:space="preserve">Předpokládaný rozsah omezení budoucí služebné </w:t>
      </w:r>
      <w:r w:rsidR="004C42FA">
        <w:rPr>
          <w:b w:val="0"/>
          <w:sz w:val="20"/>
          <w:szCs w:val="20"/>
        </w:rPr>
        <w:t>nemovité věci</w:t>
      </w:r>
      <w:r w:rsidR="004C42FA" w:rsidRPr="00EB6464">
        <w:rPr>
          <w:b w:val="0"/>
          <w:sz w:val="20"/>
          <w:szCs w:val="20"/>
        </w:rPr>
        <w:t xml:space="preserve"> </w:t>
      </w:r>
      <w:r w:rsidRPr="00EB6464">
        <w:rPr>
          <w:b w:val="0"/>
          <w:sz w:val="20"/>
          <w:szCs w:val="20"/>
        </w:rPr>
        <w:t xml:space="preserve">nepřesáhne </w:t>
      </w:r>
      <w:r w:rsidR="00EF71D7" w:rsidRPr="00461987">
        <w:rPr>
          <w:b w:val="0"/>
          <w:sz w:val="20"/>
          <w:szCs w:val="20"/>
        </w:rPr>
        <w:t xml:space="preserve">ve vztahu k </w:t>
      </w:r>
      <w:r w:rsidR="00EF71D7" w:rsidRPr="00C54922">
        <w:rPr>
          <w:b w:val="0"/>
          <w:color w:val="000000" w:themeColor="text1"/>
          <w:sz w:val="20"/>
          <w:szCs w:val="20"/>
        </w:rPr>
        <w:t>liniové stavbě pozemní komunikace</w:t>
      </w:r>
      <w:r w:rsidR="00EF71D7" w:rsidRPr="00F628F4">
        <w:rPr>
          <w:b w:val="0"/>
          <w:color w:val="0000FF"/>
          <w:sz w:val="20"/>
          <w:szCs w:val="20"/>
        </w:rPr>
        <w:t xml:space="preserve"> </w:t>
      </w:r>
      <w:r w:rsidRPr="00EB6464">
        <w:rPr>
          <w:b w:val="0"/>
          <w:sz w:val="20"/>
          <w:szCs w:val="20"/>
        </w:rPr>
        <w:t xml:space="preserve">rozsah vyznačený v situačním plánu tvořícím přílohu č. </w:t>
      </w:r>
      <w:r w:rsidR="0098096D" w:rsidRPr="00EB6464">
        <w:rPr>
          <w:b w:val="0"/>
          <w:sz w:val="20"/>
          <w:szCs w:val="20"/>
        </w:rPr>
        <w:t xml:space="preserve">2 </w:t>
      </w:r>
      <w:proofErr w:type="gramStart"/>
      <w:r w:rsidRPr="00EB6464">
        <w:rPr>
          <w:b w:val="0"/>
          <w:sz w:val="20"/>
          <w:szCs w:val="20"/>
        </w:rPr>
        <w:t>této</w:t>
      </w:r>
      <w:proofErr w:type="gramEnd"/>
      <w:r w:rsidRPr="00EB6464">
        <w:rPr>
          <w:b w:val="0"/>
          <w:sz w:val="20"/>
          <w:szCs w:val="20"/>
        </w:rPr>
        <w:t xml:space="preserve"> smlouvy. Služebnost bud</w:t>
      </w:r>
      <w:r w:rsidR="0098096D" w:rsidRPr="00EB6464">
        <w:rPr>
          <w:b w:val="0"/>
          <w:sz w:val="20"/>
          <w:szCs w:val="20"/>
        </w:rPr>
        <w:t>e</w:t>
      </w:r>
      <w:r w:rsidRPr="00EB6464">
        <w:rPr>
          <w:b w:val="0"/>
          <w:sz w:val="20"/>
          <w:szCs w:val="20"/>
        </w:rPr>
        <w:t xml:space="preserve"> zřízen</w:t>
      </w:r>
      <w:r w:rsidR="0098096D" w:rsidRPr="00EB6464">
        <w:rPr>
          <w:b w:val="0"/>
          <w:sz w:val="20"/>
          <w:szCs w:val="20"/>
        </w:rPr>
        <w:t>a</w:t>
      </w:r>
      <w:r w:rsidRPr="00EB6464">
        <w:rPr>
          <w:b w:val="0"/>
          <w:sz w:val="20"/>
          <w:szCs w:val="20"/>
        </w:rPr>
        <w:t xml:space="preserve"> na dobu neurčitou. </w:t>
      </w:r>
    </w:p>
    <w:p w14:paraId="11DB7303" w14:textId="1CB92468" w:rsidR="00EF48F7" w:rsidRPr="00EB6464" w:rsidRDefault="00EF48F7" w:rsidP="00CC43F8">
      <w:pPr>
        <w:pStyle w:val="Bezmezer"/>
        <w:numPr>
          <w:ilvl w:val="0"/>
          <w:numId w:val="9"/>
        </w:numPr>
        <w:spacing w:before="120" w:after="240" w:line="276" w:lineRule="auto"/>
        <w:ind w:left="426" w:hanging="426"/>
        <w:jc w:val="both"/>
        <w:rPr>
          <w:b w:val="0"/>
          <w:sz w:val="20"/>
          <w:szCs w:val="20"/>
        </w:rPr>
      </w:pPr>
      <w:r w:rsidRPr="00EB6464">
        <w:rPr>
          <w:b w:val="0"/>
          <w:sz w:val="20"/>
          <w:szCs w:val="20"/>
        </w:rPr>
        <w:t>Smluvní strany se dohodly na ceně (jednorázové úplatě) za zřízení služebností dle této smlouvy ve výši stanovené znaleckým posudkem vypracovaným soudním znalcem, n</w:t>
      </w:r>
      <w:r w:rsidR="00192B04" w:rsidRPr="00EB6464">
        <w:rPr>
          <w:b w:val="0"/>
          <w:sz w:val="20"/>
          <w:szCs w:val="20"/>
        </w:rPr>
        <w:t xml:space="preserve">ejméně však ve výši 10.000,- </w:t>
      </w:r>
      <w:proofErr w:type="gramStart"/>
      <w:r w:rsidR="00192B04" w:rsidRPr="00EB6464">
        <w:rPr>
          <w:b w:val="0"/>
          <w:sz w:val="20"/>
          <w:szCs w:val="20"/>
        </w:rPr>
        <w:t xml:space="preserve">Kč </w:t>
      </w:r>
      <w:r w:rsidR="00437773">
        <w:rPr>
          <w:b w:val="0"/>
          <w:sz w:val="20"/>
          <w:szCs w:val="20"/>
        </w:rPr>
        <w:t xml:space="preserve">                   </w:t>
      </w:r>
      <w:r w:rsidRPr="00EB6464">
        <w:rPr>
          <w:b w:val="0"/>
          <w:sz w:val="20"/>
          <w:szCs w:val="20"/>
        </w:rPr>
        <w:t>(bez</w:t>
      </w:r>
      <w:proofErr w:type="gramEnd"/>
      <w:r w:rsidRPr="00EB6464">
        <w:rPr>
          <w:b w:val="0"/>
          <w:sz w:val="20"/>
          <w:szCs w:val="20"/>
        </w:rPr>
        <w:t xml:space="preserve"> DPH), slovy: deset tisíc korun českých (bez DPH). K této částce bude připočtena DPH v zákonné sazbě. Znalecký posudek zajistí </w:t>
      </w:r>
      <w:r w:rsidR="00192B04" w:rsidRPr="00EB6464">
        <w:rPr>
          <w:b w:val="0"/>
          <w:sz w:val="20"/>
          <w:szCs w:val="20"/>
        </w:rPr>
        <w:t xml:space="preserve">vlastník dotčených pozemků </w:t>
      </w:r>
      <w:r w:rsidRPr="00EB6464">
        <w:rPr>
          <w:b w:val="0"/>
          <w:sz w:val="20"/>
          <w:szCs w:val="20"/>
        </w:rPr>
        <w:t xml:space="preserve">na náklady </w:t>
      </w:r>
      <w:r w:rsidR="00192B04" w:rsidRPr="00EB6464">
        <w:rPr>
          <w:b w:val="0"/>
          <w:sz w:val="20"/>
          <w:szCs w:val="20"/>
        </w:rPr>
        <w:t>stavebníka</w:t>
      </w:r>
      <w:r w:rsidRPr="00EB6464">
        <w:rPr>
          <w:b w:val="0"/>
          <w:sz w:val="20"/>
          <w:szCs w:val="20"/>
        </w:rPr>
        <w:t xml:space="preserve">. Celkovou částku </w:t>
      </w:r>
      <w:proofErr w:type="gramStart"/>
      <w:r w:rsidRPr="00EB6464">
        <w:rPr>
          <w:b w:val="0"/>
          <w:sz w:val="20"/>
          <w:szCs w:val="20"/>
        </w:rPr>
        <w:t xml:space="preserve">úplaty </w:t>
      </w:r>
      <w:r w:rsidR="00437773">
        <w:rPr>
          <w:b w:val="0"/>
          <w:sz w:val="20"/>
          <w:szCs w:val="20"/>
        </w:rPr>
        <w:t xml:space="preserve">                   </w:t>
      </w:r>
      <w:r w:rsidRPr="00EB6464">
        <w:rPr>
          <w:b w:val="0"/>
          <w:sz w:val="20"/>
          <w:szCs w:val="20"/>
        </w:rPr>
        <w:t>za</w:t>
      </w:r>
      <w:proofErr w:type="gramEnd"/>
      <w:r w:rsidRPr="00EB6464">
        <w:rPr>
          <w:b w:val="0"/>
          <w:sz w:val="20"/>
          <w:szCs w:val="20"/>
        </w:rPr>
        <w:t xml:space="preserve"> zřízení služebnosti včetně DPH a cenu za zpracování znaleckého posudku včetně DPH se </w:t>
      </w:r>
      <w:r w:rsidR="00D06566" w:rsidRPr="00EB6464">
        <w:rPr>
          <w:b w:val="0"/>
          <w:sz w:val="20"/>
          <w:szCs w:val="20"/>
        </w:rPr>
        <w:t>stavebník</w:t>
      </w:r>
      <w:r w:rsidRPr="00EB6464">
        <w:rPr>
          <w:b w:val="0"/>
          <w:sz w:val="20"/>
          <w:szCs w:val="20"/>
        </w:rPr>
        <w:t xml:space="preserve"> zavazuje zaplatit </w:t>
      </w:r>
      <w:r w:rsidR="00D06566" w:rsidRPr="00EB6464">
        <w:rPr>
          <w:b w:val="0"/>
          <w:sz w:val="20"/>
          <w:szCs w:val="20"/>
        </w:rPr>
        <w:t>vlastníkovi dotčených pozemků</w:t>
      </w:r>
      <w:r w:rsidRPr="00EB6464">
        <w:rPr>
          <w:b w:val="0"/>
          <w:sz w:val="20"/>
          <w:szCs w:val="20"/>
        </w:rPr>
        <w:t xml:space="preserve"> na základě daňového dokladu (faktury) vystaveného </w:t>
      </w:r>
      <w:r w:rsidR="00D06566" w:rsidRPr="00EB6464">
        <w:rPr>
          <w:b w:val="0"/>
          <w:sz w:val="20"/>
          <w:szCs w:val="20"/>
        </w:rPr>
        <w:t>vlastníkem dotčených pozemků</w:t>
      </w:r>
      <w:r w:rsidRPr="00EB6464">
        <w:rPr>
          <w:b w:val="0"/>
          <w:sz w:val="20"/>
          <w:szCs w:val="20"/>
        </w:rPr>
        <w:t xml:space="preserve"> do 15 dnů od uskutečnění zdanitelného plnění. Dnem uskutečnění zdanitelného plnění je považován den doručení vyrozumění o provolení vkladu práva odpovídajícího služebnosti dle této smlouvy do katastru nemovitostí </w:t>
      </w:r>
      <w:r w:rsidR="00D06566" w:rsidRPr="00EB6464">
        <w:rPr>
          <w:b w:val="0"/>
          <w:sz w:val="20"/>
          <w:szCs w:val="20"/>
        </w:rPr>
        <w:t>vlastníkovi dotčených pozemků</w:t>
      </w:r>
      <w:r w:rsidRPr="00EB6464">
        <w:rPr>
          <w:b w:val="0"/>
          <w:sz w:val="20"/>
          <w:szCs w:val="20"/>
        </w:rPr>
        <w:t>.</w:t>
      </w:r>
    </w:p>
    <w:p w14:paraId="2AD7F0F0" w14:textId="1BF0653B" w:rsidR="00B65CCE" w:rsidRPr="00EB6464" w:rsidRDefault="00B65CCE" w:rsidP="00CC43F8">
      <w:pPr>
        <w:pStyle w:val="Bezmezer"/>
        <w:numPr>
          <w:ilvl w:val="0"/>
          <w:numId w:val="9"/>
        </w:numPr>
        <w:spacing w:before="120" w:after="240" w:line="276" w:lineRule="auto"/>
        <w:ind w:left="426" w:hanging="426"/>
        <w:jc w:val="both"/>
        <w:rPr>
          <w:b w:val="0"/>
          <w:sz w:val="20"/>
          <w:szCs w:val="20"/>
        </w:rPr>
      </w:pPr>
      <w:r w:rsidRPr="00EB6464">
        <w:rPr>
          <w:b w:val="0"/>
          <w:sz w:val="20"/>
          <w:szCs w:val="20"/>
        </w:rPr>
        <w:lastRenderedPageBreak/>
        <w:t>Smluvní strany se zavazují, že na základě výzvy vlastníka dotčených pozemků spolu uzavřou vlastní smlouvu o zřízení služebnosti</w:t>
      </w:r>
      <w:r w:rsidR="004821FF" w:rsidRPr="00EB6464">
        <w:rPr>
          <w:b w:val="0"/>
          <w:sz w:val="20"/>
          <w:szCs w:val="20"/>
        </w:rPr>
        <w:t xml:space="preserve">. Výzvu má vlastník dotčených pozemků právo učinit nejpozději do 3 let ode dne vydání kolaudačního souhlasu týkajícího se stavby, na základě kterého bude možno stavbu užívat. </w:t>
      </w:r>
    </w:p>
    <w:p w14:paraId="3942FF87" w14:textId="725ECAE8" w:rsidR="009075D8" w:rsidRPr="00EB6464" w:rsidRDefault="009075D8" w:rsidP="00CC43F8">
      <w:pPr>
        <w:pStyle w:val="Bezmezer"/>
        <w:numPr>
          <w:ilvl w:val="0"/>
          <w:numId w:val="9"/>
        </w:numPr>
        <w:spacing w:before="120" w:after="240" w:line="276" w:lineRule="auto"/>
        <w:ind w:left="426" w:hanging="426"/>
        <w:jc w:val="both"/>
        <w:rPr>
          <w:b w:val="0"/>
          <w:bCs/>
          <w:sz w:val="20"/>
          <w:szCs w:val="20"/>
        </w:rPr>
      </w:pPr>
      <w:r w:rsidRPr="00EB6464">
        <w:rPr>
          <w:b w:val="0"/>
          <w:bCs/>
          <w:sz w:val="20"/>
          <w:szCs w:val="20"/>
        </w:rPr>
        <w:t xml:space="preserve">Smluvní strany se zavazují uzavřít smlouvu o zřízení služebnosti nejpozději do 90 kalendářních </w:t>
      </w:r>
      <w:proofErr w:type="gramStart"/>
      <w:r w:rsidRPr="00EB6464">
        <w:rPr>
          <w:b w:val="0"/>
          <w:bCs/>
          <w:sz w:val="20"/>
          <w:szCs w:val="20"/>
        </w:rPr>
        <w:t xml:space="preserve">dnů </w:t>
      </w:r>
      <w:r w:rsidR="00437773">
        <w:rPr>
          <w:b w:val="0"/>
          <w:bCs/>
          <w:sz w:val="20"/>
          <w:szCs w:val="20"/>
        </w:rPr>
        <w:t xml:space="preserve">                           </w:t>
      </w:r>
      <w:r w:rsidRPr="00EB6464">
        <w:rPr>
          <w:b w:val="0"/>
          <w:bCs/>
          <w:sz w:val="20"/>
          <w:szCs w:val="20"/>
        </w:rPr>
        <w:t>od</w:t>
      </w:r>
      <w:proofErr w:type="gramEnd"/>
      <w:r w:rsidRPr="00EB6464">
        <w:rPr>
          <w:b w:val="0"/>
          <w:bCs/>
          <w:sz w:val="20"/>
          <w:szCs w:val="20"/>
        </w:rPr>
        <w:t xml:space="preserve"> doručení výzvy vlastníka dotčených </w:t>
      </w:r>
      <w:r w:rsidR="00DB6CA1">
        <w:rPr>
          <w:b w:val="0"/>
          <w:bCs/>
          <w:sz w:val="20"/>
          <w:szCs w:val="20"/>
        </w:rPr>
        <w:t>pozemků</w:t>
      </w:r>
      <w:r w:rsidR="00DB6CA1" w:rsidRPr="00EB6464">
        <w:rPr>
          <w:b w:val="0"/>
          <w:bCs/>
          <w:sz w:val="20"/>
          <w:szCs w:val="20"/>
        </w:rPr>
        <w:t xml:space="preserve"> </w:t>
      </w:r>
      <w:r w:rsidRPr="00EB6464">
        <w:rPr>
          <w:b w:val="0"/>
          <w:bCs/>
          <w:sz w:val="20"/>
          <w:szCs w:val="20"/>
        </w:rPr>
        <w:t>k jejímu uzavření.</w:t>
      </w:r>
    </w:p>
    <w:p w14:paraId="5A51BDCD" w14:textId="75EF04CC" w:rsidR="007862CB" w:rsidRPr="00EB6464" w:rsidRDefault="009075D8" w:rsidP="00CC43F8">
      <w:pPr>
        <w:pStyle w:val="Bezmezer"/>
        <w:numPr>
          <w:ilvl w:val="0"/>
          <w:numId w:val="9"/>
        </w:numPr>
        <w:tabs>
          <w:tab w:val="left" w:pos="5124"/>
        </w:tabs>
        <w:spacing w:before="120" w:after="240" w:line="276" w:lineRule="auto"/>
        <w:ind w:left="426" w:hanging="426"/>
        <w:jc w:val="both"/>
        <w:rPr>
          <w:b w:val="0"/>
          <w:bCs/>
          <w:sz w:val="20"/>
          <w:szCs w:val="20"/>
        </w:rPr>
      </w:pPr>
      <w:r w:rsidRPr="00EB6464">
        <w:rPr>
          <w:b w:val="0"/>
          <w:bCs/>
          <w:sz w:val="20"/>
          <w:szCs w:val="20"/>
        </w:rPr>
        <w:t xml:space="preserve">V případě porušení povinnosti stavebníka uzavřít smlouvu o zřízení služebnosti má vlastník dotčených </w:t>
      </w:r>
      <w:r w:rsidR="00DB6CA1">
        <w:rPr>
          <w:b w:val="0"/>
          <w:bCs/>
          <w:sz w:val="20"/>
          <w:szCs w:val="20"/>
        </w:rPr>
        <w:t>pozemků</w:t>
      </w:r>
      <w:r w:rsidR="00DB6CA1" w:rsidRPr="00EB6464">
        <w:rPr>
          <w:b w:val="0"/>
          <w:bCs/>
          <w:sz w:val="20"/>
          <w:szCs w:val="20"/>
        </w:rPr>
        <w:t xml:space="preserve"> </w:t>
      </w:r>
      <w:r w:rsidRPr="00EB6464">
        <w:rPr>
          <w:b w:val="0"/>
          <w:bCs/>
          <w:sz w:val="20"/>
          <w:szCs w:val="20"/>
        </w:rPr>
        <w:t xml:space="preserve">právo na zaplacení smluvní pokuty ve výši 10.000,- Kč, čímž není dotčeno právo vlastníka dotčených </w:t>
      </w:r>
      <w:r w:rsidR="00DB6CA1">
        <w:rPr>
          <w:b w:val="0"/>
          <w:bCs/>
          <w:sz w:val="20"/>
          <w:szCs w:val="20"/>
        </w:rPr>
        <w:t>pozemků</w:t>
      </w:r>
      <w:r w:rsidR="00DB6CA1" w:rsidRPr="00EB6464">
        <w:rPr>
          <w:b w:val="0"/>
          <w:bCs/>
          <w:sz w:val="20"/>
          <w:szCs w:val="20"/>
        </w:rPr>
        <w:t xml:space="preserve"> </w:t>
      </w:r>
      <w:r w:rsidRPr="00EB6464">
        <w:rPr>
          <w:b w:val="0"/>
          <w:bCs/>
          <w:sz w:val="20"/>
          <w:szCs w:val="20"/>
        </w:rPr>
        <w:t xml:space="preserve">na náhradu </w:t>
      </w:r>
      <w:r w:rsidR="00311A1A">
        <w:rPr>
          <w:b w:val="0"/>
          <w:bCs/>
          <w:sz w:val="20"/>
          <w:szCs w:val="20"/>
        </w:rPr>
        <w:t>škody v plné výši</w:t>
      </w:r>
      <w:r w:rsidRPr="00EB6464">
        <w:rPr>
          <w:b w:val="0"/>
          <w:bCs/>
          <w:sz w:val="20"/>
          <w:szCs w:val="20"/>
        </w:rPr>
        <w:t xml:space="preserve">, jakož i právo od smlouvy o uzavření </w:t>
      </w:r>
      <w:r w:rsidR="002F0E58" w:rsidRPr="00EB6464">
        <w:rPr>
          <w:b w:val="0"/>
          <w:bCs/>
          <w:sz w:val="20"/>
          <w:szCs w:val="20"/>
        </w:rPr>
        <w:t xml:space="preserve">budoucí </w:t>
      </w:r>
      <w:proofErr w:type="gramStart"/>
      <w:r w:rsidR="002F0E58" w:rsidRPr="00EB6464">
        <w:rPr>
          <w:b w:val="0"/>
          <w:bCs/>
          <w:sz w:val="20"/>
          <w:szCs w:val="20"/>
        </w:rPr>
        <w:t xml:space="preserve">smlouvy </w:t>
      </w:r>
      <w:r w:rsidR="00437773">
        <w:rPr>
          <w:b w:val="0"/>
          <w:bCs/>
          <w:sz w:val="20"/>
          <w:szCs w:val="20"/>
        </w:rPr>
        <w:t xml:space="preserve">             </w:t>
      </w:r>
      <w:r w:rsidR="002F0E58" w:rsidRPr="00EB6464">
        <w:rPr>
          <w:b w:val="0"/>
          <w:bCs/>
          <w:sz w:val="20"/>
          <w:szCs w:val="20"/>
        </w:rPr>
        <w:t>o zřízení</w:t>
      </w:r>
      <w:proofErr w:type="gramEnd"/>
      <w:r w:rsidR="002F0E58" w:rsidRPr="00EB6464">
        <w:rPr>
          <w:b w:val="0"/>
          <w:bCs/>
          <w:sz w:val="20"/>
          <w:szCs w:val="20"/>
        </w:rPr>
        <w:t xml:space="preserve"> </w:t>
      </w:r>
      <w:r w:rsidR="007862CB" w:rsidRPr="00EB6464">
        <w:rPr>
          <w:b w:val="0"/>
          <w:bCs/>
          <w:sz w:val="20"/>
          <w:szCs w:val="20"/>
        </w:rPr>
        <w:t>služebnosti</w:t>
      </w:r>
      <w:r w:rsidR="002F0E58" w:rsidRPr="00EB6464">
        <w:rPr>
          <w:b w:val="0"/>
          <w:bCs/>
          <w:sz w:val="20"/>
          <w:szCs w:val="20"/>
        </w:rPr>
        <w:t xml:space="preserve"> </w:t>
      </w:r>
      <w:r w:rsidRPr="00EB6464">
        <w:rPr>
          <w:b w:val="0"/>
          <w:bCs/>
          <w:sz w:val="20"/>
          <w:szCs w:val="20"/>
        </w:rPr>
        <w:t>okamžitě odstoupit.</w:t>
      </w:r>
    </w:p>
    <w:p w14:paraId="0CEB408F" w14:textId="2C9EEDA7" w:rsidR="00DD6859" w:rsidRPr="00EB6464" w:rsidRDefault="00DD6859" w:rsidP="002C4C79">
      <w:pPr>
        <w:pStyle w:val="Bezmezer"/>
        <w:tabs>
          <w:tab w:val="left" w:pos="5124"/>
        </w:tabs>
        <w:spacing w:before="120" w:after="240" w:line="276" w:lineRule="auto"/>
        <w:rPr>
          <w:sz w:val="20"/>
          <w:szCs w:val="20"/>
        </w:rPr>
      </w:pPr>
      <w:r w:rsidRPr="00EB6464">
        <w:rPr>
          <w:sz w:val="20"/>
          <w:szCs w:val="20"/>
        </w:rPr>
        <w:t>Článek VI</w:t>
      </w:r>
      <w:r w:rsidR="00C172E2" w:rsidRPr="00EB6464">
        <w:rPr>
          <w:sz w:val="20"/>
          <w:szCs w:val="20"/>
        </w:rPr>
        <w:t>I</w:t>
      </w:r>
      <w:r w:rsidR="00BC3595" w:rsidRPr="00EB6464">
        <w:rPr>
          <w:sz w:val="20"/>
          <w:szCs w:val="20"/>
        </w:rPr>
        <w:t>.</w:t>
      </w:r>
      <w:r w:rsidR="00E55CE2" w:rsidRPr="00EB6464">
        <w:rPr>
          <w:sz w:val="20"/>
          <w:szCs w:val="20"/>
        </w:rPr>
        <w:t xml:space="preserve"> </w:t>
      </w:r>
      <w:r w:rsidR="00DD776F">
        <w:rPr>
          <w:sz w:val="20"/>
          <w:szCs w:val="20"/>
        </w:rPr>
        <w:t>N</w:t>
      </w:r>
      <w:r w:rsidR="00E55CE2" w:rsidRPr="00EB6464">
        <w:rPr>
          <w:sz w:val="20"/>
          <w:szCs w:val="20"/>
        </w:rPr>
        <w:t>ájemní smlouva</w:t>
      </w:r>
    </w:p>
    <w:p w14:paraId="66107813" w14:textId="0820AAF1" w:rsidR="00902151" w:rsidRPr="00902151" w:rsidRDefault="00E55CE2" w:rsidP="00DD776F">
      <w:pPr>
        <w:pStyle w:val="Odstavecseseznamem"/>
        <w:numPr>
          <w:ilvl w:val="0"/>
          <w:numId w:val="11"/>
        </w:numPr>
        <w:spacing w:before="120" w:after="240"/>
        <w:ind w:left="425" w:hanging="425"/>
        <w:rPr>
          <w:sz w:val="20"/>
          <w:szCs w:val="20"/>
        </w:rPr>
      </w:pPr>
      <w:r w:rsidRPr="00EB6464">
        <w:rPr>
          <w:sz w:val="20"/>
          <w:szCs w:val="20"/>
        </w:rPr>
        <w:t>Obě smluvní strany se zavazují, že zároveň s touto smlouvu spolu uzavřou nájemní smlouvu na užívání částí dotčených pozemků</w:t>
      </w:r>
      <w:r w:rsidR="00DD776F">
        <w:rPr>
          <w:sz w:val="20"/>
          <w:szCs w:val="20"/>
        </w:rPr>
        <w:t xml:space="preserve"> </w:t>
      </w:r>
      <w:r w:rsidR="007E388E">
        <w:rPr>
          <w:sz w:val="20"/>
          <w:szCs w:val="20"/>
        </w:rPr>
        <w:t xml:space="preserve">stavebníkem </w:t>
      </w:r>
      <w:r w:rsidR="00DD776F">
        <w:rPr>
          <w:sz w:val="20"/>
          <w:szCs w:val="20"/>
        </w:rPr>
        <w:t xml:space="preserve">po dobu </w:t>
      </w:r>
      <w:r w:rsidR="007E388E">
        <w:rPr>
          <w:sz w:val="20"/>
          <w:szCs w:val="20"/>
        </w:rPr>
        <w:t xml:space="preserve">předcházející prodeji částí dotčených pozemků, resp. zřízení služebnosti </w:t>
      </w:r>
      <w:r w:rsidR="00DD776F">
        <w:rPr>
          <w:sz w:val="20"/>
          <w:szCs w:val="20"/>
        </w:rPr>
        <w:t xml:space="preserve">dle článků </w:t>
      </w:r>
      <w:r w:rsidR="007E388E">
        <w:rPr>
          <w:sz w:val="20"/>
          <w:szCs w:val="20"/>
        </w:rPr>
        <w:t>V. a VI. této smlouvy</w:t>
      </w:r>
      <w:r w:rsidRPr="00EB6464">
        <w:rPr>
          <w:sz w:val="20"/>
          <w:szCs w:val="20"/>
        </w:rPr>
        <w:t xml:space="preserve"> a to za nájemné ve výši </w:t>
      </w:r>
      <w:r w:rsidR="0063023C">
        <w:rPr>
          <w:sz w:val="20"/>
          <w:szCs w:val="20"/>
        </w:rPr>
        <w:t xml:space="preserve">80,-- </w:t>
      </w:r>
      <w:r w:rsidRPr="00EB6464">
        <w:rPr>
          <w:sz w:val="20"/>
          <w:szCs w:val="20"/>
        </w:rPr>
        <w:t>Kč/m</w:t>
      </w:r>
      <w:r w:rsidRPr="00EB6464">
        <w:rPr>
          <w:sz w:val="20"/>
          <w:szCs w:val="20"/>
          <w:vertAlign w:val="superscript"/>
        </w:rPr>
        <w:t>2</w:t>
      </w:r>
      <w:r w:rsidRPr="00EB6464">
        <w:rPr>
          <w:sz w:val="20"/>
          <w:szCs w:val="20"/>
        </w:rPr>
        <w:t xml:space="preserve">/rok bez DPH. K této částce bude připočtena DPH. Doba nájmu bude nájemní smlouvou sjednána na dobu </w:t>
      </w:r>
      <w:r w:rsidR="00902151">
        <w:rPr>
          <w:sz w:val="20"/>
          <w:szCs w:val="20"/>
        </w:rPr>
        <w:t>ne</w:t>
      </w:r>
      <w:r w:rsidRPr="00EB6464">
        <w:rPr>
          <w:sz w:val="20"/>
          <w:szCs w:val="20"/>
        </w:rPr>
        <w:t xml:space="preserve">určitou </w:t>
      </w:r>
      <w:r w:rsidR="00F40810">
        <w:rPr>
          <w:sz w:val="20"/>
          <w:szCs w:val="20"/>
        </w:rPr>
        <w:t>a nájem začne dnem</w:t>
      </w:r>
      <w:r w:rsidRPr="00EB6464">
        <w:rPr>
          <w:sz w:val="20"/>
          <w:szCs w:val="20"/>
        </w:rPr>
        <w:t xml:space="preserve"> protokolárního předání dotčených pozemků dle odst. 4.</w:t>
      </w:r>
      <w:r w:rsidR="00070F35" w:rsidRPr="00EB6464">
        <w:rPr>
          <w:sz w:val="20"/>
          <w:szCs w:val="20"/>
        </w:rPr>
        <w:t>2</w:t>
      </w:r>
      <w:r w:rsidRPr="00EB6464">
        <w:rPr>
          <w:sz w:val="20"/>
          <w:szCs w:val="20"/>
        </w:rPr>
        <w:t xml:space="preserve"> </w:t>
      </w:r>
      <w:r w:rsidR="000F7330">
        <w:rPr>
          <w:sz w:val="20"/>
          <w:szCs w:val="20"/>
        </w:rPr>
        <w:t>této smlouvy</w:t>
      </w:r>
      <w:r w:rsidR="00902151">
        <w:rPr>
          <w:sz w:val="20"/>
          <w:szCs w:val="20"/>
        </w:rPr>
        <w:t>.</w:t>
      </w:r>
      <w:r w:rsidRPr="00EB6464">
        <w:rPr>
          <w:sz w:val="20"/>
          <w:szCs w:val="20"/>
        </w:rPr>
        <w:t xml:space="preserve"> </w:t>
      </w:r>
      <w:r w:rsidR="00902151">
        <w:rPr>
          <w:sz w:val="20"/>
          <w:szCs w:val="20"/>
        </w:rPr>
        <w:t xml:space="preserve">Nájem bude </w:t>
      </w:r>
      <w:r w:rsidR="00902151" w:rsidRPr="00902151">
        <w:rPr>
          <w:sz w:val="20"/>
          <w:szCs w:val="20"/>
        </w:rPr>
        <w:t>sjednán na dobu neurčitou s tím, že:</w:t>
      </w:r>
    </w:p>
    <w:p w14:paraId="27D25B82" w14:textId="11E2CF1A" w:rsidR="00902151" w:rsidRPr="00015041" w:rsidRDefault="00902151" w:rsidP="00015041">
      <w:pPr>
        <w:pStyle w:val="Odstavecseseznamem"/>
        <w:numPr>
          <w:ilvl w:val="0"/>
          <w:numId w:val="16"/>
        </w:numPr>
        <w:spacing w:after="0" w:line="260" w:lineRule="exact"/>
        <w:rPr>
          <w:bCs/>
          <w:sz w:val="20"/>
          <w:szCs w:val="20"/>
        </w:rPr>
      </w:pPr>
      <w:r w:rsidRPr="00015041">
        <w:rPr>
          <w:bCs/>
          <w:sz w:val="20"/>
          <w:szCs w:val="20"/>
        </w:rPr>
        <w:t xml:space="preserve">nájem části </w:t>
      </w:r>
      <w:r>
        <w:rPr>
          <w:bCs/>
          <w:sz w:val="20"/>
          <w:szCs w:val="20"/>
        </w:rPr>
        <w:t>p</w:t>
      </w:r>
      <w:r w:rsidRPr="00015041">
        <w:rPr>
          <w:bCs/>
          <w:sz w:val="20"/>
          <w:szCs w:val="20"/>
        </w:rPr>
        <w:t xml:space="preserve">ředmětu nájmu, která bude předmětem kupní smlouvy mezi </w:t>
      </w:r>
      <w:r>
        <w:rPr>
          <w:bCs/>
          <w:sz w:val="20"/>
          <w:szCs w:val="20"/>
        </w:rPr>
        <w:t>stavebníkem a vlastníkem dotčených pozemků</w:t>
      </w:r>
      <w:r w:rsidRPr="00015041">
        <w:rPr>
          <w:bCs/>
          <w:sz w:val="20"/>
          <w:szCs w:val="20"/>
        </w:rPr>
        <w:t xml:space="preserve">, skončí ke dni přecházejícímu </w:t>
      </w:r>
      <w:r w:rsidR="0025115C">
        <w:rPr>
          <w:bCs/>
          <w:sz w:val="20"/>
          <w:szCs w:val="20"/>
        </w:rPr>
        <w:t xml:space="preserve">dni </w:t>
      </w:r>
      <w:r w:rsidRPr="00015041">
        <w:rPr>
          <w:bCs/>
          <w:sz w:val="20"/>
          <w:szCs w:val="20"/>
        </w:rPr>
        <w:t>právní</w:t>
      </w:r>
      <w:r w:rsidR="0025115C">
        <w:rPr>
          <w:bCs/>
          <w:sz w:val="20"/>
          <w:szCs w:val="20"/>
        </w:rPr>
        <w:t>ch</w:t>
      </w:r>
      <w:r w:rsidRPr="00015041">
        <w:rPr>
          <w:bCs/>
          <w:sz w:val="20"/>
          <w:szCs w:val="20"/>
        </w:rPr>
        <w:t xml:space="preserve"> účinků vkladu vlastnického práva </w:t>
      </w:r>
      <w:r>
        <w:rPr>
          <w:bCs/>
          <w:sz w:val="20"/>
          <w:szCs w:val="20"/>
        </w:rPr>
        <w:t>stavebníka</w:t>
      </w:r>
      <w:r w:rsidRPr="00015041">
        <w:rPr>
          <w:bCs/>
          <w:sz w:val="20"/>
          <w:szCs w:val="20"/>
        </w:rPr>
        <w:t xml:space="preserve"> k této části </w:t>
      </w:r>
      <w:r>
        <w:rPr>
          <w:bCs/>
          <w:sz w:val="20"/>
          <w:szCs w:val="20"/>
        </w:rPr>
        <w:t>p</w:t>
      </w:r>
      <w:r w:rsidRPr="00015041">
        <w:rPr>
          <w:bCs/>
          <w:sz w:val="20"/>
          <w:szCs w:val="20"/>
        </w:rPr>
        <w:t xml:space="preserve">ředmětu nájmu do katastru nemovitostí, </w:t>
      </w:r>
    </w:p>
    <w:p w14:paraId="74C949A5" w14:textId="2EA741C8" w:rsidR="00902151" w:rsidRPr="00902151" w:rsidRDefault="00902151" w:rsidP="00015041">
      <w:pPr>
        <w:pStyle w:val="Odstavecseseznamem"/>
        <w:numPr>
          <w:ilvl w:val="0"/>
          <w:numId w:val="16"/>
        </w:numPr>
        <w:spacing w:before="120" w:after="0"/>
        <w:ind w:left="714" w:hanging="357"/>
        <w:rPr>
          <w:sz w:val="20"/>
          <w:szCs w:val="20"/>
        </w:rPr>
      </w:pPr>
      <w:r w:rsidRPr="00015041">
        <w:rPr>
          <w:bCs/>
          <w:sz w:val="20"/>
          <w:szCs w:val="20"/>
        </w:rPr>
        <w:t xml:space="preserve">nájem části </w:t>
      </w:r>
      <w:r>
        <w:rPr>
          <w:bCs/>
          <w:sz w:val="20"/>
          <w:szCs w:val="20"/>
        </w:rPr>
        <w:t>p</w:t>
      </w:r>
      <w:r w:rsidRPr="00015041">
        <w:rPr>
          <w:bCs/>
          <w:sz w:val="20"/>
          <w:szCs w:val="20"/>
        </w:rPr>
        <w:t xml:space="preserve">ředmětu nájmu, která bude předmětem smlouvy o zřízení služebnosti mezi </w:t>
      </w:r>
      <w:proofErr w:type="gramStart"/>
      <w:r>
        <w:rPr>
          <w:bCs/>
          <w:sz w:val="20"/>
          <w:szCs w:val="20"/>
        </w:rPr>
        <w:t xml:space="preserve">stavebníkem </w:t>
      </w:r>
      <w:r w:rsidR="0022404F">
        <w:rPr>
          <w:bCs/>
          <w:sz w:val="20"/>
          <w:szCs w:val="20"/>
        </w:rPr>
        <w:t xml:space="preserve">              </w:t>
      </w:r>
      <w:r>
        <w:rPr>
          <w:bCs/>
          <w:sz w:val="20"/>
          <w:szCs w:val="20"/>
        </w:rPr>
        <w:t>a vlastníkem</w:t>
      </w:r>
      <w:proofErr w:type="gramEnd"/>
      <w:r>
        <w:rPr>
          <w:bCs/>
          <w:sz w:val="20"/>
          <w:szCs w:val="20"/>
        </w:rPr>
        <w:t xml:space="preserve"> dotčených pozemků</w:t>
      </w:r>
      <w:r w:rsidRPr="00015041">
        <w:rPr>
          <w:bCs/>
          <w:sz w:val="20"/>
          <w:szCs w:val="20"/>
        </w:rPr>
        <w:t xml:space="preserve">, skončí ke dni předcházejícímu </w:t>
      </w:r>
      <w:r w:rsidR="0025115C">
        <w:rPr>
          <w:bCs/>
          <w:sz w:val="20"/>
          <w:szCs w:val="20"/>
        </w:rPr>
        <w:t xml:space="preserve">dni </w:t>
      </w:r>
      <w:r w:rsidRPr="00015041">
        <w:rPr>
          <w:bCs/>
          <w:sz w:val="20"/>
          <w:szCs w:val="20"/>
        </w:rPr>
        <w:t>právní</w:t>
      </w:r>
      <w:r w:rsidR="0025115C">
        <w:rPr>
          <w:bCs/>
          <w:sz w:val="20"/>
          <w:szCs w:val="20"/>
        </w:rPr>
        <w:t>ch</w:t>
      </w:r>
      <w:r w:rsidRPr="00015041">
        <w:rPr>
          <w:bCs/>
          <w:sz w:val="20"/>
          <w:szCs w:val="20"/>
        </w:rPr>
        <w:t xml:space="preserve"> účinků vkladu této služebnosti do katastru nemovitostí</w:t>
      </w:r>
      <w:r>
        <w:rPr>
          <w:bCs/>
          <w:sz w:val="20"/>
          <w:szCs w:val="20"/>
        </w:rPr>
        <w:t>.</w:t>
      </w:r>
    </w:p>
    <w:p w14:paraId="0BD8B3EF" w14:textId="1E379132" w:rsidR="00902151" w:rsidRPr="00015041" w:rsidRDefault="00902151" w:rsidP="00015041">
      <w:pPr>
        <w:spacing w:after="0"/>
        <w:ind w:left="357"/>
        <w:rPr>
          <w:sz w:val="20"/>
          <w:szCs w:val="20"/>
        </w:rPr>
      </w:pPr>
      <w:r w:rsidRPr="005B0BC9">
        <w:rPr>
          <w:bCs/>
          <w:sz w:val="20"/>
          <w:szCs w:val="20"/>
        </w:rPr>
        <w:t xml:space="preserve">V případě, že nájem k jedné části </w:t>
      </w:r>
      <w:r>
        <w:rPr>
          <w:bCs/>
          <w:sz w:val="20"/>
          <w:szCs w:val="20"/>
        </w:rPr>
        <w:t>p</w:t>
      </w:r>
      <w:r w:rsidRPr="005B0BC9">
        <w:rPr>
          <w:bCs/>
          <w:sz w:val="20"/>
          <w:szCs w:val="20"/>
        </w:rPr>
        <w:t>ředmětu nájmu skončí,</w:t>
      </w:r>
      <w:r>
        <w:rPr>
          <w:bCs/>
          <w:sz w:val="20"/>
          <w:szCs w:val="20"/>
        </w:rPr>
        <w:t xml:space="preserve"> avšak nájem druhé části předmětu nájmu bude trvat dále, bude stavebník dále hradit alikvotní část nájemného.</w:t>
      </w:r>
    </w:p>
    <w:p w14:paraId="1D412309" w14:textId="77777777" w:rsidR="00E55CE2" w:rsidRPr="00EB6464" w:rsidRDefault="00981273" w:rsidP="002C4C79">
      <w:pPr>
        <w:pStyle w:val="Bezmezer"/>
        <w:tabs>
          <w:tab w:val="left" w:pos="5124"/>
        </w:tabs>
        <w:spacing w:before="120" w:after="240" w:line="276" w:lineRule="auto"/>
        <w:rPr>
          <w:sz w:val="20"/>
          <w:szCs w:val="20"/>
        </w:rPr>
      </w:pPr>
      <w:r w:rsidRPr="00EB6464">
        <w:rPr>
          <w:sz w:val="20"/>
          <w:szCs w:val="20"/>
        </w:rPr>
        <w:t>Článek VIII.</w:t>
      </w:r>
      <w:r w:rsidR="009C3C2F">
        <w:rPr>
          <w:sz w:val="20"/>
          <w:szCs w:val="20"/>
        </w:rPr>
        <w:t xml:space="preserve"> Zánik účinnosti smlouvy</w:t>
      </w:r>
    </w:p>
    <w:p w14:paraId="66E9D25B" w14:textId="402E0483" w:rsidR="00DD6859" w:rsidRPr="00EB6464" w:rsidRDefault="00DD6859" w:rsidP="00CC43F8">
      <w:pPr>
        <w:pStyle w:val="Odstavecseseznamem"/>
        <w:numPr>
          <w:ilvl w:val="0"/>
          <w:numId w:val="7"/>
        </w:numPr>
        <w:spacing w:before="120" w:after="240"/>
        <w:ind w:left="426" w:hanging="426"/>
        <w:rPr>
          <w:sz w:val="20"/>
          <w:szCs w:val="20"/>
        </w:rPr>
      </w:pPr>
      <w:r w:rsidRPr="00EB6464">
        <w:rPr>
          <w:sz w:val="20"/>
          <w:szCs w:val="20"/>
        </w:rPr>
        <w:t xml:space="preserve">V případě, že stavba nebude z jakýchkoli důvodů realizována a nebudou-li současně </w:t>
      </w:r>
      <w:r w:rsidR="00364B01" w:rsidRPr="00EB6464">
        <w:rPr>
          <w:sz w:val="20"/>
          <w:szCs w:val="20"/>
        </w:rPr>
        <w:t xml:space="preserve">pozemky </w:t>
      </w:r>
      <w:r w:rsidRPr="00EB6464">
        <w:rPr>
          <w:sz w:val="20"/>
          <w:szCs w:val="20"/>
        </w:rPr>
        <w:t xml:space="preserve">vlastníka </w:t>
      </w:r>
      <w:r w:rsidR="00827D53" w:rsidRPr="00EB6464">
        <w:rPr>
          <w:sz w:val="20"/>
          <w:szCs w:val="20"/>
        </w:rPr>
        <w:t xml:space="preserve">dotčených </w:t>
      </w:r>
      <w:r w:rsidR="00E92BA7" w:rsidRPr="00EB6464">
        <w:rPr>
          <w:sz w:val="20"/>
          <w:szCs w:val="20"/>
        </w:rPr>
        <w:t>pozemků</w:t>
      </w:r>
      <w:r w:rsidRPr="00EB6464">
        <w:rPr>
          <w:sz w:val="20"/>
          <w:szCs w:val="20"/>
        </w:rPr>
        <w:t xml:space="preserve"> jakkoli v souvislosti s přípravou a provedením stavby dotčeny nebo pokud nebudou smlouvou určené </w:t>
      </w:r>
      <w:r w:rsidR="00E92BA7" w:rsidRPr="00EB6464">
        <w:rPr>
          <w:sz w:val="20"/>
          <w:szCs w:val="20"/>
        </w:rPr>
        <w:t>dotčené pozemky</w:t>
      </w:r>
      <w:r w:rsidRPr="00EB6464">
        <w:rPr>
          <w:sz w:val="20"/>
          <w:szCs w:val="20"/>
        </w:rPr>
        <w:t xml:space="preserve"> realizací stavby dotčeny,</w:t>
      </w:r>
      <w:r w:rsidR="0039558D">
        <w:rPr>
          <w:sz w:val="20"/>
          <w:szCs w:val="20"/>
        </w:rPr>
        <w:t xml:space="preserve"> to vše nejpozději ke dni </w:t>
      </w:r>
      <w:proofErr w:type="gramStart"/>
      <w:r w:rsidR="00994956">
        <w:rPr>
          <w:sz w:val="20"/>
          <w:szCs w:val="20"/>
        </w:rPr>
        <w:t>31.12.</w:t>
      </w:r>
      <w:r w:rsidR="00E626A0">
        <w:rPr>
          <w:sz w:val="20"/>
          <w:szCs w:val="20"/>
        </w:rPr>
        <w:t>2023</w:t>
      </w:r>
      <w:proofErr w:type="gramEnd"/>
      <w:r w:rsidR="00D458CF">
        <w:rPr>
          <w:sz w:val="20"/>
          <w:szCs w:val="20"/>
        </w:rPr>
        <w:t>,</w:t>
      </w:r>
      <w:r w:rsidR="00E626A0" w:rsidRPr="00EB6464">
        <w:rPr>
          <w:sz w:val="20"/>
          <w:szCs w:val="20"/>
        </w:rPr>
        <w:t xml:space="preserve"> </w:t>
      </w:r>
      <w:r w:rsidR="0039558D">
        <w:rPr>
          <w:sz w:val="20"/>
          <w:szCs w:val="20"/>
        </w:rPr>
        <w:t>zanikne k tomuto dni účinnost této smlouvy</w:t>
      </w:r>
      <w:r w:rsidRPr="00EB6464">
        <w:rPr>
          <w:sz w:val="20"/>
          <w:szCs w:val="20"/>
        </w:rPr>
        <w:t xml:space="preserve">. </w:t>
      </w:r>
    </w:p>
    <w:p w14:paraId="3337CED7" w14:textId="77777777" w:rsidR="00DD6859" w:rsidRPr="00EB6464" w:rsidRDefault="00DD6859" w:rsidP="002C4C79">
      <w:pPr>
        <w:pStyle w:val="Bezmezer"/>
        <w:spacing w:before="120" w:after="240" w:line="276" w:lineRule="auto"/>
        <w:rPr>
          <w:sz w:val="20"/>
          <w:szCs w:val="20"/>
        </w:rPr>
      </w:pPr>
      <w:r w:rsidRPr="00EB6464">
        <w:rPr>
          <w:sz w:val="20"/>
          <w:szCs w:val="20"/>
        </w:rPr>
        <w:t xml:space="preserve">Článek </w:t>
      </w:r>
      <w:r w:rsidR="00C40F23" w:rsidRPr="00EB6464">
        <w:rPr>
          <w:sz w:val="20"/>
          <w:szCs w:val="20"/>
        </w:rPr>
        <w:t>I</w:t>
      </w:r>
      <w:r w:rsidRPr="00EB6464">
        <w:rPr>
          <w:sz w:val="20"/>
          <w:szCs w:val="20"/>
        </w:rPr>
        <w:t>X</w:t>
      </w:r>
      <w:r w:rsidR="00D14791" w:rsidRPr="00EB6464">
        <w:rPr>
          <w:sz w:val="20"/>
          <w:szCs w:val="20"/>
        </w:rPr>
        <w:t>.</w:t>
      </w:r>
      <w:r w:rsidR="00C40F23" w:rsidRPr="00EB6464">
        <w:rPr>
          <w:sz w:val="20"/>
          <w:szCs w:val="20"/>
        </w:rPr>
        <w:t xml:space="preserve"> Závěrečná ustanovení</w:t>
      </w:r>
    </w:p>
    <w:p w14:paraId="16FC863D" w14:textId="406FE77D" w:rsidR="00CA2015" w:rsidRPr="00ED6914" w:rsidRDefault="00DD6859" w:rsidP="00CA2015">
      <w:pPr>
        <w:pStyle w:val="Odstavecseseznamem"/>
        <w:numPr>
          <w:ilvl w:val="0"/>
          <w:numId w:val="12"/>
        </w:numPr>
        <w:spacing w:before="120" w:after="240"/>
        <w:ind w:left="426" w:hanging="426"/>
        <w:rPr>
          <w:sz w:val="20"/>
          <w:szCs w:val="20"/>
        </w:rPr>
      </w:pPr>
      <w:r w:rsidRPr="00A82CBC">
        <w:rPr>
          <w:b/>
          <w:sz w:val="20"/>
        </w:rPr>
        <w:t xml:space="preserve">Tato smlouva nabývá platnosti </w:t>
      </w:r>
      <w:r w:rsidR="00ED6914" w:rsidRPr="00A82CBC">
        <w:rPr>
          <w:b/>
          <w:sz w:val="20"/>
        </w:rPr>
        <w:t xml:space="preserve">dnem </w:t>
      </w:r>
      <w:r w:rsidRPr="00A82CBC">
        <w:rPr>
          <w:b/>
          <w:sz w:val="20"/>
        </w:rPr>
        <w:t>podpisu poslední smluvní strano</w:t>
      </w:r>
      <w:r w:rsidR="00CA2015" w:rsidRPr="00A82CBC">
        <w:rPr>
          <w:b/>
          <w:sz w:val="20"/>
        </w:rPr>
        <w:t>u.</w:t>
      </w:r>
      <w:r w:rsidR="00CA2015">
        <w:rPr>
          <w:b/>
          <w:sz w:val="20"/>
          <w:szCs w:val="20"/>
        </w:rPr>
        <w:t xml:space="preserve"> </w:t>
      </w:r>
    </w:p>
    <w:p w14:paraId="24E8888B" w14:textId="77777777" w:rsidR="00CA2015" w:rsidRPr="00ED6914" w:rsidRDefault="00CA2015" w:rsidP="00ED6914">
      <w:pPr>
        <w:pStyle w:val="Odstavecseseznamem"/>
        <w:spacing w:before="120" w:after="240"/>
        <w:ind w:left="426"/>
        <w:rPr>
          <w:sz w:val="20"/>
          <w:szCs w:val="20"/>
        </w:rPr>
      </w:pPr>
    </w:p>
    <w:p w14:paraId="1D4F2321" w14:textId="70AD74E8" w:rsidR="00CA2015" w:rsidRDefault="00CA2015" w:rsidP="00CA2015">
      <w:pPr>
        <w:pStyle w:val="Odstavecseseznamem"/>
        <w:numPr>
          <w:ilvl w:val="0"/>
          <w:numId w:val="12"/>
        </w:numPr>
        <w:spacing w:before="120" w:after="240"/>
        <w:ind w:left="426" w:hanging="426"/>
        <w:rPr>
          <w:sz w:val="20"/>
          <w:szCs w:val="20"/>
        </w:rPr>
      </w:pPr>
      <w:r w:rsidRPr="00CA2015">
        <w:rPr>
          <w:sz w:val="20"/>
          <w:szCs w:val="20"/>
        </w:rPr>
        <w:t xml:space="preserve">Smluvní strany berou na vědomí, že tato smlouva, jakož i její dodatky a další dohody, které na ni </w:t>
      </w:r>
      <w:proofErr w:type="gramStart"/>
      <w:r w:rsidRPr="00CA2015">
        <w:rPr>
          <w:sz w:val="20"/>
          <w:szCs w:val="20"/>
        </w:rPr>
        <w:t xml:space="preserve">navazují </w:t>
      </w:r>
      <w:r w:rsidR="0022404F">
        <w:rPr>
          <w:sz w:val="20"/>
          <w:szCs w:val="20"/>
        </w:rPr>
        <w:t xml:space="preserve">       </w:t>
      </w:r>
      <w:r w:rsidRPr="00CA2015">
        <w:rPr>
          <w:sz w:val="20"/>
          <w:szCs w:val="20"/>
        </w:rPr>
        <w:t>či</w:t>
      </w:r>
      <w:proofErr w:type="gramEnd"/>
      <w:r w:rsidRPr="00CA2015">
        <w:rPr>
          <w:sz w:val="20"/>
          <w:szCs w:val="20"/>
        </w:rPr>
        <w:t xml:space="preserve"> z ní vycházejí, bude uveřejněna v registru smluv dle zákona č. 340/2015 Sb., o zvláštních podmínkách účinnosti některých smluv, uveřejňování těchto smluv a o registru smluv (zákon o registru smluv). </w:t>
      </w:r>
      <w:r w:rsidR="0022404F">
        <w:rPr>
          <w:sz w:val="20"/>
          <w:szCs w:val="20"/>
        </w:rPr>
        <w:t xml:space="preserve">                           </w:t>
      </w:r>
      <w:r w:rsidRPr="00CA2015">
        <w:rPr>
          <w:sz w:val="20"/>
          <w:szCs w:val="20"/>
        </w:rPr>
        <w:t xml:space="preserve">Dle dohody smluvních stran zajistí odeslání této smlouvy správci registru smluv </w:t>
      </w:r>
      <w:r>
        <w:rPr>
          <w:sz w:val="20"/>
          <w:szCs w:val="20"/>
        </w:rPr>
        <w:t>vlastník dotčených pozemků</w:t>
      </w:r>
      <w:r w:rsidR="00BD6745">
        <w:rPr>
          <w:sz w:val="20"/>
          <w:szCs w:val="20"/>
        </w:rPr>
        <w:t>,</w:t>
      </w:r>
      <w:r w:rsidR="0022404F">
        <w:rPr>
          <w:sz w:val="20"/>
          <w:szCs w:val="20"/>
        </w:rPr>
        <w:t xml:space="preserve"> </w:t>
      </w:r>
      <w:r w:rsidR="00BD6745">
        <w:rPr>
          <w:sz w:val="20"/>
          <w:szCs w:val="20"/>
        </w:rPr>
        <w:t xml:space="preserve">a to bez zbytečného odkladu po podpisu poslední smluvní </w:t>
      </w:r>
      <w:r w:rsidR="008F328B">
        <w:rPr>
          <w:sz w:val="20"/>
          <w:szCs w:val="20"/>
        </w:rPr>
        <w:t xml:space="preserve">stranou, nejpozději do 7 dnů ode </w:t>
      </w:r>
      <w:r w:rsidR="00BD6745">
        <w:rPr>
          <w:sz w:val="20"/>
          <w:szCs w:val="20"/>
        </w:rPr>
        <w:t>dne</w:t>
      </w:r>
      <w:r w:rsidR="005A367D">
        <w:rPr>
          <w:sz w:val="20"/>
          <w:szCs w:val="20"/>
        </w:rPr>
        <w:t>, kdy obdrží takto podepsanou smlouvu</w:t>
      </w:r>
      <w:r w:rsidRPr="00CA2015">
        <w:rPr>
          <w:sz w:val="20"/>
          <w:szCs w:val="20"/>
        </w:rPr>
        <w:t xml:space="preserve">. </w:t>
      </w:r>
      <w:r>
        <w:rPr>
          <w:sz w:val="20"/>
          <w:szCs w:val="20"/>
        </w:rPr>
        <w:t>Vlastník dotčených pozemků</w:t>
      </w:r>
      <w:r w:rsidRPr="00CA2015">
        <w:rPr>
          <w:sz w:val="20"/>
          <w:szCs w:val="20"/>
        </w:rPr>
        <w:t xml:space="preserve"> je oprávněn před odesláním této smlouvy správci registru smluv v této smlouvě znečitelnit informace, na něž se nevztahuje </w:t>
      </w:r>
      <w:proofErr w:type="spellStart"/>
      <w:r w:rsidRPr="00CA2015">
        <w:rPr>
          <w:sz w:val="20"/>
          <w:szCs w:val="20"/>
        </w:rPr>
        <w:t>uveřejňovací</w:t>
      </w:r>
      <w:proofErr w:type="spellEnd"/>
      <w:r w:rsidRPr="00CA2015">
        <w:rPr>
          <w:sz w:val="20"/>
          <w:szCs w:val="20"/>
        </w:rPr>
        <w:t xml:space="preserve"> povinnost podle zákona o registru smluv. </w:t>
      </w:r>
      <w:r w:rsidRPr="00ED6914">
        <w:rPr>
          <w:b/>
          <w:sz w:val="20"/>
          <w:szCs w:val="20"/>
        </w:rPr>
        <w:t>Tato smlouva nabývá účinnosti jejím zveřejněním v registru smluv</w:t>
      </w:r>
      <w:r w:rsidRPr="00CA2015">
        <w:rPr>
          <w:sz w:val="20"/>
          <w:szCs w:val="20"/>
        </w:rPr>
        <w:t xml:space="preserve">. </w:t>
      </w:r>
    </w:p>
    <w:p w14:paraId="3BDDB09E" w14:textId="77777777" w:rsidR="00847EB1" w:rsidRPr="00CA2015" w:rsidRDefault="00847EB1" w:rsidP="00ED6914">
      <w:pPr>
        <w:pStyle w:val="Odstavecseseznamem"/>
        <w:spacing w:before="120" w:after="240"/>
        <w:ind w:left="426"/>
        <w:rPr>
          <w:sz w:val="20"/>
          <w:szCs w:val="20"/>
        </w:rPr>
      </w:pPr>
    </w:p>
    <w:p w14:paraId="7ED303A8" w14:textId="3178AF45" w:rsidR="00DD6859" w:rsidRDefault="00DD6859" w:rsidP="00CC43F8">
      <w:pPr>
        <w:pStyle w:val="Odstavecseseznamem"/>
        <w:numPr>
          <w:ilvl w:val="0"/>
          <w:numId w:val="12"/>
        </w:numPr>
        <w:spacing w:before="120" w:after="240"/>
        <w:ind w:left="426" w:hanging="426"/>
        <w:rPr>
          <w:sz w:val="20"/>
          <w:szCs w:val="20"/>
        </w:rPr>
      </w:pPr>
      <w:r w:rsidRPr="00EB6464">
        <w:rPr>
          <w:sz w:val="20"/>
          <w:szCs w:val="20"/>
        </w:rPr>
        <w:t>Smlouvu lze měnit pouze formou písemných, oboustranně dohodnutých a vzestupně číslovaných dodatků</w:t>
      </w:r>
      <w:r w:rsidR="005D1D8A">
        <w:rPr>
          <w:sz w:val="20"/>
          <w:szCs w:val="20"/>
        </w:rPr>
        <w:t>, bez připuštění byť nepatrných odchylek</w:t>
      </w:r>
      <w:r w:rsidRPr="00EB6464">
        <w:rPr>
          <w:sz w:val="20"/>
          <w:szCs w:val="20"/>
        </w:rPr>
        <w:t>. Bez dodržení těchto podmínek není změna smlouvy platná.</w:t>
      </w:r>
    </w:p>
    <w:p w14:paraId="00404776" w14:textId="77777777" w:rsidR="00B41110" w:rsidRPr="00EB6464" w:rsidRDefault="00B41110" w:rsidP="00212FCE">
      <w:pPr>
        <w:pStyle w:val="Odstavecseseznamem"/>
        <w:spacing w:before="120" w:after="240"/>
        <w:ind w:left="426" w:hanging="426"/>
        <w:rPr>
          <w:sz w:val="20"/>
          <w:szCs w:val="20"/>
        </w:rPr>
      </w:pPr>
    </w:p>
    <w:p w14:paraId="048FCBAA" w14:textId="61523F42" w:rsidR="0017427D" w:rsidRDefault="009147C1" w:rsidP="00CC43F8">
      <w:pPr>
        <w:pStyle w:val="Odstavecseseznamem"/>
        <w:numPr>
          <w:ilvl w:val="0"/>
          <w:numId w:val="12"/>
        </w:numPr>
        <w:spacing w:before="120" w:after="240"/>
        <w:ind w:left="426" w:hanging="426"/>
        <w:rPr>
          <w:sz w:val="20"/>
          <w:szCs w:val="20"/>
        </w:rPr>
      </w:pPr>
      <w:r w:rsidRPr="00EB6464">
        <w:rPr>
          <w:sz w:val="20"/>
          <w:szCs w:val="20"/>
        </w:rPr>
        <w:t>Dnem doručení písemností odeslaných na základě této smlouvy nebo v souvislosti s touto smlouvou, pokud není prokázán jiný den doručení, se rozumí poslední den lhůty, ve které byla písemnost pro adresáta uložena u provozovatele poštovních služeb, a to i tehdy, jestliže se adresát o jejím uložení nedověděl.</w:t>
      </w:r>
    </w:p>
    <w:p w14:paraId="1B84DC20" w14:textId="77777777" w:rsidR="00B41110" w:rsidRPr="00EB6464" w:rsidRDefault="00B41110" w:rsidP="00212FCE">
      <w:pPr>
        <w:pStyle w:val="Odstavecseseznamem"/>
        <w:spacing w:before="120" w:after="240"/>
        <w:ind w:left="426" w:hanging="426"/>
        <w:rPr>
          <w:sz w:val="20"/>
          <w:szCs w:val="20"/>
        </w:rPr>
      </w:pPr>
    </w:p>
    <w:p w14:paraId="52FD8746" w14:textId="77777777" w:rsidR="001D305C" w:rsidRDefault="00DD6859" w:rsidP="00CC43F8">
      <w:pPr>
        <w:pStyle w:val="Odstavecseseznamem"/>
        <w:numPr>
          <w:ilvl w:val="0"/>
          <w:numId w:val="12"/>
        </w:numPr>
        <w:spacing w:before="120" w:after="240"/>
        <w:ind w:left="426" w:hanging="426"/>
        <w:rPr>
          <w:sz w:val="20"/>
          <w:szCs w:val="20"/>
        </w:rPr>
      </w:pPr>
      <w:r w:rsidRPr="00EB6464">
        <w:rPr>
          <w:sz w:val="20"/>
          <w:szCs w:val="20"/>
        </w:rPr>
        <w:t xml:space="preserve">Tato smlouva je vyhotovena ve čtyřech stejnopisech. </w:t>
      </w:r>
      <w:r w:rsidR="001D305C" w:rsidRPr="00EB6464">
        <w:rPr>
          <w:sz w:val="20"/>
          <w:szCs w:val="20"/>
        </w:rPr>
        <w:t>Každá ze smluvních stran obdrží dvě vyhotovení.</w:t>
      </w:r>
    </w:p>
    <w:p w14:paraId="633B657D" w14:textId="77777777" w:rsidR="00B41110" w:rsidRPr="00EB6464" w:rsidRDefault="00B41110" w:rsidP="00212FCE">
      <w:pPr>
        <w:pStyle w:val="Odstavecseseznamem"/>
        <w:spacing w:before="120" w:after="240"/>
        <w:ind w:left="426" w:hanging="426"/>
        <w:rPr>
          <w:sz w:val="20"/>
          <w:szCs w:val="20"/>
        </w:rPr>
      </w:pPr>
    </w:p>
    <w:p w14:paraId="78B15D2D" w14:textId="5817CB09" w:rsidR="001D305C" w:rsidRDefault="001D305C" w:rsidP="00CC43F8">
      <w:pPr>
        <w:pStyle w:val="Odstavecseseznamem"/>
        <w:numPr>
          <w:ilvl w:val="0"/>
          <w:numId w:val="12"/>
        </w:numPr>
        <w:spacing w:before="120" w:after="240"/>
        <w:ind w:left="426" w:hanging="426"/>
        <w:rPr>
          <w:sz w:val="20"/>
          <w:szCs w:val="20"/>
        </w:rPr>
      </w:pPr>
      <w:r w:rsidRPr="00EB6464">
        <w:rPr>
          <w:sz w:val="20"/>
          <w:szCs w:val="20"/>
        </w:rPr>
        <w:t xml:space="preserve">Smluvní strany prohlašují, že tato </w:t>
      </w:r>
      <w:r w:rsidR="002A2431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 xml:space="preserve">mlouva vyjadřuje jejich úplné a výlučné vzájemné ujednání </w:t>
      </w:r>
      <w:proofErr w:type="gramStart"/>
      <w:r w:rsidRPr="00EB6464">
        <w:rPr>
          <w:sz w:val="20"/>
          <w:szCs w:val="20"/>
        </w:rPr>
        <w:t xml:space="preserve">týkající </w:t>
      </w:r>
      <w:r w:rsidR="0022404F">
        <w:rPr>
          <w:sz w:val="20"/>
          <w:szCs w:val="20"/>
        </w:rPr>
        <w:t xml:space="preserve">          </w:t>
      </w:r>
      <w:r w:rsidRPr="00EB6464">
        <w:rPr>
          <w:sz w:val="20"/>
          <w:szCs w:val="20"/>
        </w:rPr>
        <w:t>se</w:t>
      </w:r>
      <w:proofErr w:type="gramEnd"/>
      <w:r w:rsidRPr="00EB6464">
        <w:rPr>
          <w:sz w:val="20"/>
          <w:szCs w:val="20"/>
        </w:rPr>
        <w:t xml:space="preserve"> předmětu této </w:t>
      </w:r>
      <w:r w:rsidR="002A2431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 xml:space="preserve">mlouvy. Smluvní strany po přečtení této </w:t>
      </w:r>
      <w:r w:rsidR="002A2431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 xml:space="preserve">mlouvy prohlašují, že byla </w:t>
      </w:r>
      <w:proofErr w:type="gramStart"/>
      <w:r w:rsidRPr="00EB6464">
        <w:rPr>
          <w:sz w:val="20"/>
          <w:szCs w:val="20"/>
        </w:rPr>
        <w:t xml:space="preserve">uzavřena </w:t>
      </w:r>
      <w:r w:rsidR="0022404F">
        <w:rPr>
          <w:sz w:val="20"/>
          <w:szCs w:val="20"/>
        </w:rPr>
        <w:t xml:space="preserve">                                 </w:t>
      </w:r>
      <w:r w:rsidRPr="00EB6464">
        <w:rPr>
          <w:sz w:val="20"/>
          <w:szCs w:val="20"/>
        </w:rPr>
        <w:t>po</w:t>
      </w:r>
      <w:proofErr w:type="gramEnd"/>
      <w:r w:rsidRPr="00EB6464">
        <w:rPr>
          <w:sz w:val="20"/>
          <w:szCs w:val="20"/>
        </w:rPr>
        <w:t xml:space="preserve"> vzájemném projednání, určitě a srozumitelně, na základě jejich pravé, vážně míněné a svobodné vůle. </w:t>
      </w:r>
      <w:r w:rsidR="0022404F">
        <w:rPr>
          <w:sz w:val="20"/>
          <w:szCs w:val="20"/>
        </w:rPr>
        <w:t xml:space="preserve">                </w:t>
      </w:r>
      <w:r w:rsidRPr="00EB6464">
        <w:rPr>
          <w:sz w:val="20"/>
          <w:szCs w:val="20"/>
        </w:rPr>
        <w:t>Na důkaz uvedených skutečností připojují podpisy svých oprávněných osob či zástupců.</w:t>
      </w:r>
    </w:p>
    <w:p w14:paraId="47506F59" w14:textId="77777777" w:rsidR="00B41110" w:rsidRPr="00EB6464" w:rsidRDefault="00B41110" w:rsidP="00212FCE">
      <w:pPr>
        <w:pStyle w:val="Odstavecseseznamem"/>
        <w:spacing w:before="120" w:after="240"/>
        <w:ind w:left="426" w:hanging="426"/>
        <w:rPr>
          <w:sz w:val="20"/>
          <w:szCs w:val="20"/>
        </w:rPr>
      </w:pPr>
    </w:p>
    <w:p w14:paraId="73CC87AA" w14:textId="1669B6D2" w:rsidR="00286992" w:rsidRDefault="001D305C" w:rsidP="00CC43F8">
      <w:pPr>
        <w:pStyle w:val="Odstavecseseznamem"/>
        <w:numPr>
          <w:ilvl w:val="0"/>
          <w:numId w:val="12"/>
        </w:numPr>
        <w:spacing w:before="120" w:after="240"/>
        <w:ind w:left="426" w:hanging="426"/>
        <w:rPr>
          <w:sz w:val="20"/>
          <w:szCs w:val="20"/>
        </w:rPr>
      </w:pPr>
      <w:r w:rsidRPr="00EB6464">
        <w:rPr>
          <w:sz w:val="20"/>
          <w:szCs w:val="20"/>
        </w:rPr>
        <w:t xml:space="preserve">Podpisem této </w:t>
      </w:r>
      <w:r w:rsidR="002A2431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 xml:space="preserve">mlouvy </w:t>
      </w:r>
      <w:r w:rsidR="002A2431" w:rsidRPr="00EB6464">
        <w:rPr>
          <w:sz w:val="20"/>
          <w:szCs w:val="20"/>
        </w:rPr>
        <w:t>stavebník</w:t>
      </w:r>
      <w:r w:rsidRPr="00EB6464">
        <w:rPr>
          <w:sz w:val="20"/>
          <w:szCs w:val="20"/>
        </w:rPr>
        <w:t xml:space="preserve"> bere na vědomí, že </w:t>
      </w:r>
      <w:r w:rsidR="002A2431" w:rsidRPr="00EB6464">
        <w:rPr>
          <w:sz w:val="20"/>
          <w:szCs w:val="20"/>
        </w:rPr>
        <w:t>vlastník dotčených pozemků</w:t>
      </w:r>
      <w:r w:rsidRPr="00EB6464">
        <w:rPr>
          <w:sz w:val="20"/>
          <w:szCs w:val="20"/>
        </w:rPr>
        <w:t xml:space="preserve"> bud</w:t>
      </w:r>
      <w:r w:rsidR="002A2431" w:rsidRPr="00EB6464">
        <w:rPr>
          <w:sz w:val="20"/>
          <w:szCs w:val="20"/>
        </w:rPr>
        <w:t>e</w:t>
      </w:r>
      <w:r w:rsidRPr="00EB6464">
        <w:rPr>
          <w:sz w:val="20"/>
          <w:szCs w:val="20"/>
        </w:rPr>
        <w:t xml:space="preserve"> podle platných předpisů vztahujících se k ochraně osobních údajů zpracovávat osobní údaje Strany budoucí oprávněné uvedené v této </w:t>
      </w:r>
      <w:r w:rsidR="000D0865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 xml:space="preserve">mlouvě, případně veškeré další údaje poskytnuté </w:t>
      </w:r>
      <w:r w:rsidR="000D0865" w:rsidRPr="00EB6464">
        <w:rPr>
          <w:sz w:val="20"/>
          <w:szCs w:val="20"/>
        </w:rPr>
        <w:t>stavebníkem</w:t>
      </w:r>
      <w:r w:rsidRPr="00EB6464">
        <w:rPr>
          <w:sz w:val="20"/>
          <w:szCs w:val="20"/>
        </w:rPr>
        <w:t xml:space="preserve"> v souvislosti se sm</w:t>
      </w:r>
      <w:r w:rsidR="000D0865" w:rsidRPr="00EB6464">
        <w:rPr>
          <w:sz w:val="20"/>
          <w:szCs w:val="20"/>
        </w:rPr>
        <w:t>luvním vztahem založeným touto s</w:t>
      </w:r>
      <w:r w:rsidRPr="00EB6464">
        <w:rPr>
          <w:sz w:val="20"/>
          <w:szCs w:val="20"/>
        </w:rPr>
        <w:t xml:space="preserve">mlouvou (dále jen „osobní údaje“), a to za účelem splnění předmětu této </w:t>
      </w:r>
      <w:r w:rsidR="000D0865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 xml:space="preserve">mlouvy. Osobní údaje budou zpracovávány na základě právního titulu, kterým je splnění </w:t>
      </w:r>
      <w:r w:rsidR="000D0865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 xml:space="preserve">mlouvy a pro který je jejich zpracování nezbytné. </w:t>
      </w:r>
      <w:r w:rsidR="000D0865" w:rsidRPr="00EB6464">
        <w:rPr>
          <w:sz w:val="20"/>
          <w:szCs w:val="20"/>
        </w:rPr>
        <w:t>Vlastník dotčených pozemků</w:t>
      </w:r>
      <w:r w:rsidRPr="00EB6464">
        <w:rPr>
          <w:sz w:val="20"/>
          <w:szCs w:val="20"/>
        </w:rPr>
        <w:t xml:space="preserve"> bud</w:t>
      </w:r>
      <w:r w:rsidR="000D0865" w:rsidRPr="00EB6464">
        <w:rPr>
          <w:sz w:val="20"/>
          <w:szCs w:val="20"/>
        </w:rPr>
        <w:t>e</w:t>
      </w:r>
      <w:r w:rsidRPr="00EB6464">
        <w:rPr>
          <w:sz w:val="20"/>
          <w:szCs w:val="20"/>
        </w:rPr>
        <w:t xml:space="preserve"> osobní údaje </w:t>
      </w:r>
      <w:r w:rsidR="000D0865" w:rsidRPr="00EB6464">
        <w:rPr>
          <w:sz w:val="20"/>
          <w:szCs w:val="20"/>
        </w:rPr>
        <w:t>stavebníka</w:t>
      </w:r>
      <w:r w:rsidRPr="00EB6464">
        <w:rPr>
          <w:sz w:val="20"/>
          <w:szCs w:val="20"/>
        </w:rPr>
        <w:t xml:space="preserve"> zpracovávat po dobu trvání účinnosti této </w:t>
      </w:r>
      <w:r w:rsidR="000D0865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 xml:space="preserve">mlouvy, případně po skončení její účinnosti až do vypořádání veškerých vzájemných </w:t>
      </w:r>
      <w:proofErr w:type="gramStart"/>
      <w:r w:rsidRPr="00EB6464">
        <w:rPr>
          <w:sz w:val="20"/>
          <w:szCs w:val="20"/>
        </w:rPr>
        <w:t xml:space="preserve">práv </w:t>
      </w:r>
      <w:r w:rsidR="00545720">
        <w:rPr>
          <w:sz w:val="20"/>
          <w:szCs w:val="20"/>
        </w:rPr>
        <w:t xml:space="preserve">              </w:t>
      </w:r>
      <w:r w:rsidR="002A5A7A">
        <w:rPr>
          <w:sz w:val="20"/>
          <w:szCs w:val="20"/>
        </w:rPr>
        <w:t xml:space="preserve">a </w:t>
      </w:r>
      <w:r w:rsidRPr="00EB6464">
        <w:rPr>
          <w:sz w:val="20"/>
          <w:szCs w:val="20"/>
        </w:rPr>
        <w:t>povinností</w:t>
      </w:r>
      <w:proofErr w:type="gramEnd"/>
      <w:r w:rsidRPr="00EB6464">
        <w:rPr>
          <w:sz w:val="20"/>
          <w:szCs w:val="20"/>
        </w:rPr>
        <w:t xml:space="preserve"> </w:t>
      </w:r>
      <w:r w:rsidR="00134909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 xml:space="preserve">mluvních stran vyplývajících z této </w:t>
      </w:r>
      <w:r w:rsidR="00134909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 xml:space="preserve">mlouvy, případně po dobu delší, je-li odůvodněna </w:t>
      </w:r>
      <w:r w:rsidR="00545720">
        <w:rPr>
          <w:sz w:val="20"/>
          <w:szCs w:val="20"/>
        </w:rPr>
        <w:t xml:space="preserve">                  </w:t>
      </w:r>
      <w:r w:rsidRPr="00EB6464">
        <w:rPr>
          <w:sz w:val="20"/>
          <w:szCs w:val="20"/>
        </w:rPr>
        <w:t>dle platných právních předpisů</w:t>
      </w:r>
      <w:r w:rsidR="00134909" w:rsidRPr="00EB6464">
        <w:rPr>
          <w:sz w:val="20"/>
          <w:szCs w:val="20"/>
        </w:rPr>
        <w:t>. Stavebník</w:t>
      </w:r>
      <w:r w:rsidRPr="00EB6464">
        <w:rPr>
          <w:sz w:val="20"/>
          <w:szCs w:val="20"/>
        </w:rPr>
        <w:t xml:space="preserve"> je povin</w:t>
      </w:r>
      <w:r w:rsidR="00134909" w:rsidRPr="00EB6464">
        <w:rPr>
          <w:sz w:val="20"/>
          <w:szCs w:val="20"/>
        </w:rPr>
        <w:t>e</w:t>
      </w:r>
      <w:r w:rsidRPr="00EB6464">
        <w:rPr>
          <w:sz w:val="20"/>
          <w:szCs w:val="20"/>
        </w:rPr>
        <w:t xml:space="preserve">n informovat obdobně fyzické osoby, jejichž osobní údaje pro účely související se splněním této </w:t>
      </w:r>
      <w:r w:rsidR="00134909" w:rsidRPr="00EB6464">
        <w:rPr>
          <w:sz w:val="20"/>
          <w:szCs w:val="20"/>
        </w:rPr>
        <w:t>s</w:t>
      </w:r>
      <w:r w:rsidRPr="00EB6464">
        <w:rPr>
          <w:sz w:val="20"/>
          <w:szCs w:val="20"/>
        </w:rPr>
        <w:t xml:space="preserve">mlouvy </w:t>
      </w:r>
      <w:r w:rsidR="00134909" w:rsidRPr="00EB6464">
        <w:rPr>
          <w:sz w:val="20"/>
          <w:szCs w:val="20"/>
        </w:rPr>
        <w:t>vlastníkovi dotčených pozemků</w:t>
      </w:r>
      <w:r w:rsidRPr="00EB6464">
        <w:rPr>
          <w:sz w:val="20"/>
          <w:szCs w:val="20"/>
        </w:rPr>
        <w:t xml:space="preserve"> předává. </w:t>
      </w:r>
    </w:p>
    <w:p w14:paraId="5093D802" w14:textId="47F9C235" w:rsidR="001D305C" w:rsidRDefault="002D0CA7" w:rsidP="00015041">
      <w:pPr>
        <w:pStyle w:val="Odstavecseseznamem"/>
        <w:spacing w:before="120" w:after="240"/>
        <w:ind w:left="426"/>
        <w:rPr>
          <w:sz w:val="20"/>
          <w:szCs w:val="20"/>
        </w:rPr>
      </w:pPr>
      <w:r w:rsidRPr="00EB6464">
        <w:rPr>
          <w:sz w:val="20"/>
          <w:szCs w:val="20"/>
        </w:rPr>
        <w:t>Stavebník</w:t>
      </w:r>
      <w:r w:rsidR="001D305C" w:rsidRPr="00EB6464">
        <w:rPr>
          <w:sz w:val="20"/>
          <w:szCs w:val="20"/>
        </w:rPr>
        <w:t xml:space="preserve"> bere na vědomí, že další informace související se zpracováním jejich osobních údajů, včetně práv subjektu údajů, nalezne v aktuální verzi dokumentu Informace o zpracování osobních údajů </w:t>
      </w:r>
      <w:proofErr w:type="gramStart"/>
      <w:r w:rsidR="001D305C" w:rsidRPr="00EB6464">
        <w:rPr>
          <w:sz w:val="20"/>
          <w:szCs w:val="20"/>
        </w:rPr>
        <w:t xml:space="preserve">dostupném </w:t>
      </w:r>
      <w:r w:rsidR="00545720">
        <w:rPr>
          <w:sz w:val="20"/>
          <w:szCs w:val="20"/>
        </w:rPr>
        <w:t xml:space="preserve">                  </w:t>
      </w:r>
      <w:r w:rsidR="001D305C" w:rsidRPr="00EB6464">
        <w:rPr>
          <w:sz w:val="20"/>
          <w:szCs w:val="20"/>
        </w:rPr>
        <w:t>na</w:t>
      </w:r>
      <w:proofErr w:type="gramEnd"/>
      <w:r w:rsidR="001D305C" w:rsidRPr="00EB6464">
        <w:rPr>
          <w:sz w:val="20"/>
          <w:szCs w:val="20"/>
        </w:rPr>
        <w:t xml:space="preserve"> webových stánkách </w:t>
      </w:r>
      <w:hyperlink r:id="rId9" w:history="1">
        <w:r w:rsidR="00D31715" w:rsidRPr="005A367D">
          <w:rPr>
            <w:rStyle w:val="Hypertextovodkaz"/>
            <w:sz w:val="20"/>
            <w:szCs w:val="20"/>
          </w:rPr>
          <w:t>www.ceskaposta.cz</w:t>
        </w:r>
      </w:hyperlink>
      <w:r w:rsidR="001D305C" w:rsidRPr="00147FB5">
        <w:rPr>
          <w:sz w:val="20"/>
          <w:szCs w:val="20"/>
        </w:rPr>
        <w:t>.</w:t>
      </w:r>
    </w:p>
    <w:p w14:paraId="52D2B75E" w14:textId="77777777" w:rsidR="002D0CA7" w:rsidRPr="00886E1E" w:rsidRDefault="002D0CA7" w:rsidP="00CC43F8">
      <w:pPr>
        <w:pStyle w:val="Bezmezer"/>
        <w:numPr>
          <w:ilvl w:val="0"/>
          <w:numId w:val="12"/>
        </w:numPr>
        <w:spacing w:before="120" w:after="240" w:line="276" w:lineRule="auto"/>
        <w:ind w:left="425" w:hanging="425"/>
        <w:jc w:val="both"/>
        <w:rPr>
          <w:b w:val="0"/>
          <w:sz w:val="20"/>
          <w:szCs w:val="20"/>
        </w:rPr>
      </w:pPr>
      <w:r w:rsidRPr="00886E1E">
        <w:rPr>
          <w:b w:val="0"/>
          <w:sz w:val="20"/>
          <w:szCs w:val="20"/>
        </w:rPr>
        <w:t>Nedílnou součástí této Smlouvy jsou následující přílohy:</w:t>
      </w:r>
    </w:p>
    <w:p w14:paraId="78D1678A" w14:textId="7B32DC63" w:rsidR="002D0CA7" w:rsidRPr="00EB6464" w:rsidRDefault="002D0CA7" w:rsidP="002C4C79">
      <w:pPr>
        <w:spacing w:before="120" w:after="120"/>
        <w:ind w:firstLine="720"/>
        <w:rPr>
          <w:sz w:val="20"/>
          <w:szCs w:val="20"/>
        </w:rPr>
      </w:pPr>
      <w:r w:rsidRPr="00EB6464">
        <w:rPr>
          <w:sz w:val="20"/>
          <w:szCs w:val="20"/>
        </w:rPr>
        <w:t>příloha č. 1 –</w:t>
      </w:r>
      <w:r w:rsidR="00DD7973">
        <w:rPr>
          <w:sz w:val="20"/>
          <w:szCs w:val="20"/>
        </w:rPr>
        <w:t xml:space="preserve"> </w:t>
      </w:r>
      <w:r w:rsidR="00A95AE9">
        <w:rPr>
          <w:sz w:val="20"/>
          <w:szCs w:val="20"/>
        </w:rPr>
        <w:t xml:space="preserve">Situační výkres stavby: </w:t>
      </w:r>
      <w:r w:rsidR="00B4224D">
        <w:rPr>
          <w:sz w:val="20"/>
          <w:szCs w:val="20"/>
        </w:rPr>
        <w:t>Výřez z k</w:t>
      </w:r>
      <w:r w:rsidR="004B462A">
        <w:rPr>
          <w:sz w:val="20"/>
          <w:szCs w:val="20"/>
        </w:rPr>
        <w:t>oordinační</w:t>
      </w:r>
      <w:r w:rsidR="00B4224D">
        <w:rPr>
          <w:sz w:val="20"/>
          <w:szCs w:val="20"/>
        </w:rPr>
        <w:t>ho</w:t>
      </w:r>
      <w:r w:rsidR="004B462A">
        <w:rPr>
          <w:sz w:val="20"/>
          <w:szCs w:val="20"/>
        </w:rPr>
        <w:t xml:space="preserve"> situační</w:t>
      </w:r>
      <w:r w:rsidR="00B4224D">
        <w:rPr>
          <w:sz w:val="20"/>
          <w:szCs w:val="20"/>
        </w:rPr>
        <w:t>ho</w:t>
      </w:r>
      <w:r w:rsidR="004B462A">
        <w:rPr>
          <w:sz w:val="20"/>
          <w:szCs w:val="20"/>
        </w:rPr>
        <w:t xml:space="preserve"> v</w:t>
      </w:r>
      <w:r w:rsidR="003D4AD8">
        <w:rPr>
          <w:sz w:val="20"/>
          <w:szCs w:val="20"/>
        </w:rPr>
        <w:t>ýkres</w:t>
      </w:r>
      <w:r w:rsidR="00B4224D">
        <w:rPr>
          <w:sz w:val="20"/>
          <w:szCs w:val="20"/>
        </w:rPr>
        <w:t>u</w:t>
      </w:r>
      <w:r w:rsidR="003D4AD8">
        <w:rPr>
          <w:sz w:val="20"/>
          <w:szCs w:val="20"/>
        </w:rPr>
        <w:t xml:space="preserve"> </w:t>
      </w:r>
      <w:r w:rsidR="00A95AE9">
        <w:rPr>
          <w:sz w:val="20"/>
          <w:szCs w:val="20"/>
        </w:rPr>
        <w:t xml:space="preserve">- </w:t>
      </w:r>
      <w:r w:rsidR="004B462A">
        <w:rPr>
          <w:sz w:val="20"/>
          <w:szCs w:val="20"/>
        </w:rPr>
        <w:t xml:space="preserve">část „A“ </w:t>
      </w:r>
    </w:p>
    <w:p w14:paraId="147E0389" w14:textId="77777777" w:rsidR="002D0CA7" w:rsidRPr="00EB6464" w:rsidRDefault="002D0CA7" w:rsidP="00A477F6">
      <w:pPr>
        <w:spacing w:before="120" w:after="120"/>
        <w:ind w:firstLine="720"/>
        <w:rPr>
          <w:sz w:val="20"/>
          <w:szCs w:val="20"/>
        </w:rPr>
      </w:pPr>
      <w:r w:rsidRPr="00EB6464">
        <w:rPr>
          <w:sz w:val="20"/>
          <w:szCs w:val="20"/>
        </w:rPr>
        <w:t>příloha č. 2</w:t>
      </w:r>
      <w:r w:rsidR="00F24293">
        <w:rPr>
          <w:sz w:val="20"/>
          <w:szCs w:val="20"/>
        </w:rPr>
        <w:t xml:space="preserve"> – Situační zákres pozemků určených k</w:t>
      </w:r>
      <w:r w:rsidR="00A477F6">
        <w:rPr>
          <w:sz w:val="20"/>
          <w:szCs w:val="20"/>
        </w:rPr>
        <w:t> </w:t>
      </w:r>
      <w:r w:rsidR="00F24293">
        <w:rPr>
          <w:sz w:val="20"/>
          <w:szCs w:val="20"/>
        </w:rPr>
        <w:t>převodu</w:t>
      </w:r>
      <w:r w:rsidR="00A477F6">
        <w:rPr>
          <w:sz w:val="20"/>
          <w:szCs w:val="20"/>
        </w:rPr>
        <w:t>/</w:t>
      </w:r>
      <w:r w:rsidR="00F24293">
        <w:rPr>
          <w:sz w:val="20"/>
          <w:szCs w:val="20"/>
        </w:rPr>
        <w:t>k zřízení služebnosti</w:t>
      </w:r>
    </w:p>
    <w:p w14:paraId="415A4F8C" w14:textId="77777777" w:rsidR="002D0CA7" w:rsidRPr="00EB6464" w:rsidRDefault="002D0CA7" w:rsidP="002C4C79">
      <w:pPr>
        <w:pStyle w:val="Bezmezer"/>
        <w:spacing w:before="120" w:after="240" w:line="276" w:lineRule="auto"/>
        <w:jc w:val="both"/>
        <w:rPr>
          <w:sz w:val="20"/>
          <w:szCs w:val="20"/>
        </w:rPr>
      </w:pPr>
    </w:p>
    <w:p w14:paraId="40AA9137" w14:textId="44F9C3EE" w:rsidR="00FB46C9" w:rsidRPr="00EB6464" w:rsidRDefault="00E72312" w:rsidP="002C4C79">
      <w:pPr>
        <w:pStyle w:val="Bezmezer"/>
        <w:spacing w:before="120" w:after="240" w:line="276" w:lineRule="auto"/>
        <w:jc w:val="both"/>
        <w:rPr>
          <w:b w:val="0"/>
          <w:sz w:val="20"/>
          <w:szCs w:val="20"/>
        </w:rPr>
      </w:pPr>
      <w:r w:rsidRPr="00EB6464">
        <w:rPr>
          <w:b w:val="0"/>
          <w:sz w:val="20"/>
          <w:szCs w:val="20"/>
        </w:rPr>
        <w:t xml:space="preserve">Doložka dle § 41 zák. č. 128/2000 Sb., o obcích: Schválilo zastupitelstvo </w:t>
      </w:r>
      <w:r w:rsidR="00F3058D" w:rsidRPr="00EB6464">
        <w:rPr>
          <w:b w:val="0"/>
          <w:sz w:val="20"/>
          <w:szCs w:val="20"/>
        </w:rPr>
        <w:t xml:space="preserve">města </w:t>
      </w:r>
      <w:r w:rsidR="002D0CA7" w:rsidRPr="00EB6464">
        <w:rPr>
          <w:b w:val="0"/>
          <w:sz w:val="20"/>
          <w:szCs w:val="20"/>
        </w:rPr>
        <w:t>Prachatice</w:t>
      </w:r>
      <w:r w:rsidR="00715F45" w:rsidRPr="00EB6464">
        <w:rPr>
          <w:b w:val="0"/>
          <w:sz w:val="20"/>
          <w:szCs w:val="20"/>
        </w:rPr>
        <w:t xml:space="preserve"> </w:t>
      </w:r>
      <w:r w:rsidRPr="00EB6464">
        <w:rPr>
          <w:b w:val="0"/>
          <w:sz w:val="20"/>
          <w:szCs w:val="20"/>
        </w:rPr>
        <w:t xml:space="preserve">usnesením </w:t>
      </w:r>
      <w:r w:rsidR="00545720">
        <w:rPr>
          <w:b w:val="0"/>
          <w:sz w:val="20"/>
          <w:szCs w:val="20"/>
        </w:rPr>
        <w:t xml:space="preserve">                                   </w:t>
      </w:r>
      <w:r w:rsidRPr="00EB6464">
        <w:rPr>
          <w:b w:val="0"/>
          <w:sz w:val="20"/>
          <w:szCs w:val="20"/>
        </w:rPr>
        <w:t xml:space="preserve">č. </w:t>
      </w:r>
      <w:r w:rsidR="00F415E1">
        <w:rPr>
          <w:b w:val="0"/>
          <w:sz w:val="20"/>
          <w:szCs w:val="20"/>
        </w:rPr>
        <w:t>106/2019</w:t>
      </w:r>
      <w:r w:rsidRPr="00EB6464">
        <w:rPr>
          <w:b w:val="0"/>
          <w:sz w:val="20"/>
          <w:szCs w:val="20"/>
        </w:rPr>
        <w:t xml:space="preserve"> ze dne</w:t>
      </w:r>
      <w:r w:rsidR="00F415E1">
        <w:rPr>
          <w:b w:val="0"/>
          <w:sz w:val="20"/>
          <w:szCs w:val="20"/>
        </w:rPr>
        <w:t xml:space="preserve"> </w:t>
      </w:r>
      <w:proofErr w:type="gramStart"/>
      <w:r w:rsidR="00F415E1">
        <w:rPr>
          <w:b w:val="0"/>
          <w:sz w:val="20"/>
          <w:szCs w:val="20"/>
        </w:rPr>
        <w:t>8.4.2019</w:t>
      </w:r>
      <w:proofErr w:type="gramEnd"/>
      <w:r w:rsidR="00F415E1">
        <w:rPr>
          <w:b w:val="0"/>
          <w:sz w:val="20"/>
          <w:szCs w:val="20"/>
        </w:rPr>
        <w:t>.</w:t>
      </w:r>
    </w:p>
    <w:p w14:paraId="7463C787" w14:textId="5A1A00F8" w:rsidR="00C40F23" w:rsidRPr="00545720" w:rsidRDefault="00EB6464" w:rsidP="002C4C79">
      <w:pPr>
        <w:spacing w:before="120" w:after="240"/>
        <w:rPr>
          <w:b/>
          <w:sz w:val="20"/>
          <w:szCs w:val="20"/>
        </w:rPr>
      </w:pPr>
      <w:r w:rsidRPr="00545720">
        <w:rPr>
          <w:b/>
          <w:sz w:val="20"/>
          <w:szCs w:val="20"/>
        </w:rPr>
        <w:t>Za vlastníka dotčených pozemků:</w:t>
      </w:r>
      <w:r w:rsidRPr="00545720">
        <w:rPr>
          <w:b/>
          <w:sz w:val="20"/>
          <w:szCs w:val="20"/>
        </w:rPr>
        <w:tab/>
      </w:r>
      <w:r w:rsidRPr="00545720">
        <w:rPr>
          <w:b/>
          <w:sz w:val="20"/>
          <w:szCs w:val="20"/>
        </w:rPr>
        <w:tab/>
      </w:r>
      <w:r w:rsidRPr="00545720">
        <w:rPr>
          <w:b/>
          <w:sz w:val="20"/>
          <w:szCs w:val="20"/>
        </w:rPr>
        <w:tab/>
      </w:r>
      <w:r w:rsidR="00545720">
        <w:rPr>
          <w:b/>
          <w:sz w:val="20"/>
          <w:szCs w:val="20"/>
        </w:rPr>
        <w:tab/>
      </w:r>
      <w:r w:rsidRPr="00545720">
        <w:rPr>
          <w:b/>
          <w:sz w:val="20"/>
          <w:szCs w:val="20"/>
        </w:rPr>
        <w:t>Za stavebníka:</w:t>
      </w:r>
    </w:p>
    <w:p w14:paraId="32EA83D9" w14:textId="2F087094" w:rsidR="005A19FB" w:rsidRPr="00EB6464" w:rsidRDefault="00982E9F" w:rsidP="002C4C79">
      <w:pPr>
        <w:spacing w:before="120" w:after="240"/>
        <w:rPr>
          <w:sz w:val="20"/>
          <w:szCs w:val="20"/>
        </w:rPr>
      </w:pPr>
      <w:r w:rsidRPr="00EB6464">
        <w:rPr>
          <w:sz w:val="20"/>
          <w:szCs w:val="20"/>
        </w:rPr>
        <w:t>V</w:t>
      </w:r>
      <w:r w:rsidR="00F8193E" w:rsidRPr="00EB6464">
        <w:rPr>
          <w:sz w:val="20"/>
          <w:szCs w:val="20"/>
        </w:rPr>
        <w:t> </w:t>
      </w:r>
      <w:r w:rsidR="000426AC" w:rsidRPr="00EB6464">
        <w:rPr>
          <w:sz w:val="20"/>
          <w:szCs w:val="20"/>
        </w:rPr>
        <w:t>Praze</w:t>
      </w:r>
      <w:r w:rsidR="00F8193E" w:rsidRPr="00EB6464">
        <w:rPr>
          <w:sz w:val="20"/>
          <w:szCs w:val="20"/>
        </w:rPr>
        <w:t xml:space="preserve"> </w:t>
      </w:r>
      <w:r w:rsidRPr="00EB6464">
        <w:rPr>
          <w:sz w:val="20"/>
          <w:szCs w:val="20"/>
        </w:rPr>
        <w:t>dne</w:t>
      </w:r>
      <w:r w:rsidR="0020279B" w:rsidRPr="00EB6464">
        <w:rPr>
          <w:sz w:val="20"/>
          <w:szCs w:val="20"/>
        </w:rPr>
        <w:t>………………………….</w:t>
      </w:r>
      <w:r w:rsidR="00F12898" w:rsidRPr="00EB6464">
        <w:rPr>
          <w:sz w:val="20"/>
          <w:szCs w:val="20"/>
        </w:rPr>
        <w:tab/>
      </w:r>
      <w:r w:rsidR="00956C78" w:rsidRPr="00EB6464">
        <w:rPr>
          <w:sz w:val="20"/>
          <w:szCs w:val="20"/>
        </w:rPr>
        <w:tab/>
      </w:r>
      <w:r w:rsidR="00545720">
        <w:rPr>
          <w:sz w:val="20"/>
          <w:szCs w:val="20"/>
        </w:rPr>
        <w:tab/>
      </w:r>
      <w:r w:rsidR="00F12898" w:rsidRPr="00EB6464">
        <w:rPr>
          <w:sz w:val="20"/>
          <w:szCs w:val="20"/>
        </w:rPr>
        <w:t>V</w:t>
      </w:r>
      <w:r w:rsidR="0008492D" w:rsidRPr="00EB6464">
        <w:rPr>
          <w:sz w:val="20"/>
          <w:szCs w:val="20"/>
        </w:rPr>
        <w:t> </w:t>
      </w:r>
      <w:r w:rsidR="00EB6464" w:rsidRPr="00EB6464">
        <w:rPr>
          <w:sz w:val="20"/>
          <w:szCs w:val="20"/>
        </w:rPr>
        <w:t>Prachaticích</w:t>
      </w:r>
      <w:r w:rsidR="00F8193E" w:rsidRPr="00EB6464">
        <w:rPr>
          <w:sz w:val="20"/>
          <w:szCs w:val="20"/>
        </w:rPr>
        <w:t xml:space="preserve"> </w:t>
      </w:r>
      <w:r w:rsidR="00F12898" w:rsidRPr="00EB6464">
        <w:rPr>
          <w:sz w:val="20"/>
          <w:szCs w:val="20"/>
        </w:rPr>
        <w:t>dne</w:t>
      </w:r>
      <w:r w:rsidR="0020279B" w:rsidRPr="00EB6464">
        <w:rPr>
          <w:sz w:val="20"/>
          <w:szCs w:val="20"/>
        </w:rPr>
        <w:t>…………………</w:t>
      </w:r>
      <w:r w:rsidR="00545720">
        <w:rPr>
          <w:sz w:val="20"/>
          <w:szCs w:val="20"/>
        </w:rPr>
        <w:t>…………</w:t>
      </w:r>
    </w:p>
    <w:p w14:paraId="4EAC8187" w14:textId="77777777" w:rsidR="00545720" w:rsidRDefault="00545720" w:rsidP="002C4C79">
      <w:pPr>
        <w:spacing w:before="120" w:after="240"/>
        <w:rPr>
          <w:sz w:val="20"/>
          <w:szCs w:val="20"/>
        </w:rPr>
      </w:pPr>
    </w:p>
    <w:p w14:paraId="2C4C763C" w14:textId="4942BCD3" w:rsidR="00D0271A" w:rsidRPr="00EB6464" w:rsidRDefault="00D0271A" w:rsidP="002C4C79">
      <w:pPr>
        <w:spacing w:before="120" w:after="240"/>
        <w:rPr>
          <w:sz w:val="20"/>
          <w:szCs w:val="20"/>
        </w:rPr>
      </w:pPr>
      <w:r w:rsidRPr="00EB6464">
        <w:rPr>
          <w:sz w:val="20"/>
          <w:szCs w:val="20"/>
        </w:rPr>
        <w:t>………………………………………</w:t>
      </w:r>
      <w:r w:rsidRPr="00EB6464">
        <w:rPr>
          <w:sz w:val="20"/>
          <w:szCs w:val="20"/>
        </w:rPr>
        <w:tab/>
      </w:r>
      <w:r w:rsidRPr="00EB6464">
        <w:rPr>
          <w:sz w:val="20"/>
          <w:szCs w:val="20"/>
        </w:rPr>
        <w:tab/>
      </w:r>
      <w:r w:rsidR="00545720">
        <w:rPr>
          <w:sz w:val="20"/>
          <w:szCs w:val="20"/>
        </w:rPr>
        <w:tab/>
      </w:r>
      <w:r w:rsidRPr="00EB6464">
        <w:rPr>
          <w:sz w:val="20"/>
          <w:szCs w:val="20"/>
        </w:rPr>
        <w:t>………………………………………………...</w:t>
      </w:r>
    </w:p>
    <w:p w14:paraId="0C60A588" w14:textId="1936B5DA" w:rsidR="00F12898" w:rsidRPr="00545720" w:rsidRDefault="00F415E1" w:rsidP="002C4C79">
      <w:pPr>
        <w:spacing w:after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xxxxxxxxxxxxxx</w:t>
      </w:r>
      <w:proofErr w:type="spellEnd"/>
      <w:r w:rsidR="002D2B12" w:rsidRPr="00545720">
        <w:rPr>
          <w:b/>
          <w:sz w:val="20"/>
          <w:szCs w:val="20"/>
        </w:rPr>
        <w:t xml:space="preserve"> </w:t>
      </w:r>
      <w:r w:rsidR="00F12898" w:rsidRPr="00545720">
        <w:rPr>
          <w:b/>
          <w:sz w:val="20"/>
          <w:szCs w:val="20"/>
        </w:rPr>
        <w:tab/>
      </w:r>
      <w:r w:rsidR="00F12898" w:rsidRPr="00545720">
        <w:rPr>
          <w:b/>
          <w:sz w:val="20"/>
          <w:szCs w:val="20"/>
        </w:rPr>
        <w:tab/>
      </w:r>
      <w:r w:rsidR="00F12898" w:rsidRPr="00545720">
        <w:rPr>
          <w:b/>
          <w:sz w:val="20"/>
          <w:szCs w:val="20"/>
        </w:rPr>
        <w:tab/>
      </w:r>
      <w:r w:rsidR="00F12898" w:rsidRPr="00545720">
        <w:rPr>
          <w:b/>
          <w:sz w:val="20"/>
          <w:szCs w:val="20"/>
        </w:rPr>
        <w:tab/>
      </w:r>
      <w:r w:rsidR="00545720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xxxxxxxxxxxxxxxx</w:t>
      </w:r>
      <w:proofErr w:type="spellEnd"/>
    </w:p>
    <w:p w14:paraId="72BAFBB0" w14:textId="7397F8DE" w:rsidR="007D1F48" w:rsidRPr="00886E1E" w:rsidRDefault="005D1D8A" w:rsidP="002C4C7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generální </w:t>
      </w:r>
      <w:r w:rsidR="005064FD" w:rsidRPr="00886E1E">
        <w:rPr>
          <w:sz w:val="20"/>
          <w:szCs w:val="20"/>
        </w:rPr>
        <w:t>ředitel</w:t>
      </w:r>
      <w:r w:rsidR="007D1F48" w:rsidRPr="00886E1E">
        <w:rPr>
          <w:sz w:val="20"/>
          <w:szCs w:val="20"/>
        </w:rPr>
        <w:t xml:space="preserve"> </w:t>
      </w:r>
      <w:r w:rsidR="00F12898" w:rsidRPr="00886E1E">
        <w:rPr>
          <w:sz w:val="20"/>
          <w:szCs w:val="20"/>
        </w:rPr>
        <w:tab/>
      </w:r>
      <w:r w:rsidR="00F12898" w:rsidRPr="00886E1E">
        <w:rPr>
          <w:sz w:val="20"/>
          <w:szCs w:val="20"/>
        </w:rPr>
        <w:tab/>
      </w:r>
      <w:r w:rsidR="00F12898" w:rsidRPr="00886E1E">
        <w:rPr>
          <w:sz w:val="20"/>
          <w:szCs w:val="20"/>
        </w:rPr>
        <w:tab/>
      </w:r>
      <w:r w:rsidR="00F12898" w:rsidRPr="00886E1E">
        <w:rPr>
          <w:sz w:val="20"/>
          <w:szCs w:val="20"/>
        </w:rPr>
        <w:tab/>
      </w:r>
      <w:r w:rsidR="00400957" w:rsidRPr="00886E1E">
        <w:rPr>
          <w:sz w:val="20"/>
          <w:szCs w:val="20"/>
        </w:rPr>
        <w:tab/>
      </w:r>
      <w:r w:rsidR="00545720">
        <w:rPr>
          <w:sz w:val="20"/>
          <w:szCs w:val="20"/>
        </w:rPr>
        <w:tab/>
      </w:r>
      <w:r w:rsidR="00715F45" w:rsidRPr="00886E1E">
        <w:rPr>
          <w:sz w:val="20"/>
          <w:szCs w:val="20"/>
        </w:rPr>
        <w:t>starosta města</w:t>
      </w:r>
      <w:r w:rsidR="00051877">
        <w:rPr>
          <w:sz w:val="20"/>
          <w:szCs w:val="20"/>
        </w:rPr>
        <w:t xml:space="preserve"> </w:t>
      </w:r>
    </w:p>
    <w:p w14:paraId="0A56925E" w14:textId="2DD89704" w:rsidR="00715F45" w:rsidRPr="00545720" w:rsidRDefault="001A2F96" w:rsidP="002C4C79">
      <w:pPr>
        <w:spacing w:after="0"/>
        <w:rPr>
          <w:b/>
          <w:sz w:val="20"/>
          <w:szCs w:val="20"/>
        </w:rPr>
        <w:sectPr w:rsidR="00715F45" w:rsidRPr="00545720" w:rsidSect="002504CB">
          <w:headerReference w:type="default" r:id="rId10"/>
          <w:footerReference w:type="default" r:id="rId11"/>
          <w:pgSz w:w="11907" w:h="16840"/>
          <w:pgMar w:top="2127" w:right="1417" w:bottom="851" w:left="1418" w:header="708" w:footer="313" w:gutter="0"/>
          <w:cols w:space="708"/>
          <w:noEndnote/>
        </w:sectPr>
      </w:pPr>
      <w:r w:rsidRPr="00545720">
        <w:rPr>
          <w:b/>
          <w:sz w:val="20"/>
          <w:szCs w:val="20"/>
        </w:rPr>
        <w:t xml:space="preserve">Česká pošta, </w:t>
      </w:r>
      <w:proofErr w:type="spellStart"/>
      <w:proofErr w:type="gramStart"/>
      <w:r w:rsidRPr="00545720">
        <w:rPr>
          <w:b/>
          <w:sz w:val="20"/>
          <w:szCs w:val="20"/>
        </w:rPr>
        <w:t>s.p</w:t>
      </w:r>
      <w:proofErr w:type="spellEnd"/>
      <w:r w:rsidRPr="00545720">
        <w:rPr>
          <w:b/>
          <w:sz w:val="20"/>
          <w:szCs w:val="20"/>
        </w:rPr>
        <w:t>.</w:t>
      </w:r>
      <w:proofErr w:type="gramEnd"/>
      <w:r w:rsidR="00F12898" w:rsidRPr="00545720">
        <w:rPr>
          <w:b/>
          <w:sz w:val="20"/>
          <w:szCs w:val="20"/>
        </w:rPr>
        <w:tab/>
      </w:r>
      <w:r w:rsidR="00F12898" w:rsidRPr="00545720">
        <w:rPr>
          <w:b/>
          <w:sz w:val="20"/>
          <w:szCs w:val="20"/>
        </w:rPr>
        <w:tab/>
      </w:r>
      <w:r w:rsidR="00F12898" w:rsidRPr="00545720">
        <w:rPr>
          <w:b/>
          <w:sz w:val="20"/>
          <w:szCs w:val="20"/>
        </w:rPr>
        <w:tab/>
      </w:r>
      <w:r w:rsidR="00F12898" w:rsidRPr="00545720">
        <w:rPr>
          <w:b/>
          <w:sz w:val="20"/>
          <w:szCs w:val="20"/>
        </w:rPr>
        <w:tab/>
      </w:r>
      <w:r w:rsidR="00400957" w:rsidRPr="00545720">
        <w:rPr>
          <w:b/>
          <w:sz w:val="20"/>
          <w:szCs w:val="20"/>
        </w:rPr>
        <w:tab/>
      </w:r>
      <w:r w:rsidR="00545720">
        <w:rPr>
          <w:b/>
          <w:sz w:val="20"/>
          <w:szCs w:val="20"/>
        </w:rPr>
        <w:tab/>
      </w:r>
      <w:r w:rsidR="00F77319" w:rsidRPr="00545720">
        <w:rPr>
          <w:b/>
          <w:sz w:val="20"/>
          <w:szCs w:val="20"/>
        </w:rPr>
        <w:t>město Prachatice</w:t>
      </w:r>
    </w:p>
    <w:p w14:paraId="3639C457" w14:textId="77777777" w:rsidR="00982E9F" w:rsidRDefault="00982E9F" w:rsidP="00B41110">
      <w:pPr>
        <w:pStyle w:val="Styl"/>
        <w:spacing w:before="120" w:after="240" w:line="260" w:lineRule="exact"/>
        <w:rPr>
          <w:sz w:val="2"/>
          <w:szCs w:val="2"/>
        </w:rPr>
      </w:pPr>
    </w:p>
    <w:p w14:paraId="612E0D2D" w14:textId="77777777" w:rsidR="00392AA4" w:rsidRDefault="00392AA4" w:rsidP="00B41110">
      <w:pPr>
        <w:pStyle w:val="Styl"/>
        <w:spacing w:before="120" w:after="240" w:line="260" w:lineRule="exact"/>
        <w:rPr>
          <w:sz w:val="2"/>
          <w:szCs w:val="2"/>
        </w:rPr>
      </w:pPr>
    </w:p>
    <w:sectPr w:rsidR="00392AA4">
      <w:type w:val="continuous"/>
      <w:pgSz w:w="11907" w:h="16840"/>
      <w:pgMar w:top="360" w:right="2480" w:bottom="360" w:left="1418" w:header="708" w:footer="708" w:gutter="0"/>
      <w:cols w:num="4" w:space="708" w:equalWidth="0">
        <w:col w:w="4252" w:space="2"/>
        <w:col w:w="128" w:space="1627"/>
        <w:col w:w="2846" w:space="1329"/>
        <w:col w:w="57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DCC2" w14:textId="77777777" w:rsidR="00F12EB8" w:rsidRDefault="00F12EB8">
      <w:pPr>
        <w:spacing w:after="0" w:line="240" w:lineRule="auto"/>
      </w:pPr>
      <w:r>
        <w:separator/>
      </w:r>
    </w:p>
  </w:endnote>
  <w:endnote w:type="continuationSeparator" w:id="0">
    <w:p w14:paraId="01996296" w14:textId="77777777" w:rsidR="00F12EB8" w:rsidRDefault="00F12EB8">
      <w:pPr>
        <w:spacing w:after="0" w:line="240" w:lineRule="auto"/>
      </w:pPr>
      <w:r>
        <w:continuationSeparator/>
      </w:r>
    </w:p>
  </w:endnote>
  <w:endnote w:type="continuationNotice" w:id="1">
    <w:p w14:paraId="4C66A728" w14:textId="77777777" w:rsidR="00F12EB8" w:rsidRDefault="00F12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2349D" w14:textId="15B857DE" w:rsidR="00847EB1" w:rsidRPr="004A6BEB" w:rsidRDefault="00847EB1" w:rsidP="00E8443A">
    <w:pPr>
      <w:pStyle w:val="Zpat"/>
      <w:jc w:val="center"/>
      <w:rPr>
        <w:sz w:val="18"/>
        <w:szCs w:val="18"/>
      </w:rPr>
    </w:pPr>
    <w:r w:rsidRPr="004A6BEB">
      <w:rPr>
        <w:sz w:val="18"/>
        <w:szCs w:val="18"/>
      </w:rPr>
      <w:t xml:space="preserve">Strana </w:t>
    </w:r>
    <w:r w:rsidRPr="004A6BEB">
      <w:rPr>
        <w:sz w:val="18"/>
        <w:szCs w:val="18"/>
      </w:rPr>
      <w:fldChar w:fldCharType="begin"/>
    </w:r>
    <w:r w:rsidRPr="004A6BEB">
      <w:rPr>
        <w:sz w:val="18"/>
        <w:szCs w:val="18"/>
      </w:rPr>
      <w:instrText xml:space="preserve"> PAGE </w:instrText>
    </w:r>
    <w:r w:rsidRPr="004A6BEB">
      <w:rPr>
        <w:sz w:val="18"/>
        <w:szCs w:val="18"/>
      </w:rPr>
      <w:fldChar w:fldCharType="separate"/>
    </w:r>
    <w:r w:rsidR="00F415E1">
      <w:rPr>
        <w:noProof/>
        <w:sz w:val="18"/>
        <w:szCs w:val="18"/>
      </w:rPr>
      <w:t>1</w:t>
    </w:r>
    <w:r w:rsidRPr="004A6BEB">
      <w:rPr>
        <w:sz w:val="18"/>
        <w:szCs w:val="18"/>
      </w:rPr>
      <w:fldChar w:fldCharType="end"/>
    </w:r>
    <w:r w:rsidRPr="004A6BEB">
      <w:rPr>
        <w:sz w:val="18"/>
        <w:szCs w:val="18"/>
      </w:rPr>
      <w:t xml:space="preserve"> (celkem </w:t>
    </w:r>
    <w:r w:rsidRPr="004A6BEB">
      <w:rPr>
        <w:sz w:val="18"/>
        <w:szCs w:val="18"/>
      </w:rPr>
      <w:fldChar w:fldCharType="begin"/>
    </w:r>
    <w:r w:rsidRPr="004A6BEB">
      <w:rPr>
        <w:sz w:val="18"/>
        <w:szCs w:val="18"/>
      </w:rPr>
      <w:instrText xml:space="preserve"> NUMPAGES </w:instrText>
    </w:r>
    <w:r w:rsidRPr="004A6BEB">
      <w:rPr>
        <w:sz w:val="18"/>
        <w:szCs w:val="18"/>
      </w:rPr>
      <w:fldChar w:fldCharType="separate"/>
    </w:r>
    <w:r w:rsidR="00F415E1">
      <w:rPr>
        <w:noProof/>
        <w:sz w:val="18"/>
        <w:szCs w:val="18"/>
      </w:rPr>
      <w:t>7</w:t>
    </w:r>
    <w:r w:rsidRPr="004A6BEB">
      <w:rPr>
        <w:sz w:val="18"/>
        <w:szCs w:val="18"/>
      </w:rPr>
      <w:fldChar w:fldCharType="end"/>
    </w:r>
    <w:r w:rsidRPr="004A6BEB">
      <w:rPr>
        <w:sz w:val="18"/>
        <w:szCs w:val="18"/>
      </w:rPr>
      <w:t>)</w:t>
    </w:r>
  </w:p>
  <w:p w14:paraId="29A91BED" w14:textId="77777777" w:rsidR="00847EB1" w:rsidRDefault="00847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ECF77" w14:textId="77777777" w:rsidR="00F12EB8" w:rsidRDefault="00F12EB8">
      <w:pPr>
        <w:spacing w:after="0" w:line="240" w:lineRule="auto"/>
      </w:pPr>
      <w:r>
        <w:separator/>
      </w:r>
    </w:p>
  </w:footnote>
  <w:footnote w:type="continuationSeparator" w:id="0">
    <w:p w14:paraId="2D6EDA64" w14:textId="77777777" w:rsidR="00F12EB8" w:rsidRDefault="00F12EB8">
      <w:pPr>
        <w:spacing w:after="0" w:line="240" w:lineRule="auto"/>
      </w:pPr>
      <w:r>
        <w:continuationSeparator/>
      </w:r>
    </w:p>
  </w:footnote>
  <w:footnote w:type="continuationNotice" w:id="1">
    <w:p w14:paraId="3A857E1E" w14:textId="77777777" w:rsidR="00F12EB8" w:rsidRDefault="00F12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2EE9A" w14:textId="5E7CE199" w:rsidR="00847EB1" w:rsidRPr="00392AA4" w:rsidRDefault="00847EB1" w:rsidP="00392AA4">
    <w:pPr>
      <w:pStyle w:val="Zhlav"/>
      <w:spacing w:after="0" w:line="240" w:lineRule="auto"/>
      <w:ind w:firstLine="1440"/>
      <w:jc w:val="left"/>
      <w:rPr>
        <w:rFonts w:ascii="Arial" w:hAnsi="Arial" w:cs="Arial"/>
        <w:sz w:val="20"/>
        <w:szCs w:val="20"/>
      </w:rPr>
    </w:pPr>
    <w:r w:rsidRPr="00392AA4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F3D56C" wp14:editId="624F72E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2AD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Pr="00392AA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1CF85D51" wp14:editId="7F20ABE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2AA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236F1DE6" wp14:editId="78DAD2E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2AA4">
      <w:rPr>
        <w:rFonts w:ascii="Arial" w:hAnsi="Arial" w:cs="Arial"/>
        <w:sz w:val="20"/>
        <w:szCs w:val="20"/>
      </w:rPr>
      <w:t>Smlouva o právu umístit a provést stavbu</w:t>
    </w:r>
    <w:r>
      <w:rPr>
        <w:rFonts w:ascii="Arial" w:hAnsi="Arial" w:cs="Arial"/>
        <w:sz w:val="20"/>
        <w:szCs w:val="20"/>
      </w:rPr>
      <w:t>,</w:t>
    </w:r>
    <w:r w:rsidRPr="00392AA4">
      <w:rPr>
        <w:rFonts w:ascii="Arial" w:hAnsi="Arial" w:cs="Arial"/>
        <w:sz w:val="20"/>
        <w:szCs w:val="20"/>
      </w:rPr>
      <w:t xml:space="preserve"> smlouva o uzavření budoucí </w:t>
    </w:r>
    <w:r>
      <w:rPr>
        <w:rFonts w:ascii="Arial" w:hAnsi="Arial" w:cs="Arial"/>
        <w:sz w:val="20"/>
        <w:szCs w:val="20"/>
      </w:rPr>
      <w:br/>
      <w:t xml:space="preserve">                          s</w:t>
    </w:r>
    <w:r w:rsidRPr="00392AA4">
      <w:rPr>
        <w:rFonts w:ascii="Arial" w:hAnsi="Arial" w:cs="Arial"/>
        <w:sz w:val="20"/>
        <w:szCs w:val="20"/>
      </w:rPr>
      <w:t>mlouvy kupní</w:t>
    </w:r>
    <w:r>
      <w:rPr>
        <w:rFonts w:ascii="Arial" w:hAnsi="Arial" w:cs="Arial"/>
        <w:sz w:val="20"/>
        <w:szCs w:val="20"/>
      </w:rPr>
      <w:t xml:space="preserve"> </w:t>
    </w:r>
    <w:r w:rsidRPr="00392AA4">
      <w:rPr>
        <w:rFonts w:ascii="Arial" w:hAnsi="Arial" w:cs="Arial"/>
        <w:sz w:val="20"/>
        <w:szCs w:val="20"/>
      </w:rPr>
      <w:t>a smlouva budoucí o zřízení služebnosti</w:t>
    </w:r>
  </w:p>
  <w:p w14:paraId="00785B9F" w14:textId="77777777" w:rsidR="00847EB1" w:rsidRDefault="00847E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0BA"/>
    <w:multiLevelType w:val="hybridMultilevel"/>
    <w:tmpl w:val="AC3ACD1A"/>
    <w:lvl w:ilvl="0" w:tplc="AF0258F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2BAC"/>
    <w:multiLevelType w:val="hybridMultilevel"/>
    <w:tmpl w:val="233645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6506"/>
    <w:multiLevelType w:val="hybridMultilevel"/>
    <w:tmpl w:val="E06C252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0E41032"/>
    <w:multiLevelType w:val="hybridMultilevel"/>
    <w:tmpl w:val="0BEA91DA"/>
    <w:lvl w:ilvl="0" w:tplc="FDAA2036">
      <w:start w:val="3"/>
      <w:numFmt w:val="decimal"/>
      <w:lvlText w:val="3.%1"/>
      <w:lvlJc w:val="left"/>
      <w:pPr>
        <w:ind w:left="14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8611C"/>
    <w:multiLevelType w:val="hybridMultilevel"/>
    <w:tmpl w:val="64187480"/>
    <w:lvl w:ilvl="0" w:tplc="B09CF49A">
      <w:start w:val="1"/>
      <w:numFmt w:val="decimal"/>
      <w:lvlText w:val="5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35831"/>
    <w:multiLevelType w:val="hybridMultilevel"/>
    <w:tmpl w:val="62B895F2"/>
    <w:lvl w:ilvl="0" w:tplc="F6047A1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04B3"/>
    <w:multiLevelType w:val="hybridMultilevel"/>
    <w:tmpl w:val="42BA6706"/>
    <w:lvl w:ilvl="0" w:tplc="4F68B10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60AF2"/>
    <w:multiLevelType w:val="hybridMultilevel"/>
    <w:tmpl w:val="4134DF94"/>
    <w:lvl w:ilvl="0" w:tplc="8D6CF1D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231A3"/>
    <w:multiLevelType w:val="hybridMultilevel"/>
    <w:tmpl w:val="D8C0C248"/>
    <w:lvl w:ilvl="0" w:tplc="9C725DF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7671F"/>
    <w:multiLevelType w:val="hybridMultilevel"/>
    <w:tmpl w:val="C7A4734E"/>
    <w:lvl w:ilvl="0" w:tplc="397483D2">
      <w:start w:val="4"/>
      <w:numFmt w:val="decimal"/>
      <w:lvlText w:val="3.%1"/>
      <w:lvlJc w:val="left"/>
      <w:pPr>
        <w:ind w:left="14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C1521"/>
    <w:multiLevelType w:val="hybridMultilevel"/>
    <w:tmpl w:val="ADBEF1B6"/>
    <w:lvl w:ilvl="0" w:tplc="C33E9A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C5FBB"/>
    <w:multiLevelType w:val="hybridMultilevel"/>
    <w:tmpl w:val="8B98AF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3076DA"/>
    <w:multiLevelType w:val="hybridMultilevel"/>
    <w:tmpl w:val="986E1C40"/>
    <w:lvl w:ilvl="0" w:tplc="66FC3A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832E48"/>
    <w:multiLevelType w:val="hybridMultilevel"/>
    <w:tmpl w:val="D94A9138"/>
    <w:lvl w:ilvl="0" w:tplc="5B124D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D133F"/>
    <w:multiLevelType w:val="hybridMultilevel"/>
    <w:tmpl w:val="04884B5C"/>
    <w:lvl w:ilvl="0" w:tplc="4F305CF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F7B2B"/>
    <w:multiLevelType w:val="hybridMultilevel"/>
    <w:tmpl w:val="C1C069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7D2D0C"/>
    <w:multiLevelType w:val="hybridMultilevel"/>
    <w:tmpl w:val="1114749C"/>
    <w:lvl w:ilvl="0" w:tplc="C8001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7"/>
  </w:num>
  <w:num w:numId="5">
    <w:abstractNumId w:val="14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  <w:num w:numId="13">
    <w:abstractNumId w:val="3"/>
  </w:num>
  <w:num w:numId="14">
    <w:abstractNumId w:val="15"/>
  </w:num>
  <w:num w:numId="15">
    <w:abstractNumId w:val="16"/>
  </w:num>
  <w:num w:numId="16">
    <w:abstractNumId w:val="1"/>
  </w:num>
  <w:num w:numId="1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2F"/>
    <w:rsid w:val="000001AF"/>
    <w:rsid w:val="000012C5"/>
    <w:rsid w:val="0000383C"/>
    <w:rsid w:val="00003DF6"/>
    <w:rsid w:val="00006067"/>
    <w:rsid w:val="00012596"/>
    <w:rsid w:val="00015041"/>
    <w:rsid w:val="00021681"/>
    <w:rsid w:val="0002212F"/>
    <w:rsid w:val="0002290A"/>
    <w:rsid w:val="00022921"/>
    <w:rsid w:val="00023DDD"/>
    <w:rsid w:val="00023E03"/>
    <w:rsid w:val="00031AA5"/>
    <w:rsid w:val="00031EC7"/>
    <w:rsid w:val="00032889"/>
    <w:rsid w:val="0003406F"/>
    <w:rsid w:val="000358D2"/>
    <w:rsid w:val="000414FC"/>
    <w:rsid w:val="000426AC"/>
    <w:rsid w:val="00043AD8"/>
    <w:rsid w:val="000478A1"/>
    <w:rsid w:val="00051877"/>
    <w:rsid w:val="00051C65"/>
    <w:rsid w:val="00052DF6"/>
    <w:rsid w:val="00053F77"/>
    <w:rsid w:val="00062F54"/>
    <w:rsid w:val="00066427"/>
    <w:rsid w:val="00067EB8"/>
    <w:rsid w:val="00070F35"/>
    <w:rsid w:val="000716E1"/>
    <w:rsid w:val="00076062"/>
    <w:rsid w:val="000801CA"/>
    <w:rsid w:val="0008171B"/>
    <w:rsid w:val="00083034"/>
    <w:rsid w:val="0008492D"/>
    <w:rsid w:val="000873AE"/>
    <w:rsid w:val="000873B4"/>
    <w:rsid w:val="000905D5"/>
    <w:rsid w:val="000926AE"/>
    <w:rsid w:val="000936A1"/>
    <w:rsid w:val="000A1857"/>
    <w:rsid w:val="000A1DC5"/>
    <w:rsid w:val="000A1FEC"/>
    <w:rsid w:val="000B0980"/>
    <w:rsid w:val="000B3762"/>
    <w:rsid w:val="000B68F2"/>
    <w:rsid w:val="000C3E57"/>
    <w:rsid w:val="000C44C7"/>
    <w:rsid w:val="000C4AD9"/>
    <w:rsid w:val="000C4D3E"/>
    <w:rsid w:val="000C6A15"/>
    <w:rsid w:val="000D0865"/>
    <w:rsid w:val="000D71CE"/>
    <w:rsid w:val="000D7837"/>
    <w:rsid w:val="000D7860"/>
    <w:rsid w:val="000E0A9F"/>
    <w:rsid w:val="000E1F9E"/>
    <w:rsid w:val="000E3B30"/>
    <w:rsid w:val="000E7700"/>
    <w:rsid w:val="000F0146"/>
    <w:rsid w:val="000F21A1"/>
    <w:rsid w:val="000F2AAE"/>
    <w:rsid w:val="000F46E9"/>
    <w:rsid w:val="000F7330"/>
    <w:rsid w:val="001015AB"/>
    <w:rsid w:val="00102659"/>
    <w:rsid w:val="00107325"/>
    <w:rsid w:val="001102C5"/>
    <w:rsid w:val="00111AAD"/>
    <w:rsid w:val="00114AFB"/>
    <w:rsid w:val="00117765"/>
    <w:rsid w:val="00121E2A"/>
    <w:rsid w:val="00123BA4"/>
    <w:rsid w:val="00127954"/>
    <w:rsid w:val="0013027C"/>
    <w:rsid w:val="00134087"/>
    <w:rsid w:val="00134909"/>
    <w:rsid w:val="00135AB2"/>
    <w:rsid w:val="0014202B"/>
    <w:rsid w:val="001420A6"/>
    <w:rsid w:val="001431BC"/>
    <w:rsid w:val="00143F18"/>
    <w:rsid w:val="001443ED"/>
    <w:rsid w:val="00147FB5"/>
    <w:rsid w:val="00152034"/>
    <w:rsid w:val="001523DE"/>
    <w:rsid w:val="00153791"/>
    <w:rsid w:val="001556CC"/>
    <w:rsid w:val="00156EE3"/>
    <w:rsid w:val="00160F41"/>
    <w:rsid w:val="0016175A"/>
    <w:rsid w:val="00166E31"/>
    <w:rsid w:val="00170C73"/>
    <w:rsid w:val="00172DF3"/>
    <w:rsid w:val="0017427D"/>
    <w:rsid w:val="0017609E"/>
    <w:rsid w:val="001769D7"/>
    <w:rsid w:val="001776AB"/>
    <w:rsid w:val="00181E38"/>
    <w:rsid w:val="001831A3"/>
    <w:rsid w:val="00186549"/>
    <w:rsid w:val="00192B04"/>
    <w:rsid w:val="001938A4"/>
    <w:rsid w:val="001948C7"/>
    <w:rsid w:val="00196A67"/>
    <w:rsid w:val="001A17E3"/>
    <w:rsid w:val="001A1D67"/>
    <w:rsid w:val="001A2159"/>
    <w:rsid w:val="001A2F96"/>
    <w:rsid w:val="001A32EF"/>
    <w:rsid w:val="001B16E0"/>
    <w:rsid w:val="001B1BA8"/>
    <w:rsid w:val="001B2365"/>
    <w:rsid w:val="001B3021"/>
    <w:rsid w:val="001B6E57"/>
    <w:rsid w:val="001B6EC7"/>
    <w:rsid w:val="001B7CA4"/>
    <w:rsid w:val="001C18A5"/>
    <w:rsid w:val="001C476C"/>
    <w:rsid w:val="001C5F49"/>
    <w:rsid w:val="001C6684"/>
    <w:rsid w:val="001C7B3D"/>
    <w:rsid w:val="001D305C"/>
    <w:rsid w:val="001D6351"/>
    <w:rsid w:val="001D79BB"/>
    <w:rsid w:val="001E3D20"/>
    <w:rsid w:val="001E4AE6"/>
    <w:rsid w:val="001E584A"/>
    <w:rsid w:val="001E5B86"/>
    <w:rsid w:val="001E648B"/>
    <w:rsid w:val="001F4883"/>
    <w:rsid w:val="001F4EDB"/>
    <w:rsid w:val="001F5CEE"/>
    <w:rsid w:val="001F615E"/>
    <w:rsid w:val="002000E7"/>
    <w:rsid w:val="0020279B"/>
    <w:rsid w:val="002029CD"/>
    <w:rsid w:val="00203849"/>
    <w:rsid w:val="00206A55"/>
    <w:rsid w:val="002105E8"/>
    <w:rsid w:val="00210A02"/>
    <w:rsid w:val="0021138D"/>
    <w:rsid w:val="00212F57"/>
    <w:rsid w:val="00212FCE"/>
    <w:rsid w:val="002149D5"/>
    <w:rsid w:val="0021569C"/>
    <w:rsid w:val="002170FF"/>
    <w:rsid w:val="002178E2"/>
    <w:rsid w:val="002202D1"/>
    <w:rsid w:val="00221710"/>
    <w:rsid w:val="002226D1"/>
    <w:rsid w:val="0022404F"/>
    <w:rsid w:val="00224EE6"/>
    <w:rsid w:val="00225BEB"/>
    <w:rsid w:val="002268EC"/>
    <w:rsid w:val="0022695F"/>
    <w:rsid w:val="002279C2"/>
    <w:rsid w:val="00231B42"/>
    <w:rsid w:val="00233793"/>
    <w:rsid w:val="00240F62"/>
    <w:rsid w:val="00244772"/>
    <w:rsid w:val="00244E66"/>
    <w:rsid w:val="002473C1"/>
    <w:rsid w:val="002504CB"/>
    <w:rsid w:val="002510D6"/>
    <w:rsid w:val="0025115C"/>
    <w:rsid w:val="0025219B"/>
    <w:rsid w:val="002531F5"/>
    <w:rsid w:val="00254AFE"/>
    <w:rsid w:val="002564F2"/>
    <w:rsid w:val="00257F1B"/>
    <w:rsid w:val="00266F70"/>
    <w:rsid w:val="00270434"/>
    <w:rsid w:val="00274085"/>
    <w:rsid w:val="00280D73"/>
    <w:rsid w:val="002817E0"/>
    <w:rsid w:val="0028329D"/>
    <w:rsid w:val="00286992"/>
    <w:rsid w:val="002879EA"/>
    <w:rsid w:val="00291AF5"/>
    <w:rsid w:val="00292E1A"/>
    <w:rsid w:val="00293CD2"/>
    <w:rsid w:val="00295B7F"/>
    <w:rsid w:val="002974BA"/>
    <w:rsid w:val="002A1E5E"/>
    <w:rsid w:val="002A2431"/>
    <w:rsid w:val="002A276B"/>
    <w:rsid w:val="002A41ED"/>
    <w:rsid w:val="002A4C9A"/>
    <w:rsid w:val="002A5A7A"/>
    <w:rsid w:val="002A5D30"/>
    <w:rsid w:val="002A6B43"/>
    <w:rsid w:val="002B042C"/>
    <w:rsid w:val="002B0D71"/>
    <w:rsid w:val="002B39C8"/>
    <w:rsid w:val="002B499B"/>
    <w:rsid w:val="002C1D48"/>
    <w:rsid w:val="002C4C79"/>
    <w:rsid w:val="002C51E5"/>
    <w:rsid w:val="002D0CA7"/>
    <w:rsid w:val="002D2B12"/>
    <w:rsid w:val="002D330E"/>
    <w:rsid w:val="002D3E6E"/>
    <w:rsid w:val="002D4A15"/>
    <w:rsid w:val="002E0A36"/>
    <w:rsid w:val="002E212A"/>
    <w:rsid w:val="002F0C32"/>
    <w:rsid w:val="002F0E58"/>
    <w:rsid w:val="002F3AD1"/>
    <w:rsid w:val="00301B20"/>
    <w:rsid w:val="00302ADB"/>
    <w:rsid w:val="00307435"/>
    <w:rsid w:val="00311A1A"/>
    <w:rsid w:val="00311DFF"/>
    <w:rsid w:val="00312EF0"/>
    <w:rsid w:val="00322708"/>
    <w:rsid w:val="00322761"/>
    <w:rsid w:val="0032286D"/>
    <w:rsid w:val="00322FEA"/>
    <w:rsid w:val="003247D2"/>
    <w:rsid w:val="003328AC"/>
    <w:rsid w:val="0033483A"/>
    <w:rsid w:val="00335704"/>
    <w:rsid w:val="003365D5"/>
    <w:rsid w:val="00337850"/>
    <w:rsid w:val="003414A5"/>
    <w:rsid w:val="00356797"/>
    <w:rsid w:val="003647B6"/>
    <w:rsid w:val="00364B01"/>
    <w:rsid w:val="00364C47"/>
    <w:rsid w:val="0037166F"/>
    <w:rsid w:val="003759CA"/>
    <w:rsid w:val="00376399"/>
    <w:rsid w:val="00377F4C"/>
    <w:rsid w:val="0038072D"/>
    <w:rsid w:val="00385434"/>
    <w:rsid w:val="003856DD"/>
    <w:rsid w:val="0038579F"/>
    <w:rsid w:val="0038730F"/>
    <w:rsid w:val="00390311"/>
    <w:rsid w:val="003908BC"/>
    <w:rsid w:val="003924B3"/>
    <w:rsid w:val="00392670"/>
    <w:rsid w:val="00392AA4"/>
    <w:rsid w:val="0039494D"/>
    <w:rsid w:val="0039558D"/>
    <w:rsid w:val="00395BE0"/>
    <w:rsid w:val="00396121"/>
    <w:rsid w:val="00397103"/>
    <w:rsid w:val="003A1083"/>
    <w:rsid w:val="003A472B"/>
    <w:rsid w:val="003A4CDD"/>
    <w:rsid w:val="003A79B1"/>
    <w:rsid w:val="003B3F97"/>
    <w:rsid w:val="003B5E29"/>
    <w:rsid w:val="003C3336"/>
    <w:rsid w:val="003C42E4"/>
    <w:rsid w:val="003C64AC"/>
    <w:rsid w:val="003C7FF4"/>
    <w:rsid w:val="003D016D"/>
    <w:rsid w:val="003D1C21"/>
    <w:rsid w:val="003D2412"/>
    <w:rsid w:val="003D2EBE"/>
    <w:rsid w:val="003D399D"/>
    <w:rsid w:val="003D4AD8"/>
    <w:rsid w:val="003D7290"/>
    <w:rsid w:val="003E2399"/>
    <w:rsid w:val="00400957"/>
    <w:rsid w:val="004016F7"/>
    <w:rsid w:val="00403E7C"/>
    <w:rsid w:val="00404321"/>
    <w:rsid w:val="00412A4D"/>
    <w:rsid w:val="00412EC8"/>
    <w:rsid w:val="004200B3"/>
    <w:rsid w:val="00421F4B"/>
    <w:rsid w:val="004261F4"/>
    <w:rsid w:val="004276E9"/>
    <w:rsid w:val="00432076"/>
    <w:rsid w:val="004333C2"/>
    <w:rsid w:val="00434C98"/>
    <w:rsid w:val="00437773"/>
    <w:rsid w:val="00444FF4"/>
    <w:rsid w:val="004459FF"/>
    <w:rsid w:val="0044799C"/>
    <w:rsid w:val="00450B05"/>
    <w:rsid w:val="00461987"/>
    <w:rsid w:val="00461BE5"/>
    <w:rsid w:val="0046278C"/>
    <w:rsid w:val="004630CE"/>
    <w:rsid w:val="004630F1"/>
    <w:rsid w:val="004648D5"/>
    <w:rsid w:val="00464A05"/>
    <w:rsid w:val="00465D79"/>
    <w:rsid w:val="004674F5"/>
    <w:rsid w:val="00472420"/>
    <w:rsid w:val="00472F2F"/>
    <w:rsid w:val="004733CE"/>
    <w:rsid w:val="00473598"/>
    <w:rsid w:val="00475925"/>
    <w:rsid w:val="00477ABC"/>
    <w:rsid w:val="0048026B"/>
    <w:rsid w:val="004821FF"/>
    <w:rsid w:val="00484A43"/>
    <w:rsid w:val="004866E2"/>
    <w:rsid w:val="004919B5"/>
    <w:rsid w:val="00491A9B"/>
    <w:rsid w:val="00494B8A"/>
    <w:rsid w:val="004957BF"/>
    <w:rsid w:val="00495831"/>
    <w:rsid w:val="004958BF"/>
    <w:rsid w:val="004968A6"/>
    <w:rsid w:val="004979EB"/>
    <w:rsid w:val="004A4464"/>
    <w:rsid w:val="004A57A7"/>
    <w:rsid w:val="004A6844"/>
    <w:rsid w:val="004A6BEB"/>
    <w:rsid w:val="004B0289"/>
    <w:rsid w:val="004B029A"/>
    <w:rsid w:val="004B0931"/>
    <w:rsid w:val="004B3706"/>
    <w:rsid w:val="004B3CAC"/>
    <w:rsid w:val="004B448F"/>
    <w:rsid w:val="004B462A"/>
    <w:rsid w:val="004C0BE3"/>
    <w:rsid w:val="004C41C7"/>
    <w:rsid w:val="004C42FA"/>
    <w:rsid w:val="004D563A"/>
    <w:rsid w:val="004D6530"/>
    <w:rsid w:val="004D68AB"/>
    <w:rsid w:val="004E0D93"/>
    <w:rsid w:val="004E19E5"/>
    <w:rsid w:val="004E4136"/>
    <w:rsid w:val="004E7919"/>
    <w:rsid w:val="004F4041"/>
    <w:rsid w:val="00500CD6"/>
    <w:rsid w:val="00502E92"/>
    <w:rsid w:val="00505B46"/>
    <w:rsid w:val="005064FD"/>
    <w:rsid w:val="00506AD9"/>
    <w:rsid w:val="00507363"/>
    <w:rsid w:val="005105C8"/>
    <w:rsid w:val="00515AC9"/>
    <w:rsid w:val="00515C3C"/>
    <w:rsid w:val="00516364"/>
    <w:rsid w:val="0051761A"/>
    <w:rsid w:val="00520539"/>
    <w:rsid w:val="00520D00"/>
    <w:rsid w:val="00521881"/>
    <w:rsid w:val="00522CF8"/>
    <w:rsid w:val="005249AB"/>
    <w:rsid w:val="005252A6"/>
    <w:rsid w:val="00525959"/>
    <w:rsid w:val="005306BC"/>
    <w:rsid w:val="00532D6D"/>
    <w:rsid w:val="00535D22"/>
    <w:rsid w:val="00536B85"/>
    <w:rsid w:val="00537FBF"/>
    <w:rsid w:val="00540CAE"/>
    <w:rsid w:val="00541E6E"/>
    <w:rsid w:val="00545720"/>
    <w:rsid w:val="0055038F"/>
    <w:rsid w:val="005506B1"/>
    <w:rsid w:val="00550D4E"/>
    <w:rsid w:val="00553ED1"/>
    <w:rsid w:val="005553E2"/>
    <w:rsid w:val="00555D0B"/>
    <w:rsid w:val="00556B8E"/>
    <w:rsid w:val="005577A8"/>
    <w:rsid w:val="005642A7"/>
    <w:rsid w:val="00564CA5"/>
    <w:rsid w:val="0056550C"/>
    <w:rsid w:val="00565F9A"/>
    <w:rsid w:val="0056675E"/>
    <w:rsid w:val="005706BA"/>
    <w:rsid w:val="00571AE9"/>
    <w:rsid w:val="00574F24"/>
    <w:rsid w:val="00576656"/>
    <w:rsid w:val="00576895"/>
    <w:rsid w:val="00582902"/>
    <w:rsid w:val="00582BF2"/>
    <w:rsid w:val="00584643"/>
    <w:rsid w:val="00584D1D"/>
    <w:rsid w:val="00586E21"/>
    <w:rsid w:val="005939B6"/>
    <w:rsid w:val="005A0402"/>
    <w:rsid w:val="005A19FB"/>
    <w:rsid w:val="005A271D"/>
    <w:rsid w:val="005A367D"/>
    <w:rsid w:val="005B4BD8"/>
    <w:rsid w:val="005C5FE9"/>
    <w:rsid w:val="005D1BD2"/>
    <w:rsid w:val="005D1D8A"/>
    <w:rsid w:val="005D3634"/>
    <w:rsid w:val="005D3BB2"/>
    <w:rsid w:val="005D403E"/>
    <w:rsid w:val="005E1555"/>
    <w:rsid w:val="005E2970"/>
    <w:rsid w:val="005E3E9E"/>
    <w:rsid w:val="005E5C21"/>
    <w:rsid w:val="005E72E7"/>
    <w:rsid w:val="005F567C"/>
    <w:rsid w:val="00601905"/>
    <w:rsid w:val="00602F1D"/>
    <w:rsid w:val="006050C4"/>
    <w:rsid w:val="006117FE"/>
    <w:rsid w:val="006125FA"/>
    <w:rsid w:val="00613CAB"/>
    <w:rsid w:val="00615B3F"/>
    <w:rsid w:val="00622B0B"/>
    <w:rsid w:val="00626684"/>
    <w:rsid w:val="0063023C"/>
    <w:rsid w:val="00633D94"/>
    <w:rsid w:val="00636C00"/>
    <w:rsid w:val="00636D96"/>
    <w:rsid w:val="00640564"/>
    <w:rsid w:val="0064076C"/>
    <w:rsid w:val="00642699"/>
    <w:rsid w:val="006470EA"/>
    <w:rsid w:val="00647A4A"/>
    <w:rsid w:val="00651C09"/>
    <w:rsid w:val="00652470"/>
    <w:rsid w:val="00654F50"/>
    <w:rsid w:val="00666ECE"/>
    <w:rsid w:val="00671044"/>
    <w:rsid w:val="00671094"/>
    <w:rsid w:val="00672B0D"/>
    <w:rsid w:val="0067434A"/>
    <w:rsid w:val="00676E1D"/>
    <w:rsid w:val="00677C9A"/>
    <w:rsid w:val="006806EE"/>
    <w:rsid w:val="00681B48"/>
    <w:rsid w:val="00681CE5"/>
    <w:rsid w:val="00682D13"/>
    <w:rsid w:val="00691836"/>
    <w:rsid w:val="006922EC"/>
    <w:rsid w:val="006944AE"/>
    <w:rsid w:val="0069658E"/>
    <w:rsid w:val="006A2093"/>
    <w:rsid w:val="006A2488"/>
    <w:rsid w:val="006A54A6"/>
    <w:rsid w:val="006A5DBA"/>
    <w:rsid w:val="006A6152"/>
    <w:rsid w:val="006B029C"/>
    <w:rsid w:val="006B033F"/>
    <w:rsid w:val="006B249D"/>
    <w:rsid w:val="006B3246"/>
    <w:rsid w:val="006C249E"/>
    <w:rsid w:val="006C25E6"/>
    <w:rsid w:val="006C5888"/>
    <w:rsid w:val="006C6600"/>
    <w:rsid w:val="006C73C6"/>
    <w:rsid w:val="006D12F4"/>
    <w:rsid w:val="006D23EF"/>
    <w:rsid w:val="006D38EC"/>
    <w:rsid w:val="006E270E"/>
    <w:rsid w:val="006E4B97"/>
    <w:rsid w:val="006E4C4D"/>
    <w:rsid w:val="006E5737"/>
    <w:rsid w:val="006E68FB"/>
    <w:rsid w:val="006F17BA"/>
    <w:rsid w:val="006F1983"/>
    <w:rsid w:val="006F1A70"/>
    <w:rsid w:val="006F2742"/>
    <w:rsid w:val="006F74D5"/>
    <w:rsid w:val="006F7A8C"/>
    <w:rsid w:val="00701017"/>
    <w:rsid w:val="00702B2F"/>
    <w:rsid w:val="00706357"/>
    <w:rsid w:val="00711E20"/>
    <w:rsid w:val="00712969"/>
    <w:rsid w:val="0071582E"/>
    <w:rsid w:val="00715F45"/>
    <w:rsid w:val="0071639B"/>
    <w:rsid w:val="00717208"/>
    <w:rsid w:val="007174E1"/>
    <w:rsid w:val="00720049"/>
    <w:rsid w:val="00720E6B"/>
    <w:rsid w:val="0072298D"/>
    <w:rsid w:val="00726691"/>
    <w:rsid w:val="00731810"/>
    <w:rsid w:val="0073352B"/>
    <w:rsid w:val="0073425B"/>
    <w:rsid w:val="00742F77"/>
    <w:rsid w:val="00742F87"/>
    <w:rsid w:val="00744674"/>
    <w:rsid w:val="00744C9C"/>
    <w:rsid w:val="00745963"/>
    <w:rsid w:val="00747AC9"/>
    <w:rsid w:val="00750152"/>
    <w:rsid w:val="00751663"/>
    <w:rsid w:val="00751EEC"/>
    <w:rsid w:val="00753BEE"/>
    <w:rsid w:val="00760288"/>
    <w:rsid w:val="0076140D"/>
    <w:rsid w:val="0076177B"/>
    <w:rsid w:val="00763BE5"/>
    <w:rsid w:val="00765A81"/>
    <w:rsid w:val="00766C99"/>
    <w:rsid w:val="0076742A"/>
    <w:rsid w:val="00772CB8"/>
    <w:rsid w:val="0077561F"/>
    <w:rsid w:val="00776B71"/>
    <w:rsid w:val="00783E1F"/>
    <w:rsid w:val="007849A4"/>
    <w:rsid w:val="00785F1B"/>
    <w:rsid w:val="007862CB"/>
    <w:rsid w:val="00787C5A"/>
    <w:rsid w:val="007A6B52"/>
    <w:rsid w:val="007A6C1C"/>
    <w:rsid w:val="007A71F4"/>
    <w:rsid w:val="007A7A65"/>
    <w:rsid w:val="007B22F3"/>
    <w:rsid w:val="007B4B4A"/>
    <w:rsid w:val="007B634B"/>
    <w:rsid w:val="007B6C6F"/>
    <w:rsid w:val="007C743E"/>
    <w:rsid w:val="007D1F48"/>
    <w:rsid w:val="007D516E"/>
    <w:rsid w:val="007D6BDC"/>
    <w:rsid w:val="007E0031"/>
    <w:rsid w:val="007E0DB7"/>
    <w:rsid w:val="007E2B6B"/>
    <w:rsid w:val="007E388E"/>
    <w:rsid w:val="007E5532"/>
    <w:rsid w:val="007E7DF0"/>
    <w:rsid w:val="007F3CD6"/>
    <w:rsid w:val="007F5F8A"/>
    <w:rsid w:val="007F67CE"/>
    <w:rsid w:val="00807F4F"/>
    <w:rsid w:val="008153B6"/>
    <w:rsid w:val="008162A2"/>
    <w:rsid w:val="0082040D"/>
    <w:rsid w:val="00820FB9"/>
    <w:rsid w:val="00827940"/>
    <w:rsid w:val="00827D53"/>
    <w:rsid w:val="0083489B"/>
    <w:rsid w:val="00835405"/>
    <w:rsid w:val="008429FB"/>
    <w:rsid w:val="00844056"/>
    <w:rsid w:val="008458B5"/>
    <w:rsid w:val="008477E2"/>
    <w:rsid w:val="00847EB1"/>
    <w:rsid w:val="00852967"/>
    <w:rsid w:val="00852C1B"/>
    <w:rsid w:val="00853E6F"/>
    <w:rsid w:val="00854BA2"/>
    <w:rsid w:val="00856859"/>
    <w:rsid w:val="008572EE"/>
    <w:rsid w:val="00863B70"/>
    <w:rsid w:val="00863EB0"/>
    <w:rsid w:val="00865A66"/>
    <w:rsid w:val="008664C1"/>
    <w:rsid w:val="00872CB0"/>
    <w:rsid w:val="00874DBD"/>
    <w:rsid w:val="0087506B"/>
    <w:rsid w:val="008777D8"/>
    <w:rsid w:val="0088118D"/>
    <w:rsid w:val="00882454"/>
    <w:rsid w:val="008864A9"/>
    <w:rsid w:val="00886E1E"/>
    <w:rsid w:val="00894A77"/>
    <w:rsid w:val="00896CA0"/>
    <w:rsid w:val="008A4CA2"/>
    <w:rsid w:val="008B0D01"/>
    <w:rsid w:val="008B4FDA"/>
    <w:rsid w:val="008B53EB"/>
    <w:rsid w:val="008C1F3A"/>
    <w:rsid w:val="008C6E37"/>
    <w:rsid w:val="008D1F4D"/>
    <w:rsid w:val="008D5155"/>
    <w:rsid w:val="008D603C"/>
    <w:rsid w:val="008E0FFB"/>
    <w:rsid w:val="008E109E"/>
    <w:rsid w:val="008E39E5"/>
    <w:rsid w:val="008E3B67"/>
    <w:rsid w:val="008E467B"/>
    <w:rsid w:val="008F109A"/>
    <w:rsid w:val="008F1905"/>
    <w:rsid w:val="008F328B"/>
    <w:rsid w:val="008F4AF0"/>
    <w:rsid w:val="008F4D6C"/>
    <w:rsid w:val="008F5354"/>
    <w:rsid w:val="008F6308"/>
    <w:rsid w:val="008F6370"/>
    <w:rsid w:val="00902151"/>
    <w:rsid w:val="00903676"/>
    <w:rsid w:val="0090599B"/>
    <w:rsid w:val="00905B77"/>
    <w:rsid w:val="00906579"/>
    <w:rsid w:val="009075D8"/>
    <w:rsid w:val="00912BD3"/>
    <w:rsid w:val="00913AB2"/>
    <w:rsid w:val="00913F47"/>
    <w:rsid w:val="009147C1"/>
    <w:rsid w:val="0092286E"/>
    <w:rsid w:val="009236FF"/>
    <w:rsid w:val="00925BEC"/>
    <w:rsid w:val="00930171"/>
    <w:rsid w:val="00931E45"/>
    <w:rsid w:val="009349EB"/>
    <w:rsid w:val="00936780"/>
    <w:rsid w:val="00941B97"/>
    <w:rsid w:val="009440FD"/>
    <w:rsid w:val="0094466B"/>
    <w:rsid w:val="00946D33"/>
    <w:rsid w:val="009506E4"/>
    <w:rsid w:val="00950903"/>
    <w:rsid w:val="0095183C"/>
    <w:rsid w:val="00951C53"/>
    <w:rsid w:val="00955E14"/>
    <w:rsid w:val="00956C78"/>
    <w:rsid w:val="009575BC"/>
    <w:rsid w:val="00963D59"/>
    <w:rsid w:val="009657A9"/>
    <w:rsid w:val="00965D64"/>
    <w:rsid w:val="00967731"/>
    <w:rsid w:val="00970C95"/>
    <w:rsid w:val="009741D6"/>
    <w:rsid w:val="009743FA"/>
    <w:rsid w:val="00976835"/>
    <w:rsid w:val="009770DA"/>
    <w:rsid w:val="0097714C"/>
    <w:rsid w:val="0098096D"/>
    <w:rsid w:val="00981138"/>
    <w:rsid w:val="00981273"/>
    <w:rsid w:val="00981837"/>
    <w:rsid w:val="00982E9F"/>
    <w:rsid w:val="00983D66"/>
    <w:rsid w:val="00983F24"/>
    <w:rsid w:val="00984C0A"/>
    <w:rsid w:val="00984FAA"/>
    <w:rsid w:val="00987D69"/>
    <w:rsid w:val="00990BA7"/>
    <w:rsid w:val="00990D6F"/>
    <w:rsid w:val="0099123D"/>
    <w:rsid w:val="00991D7B"/>
    <w:rsid w:val="009922BB"/>
    <w:rsid w:val="00994956"/>
    <w:rsid w:val="00995A41"/>
    <w:rsid w:val="009A0205"/>
    <w:rsid w:val="009A076D"/>
    <w:rsid w:val="009A1CE3"/>
    <w:rsid w:val="009B155D"/>
    <w:rsid w:val="009C01DC"/>
    <w:rsid w:val="009C241D"/>
    <w:rsid w:val="009C39D9"/>
    <w:rsid w:val="009C3C2F"/>
    <w:rsid w:val="009C7731"/>
    <w:rsid w:val="009D2F13"/>
    <w:rsid w:val="009D603B"/>
    <w:rsid w:val="009D639F"/>
    <w:rsid w:val="009D7C60"/>
    <w:rsid w:val="009E0E3B"/>
    <w:rsid w:val="009E4DC7"/>
    <w:rsid w:val="009E54B5"/>
    <w:rsid w:val="009F4945"/>
    <w:rsid w:val="009F5AFF"/>
    <w:rsid w:val="009F690E"/>
    <w:rsid w:val="009F7D64"/>
    <w:rsid w:val="00A00F66"/>
    <w:rsid w:val="00A016B3"/>
    <w:rsid w:val="00A02E95"/>
    <w:rsid w:val="00A07732"/>
    <w:rsid w:val="00A07D4A"/>
    <w:rsid w:val="00A07F76"/>
    <w:rsid w:val="00A157B4"/>
    <w:rsid w:val="00A17530"/>
    <w:rsid w:val="00A237F9"/>
    <w:rsid w:val="00A2449D"/>
    <w:rsid w:val="00A253E3"/>
    <w:rsid w:val="00A320E0"/>
    <w:rsid w:val="00A32404"/>
    <w:rsid w:val="00A36522"/>
    <w:rsid w:val="00A400E6"/>
    <w:rsid w:val="00A40161"/>
    <w:rsid w:val="00A477F6"/>
    <w:rsid w:val="00A50910"/>
    <w:rsid w:val="00A52A32"/>
    <w:rsid w:val="00A5420D"/>
    <w:rsid w:val="00A5433E"/>
    <w:rsid w:val="00A55610"/>
    <w:rsid w:val="00A5569F"/>
    <w:rsid w:val="00A57092"/>
    <w:rsid w:val="00A578F1"/>
    <w:rsid w:val="00A61A95"/>
    <w:rsid w:val="00A62FC5"/>
    <w:rsid w:val="00A63379"/>
    <w:rsid w:val="00A713B7"/>
    <w:rsid w:val="00A743C2"/>
    <w:rsid w:val="00A74ED5"/>
    <w:rsid w:val="00A75B1C"/>
    <w:rsid w:val="00A77201"/>
    <w:rsid w:val="00A82473"/>
    <w:rsid w:val="00A82CBC"/>
    <w:rsid w:val="00A83323"/>
    <w:rsid w:val="00A83C66"/>
    <w:rsid w:val="00A84440"/>
    <w:rsid w:val="00A86CC9"/>
    <w:rsid w:val="00A95AE9"/>
    <w:rsid w:val="00AA01D4"/>
    <w:rsid w:val="00AA18E1"/>
    <w:rsid w:val="00AA6182"/>
    <w:rsid w:val="00AB0760"/>
    <w:rsid w:val="00AB2C6C"/>
    <w:rsid w:val="00AB3569"/>
    <w:rsid w:val="00AD0935"/>
    <w:rsid w:val="00AD1722"/>
    <w:rsid w:val="00AD234B"/>
    <w:rsid w:val="00AD455B"/>
    <w:rsid w:val="00AE15E7"/>
    <w:rsid w:val="00AE19F1"/>
    <w:rsid w:val="00AE4D90"/>
    <w:rsid w:val="00AE7094"/>
    <w:rsid w:val="00AF2C3D"/>
    <w:rsid w:val="00AF2D30"/>
    <w:rsid w:val="00AF41E7"/>
    <w:rsid w:val="00AF444D"/>
    <w:rsid w:val="00AF48EE"/>
    <w:rsid w:val="00AF5185"/>
    <w:rsid w:val="00B023DC"/>
    <w:rsid w:val="00B02533"/>
    <w:rsid w:val="00B02A79"/>
    <w:rsid w:val="00B03046"/>
    <w:rsid w:val="00B03CFA"/>
    <w:rsid w:val="00B047DE"/>
    <w:rsid w:val="00B134CA"/>
    <w:rsid w:val="00B13B7C"/>
    <w:rsid w:val="00B154AF"/>
    <w:rsid w:val="00B211D0"/>
    <w:rsid w:val="00B2346B"/>
    <w:rsid w:val="00B26A5C"/>
    <w:rsid w:val="00B27643"/>
    <w:rsid w:val="00B3183E"/>
    <w:rsid w:val="00B31A06"/>
    <w:rsid w:val="00B3393F"/>
    <w:rsid w:val="00B41110"/>
    <w:rsid w:val="00B4224D"/>
    <w:rsid w:val="00B4719A"/>
    <w:rsid w:val="00B51993"/>
    <w:rsid w:val="00B554E0"/>
    <w:rsid w:val="00B63461"/>
    <w:rsid w:val="00B654B6"/>
    <w:rsid w:val="00B65CCE"/>
    <w:rsid w:val="00B67FD4"/>
    <w:rsid w:val="00B707C6"/>
    <w:rsid w:val="00B7192B"/>
    <w:rsid w:val="00B71EC9"/>
    <w:rsid w:val="00B74F84"/>
    <w:rsid w:val="00B76BD1"/>
    <w:rsid w:val="00B76D8D"/>
    <w:rsid w:val="00B771B1"/>
    <w:rsid w:val="00B81288"/>
    <w:rsid w:val="00B83E0B"/>
    <w:rsid w:val="00B83EF5"/>
    <w:rsid w:val="00B842CC"/>
    <w:rsid w:val="00B869CB"/>
    <w:rsid w:val="00B9090E"/>
    <w:rsid w:val="00B91C43"/>
    <w:rsid w:val="00B9395A"/>
    <w:rsid w:val="00B940CD"/>
    <w:rsid w:val="00B95D3A"/>
    <w:rsid w:val="00BA5E2E"/>
    <w:rsid w:val="00BA64DC"/>
    <w:rsid w:val="00BA7602"/>
    <w:rsid w:val="00BC2D27"/>
    <w:rsid w:val="00BC3595"/>
    <w:rsid w:val="00BD229F"/>
    <w:rsid w:val="00BD3118"/>
    <w:rsid w:val="00BD3519"/>
    <w:rsid w:val="00BD56D1"/>
    <w:rsid w:val="00BD6745"/>
    <w:rsid w:val="00BD6EAF"/>
    <w:rsid w:val="00BD7BA0"/>
    <w:rsid w:val="00BE4F11"/>
    <w:rsid w:val="00BE6B79"/>
    <w:rsid w:val="00BF2561"/>
    <w:rsid w:val="00BF28BB"/>
    <w:rsid w:val="00BF5DF0"/>
    <w:rsid w:val="00BF6625"/>
    <w:rsid w:val="00C00AD4"/>
    <w:rsid w:val="00C02D78"/>
    <w:rsid w:val="00C078CB"/>
    <w:rsid w:val="00C07B01"/>
    <w:rsid w:val="00C11AA8"/>
    <w:rsid w:val="00C172E2"/>
    <w:rsid w:val="00C21C89"/>
    <w:rsid w:val="00C22C66"/>
    <w:rsid w:val="00C2402F"/>
    <w:rsid w:val="00C259ED"/>
    <w:rsid w:val="00C262D5"/>
    <w:rsid w:val="00C266FA"/>
    <w:rsid w:val="00C26C2E"/>
    <w:rsid w:val="00C3551A"/>
    <w:rsid w:val="00C369FF"/>
    <w:rsid w:val="00C37197"/>
    <w:rsid w:val="00C37A54"/>
    <w:rsid w:val="00C40F23"/>
    <w:rsid w:val="00C45DB4"/>
    <w:rsid w:val="00C47E32"/>
    <w:rsid w:val="00C51A6B"/>
    <w:rsid w:val="00C54922"/>
    <w:rsid w:val="00C55107"/>
    <w:rsid w:val="00C56CDE"/>
    <w:rsid w:val="00C57C9D"/>
    <w:rsid w:val="00C63E36"/>
    <w:rsid w:val="00C70E78"/>
    <w:rsid w:val="00C715BA"/>
    <w:rsid w:val="00C807C6"/>
    <w:rsid w:val="00C81C00"/>
    <w:rsid w:val="00C841C3"/>
    <w:rsid w:val="00C841E2"/>
    <w:rsid w:val="00C9229A"/>
    <w:rsid w:val="00C928FE"/>
    <w:rsid w:val="00CA0479"/>
    <w:rsid w:val="00CA0F2F"/>
    <w:rsid w:val="00CA2015"/>
    <w:rsid w:val="00CA2FF5"/>
    <w:rsid w:val="00CA3722"/>
    <w:rsid w:val="00CA3A3D"/>
    <w:rsid w:val="00CB4012"/>
    <w:rsid w:val="00CB67E3"/>
    <w:rsid w:val="00CB71CA"/>
    <w:rsid w:val="00CC2B07"/>
    <w:rsid w:val="00CC3648"/>
    <w:rsid w:val="00CC3D7D"/>
    <w:rsid w:val="00CC43F8"/>
    <w:rsid w:val="00CC50DC"/>
    <w:rsid w:val="00CC7958"/>
    <w:rsid w:val="00CD6F1F"/>
    <w:rsid w:val="00CE0804"/>
    <w:rsid w:val="00CE2CBE"/>
    <w:rsid w:val="00CE6718"/>
    <w:rsid w:val="00CF03CC"/>
    <w:rsid w:val="00CF112B"/>
    <w:rsid w:val="00CF1586"/>
    <w:rsid w:val="00CF1FEF"/>
    <w:rsid w:val="00CF24EA"/>
    <w:rsid w:val="00CF6394"/>
    <w:rsid w:val="00D01214"/>
    <w:rsid w:val="00D02630"/>
    <w:rsid w:val="00D0271A"/>
    <w:rsid w:val="00D06566"/>
    <w:rsid w:val="00D14791"/>
    <w:rsid w:val="00D15727"/>
    <w:rsid w:val="00D1615A"/>
    <w:rsid w:val="00D16D36"/>
    <w:rsid w:val="00D17855"/>
    <w:rsid w:val="00D17B1B"/>
    <w:rsid w:val="00D17EBC"/>
    <w:rsid w:val="00D2511A"/>
    <w:rsid w:val="00D30467"/>
    <w:rsid w:val="00D31715"/>
    <w:rsid w:val="00D35E03"/>
    <w:rsid w:val="00D37421"/>
    <w:rsid w:val="00D4581C"/>
    <w:rsid w:val="00D458CF"/>
    <w:rsid w:val="00D52628"/>
    <w:rsid w:val="00D52E5A"/>
    <w:rsid w:val="00D552A8"/>
    <w:rsid w:val="00D57F22"/>
    <w:rsid w:val="00D60D6C"/>
    <w:rsid w:val="00D618F5"/>
    <w:rsid w:val="00D6190F"/>
    <w:rsid w:val="00D62203"/>
    <w:rsid w:val="00D65DAA"/>
    <w:rsid w:val="00D7181C"/>
    <w:rsid w:val="00D73626"/>
    <w:rsid w:val="00D750CC"/>
    <w:rsid w:val="00D77699"/>
    <w:rsid w:val="00D81DA2"/>
    <w:rsid w:val="00D82834"/>
    <w:rsid w:val="00D82C9C"/>
    <w:rsid w:val="00D83C40"/>
    <w:rsid w:val="00D8446F"/>
    <w:rsid w:val="00D846AC"/>
    <w:rsid w:val="00D84C6D"/>
    <w:rsid w:val="00D8584E"/>
    <w:rsid w:val="00D9124C"/>
    <w:rsid w:val="00D916EA"/>
    <w:rsid w:val="00D92575"/>
    <w:rsid w:val="00D92889"/>
    <w:rsid w:val="00D95C4B"/>
    <w:rsid w:val="00D9669B"/>
    <w:rsid w:val="00DA1DC2"/>
    <w:rsid w:val="00DA23C4"/>
    <w:rsid w:val="00DA3FBC"/>
    <w:rsid w:val="00DA4358"/>
    <w:rsid w:val="00DA4A3D"/>
    <w:rsid w:val="00DB0CD1"/>
    <w:rsid w:val="00DB2FE8"/>
    <w:rsid w:val="00DB4753"/>
    <w:rsid w:val="00DB6CA1"/>
    <w:rsid w:val="00DB7499"/>
    <w:rsid w:val="00DC6569"/>
    <w:rsid w:val="00DD1A3F"/>
    <w:rsid w:val="00DD5802"/>
    <w:rsid w:val="00DD671E"/>
    <w:rsid w:val="00DD6859"/>
    <w:rsid w:val="00DD68E7"/>
    <w:rsid w:val="00DD776F"/>
    <w:rsid w:val="00DD7973"/>
    <w:rsid w:val="00DE0E54"/>
    <w:rsid w:val="00DE299B"/>
    <w:rsid w:val="00DE7452"/>
    <w:rsid w:val="00DF42B7"/>
    <w:rsid w:val="00DF4C1B"/>
    <w:rsid w:val="00DF7A62"/>
    <w:rsid w:val="00E01342"/>
    <w:rsid w:val="00E02D46"/>
    <w:rsid w:val="00E032B3"/>
    <w:rsid w:val="00E04977"/>
    <w:rsid w:val="00E075F7"/>
    <w:rsid w:val="00E076CA"/>
    <w:rsid w:val="00E1130B"/>
    <w:rsid w:val="00E13B25"/>
    <w:rsid w:val="00E13DFD"/>
    <w:rsid w:val="00E15154"/>
    <w:rsid w:val="00E156D2"/>
    <w:rsid w:val="00E24337"/>
    <w:rsid w:val="00E25C95"/>
    <w:rsid w:val="00E27999"/>
    <w:rsid w:val="00E340AF"/>
    <w:rsid w:val="00E348EA"/>
    <w:rsid w:val="00E365B9"/>
    <w:rsid w:val="00E4056E"/>
    <w:rsid w:val="00E40D5B"/>
    <w:rsid w:val="00E44CCB"/>
    <w:rsid w:val="00E47A81"/>
    <w:rsid w:val="00E55CE2"/>
    <w:rsid w:val="00E564BC"/>
    <w:rsid w:val="00E60010"/>
    <w:rsid w:val="00E61BE8"/>
    <w:rsid w:val="00E626A0"/>
    <w:rsid w:val="00E648FB"/>
    <w:rsid w:val="00E65C88"/>
    <w:rsid w:val="00E72312"/>
    <w:rsid w:val="00E80A4A"/>
    <w:rsid w:val="00E80E3A"/>
    <w:rsid w:val="00E80FDA"/>
    <w:rsid w:val="00E81C0B"/>
    <w:rsid w:val="00E83728"/>
    <w:rsid w:val="00E8443A"/>
    <w:rsid w:val="00E91F0E"/>
    <w:rsid w:val="00E92BA7"/>
    <w:rsid w:val="00E95438"/>
    <w:rsid w:val="00E956BC"/>
    <w:rsid w:val="00E966B9"/>
    <w:rsid w:val="00E9769E"/>
    <w:rsid w:val="00EA0723"/>
    <w:rsid w:val="00EA2385"/>
    <w:rsid w:val="00EA2602"/>
    <w:rsid w:val="00EB0045"/>
    <w:rsid w:val="00EB6366"/>
    <w:rsid w:val="00EB6464"/>
    <w:rsid w:val="00EB7595"/>
    <w:rsid w:val="00EC1EC5"/>
    <w:rsid w:val="00EC7BC7"/>
    <w:rsid w:val="00ED0F56"/>
    <w:rsid w:val="00ED65A6"/>
    <w:rsid w:val="00ED6914"/>
    <w:rsid w:val="00EE1B38"/>
    <w:rsid w:val="00EE2127"/>
    <w:rsid w:val="00EE57E8"/>
    <w:rsid w:val="00EE6F8D"/>
    <w:rsid w:val="00EF02AA"/>
    <w:rsid w:val="00EF4271"/>
    <w:rsid w:val="00EF48F7"/>
    <w:rsid w:val="00EF71D7"/>
    <w:rsid w:val="00F00B47"/>
    <w:rsid w:val="00F10D38"/>
    <w:rsid w:val="00F11D3C"/>
    <w:rsid w:val="00F12898"/>
    <w:rsid w:val="00F12EB8"/>
    <w:rsid w:val="00F1388E"/>
    <w:rsid w:val="00F13D1C"/>
    <w:rsid w:val="00F20738"/>
    <w:rsid w:val="00F213C5"/>
    <w:rsid w:val="00F24293"/>
    <w:rsid w:val="00F2438C"/>
    <w:rsid w:val="00F24802"/>
    <w:rsid w:val="00F3058D"/>
    <w:rsid w:val="00F32B36"/>
    <w:rsid w:val="00F32C61"/>
    <w:rsid w:val="00F35BA5"/>
    <w:rsid w:val="00F4049E"/>
    <w:rsid w:val="00F40810"/>
    <w:rsid w:val="00F415E1"/>
    <w:rsid w:val="00F43530"/>
    <w:rsid w:val="00F438AE"/>
    <w:rsid w:val="00F5314E"/>
    <w:rsid w:val="00F562E4"/>
    <w:rsid w:val="00F56A8A"/>
    <w:rsid w:val="00F64A6C"/>
    <w:rsid w:val="00F70A11"/>
    <w:rsid w:val="00F72938"/>
    <w:rsid w:val="00F73645"/>
    <w:rsid w:val="00F73A60"/>
    <w:rsid w:val="00F7640E"/>
    <w:rsid w:val="00F77319"/>
    <w:rsid w:val="00F8193E"/>
    <w:rsid w:val="00F81BF2"/>
    <w:rsid w:val="00F869D9"/>
    <w:rsid w:val="00F871D9"/>
    <w:rsid w:val="00F9168E"/>
    <w:rsid w:val="00F9384D"/>
    <w:rsid w:val="00F97B2D"/>
    <w:rsid w:val="00FA7E4D"/>
    <w:rsid w:val="00FB1BA0"/>
    <w:rsid w:val="00FB2133"/>
    <w:rsid w:val="00FB46C9"/>
    <w:rsid w:val="00FB5DF0"/>
    <w:rsid w:val="00FC1550"/>
    <w:rsid w:val="00FC1CDD"/>
    <w:rsid w:val="00FC280F"/>
    <w:rsid w:val="00FC7182"/>
    <w:rsid w:val="00FD0037"/>
    <w:rsid w:val="00FD026D"/>
    <w:rsid w:val="00FD0484"/>
    <w:rsid w:val="00FD0648"/>
    <w:rsid w:val="00FD22E1"/>
    <w:rsid w:val="00FD4535"/>
    <w:rsid w:val="00FD46BB"/>
    <w:rsid w:val="00FD6D42"/>
    <w:rsid w:val="00FE21DC"/>
    <w:rsid w:val="00FE4537"/>
    <w:rsid w:val="00FE5F24"/>
    <w:rsid w:val="00FF0339"/>
    <w:rsid w:val="00FF194F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FA6B4"/>
  <w15:docId w15:val="{BB5909EF-7C57-402E-B177-C4257E3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112B"/>
    <w:pPr>
      <w:spacing w:after="200" w:line="276" w:lineRule="auto"/>
      <w:jc w:val="both"/>
    </w:pPr>
    <w:rPr>
      <w:rFonts w:ascii="Times New Roman" w:hAnsi="Times New Roman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locked/>
    <w:rPr>
      <w:rFonts w:cs="Times New Roman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locked/>
    <w:rPr>
      <w:rFonts w:cs="Times New Roman"/>
    </w:rPr>
  </w:style>
  <w:style w:type="paragraph" w:styleId="Bezmezer">
    <w:name w:val="No Spacing"/>
    <w:qFormat/>
    <w:rsid w:val="00CF112B"/>
    <w:pPr>
      <w:spacing w:after="360"/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C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72CB8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244772"/>
    <w:pPr>
      <w:spacing w:after="0" w:line="240" w:lineRule="auto"/>
      <w:jc w:val="center"/>
    </w:pPr>
    <w:rPr>
      <w:b/>
      <w:sz w:val="32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244772"/>
    <w:rPr>
      <w:rFonts w:ascii="Times New Roman" w:hAnsi="Times New Roman" w:cs="Times New Roman"/>
      <w:b/>
      <w:sz w:val="32"/>
    </w:rPr>
  </w:style>
  <w:style w:type="character" w:styleId="Odkaznakoment">
    <w:name w:val="annotation reference"/>
    <w:uiPriority w:val="99"/>
    <w:unhideWhenUsed/>
    <w:rsid w:val="00E365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65B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E365B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5B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65B9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73352B"/>
    <w:rPr>
      <w:rFonts w:cs="Times New Roman"/>
      <w:sz w:val="22"/>
      <w:szCs w:val="22"/>
    </w:rPr>
  </w:style>
  <w:style w:type="paragraph" w:customStyle="1" w:styleId="Bezmezer1">
    <w:name w:val="Bez mezer1"/>
    <w:uiPriority w:val="1"/>
    <w:qFormat/>
    <w:rsid w:val="00C259ED"/>
    <w:pPr>
      <w:spacing w:before="120"/>
    </w:pPr>
    <w:rPr>
      <w:rFonts w:eastAsia="Calibri" w:cs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13F4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05B4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86992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5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4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0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07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zk.cz/Dokument.aspx?TYPPRAC=KUDP&amp;PRARESKOD=5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skapost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D5227-CDB0-4E5A-AAC8-CEFB5C3F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3529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24307</CharactersWithSpaces>
  <SharedDoc>false</SharedDoc>
  <HLinks>
    <vt:vector size="6" baseType="variant"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http://www.cuzk.cz/Dokument.aspx?TYPPRAC=KUDP&amp;PRARESKOD=501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Staňková</dc:creator>
  <cp:lastModifiedBy>Mikešová Hana Ing.</cp:lastModifiedBy>
  <cp:revision>3</cp:revision>
  <cp:lastPrinted>2019-03-13T13:50:00Z</cp:lastPrinted>
  <dcterms:created xsi:type="dcterms:W3CDTF">2019-06-06T12:38:00Z</dcterms:created>
  <dcterms:modified xsi:type="dcterms:W3CDTF">2019-06-06T12:48:00Z</dcterms:modified>
</cp:coreProperties>
</file>