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1080"/>
        <w:gridCol w:w="1140"/>
        <w:gridCol w:w="1060"/>
        <w:gridCol w:w="684"/>
        <w:gridCol w:w="1060"/>
      </w:tblGrid>
      <w:tr w:rsidR="004145FE" w:rsidRPr="004145FE" w:rsidTr="004145FE">
        <w:trPr>
          <w:trHeight w:val="42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QCS spol. s r o., </w:t>
            </w:r>
            <w:proofErr w:type="spellStart"/>
            <w:r w:rsidRPr="004145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>Jarosl</w:t>
            </w:r>
            <w:proofErr w:type="spellEnd"/>
            <w:r w:rsidRPr="004145FE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  <w:t xml:space="preserve">. Kociána 2406, Kladno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45FE" w:rsidRPr="004145FE" w:rsidTr="004145FE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IČ: 47545062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45FE" w:rsidRPr="004145FE" w:rsidTr="004145FE">
        <w:trPr>
          <w:trHeight w:val="375"/>
        </w:trPr>
        <w:tc>
          <w:tcPr>
            <w:tcW w:w="10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  <w:t>Originální tonery do tiskáren pro Zařízení sociální intervence Kladno - 2019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45FE" w:rsidRPr="004145FE" w:rsidTr="004145FE">
        <w:trPr>
          <w:trHeight w:val="9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potřebné množství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cena v Kč za ks bez DPH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cena v Kč celkem bez DPH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%DPH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v Kč </w:t>
            </w:r>
            <w:proofErr w:type="gramStart"/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celkem  s</w:t>
            </w:r>
            <w:proofErr w:type="gramEnd"/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DPH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Canon CRG-</w:t>
            </w:r>
            <w:proofErr w:type="gramStart"/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731C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1 269,00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7 614,00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9 212,94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Canon CRG-731M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6,00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1 269,00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7 614,00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9 212,94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Canon CRG-731Y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7,00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1 269,00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8 883,00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10 748,43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Canon CRG-731HBK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8,00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1 369,00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10 952,00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13 251,92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Canon PGI-525BK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279,00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558,00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675,18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Canon CLI-526BK/C/M/Y </w:t>
            </w:r>
            <w:proofErr w:type="spellStart"/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multipack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939,00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939,00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1 136,19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HP CE255X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4 429,00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4 429,00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5 359,09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HP CE505X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4 159,00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8 318,00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10 064,78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Canon PGI-580PGBK/CLI-581BK/C/M/Y </w:t>
            </w:r>
            <w:proofErr w:type="spellStart"/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multipack</w:t>
            </w:r>
            <w:proofErr w:type="spellEnd"/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989,00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989,00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1 196,69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Samsung MLT-P1052 A </w:t>
            </w:r>
            <w:proofErr w:type="gramStart"/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2-pack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2 689,00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2 689,00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3 253,69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Canon CRG-</w:t>
            </w:r>
            <w:proofErr w:type="gramStart"/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716C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1 249,00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1 249,00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1 511,29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Canon CRG-716BK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1 359,00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1 359,00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1 644,39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Canon CRG-</w:t>
            </w:r>
            <w:proofErr w:type="gramStart"/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718C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2 139,00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2 139,00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2 588,19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Canon CRG-718M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2 139,00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2 139,00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2 588,19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Canon CRG-718Y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2 139,00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2 139,00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2 588,19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Canon CRG-718BK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2 139,00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2 139,00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2 588,19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Související poplatky, vedlejší náklady apod.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Související poplatky, vedlejší náklady apod.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Související poplatky, vedlejší náklady apod.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0,00</w:t>
            </w:r>
          </w:p>
        </w:tc>
      </w:tr>
      <w:tr w:rsidR="004145FE" w:rsidRPr="004145FE" w:rsidTr="004145FE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41,00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64 149,00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77 620,29</w:t>
            </w:r>
          </w:p>
        </w:tc>
      </w:tr>
      <w:tr w:rsidR="004145FE" w:rsidRPr="004145FE" w:rsidTr="004145F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45FE" w:rsidRPr="004145FE" w:rsidTr="004145FE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V Kladně dne 5.6.2019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45FE" w:rsidRPr="004145FE" w:rsidTr="004145FE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Nabídka je platná do 19.6.2019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45FE" w:rsidRPr="004145FE" w:rsidTr="004145F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45FE" w:rsidRPr="004145FE" w:rsidTr="004145F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45FE" w:rsidRPr="004145FE" w:rsidTr="004145FE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Za QCS spol. s r o.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45FE" w:rsidRPr="004145FE" w:rsidTr="004145F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45FE" w:rsidRPr="004145FE" w:rsidTr="004145FE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45FE" w:rsidRPr="004145FE" w:rsidTr="004145FE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145FE">
              <w:rPr>
                <w:rFonts w:ascii="Calibri" w:eastAsia="Times New Roman" w:hAnsi="Calibri" w:cs="Calibri"/>
                <w:color w:val="000000"/>
                <w:lang w:eastAsia="cs-CZ"/>
              </w:rPr>
              <w:t>jednatel společnosti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5FE" w:rsidRPr="004145FE" w:rsidRDefault="004145FE" w:rsidP="0041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AC4D9F" w:rsidRDefault="00AC4D9F">
      <w:bookmarkStart w:id="0" w:name="_GoBack"/>
      <w:bookmarkEnd w:id="0"/>
    </w:p>
    <w:sectPr w:rsidR="00AC4D9F" w:rsidSect="004145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FE"/>
    <w:rsid w:val="004145FE"/>
    <w:rsid w:val="00A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CACFF-198A-47FA-8359-48FA4BAD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7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Žežulková</dc:creator>
  <cp:keywords/>
  <dc:description/>
  <cp:lastModifiedBy>Veronika Žežulková</cp:lastModifiedBy>
  <cp:revision>2</cp:revision>
  <dcterms:created xsi:type="dcterms:W3CDTF">2019-06-06T12:03:00Z</dcterms:created>
  <dcterms:modified xsi:type="dcterms:W3CDTF">2019-06-06T12:05:00Z</dcterms:modified>
</cp:coreProperties>
</file>