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12700</wp:posOffset>
                </wp:positionV>
                <wp:extent cx="2414270" cy="2355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75pt;margin-top:1.pt;width:190.09999999999999pt;height:18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59690" distB="25400" distL="1494790" distR="0" simplePos="0" relativeHeight="125829380" behindDoc="0" locked="0" layoutInCell="1" allowOverlap="1">
            <wp:simplePos x="0" y="0"/>
            <wp:positionH relativeFrom="page">
              <wp:posOffset>1991995</wp:posOffset>
            </wp:positionH>
            <wp:positionV relativeFrom="paragraph">
              <wp:posOffset>285750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226060</wp:posOffset>
                </wp:positionV>
                <wp:extent cx="1492885" cy="3568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88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.149999999999999pt;margin-top:17.800000000000001pt;width:117.55pt;height:28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31" w:val="left"/>
        </w:tabs>
        <w:bidi w:val="0"/>
        <w:spacing w:before="0" w:after="0" w:line="262" w:lineRule="auto"/>
        <w:ind w:left="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746" w:val="left"/>
        </w:tabs>
        <w:bidi w:val="0"/>
        <w:spacing w:before="0" w:after="0" w:line="262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58" w:left="4577" w:right="789" w:bottom="1029" w:header="53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100:00090450</w:t>
        <w:tab/>
        <w:t>DIČ:CZ00090450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71091124</w:t>
      </w:r>
    </w:p>
    <w:tbl>
      <w:tblPr>
        <w:tblOverlap w:val="never"/>
        <w:jc w:val="center"/>
        <w:tblLayout w:type="fixed"/>
      </w:tblPr>
      <w:tblGrid>
        <w:gridCol w:w="1688"/>
        <w:gridCol w:w="2192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71091124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 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Ledeč nad Sázavou</w:t>
            </w:r>
          </w:p>
        </w:tc>
      </w:tr>
      <w:tr>
        <w:trPr>
          <w:trHeight w:val="27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28.05.2019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  <w:bookmarkEnd w:id="0"/>
      <w:bookmarkEnd w:id="1"/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Technoplynu 1324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19800 Praha 9 - Kyje / Ledeč nad Sázavou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8" w:val="left"/>
        </w:tabs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8" w:left="822" w:right="2571" w:bottom="1029" w:header="0" w:footer="3" w:gutter="0"/>
          <w:cols w:num="2" w:space="720" w:equalWidth="0">
            <w:col w:w="3881" w:space="126"/>
            <w:col w:w="450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00011754</w:t>
        <w:tab/>
        <w:t>DIČ: CZ00011754</w:t>
      </w:r>
    </w:p>
    <w:p>
      <w:pPr>
        <w:widowControl w:val="0"/>
        <w:spacing w:line="100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3" w:left="0" w:right="0" w:bottom="1165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6" w:lineRule="auto"/>
        <w:ind w:left="6580" w:right="0" w:hanging="386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12700</wp:posOffset>
                </wp:positionV>
                <wp:extent cx="848360" cy="16700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836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.899999999999999pt;margin-top:1.pt;width:66.799999999999997pt;height:13.1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adresa. Havlíčkův Brod Žižkova 1018 Havlíčkův Brod 581 53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na měsíc červen roku 2019 dle smlouvy 233H/KSÚSV/12.</w:t>
      </w:r>
      <w:bookmarkEnd w:id="4"/>
      <w:bookmarkEnd w:id="5"/>
    </w:p>
    <w:p>
      <w:pPr>
        <w:pStyle w:val="Style23"/>
        <w:keepNext/>
        <w:keepLines/>
        <w:widowControl w:val="0"/>
        <w:shd w:val="clear" w:color="auto" w:fill="auto"/>
        <w:tabs>
          <w:tab w:pos="5893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 moho převzít ,</w:t>
        <w:tab/>
        <w:t>- zbož moho převzí i dalš zaměstnané</w:t>
      </w:r>
      <w:bookmarkEnd w:id="6"/>
      <w:bookmarkEnd w:id="7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předchozí souhlas vedoucího</w:t>
      </w:r>
      <w:bookmarkEnd w:id="8"/>
      <w:bookmarkEnd w:id="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10"/>
      <w:bookmarkEnd w:id="11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806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Č.233H/KSÚSV/12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6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8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43815</wp:posOffset>
                </wp:positionV>
                <wp:extent cx="2400300" cy="58293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582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.350000000000001pt;margin-top:3.4500000000000002pt;width:189.pt;height:45.899999999999999pt;z-index:-125829370;mso-wrap-distance-left:6.pt;mso-wrap-distance-right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8290" distB="20320" distL="1566545" distR="99060" simplePos="0" relativeHeight="125829385" behindDoc="0" locked="0" layoutInCell="1" allowOverlap="1">
            <wp:simplePos x="0" y="0"/>
            <wp:positionH relativeFrom="page">
              <wp:posOffset>2002790</wp:posOffset>
            </wp:positionH>
            <wp:positionV relativeFrom="margin">
              <wp:posOffset>332105</wp:posOffset>
            </wp:positionV>
            <wp:extent cx="890270" cy="274320"/>
            <wp:wrapSquare wrapText="bothSides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032" w:val="left"/>
        </w:tabs>
        <w:bidi w:val="0"/>
        <w:spacing w:before="0" w:after="0"/>
        <w:ind w:left="13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3" w:left="859" w:right="734" w:bottom="1165" w:header="395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985" distB="1250315" distL="2637790" distR="1879600" simplePos="0" relativeHeight="125829386" behindDoc="0" locked="0" layoutInCell="1" allowOverlap="1">
                <wp:simplePos x="0" y="0"/>
                <wp:positionH relativeFrom="page">
                  <wp:posOffset>3070225</wp:posOffset>
                </wp:positionH>
                <wp:positionV relativeFrom="margin">
                  <wp:posOffset>766445</wp:posOffset>
                </wp:positionV>
                <wp:extent cx="1083310" cy="1670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28.05.2019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41.75pt;margin-top:60.350000000000001pt;width:85.299999999999997pt;height:13.15pt;z-index:-125829367;mso-wrap-distance-left:207.69999999999999pt;mso-wrap-distance-top:0.55000000000000004pt;mso-wrap-distance-right:148.pt;mso-wrap-distance-bottom:98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28.05.2019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0030" distB="0" distL="114300" distR="3037840" simplePos="0" relativeHeight="125829388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margin">
                  <wp:posOffset>999490</wp:posOffset>
                </wp:positionV>
                <wp:extent cx="2448560" cy="118427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8560" cy="118427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81"/>
                              <w:gridCol w:w="2174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71091124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CM Ledeč nad Sázavou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049999999999997pt;margin-top:78.700000000000003pt;width:192.80000000000001pt;height:93.25pt;z-index:-125829365;mso-wrap-distance-left:9.pt;mso-wrap-distance-top:18.899999999999999pt;mso-wrap-distance-right:239.19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81"/>
                        <w:gridCol w:w="2174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71091124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 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vlastní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CM Ledeč nad Sázavou</w:t>
                            </w:r>
                          </w:p>
                        </w:tc>
                      </w:tr>
                      <w:tr>
                        <w:trPr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margin">
                  <wp:posOffset>759460</wp:posOffset>
                </wp:positionV>
                <wp:extent cx="1650365" cy="17843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71091124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.75pt;margin-top:59.799999999999997pt;width:129.94999999999999pt;height:14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71091124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331470" distL="2722880" distR="114300" simplePos="0" relativeHeight="125829390" behindDoc="0" locked="0" layoutInCell="1" allowOverlap="1">
                <wp:simplePos x="0" y="0"/>
                <wp:positionH relativeFrom="page">
                  <wp:posOffset>3155315</wp:posOffset>
                </wp:positionH>
                <wp:positionV relativeFrom="margin">
                  <wp:posOffset>1002030</wp:posOffset>
                </wp:positionV>
                <wp:extent cx="2763520" cy="85026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3520" cy="850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Dodavatel: </w:t>
                            </w:r>
                          </w:p>
                          <w:p>
                            <w:pPr>
                              <w:pStyle w:val="Style1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Lindě Gas a.s.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Technoplynu 1324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19800 Praha 9 - Kyje / Ledeč nad Sázavou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2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00011754</w:t>
                              <w:tab/>
                              <w:t>DIČ: CZ00011754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48.44999999999999pt;margin-top:78.900000000000006pt;width:217.59999999999999pt;height:66.950000000000003pt;z-index:-125829363;mso-wrap-distance-left:214.40000000000001pt;mso-wrap-distance-top:19.100000000000001pt;mso-wrap-distance-right:9.pt;mso-wrap-distance-bottom:26.1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Dodavatel: 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Lindě Gas a.s.</w:t>
                      </w:r>
                      <w:bookmarkEnd w:id="2"/>
                      <w:bookmarkEnd w:id="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Technoplynu 1324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19800 Praha 9 - Kyje / Ledeč nad Sázavou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20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00011754</w:t>
                        <w:tab/>
                        <w:t>DIČ: CZ00011754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lč0:00090450</w:t>
        <w:tab/>
        <w:t>DIČ:CZ00090450</w:t>
      </w:r>
    </w:p>
    <w:p>
      <w:pPr>
        <w:widowControl w:val="0"/>
        <w:spacing w:line="160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25" w:left="0" w:right="0" w:bottom="121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671"/>
        <w:gridCol w:w="7704"/>
      </w:tblGrid>
      <w:tr>
        <w:trPr>
          <w:trHeight w:val="105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860" w:right="0" w:hanging="2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Havlíčkův Brod Žižkova 1018 Havlíčkův Brod 581 53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nahradi druhé straně škodu, je povinna nahradi škod skutečnou i uši zisk</w:t>
      </w:r>
    </w:p>
    <w:p>
      <w:pPr>
        <w:widowControl w:val="0"/>
        <w:spacing w:after="10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200"/>
        <w:gridCol w:w="1138"/>
        <w:gridCol w:w="997"/>
        <w:gridCol w:w="576"/>
        <w:gridCol w:w="1246"/>
        <w:gridCol w:w="947"/>
        <w:gridCol w:w="1033"/>
        <w:gridCol w:w="1084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1350" w:val="left"/>
          <w:tab w:pos="4259" w:val="left"/>
          <w:tab w:pos="4806" w:val="left"/>
          <w:tab w:pos="5872" w:val="left"/>
        </w:tabs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5 000,00</w:t>
        <w:tab/>
        <w:t>1,00 sad 5 000,00</w:t>
        <w:tab/>
        <w:t>21</w:t>
        <w:tab/>
        <w:t>1 050,00</w:t>
        <w:tab/>
        <w:t>6 050,00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Odběr technických plynů a ostatního zboží dle potřeb CM Ledeč nad Sázavou.</w:t>
      </w:r>
    </w:p>
    <w:p>
      <w:pPr>
        <w:widowControl w:val="0"/>
        <w:spacing w:after="15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04.06.2019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0320" distB="635" distL="0" distR="0" simplePos="0" relativeHeight="125829392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20320</wp:posOffset>
                </wp:positionV>
                <wp:extent cx="3028950" cy="67183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8950" cy="6718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40"/>
                              <w:gridCol w:w="3330"/>
                            </w:tblGrid>
                            <w:tr>
                              <w:trPr>
                                <w:tblHeader/>
                                <w:trHeight w:val="33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1.299999999999997pt;margin-top:1.6000000000000001pt;width:238.5pt;height:52.899999999999999pt;z-index:-125829361;mso-wrap-distance-left:0;mso-wrap-distance-top:1.6000000000000001pt;mso-wrap-distance-right:0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40"/>
                        <w:gridCol w:w="3330"/>
                      </w:tblGrid>
                      <w:tr>
                        <w:trPr>
                          <w:tblHeader/>
                          <w:trHeight w:val="33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16890" distL="0" distR="0" simplePos="0" relativeHeight="125829394" behindDoc="0" locked="0" layoutInCell="1" allowOverlap="1">
                <wp:simplePos x="0" y="0"/>
                <wp:positionH relativeFrom="page">
                  <wp:posOffset>3740150</wp:posOffset>
                </wp:positionH>
                <wp:positionV relativeFrom="paragraph">
                  <wp:posOffset>0</wp:posOffset>
                </wp:positionV>
                <wp:extent cx="2427605" cy="17589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7605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6 050,00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94.5pt;margin-top:0;width:191.15000000000001pt;height:13.85pt;z-index:-125829359;mso-wrap-distance-left:0;mso-wrap-distance-right:0;mso-wrap-distance-bottom:40.70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6 050,00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25" w:left="843" w:right="682" w:bottom="12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dispozicí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778" w:val="left"/>
        </w:tabs>
        <w:bidi w:val="0"/>
        <w:spacing w:before="0" w:after="4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linde.com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Thursday, June 6, 2019 7:42 AM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76" w:val="left"/>
        </w:tabs>
        <w:bidi w:val="0"/>
        <w:spacing w:before="0" w:after="4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objednávky na červen - akceptace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Přiložené objednávky 7109181, 71091066 a 71091124 potvrzujeme.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zástupce/Sales Representative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Čemovické nábřeží 10, Brno, 618 00, Czech Republic</w:t>
      </w:r>
    </w:p>
    <w:tbl>
      <w:tblPr>
        <w:tblOverlap w:val="never"/>
        <w:jc w:val="left"/>
        <w:tblLayout w:type="fixed"/>
      </w:tblPr>
      <w:tblGrid>
        <w:gridCol w:w="1796"/>
        <w:gridCol w:w="4345"/>
      </w:tblGrid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Phone: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284" w:val="left"/>
              </w:tabs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Fax:</w:t>
              <w:tab/>
              <w:t>, Mobile: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fldChar w:fldCharType="begin"/>
            </w:r>
            <w:r>
              <w:rPr/>
              <w:instrText> HYPERLINK "http://www.linde-gas.cz"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www.linde-gas.cz</w:t>
            </w:r>
            <w:r>
              <w:fldChar w:fldCharType="end"/>
            </w:r>
          </w:p>
        </w:tc>
      </w:tr>
    </w:tbl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7502" w:left="550" w:right="974" w:bottom="4984" w:header="7074" w:footer="455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6232525</wp:posOffset>
              </wp:positionH>
              <wp:positionV relativeFrom="page">
                <wp:posOffset>9956165</wp:posOffset>
              </wp:positionV>
              <wp:extent cx="544195" cy="9398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0.75pt;margin-top:783.95000000000005pt;width:42.850000000000001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Nadpis #3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Nadpis #1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4">
    <w:name w:val="Nadpis #2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Základní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216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spacing w:line="245" w:lineRule="auto"/>
      <w:ind w:firstLine="24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1">
    <w:name w:val="Nadpis #1"/>
    <w:basedOn w:val="Normal"/>
    <w:link w:val="CharStyle22"/>
    <w:pPr>
      <w:widowControl w:val="0"/>
      <w:shd w:val="clear" w:color="auto" w:fill="FFFFFF"/>
      <w:spacing w:after="56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FFFFFF"/>
      <w:spacing w:after="13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FFFFFF"/>
      <w:ind w:left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