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9E" w:rsidRDefault="00530A1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4pt;margin-top:.1pt;width:6.85pt;height:11.45pt;z-index:251646976;mso-wrap-distance-left:5pt;mso-wrap-distance-right: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20"/>
                    <w:shd w:val="clear" w:color="auto" w:fill="auto"/>
                    <w:spacing w:line="210" w:lineRule="exact"/>
                  </w:pPr>
                  <w:r>
                    <w:rPr>
                      <w:rStyle w:val="Bodytext2Exact"/>
                    </w:rPr>
                    <w:t>r-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6pt;margin-top:40.3pt;width:101.35pt;height:41pt;z-index:251649024;mso-wrap-distance-left:5pt;mso-wrap-distance-right: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3"/>
                    <w:shd w:val="clear" w:color="auto" w:fill="auto"/>
                    <w:spacing w:line="700" w:lineRule="exact"/>
                  </w:pPr>
                  <w:r>
                    <w:t>OTOS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98.6pt;margin-top:0;width:146.9pt;height:21.7pt;z-index:251650048;mso-wrap-distance-left:5pt;mso-wrap-distance-right: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40"/>
                    <w:shd w:val="clear" w:color="auto" w:fill="auto"/>
                    <w:spacing w:line="300" w:lineRule="exact"/>
                  </w:pPr>
                  <w:r>
                    <w:rPr>
                      <w:rStyle w:val="Bodytext4Spacing2ptExact"/>
                      <w:i/>
                      <w:iCs/>
                    </w:rPr>
                    <w:t>r^LíL_5Z_m^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78.45pt;margin-top:43.2pt;width:154.8pt;height:34.05pt;z-index:251651072;mso-wrap-distance-left:5pt;mso-wrap-distance-right: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Heading40"/>
                    <w:keepNext/>
                    <w:keepLines/>
                    <w:shd w:val="clear" w:color="auto" w:fill="auto"/>
                    <w:tabs>
                      <w:tab w:val="left" w:pos="2027"/>
                    </w:tabs>
                  </w:pPr>
                  <w:bookmarkStart w:id="0" w:name="bookmark0"/>
                  <w:r>
                    <w:rPr>
                      <w:rStyle w:val="Heading4Exact"/>
                    </w:rPr>
                    <w:t>Číslo smlouvy:</w:t>
                  </w:r>
                  <w:r>
                    <w:rPr>
                      <w:rStyle w:val="Heading4Exact"/>
                    </w:rPr>
                    <w:tab/>
                    <w:t>č. 70/ 95</w:t>
                  </w:r>
                  <w:bookmarkEnd w:id="0"/>
                </w:p>
                <w:p w:rsidR="00AE299E" w:rsidRDefault="00530A11">
                  <w:pPr>
                    <w:pStyle w:val="Heading40"/>
                    <w:keepNext/>
                    <w:keepLines/>
                    <w:shd w:val="clear" w:color="auto" w:fill="auto"/>
                    <w:ind w:right="240"/>
                    <w:jc w:val="right"/>
                  </w:pPr>
                  <w:bookmarkStart w:id="1" w:name="bookmark1"/>
                  <w:r>
                    <w:rPr>
                      <w:rStyle w:val="Heading4Exact"/>
                    </w:rPr>
                    <w:t>M0002</w:t>
                  </w:r>
                  <w:bookmarkEnd w:id="1"/>
                </w:p>
              </w:txbxContent>
            </v:textbox>
            <w10:wrap anchorx="margin"/>
          </v:shape>
        </w:pict>
      </w:r>
    </w:p>
    <w:p w:rsidR="00AE299E" w:rsidRDefault="00AE299E">
      <w:pPr>
        <w:spacing w:line="360" w:lineRule="exact"/>
      </w:pPr>
    </w:p>
    <w:p w:rsidR="00AE299E" w:rsidRDefault="00AE299E">
      <w:pPr>
        <w:spacing w:line="360" w:lineRule="exact"/>
      </w:pPr>
    </w:p>
    <w:p w:rsidR="00AE299E" w:rsidRDefault="00AE299E">
      <w:pPr>
        <w:spacing w:line="435" w:lineRule="exact"/>
      </w:pPr>
    </w:p>
    <w:p w:rsidR="00AE299E" w:rsidRDefault="00AE299E">
      <w:pPr>
        <w:rPr>
          <w:sz w:val="2"/>
          <w:szCs w:val="2"/>
        </w:rPr>
        <w:sectPr w:rsidR="00AE299E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0" w:h="16840"/>
          <w:pgMar w:top="211" w:right="1290" w:bottom="1481" w:left="992" w:header="0" w:footer="3" w:gutter="0"/>
          <w:cols w:space="720"/>
          <w:noEndnote/>
          <w:titlePg/>
          <w:docGrid w:linePitch="360"/>
        </w:sectPr>
      </w:pPr>
    </w:p>
    <w:p w:rsidR="00AE299E" w:rsidRDefault="00530A11">
      <w:pPr>
        <w:rPr>
          <w:sz w:val="2"/>
          <w:szCs w:val="2"/>
        </w:rPr>
      </w:pPr>
      <w:r>
        <w:pict>
          <v:shape id="_x0000_s1069" type="#_x0000_t202" style="width:595pt;height:15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E299E" w:rsidRDefault="00AE299E"/>
              </w:txbxContent>
            </v:textbox>
            <w10:wrap type="none"/>
            <w10:anchorlock/>
          </v:shape>
        </w:pict>
      </w:r>
      <w:r>
        <w:t xml:space="preserve"> </w:t>
      </w:r>
    </w:p>
    <w:p w:rsidR="00AE299E" w:rsidRDefault="00AE299E">
      <w:pPr>
        <w:rPr>
          <w:sz w:val="2"/>
          <w:szCs w:val="2"/>
        </w:rPr>
        <w:sectPr w:rsidR="00AE299E">
          <w:type w:val="continuous"/>
          <w:pgSz w:w="11900" w:h="16840"/>
          <w:pgMar w:top="2065" w:right="0" w:bottom="2065" w:left="0" w:header="0" w:footer="3" w:gutter="0"/>
          <w:cols w:space="720"/>
          <w:noEndnote/>
          <w:docGrid w:linePitch="360"/>
        </w:sectPr>
      </w:pPr>
    </w:p>
    <w:p w:rsidR="00AE299E" w:rsidRDefault="00530A11">
      <w:pPr>
        <w:pStyle w:val="Heading40"/>
        <w:keepNext/>
        <w:keepLines/>
        <w:shd w:val="clear" w:color="auto" w:fill="auto"/>
        <w:spacing w:after="122" w:line="260" w:lineRule="exact"/>
        <w:ind w:right="280"/>
        <w:jc w:val="center"/>
      </w:pPr>
      <w:bookmarkStart w:id="2" w:name="bookmark2"/>
      <w:r>
        <w:t>Mezi níže uvedenými smluvními stranami se uzavírá tento</w:t>
      </w:r>
      <w:bookmarkEnd w:id="2"/>
    </w:p>
    <w:p w:rsidR="00AE299E" w:rsidRDefault="00530A11">
      <w:pPr>
        <w:pStyle w:val="Bodytext50"/>
        <w:shd w:val="clear" w:color="auto" w:fill="auto"/>
        <w:spacing w:before="0" w:after="0" w:line="340" w:lineRule="exact"/>
        <w:ind w:right="280"/>
      </w:pPr>
      <w:r>
        <w:t>Dodatek č. 3 ke Smlouvě o dílo č. 70/95 / M0002</w:t>
      </w:r>
    </w:p>
    <w:p w:rsidR="00AE299E" w:rsidRDefault="00530A11">
      <w:pPr>
        <w:pStyle w:val="Heading40"/>
        <w:keepNext/>
        <w:keepLines/>
        <w:shd w:val="clear" w:color="auto" w:fill="auto"/>
        <w:spacing w:line="511" w:lineRule="exact"/>
        <w:ind w:right="280"/>
        <w:jc w:val="center"/>
      </w:pPr>
      <w:bookmarkStart w:id="3" w:name="bookmark3"/>
      <w:r>
        <w:t>na servis a opravy zdvihacích zařízení (dále jen „Dodatek“)</w:t>
      </w:r>
      <w:bookmarkEnd w:id="3"/>
    </w:p>
    <w:p w:rsidR="00AE299E" w:rsidRDefault="00530A11">
      <w:pPr>
        <w:pStyle w:val="Heading20"/>
        <w:keepNext/>
        <w:keepLines/>
        <w:shd w:val="clear" w:color="auto" w:fill="auto"/>
      </w:pPr>
      <w:bookmarkStart w:id="4" w:name="bookmark4"/>
      <w:r>
        <w:t>Objednatel</w:t>
      </w:r>
      <w:bookmarkEnd w:id="4"/>
    </w:p>
    <w:p w:rsidR="00AE299E" w:rsidRDefault="00530A11">
      <w:pPr>
        <w:pStyle w:val="Bodytext60"/>
        <w:shd w:val="clear" w:color="auto" w:fill="auto"/>
        <w:spacing w:after="111" w:line="210" w:lineRule="exact"/>
        <w:ind w:firstLine="0"/>
      </w:pPr>
      <w:r>
        <w:pict>
          <v:shape id="_x0000_s1041" type="#_x0000_t202" style="position:absolute;margin-left:229.3pt;margin-top:-8.75pt;width:230.2pt;height:196pt;z-index:-251653120;mso-wrap-distance-left:32.95pt;mso-wrap-distance-top:15pt;mso-wrap-distance-right: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70"/>
                    <w:shd w:val="clear" w:color="auto" w:fill="auto"/>
                  </w:pPr>
                  <w:r>
                    <w:rPr>
                      <w:rStyle w:val="Bodytext7Exact"/>
                      <w:b/>
                      <w:bCs/>
                    </w:rPr>
                    <w:t xml:space="preserve">Nemocnice </w:t>
                  </w:r>
                  <w:r>
                    <w:rPr>
                      <w:rStyle w:val="Bodytext7Exact"/>
                      <w:b/>
                      <w:bCs/>
                    </w:rPr>
                    <w:t>Třinec, příspěvková organizace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(dále jen objednatel)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Kaštanová 268 739 61 Třinec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Krajský soud v Ostravě, spisová značka Pr 908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00534242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CZ00534242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Komerční banka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29034781/0100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MUDr. Mgr. Zdeněk Matušek, ředitel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 xml:space="preserve">Ing. Josef Cieslar, Provozně technický </w:t>
                  </w:r>
                  <w:r>
                    <w:rPr>
                      <w:rStyle w:val="Bodytext6Exact"/>
                    </w:rPr>
                    <w:t>náměstek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Václav Tomiczek, Energetik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Kaštanová 268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739 61 Třinec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 xml:space="preserve">Tel: 602581959, mail: </w:t>
                  </w:r>
                  <w:hyperlink r:id="rId12" w:history="1">
                    <w:r>
                      <w:rPr>
                        <w:rStyle w:val="Hypertextovodkaz"/>
                        <w:lang w:val="en-US" w:eastAsia="en-US" w:bidi="en-US"/>
                      </w:rPr>
                      <w:t>josef.cieslar@nemtr.cz</w:t>
                    </w:r>
                  </w:hyperlink>
                  <w:r>
                    <w:rPr>
                      <w:rStyle w:val="Bodytext6Exact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Bodytext6Exact"/>
                    </w:rPr>
                    <w:t>Nemocnice Třinec, Kaštanová 268, Třinec</w:t>
                  </w:r>
                </w:p>
              </w:txbxContent>
            </v:textbox>
            <w10:wrap type="square" side="left" anchorx="margin"/>
          </v:shape>
        </w:pict>
      </w:r>
      <w:r>
        <w:t>Obchodní firma, jméno, název: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Sídlo, místo podnikání - ulice, č</w:t>
      </w:r>
      <w:r>
        <w:t>íslo: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Sídlo, místo podnikání - PSČ, město: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Rejstříkový soud: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Identifikační číslo: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Daňové identifikační číslo: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Banka: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Číslo účtu / kód banky: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Jednající: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Ve věci smlouvy oprávněn jednat: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Ve věcech oprav výtahů oprávněn jednat:</w:t>
      </w:r>
    </w:p>
    <w:p w:rsidR="00AE299E" w:rsidRDefault="00530A11">
      <w:pPr>
        <w:pStyle w:val="Bodytext60"/>
        <w:shd w:val="clear" w:color="auto" w:fill="auto"/>
        <w:spacing w:after="205" w:line="241" w:lineRule="exact"/>
        <w:ind w:firstLine="0"/>
      </w:pPr>
      <w:r>
        <w:t>Kontaktní/Fakturační adresa:</w:t>
      </w:r>
    </w:p>
    <w:p w:rsidR="00AE299E" w:rsidRDefault="00530A11">
      <w:pPr>
        <w:pStyle w:val="Bodytext60"/>
        <w:shd w:val="clear" w:color="auto" w:fill="auto"/>
        <w:spacing w:after="0" w:line="210" w:lineRule="exact"/>
        <w:ind w:firstLine="0"/>
      </w:pPr>
      <w:r>
        <w:t>Te</w:t>
      </w:r>
      <w:r>
        <w:t>lefon, fax, e-mail:</w:t>
      </w:r>
    </w:p>
    <w:p w:rsidR="00AE299E" w:rsidRDefault="00530A11">
      <w:pPr>
        <w:pStyle w:val="Bodytext60"/>
        <w:shd w:val="clear" w:color="auto" w:fill="auto"/>
        <w:spacing w:after="351" w:line="210" w:lineRule="exact"/>
        <w:ind w:firstLine="0"/>
      </w:pPr>
      <w:r>
        <w:t>Název akce: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pict>
          <v:shape id="_x0000_s1042" type="#_x0000_t202" style="position:absolute;margin-left:.05pt;margin-top:-18pt;width:125.45pt;height:139.95pt;z-index:-251652096;mso-wrap-distance-left:5pt;mso-wrap-distance-right:104.75pt;mso-wrap-distance-bottom:34.6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8"/>
                    <w:shd w:val="clear" w:color="auto" w:fill="auto"/>
                    <w:spacing w:after="0" w:line="260" w:lineRule="exact"/>
                  </w:pPr>
                  <w:r>
                    <w:t>Zhotovitel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Obchodní firma: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Sídlo - ulice, číslo: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85" w:line="241" w:lineRule="exact"/>
                    <w:ind w:firstLine="0"/>
                  </w:pPr>
                  <w:r>
                    <w:rPr>
                      <w:rStyle w:val="Bodytext6Exact"/>
                    </w:rPr>
                    <w:t>Sídlo - PSČ, město: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107" w:line="210" w:lineRule="exact"/>
                    <w:ind w:firstLine="0"/>
                  </w:pPr>
                  <w:r>
                    <w:rPr>
                      <w:rStyle w:val="Bodytext6Exact"/>
                    </w:rPr>
                    <w:t>Rejstříkový soud: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Identifikační číslo: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Daňové identifikační číslo: Banka: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0" w:line="241" w:lineRule="exact"/>
                    <w:ind w:firstLine="0"/>
                  </w:pPr>
                  <w:r>
                    <w:rPr>
                      <w:rStyle w:val="Bodytext6Exact"/>
                    </w:rPr>
                    <w:t>Číslo účtu / kód banky: Jednající: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Bodytext6Bold"/>
        </w:rPr>
        <w:t xml:space="preserve">OTIS a.s. </w:t>
      </w:r>
      <w:r>
        <w:t>(dále jen zhotovitel)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J. Opletala</w:t>
      </w:r>
      <w:r>
        <w:t xml:space="preserve"> 3506/45 690 02 Břeclav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Krajský soud v Brně, spisová značka B 536, zápis ze dne 30. září 1991 423 24 254 CZ423 24 254 Komerční banka Břeclav 10804651/0100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t>Ing. Radovan Zajíček</w:t>
      </w:r>
      <w:r>
        <w:t xml:space="preserve">, prokurista </w:t>
      </w:r>
      <w:r>
        <w:t>Jan Kotyza</w:t>
      </w:r>
      <w:r>
        <w:t>, prokurista</w:t>
      </w:r>
    </w:p>
    <w:p w:rsidR="00AE299E" w:rsidRDefault="00530A11">
      <w:pPr>
        <w:pStyle w:val="Bodytext60"/>
        <w:shd w:val="clear" w:color="auto" w:fill="auto"/>
        <w:spacing w:after="0" w:line="241" w:lineRule="exact"/>
        <w:ind w:firstLine="0"/>
      </w:pPr>
      <w:r>
        <w:pict>
          <v:shape id="_x0000_s1043" type="#_x0000_t202" style="position:absolute;margin-left:-.2pt;margin-top:21pt;width:196.75pt;height:62.3pt;z-index:-251651072;mso-wrap-distance-left:5pt;mso-wrap-distance-top:33.2pt;mso-wrap-distance-right:32.7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60"/>
                    <w:shd w:val="clear" w:color="auto" w:fill="auto"/>
                    <w:spacing w:after="0" w:line="245" w:lineRule="exact"/>
                    <w:ind w:firstLine="0"/>
                    <w:jc w:val="both"/>
                  </w:pPr>
                  <w:r>
                    <w:rPr>
                      <w:rStyle w:val="Bodytext6Exact"/>
                    </w:rPr>
                    <w:t>Ve věci smlouvy oprávněn jednat: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spacing w:after="208" w:line="245" w:lineRule="exact"/>
                    <w:ind w:firstLine="0"/>
                  </w:pPr>
                  <w:r>
                    <w:rPr>
                      <w:rStyle w:val="Bodytext6Exact"/>
                    </w:rPr>
                    <w:t>Telefon a</w:t>
                  </w:r>
                  <w:r>
                    <w:rPr>
                      <w:rStyle w:val="Bodytext6Exact"/>
                    </w:rPr>
                    <w:t xml:space="preserve"> email obchodního zástupce Ve věcech oprav výtahů oprávněn jednat:</w:t>
                  </w:r>
                </w:p>
                <w:p w:rsidR="00AE299E" w:rsidRDefault="00530A11">
                  <w:pPr>
                    <w:pStyle w:val="Bodytext60"/>
                    <w:shd w:val="clear" w:color="auto" w:fill="auto"/>
                    <w:tabs>
                      <w:tab w:val="left" w:pos="3384"/>
                      <w:tab w:val="left" w:leader="underscore" w:pos="3895"/>
                    </w:tabs>
                    <w:spacing w:after="0" w:line="210" w:lineRule="exact"/>
                    <w:ind w:firstLine="0"/>
                    <w:jc w:val="both"/>
                  </w:pPr>
                  <w:r>
                    <w:rPr>
                      <w:rStyle w:val="Bodytext6Exact"/>
                    </w:rPr>
                    <w:t>Kontaktní adresa:</w:t>
                  </w:r>
                  <w:r>
                    <w:rPr>
                      <w:rStyle w:val="Bodytext6Exact"/>
                    </w:rPr>
                    <w:tab/>
                  </w:r>
                  <w:r>
                    <w:rPr>
                      <w:rStyle w:val="Bodytext6Exact"/>
                    </w:rPr>
                    <w:tab/>
                  </w:r>
                </w:p>
              </w:txbxContent>
            </v:textbox>
            <w10:wrap type="square" side="right" anchorx="margin"/>
          </v:shape>
        </w:pict>
      </w:r>
      <w:r>
        <w:t>Alena Skopcová</w:t>
      </w:r>
      <w:r>
        <w:t>, obchodní ředitel servisu, na základě plné moci ze dne 17.9.2018 Petr Sveřepá, obchodní zástupce Tel.: xxxxxxxx</w:t>
      </w:r>
      <w:r>
        <w:t>, mail: xxxxxxxxxxxxx</w:t>
      </w:r>
      <w:r>
        <w:t>servisního střediska Tel.: xxxxx</w:t>
      </w:r>
      <w:r>
        <w:t xml:space="preserve">, mail: </w:t>
      </w:r>
      <w:hyperlink r:id="rId13" w:history="1">
        <w:r>
          <w:rPr>
            <w:rStyle w:val="Hypertextovodkaz"/>
            <w:lang w:val="en-US" w:eastAsia="en-US" w:bidi="en-US"/>
          </w:rPr>
          <w:t>xxxxxxxxxxxxxxx</w:t>
        </w:r>
      </w:hyperlink>
      <w:r>
        <w:rPr>
          <w:lang w:val="en-US" w:eastAsia="en-US" w:bidi="en-US"/>
        </w:rPr>
        <w:t xml:space="preserve"> </w:t>
      </w:r>
      <w:r>
        <w:rPr>
          <w:rStyle w:val="Bodytext61"/>
        </w:rPr>
        <w:t>OTIS a.s</w:t>
      </w:r>
      <w:r>
        <w:rPr>
          <w:rStyle w:val="Bodytext61"/>
        </w:rPr>
        <w:t>. Vratimovská 624/11,718 00 Ostrava</w:t>
      </w:r>
      <w:bookmarkStart w:id="5" w:name="_GoBack"/>
      <w:bookmarkEnd w:id="5"/>
    </w:p>
    <w:p w:rsidR="00AE299E" w:rsidRDefault="00530A11">
      <w:pPr>
        <w:pStyle w:val="Heading20"/>
        <w:keepNext/>
        <w:keepLines/>
        <w:shd w:val="clear" w:color="auto" w:fill="auto"/>
        <w:tabs>
          <w:tab w:val="left" w:pos="4493"/>
        </w:tabs>
        <w:spacing w:line="655" w:lineRule="exact"/>
        <w:jc w:val="both"/>
      </w:pPr>
      <w:bookmarkStart w:id="6" w:name="bookmark5"/>
      <w:r>
        <w:t>Datum účinnosti dodatku od:</w:t>
      </w:r>
      <w:r>
        <w:tab/>
        <w:t>1.5.2019</w:t>
      </w:r>
      <w:bookmarkEnd w:id="6"/>
    </w:p>
    <w:p w:rsidR="00AE299E" w:rsidRDefault="00530A11">
      <w:pPr>
        <w:pStyle w:val="Heading20"/>
        <w:keepNext/>
        <w:keepLines/>
        <w:shd w:val="clear" w:color="auto" w:fill="auto"/>
        <w:tabs>
          <w:tab w:val="left" w:pos="4493"/>
        </w:tabs>
        <w:spacing w:line="655" w:lineRule="exact"/>
        <w:jc w:val="both"/>
        <w:sectPr w:rsidR="00AE299E">
          <w:type w:val="continuous"/>
          <w:pgSz w:w="11900" w:h="16840"/>
          <w:pgMar w:top="2065" w:right="1289" w:bottom="2065" w:left="995" w:header="0" w:footer="3" w:gutter="0"/>
          <w:cols w:space="720"/>
          <w:noEndnote/>
          <w:docGrid w:linePitch="360"/>
        </w:sectPr>
      </w:pPr>
      <w:bookmarkStart w:id="7" w:name="bookmark6"/>
      <w:r>
        <w:t>Hlášení provozních poruch:</w:t>
      </w:r>
      <w:r>
        <w:tab/>
        <w:t>800 107 525</w:t>
      </w:r>
      <w:bookmarkEnd w:id="7"/>
    </w:p>
    <w:p w:rsidR="00AE299E" w:rsidRDefault="00530A11">
      <w:pPr>
        <w:pStyle w:val="Heading10"/>
        <w:keepNext/>
        <w:keepLines/>
        <w:shd w:val="clear" w:color="auto" w:fill="auto"/>
        <w:spacing w:after="170" w:line="1260" w:lineRule="exact"/>
      </w:pPr>
      <w:bookmarkStart w:id="8" w:name="bookmark7"/>
      <w:r>
        <w:lastRenderedPageBreak/>
        <w:t>orm</w:t>
      </w:r>
      <w:bookmarkEnd w:id="8"/>
    </w:p>
    <w:p w:rsidR="00AE299E" w:rsidRDefault="00530A11">
      <w:pPr>
        <w:pStyle w:val="Heading30"/>
        <w:keepNext/>
        <w:keepLines/>
        <w:shd w:val="clear" w:color="auto" w:fill="auto"/>
        <w:spacing w:before="0" w:after="172" w:line="260" w:lineRule="exact"/>
        <w:ind w:firstLine="0"/>
      </w:pPr>
      <w:bookmarkStart w:id="9" w:name="bookmark8"/>
      <w:r>
        <w:t>í. Úvodní ustanovení</w:t>
      </w:r>
      <w:bookmarkEnd w:id="9"/>
    </w:p>
    <w:p w:rsidR="00AE299E" w:rsidRDefault="00530A11">
      <w:pPr>
        <w:pStyle w:val="Bodytext60"/>
        <w:numPr>
          <w:ilvl w:val="0"/>
          <w:numId w:val="1"/>
        </w:numPr>
        <w:shd w:val="clear" w:color="auto" w:fill="auto"/>
        <w:tabs>
          <w:tab w:val="left" w:pos="801"/>
        </w:tabs>
        <w:spacing w:after="0" w:line="210" w:lineRule="exact"/>
        <w:ind w:firstLine="0"/>
        <w:jc w:val="both"/>
      </w:pPr>
      <w:r>
        <w:t>Smluvní strany uzavřely Smlouvu o dílo č. M0002 na servis a opravy zdvihacích zařízení</w:t>
      </w:r>
    </w:p>
    <w:p w:rsidR="00AE299E" w:rsidRDefault="00530A11">
      <w:pPr>
        <w:pStyle w:val="Bodytext60"/>
        <w:shd w:val="clear" w:color="auto" w:fill="auto"/>
        <w:tabs>
          <w:tab w:val="left" w:leader="dot" w:pos="7139"/>
        </w:tabs>
        <w:spacing w:after="0" w:line="241" w:lineRule="exact"/>
        <w:ind w:left="900" w:firstLine="0"/>
        <w:jc w:val="both"/>
      </w:pPr>
      <w:r>
        <w:t>s účinností od 1.7.1995, dále Dodatek č. 1 s účinností od</w:t>
      </w:r>
      <w:r>
        <w:tab/>
        <w:t>, Dodatek č. 2 s účinn</w:t>
      </w:r>
      <w:r>
        <w:t>ostí od</w:t>
      </w:r>
    </w:p>
    <w:p w:rsidR="00AE299E" w:rsidRDefault="00530A11">
      <w:pPr>
        <w:pStyle w:val="Bodytext60"/>
        <w:shd w:val="clear" w:color="auto" w:fill="auto"/>
        <w:spacing w:after="133" w:line="241" w:lineRule="exact"/>
        <w:ind w:left="900" w:firstLine="0"/>
        <w:jc w:val="both"/>
      </w:pPr>
      <w:r>
        <w:t xml:space="preserve">1.10.2011 a Trojstrannou dohodu na jejichž základě se zhotovitel zavázal pro objednatele provádět servisní činnosti na zdvihacích zařízení v objektech </w:t>
      </w:r>
      <w:r>
        <w:rPr>
          <w:rStyle w:val="Bodytext6Bold"/>
        </w:rPr>
        <w:t xml:space="preserve">Nemocnice Třinec, Kaštanová 268, </w:t>
      </w:r>
      <w:r>
        <w:t xml:space="preserve">za podmínek ve Smlouvě sjednaných, a objednatel se zavázal </w:t>
      </w:r>
      <w:r>
        <w:t>zaplatit za tuto činnost odměnu ve sjednané výši.</w:t>
      </w:r>
    </w:p>
    <w:p w:rsidR="00AE299E" w:rsidRDefault="00530A11">
      <w:pPr>
        <w:pStyle w:val="Heading30"/>
        <w:keepNext/>
        <w:keepLines/>
        <w:shd w:val="clear" w:color="auto" w:fill="auto"/>
        <w:spacing w:before="0" w:after="44" w:line="300" w:lineRule="exact"/>
        <w:ind w:firstLine="0"/>
      </w:pPr>
      <w:bookmarkStart w:id="10" w:name="bookmark9"/>
      <w:r>
        <w:rPr>
          <w:rStyle w:val="Heading315ptNotBoldItalicSpacing2pt"/>
        </w:rPr>
        <w:t>2.</w:t>
      </w:r>
      <w:r>
        <w:t xml:space="preserve"> Předmět dodatku</w:t>
      </w:r>
      <w:bookmarkEnd w:id="10"/>
    </w:p>
    <w:p w:rsidR="00AE299E" w:rsidRDefault="00530A11">
      <w:pPr>
        <w:pStyle w:val="Bodytext60"/>
        <w:numPr>
          <w:ilvl w:val="0"/>
          <w:numId w:val="2"/>
        </w:numPr>
        <w:shd w:val="clear" w:color="auto" w:fill="auto"/>
        <w:tabs>
          <w:tab w:val="left" w:pos="801"/>
        </w:tabs>
        <w:spacing w:after="0" w:line="360" w:lineRule="exact"/>
        <w:ind w:firstLine="0"/>
        <w:jc w:val="both"/>
      </w:pPr>
      <w:r>
        <w:t>Smluvní strany se dohodly na změně smlouvy v těchto bodech:</w:t>
      </w:r>
    </w:p>
    <w:p w:rsidR="00AE299E" w:rsidRDefault="00530A11">
      <w:pPr>
        <w:pStyle w:val="Bodytext70"/>
        <w:shd w:val="clear" w:color="auto" w:fill="auto"/>
        <w:spacing w:line="360" w:lineRule="exact"/>
        <w:ind w:left="900"/>
        <w:jc w:val="both"/>
      </w:pPr>
      <w:r>
        <w:t>Změna Článku I. Předmět smlouvy - nové znění tohoto článku je následující::</w:t>
      </w:r>
    </w:p>
    <w:p w:rsidR="00AE299E" w:rsidRDefault="00530A11">
      <w:pPr>
        <w:pStyle w:val="Bodytext20"/>
        <w:shd w:val="clear" w:color="auto" w:fill="auto"/>
        <w:spacing w:line="360" w:lineRule="exact"/>
        <w:ind w:left="900"/>
        <w:jc w:val="both"/>
      </w:pPr>
      <w:r>
        <w:t>I. Předmět smlouvy</w:t>
      </w:r>
    </w:p>
    <w:p w:rsidR="00AE299E" w:rsidRDefault="00530A11">
      <w:pPr>
        <w:pStyle w:val="Bodytext20"/>
        <w:numPr>
          <w:ilvl w:val="1"/>
          <w:numId w:val="2"/>
        </w:numPr>
        <w:shd w:val="clear" w:color="auto" w:fill="auto"/>
        <w:tabs>
          <w:tab w:val="left" w:pos="1445"/>
        </w:tabs>
        <w:spacing w:line="360" w:lineRule="exact"/>
        <w:ind w:left="900"/>
        <w:jc w:val="both"/>
      </w:pPr>
      <w:r>
        <w:t>Servisní činnosti</w:t>
      </w:r>
    </w:p>
    <w:p w:rsidR="00AE299E" w:rsidRDefault="00530A11">
      <w:pPr>
        <w:pStyle w:val="Bodytext20"/>
        <w:shd w:val="clear" w:color="auto" w:fill="auto"/>
        <w:spacing w:after="91" w:line="248" w:lineRule="exact"/>
        <w:ind w:left="900"/>
        <w:jc w:val="both"/>
      </w:pPr>
      <w:r>
        <w:t>Servisní činno</w:t>
      </w:r>
      <w:r>
        <w:t>sti zahrnují činnosti uvedené dále v tomto článku 1.1 a jejich provádění zhotovitelem je zahrnuto v paušální ceně sjednané touto smlouvou.</w:t>
      </w:r>
    </w:p>
    <w:p w:rsidR="00AE299E" w:rsidRDefault="00530A11">
      <w:pPr>
        <w:pStyle w:val="Bodytext20"/>
        <w:numPr>
          <w:ilvl w:val="2"/>
          <w:numId w:val="2"/>
        </w:numPr>
        <w:shd w:val="clear" w:color="auto" w:fill="auto"/>
        <w:tabs>
          <w:tab w:val="left" w:pos="1456"/>
        </w:tabs>
        <w:spacing w:after="98" w:line="210" w:lineRule="exact"/>
        <w:ind w:left="900"/>
        <w:jc w:val="both"/>
      </w:pPr>
      <w:r>
        <w:t>Pravidelná preventivní údržba (je zahrnuta v paušální ceně)</w:t>
      </w:r>
    </w:p>
    <w:p w:rsidR="00AE299E" w:rsidRDefault="00530A11">
      <w:pPr>
        <w:pStyle w:val="Bodytext20"/>
        <w:shd w:val="clear" w:color="auto" w:fill="auto"/>
        <w:spacing w:after="66" w:line="252" w:lineRule="exact"/>
        <w:ind w:left="900"/>
        <w:jc w:val="both"/>
      </w:pPr>
      <w:r>
        <w:t>Je prováděna za účelem zajištění spolehlivosti a provozní</w:t>
      </w:r>
      <w:r>
        <w:t xml:space="preserve"> způsobilost servisovaných zdvihacích zařízení a zahrnuje:</w:t>
      </w:r>
    </w:p>
    <w:p w:rsidR="00AE299E" w:rsidRDefault="00530A11">
      <w:pPr>
        <w:pStyle w:val="Bodytext20"/>
        <w:numPr>
          <w:ilvl w:val="0"/>
          <w:numId w:val="3"/>
        </w:numPr>
        <w:shd w:val="clear" w:color="auto" w:fill="auto"/>
        <w:tabs>
          <w:tab w:val="left" w:pos="1445"/>
        </w:tabs>
        <w:spacing w:after="88" w:line="245" w:lineRule="exact"/>
        <w:ind w:left="900"/>
        <w:jc w:val="both"/>
      </w:pPr>
      <w:r>
        <w:t>mazání a doplnění olejů zařízení (nevztahuje se na nový olej do hydraulických výtahů, ani výměnu převodového oleje),</w:t>
      </w:r>
    </w:p>
    <w:p w:rsidR="00AE299E" w:rsidRDefault="00530A11">
      <w:pPr>
        <w:pStyle w:val="Bodytext20"/>
        <w:numPr>
          <w:ilvl w:val="0"/>
          <w:numId w:val="3"/>
        </w:numPr>
        <w:shd w:val="clear" w:color="auto" w:fill="auto"/>
        <w:tabs>
          <w:tab w:val="left" w:pos="1445"/>
        </w:tabs>
        <w:spacing w:after="94" w:line="210" w:lineRule="exact"/>
        <w:ind w:left="900"/>
        <w:jc w:val="both"/>
      </w:pPr>
      <w:r>
        <w:t>čištění zařízení od provozních nečistot zařízení,</w:t>
      </w:r>
    </w:p>
    <w:p w:rsidR="00AE299E" w:rsidRDefault="00530A11">
      <w:pPr>
        <w:pStyle w:val="Bodytext20"/>
        <w:numPr>
          <w:ilvl w:val="0"/>
          <w:numId w:val="3"/>
        </w:numPr>
        <w:shd w:val="clear" w:color="auto" w:fill="auto"/>
        <w:tabs>
          <w:tab w:val="left" w:pos="1445"/>
        </w:tabs>
        <w:spacing w:after="66" w:line="248" w:lineRule="exact"/>
        <w:ind w:left="900"/>
        <w:jc w:val="both"/>
      </w:pPr>
      <w:r>
        <w:t>kontrolu funkčního stavu normo</w:t>
      </w:r>
      <w:r>
        <w:t>u či návodem stanovených částí zařízení, jejich nastavení a seřízení.</w:t>
      </w:r>
    </w:p>
    <w:p w:rsidR="00AE299E" w:rsidRDefault="00530A11">
      <w:pPr>
        <w:pStyle w:val="Bodytext20"/>
        <w:shd w:val="clear" w:color="auto" w:fill="auto"/>
        <w:spacing w:after="85" w:line="241" w:lineRule="exact"/>
        <w:ind w:left="900"/>
        <w:jc w:val="both"/>
      </w:pPr>
      <w:r>
        <w:t>Potřebný pomocný materiál, mazadla a čisticí prostředky jsou zahrnuty v paušální ceně a jejich likvidace je zajištěna v souladu se zákonem o ochraně životního prostředí. Výjimkou je výmě</w:t>
      </w:r>
      <w:r>
        <w:t>na převodového oleje, která není zahrnuta v paušální ceně a je účtována zvlášť.</w:t>
      </w:r>
    </w:p>
    <w:p w:rsidR="00AE299E" w:rsidRDefault="00530A11">
      <w:pPr>
        <w:pStyle w:val="Bodytext20"/>
        <w:numPr>
          <w:ilvl w:val="2"/>
          <w:numId w:val="2"/>
        </w:numPr>
        <w:shd w:val="clear" w:color="auto" w:fill="auto"/>
        <w:tabs>
          <w:tab w:val="left" w:pos="1478"/>
        </w:tabs>
        <w:spacing w:after="19" w:line="210" w:lineRule="exact"/>
        <w:ind w:left="900"/>
        <w:jc w:val="both"/>
      </w:pPr>
      <w:r>
        <w:t>Odborné prohlídky (j sou zahrnuly v paušální ceně)</w:t>
      </w:r>
    </w:p>
    <w:p w:rsidR="00AE299E" w:rsidRDefault="00530A11">
      <w:pPr>
        <w:pStyle w:val="Bodytext20"/>
        <w:shd w:val="clear" w:color="auto" w:fill="auto"/>
        <w:spacing w:after="85" w:line="241" w:lineRule="exact"/>
        <w:ind w:left="900"/>
        <w:jc w:val="both"/>
      </w:pPr>
      <w:r>
        <w:t xml:space="preserve">Odborné prohlídky jsou zajišťovány zhotovitelem v rozsahu dle normy ČSN 27 4002 ve lhůtách stanovených touto normou a to v </w:t>
      </w:r>
      <w:r>
        <w:t>závislosti na druhu a kategorii výtahu, odvozených od data uvedení výtahu do provozu. Zápisy o provedení odborné prohlídky jsou zaznamenávány v „Knize odborných prohlídek“, která je uložena u objednatele nebo v místě instalovaného zařízení, na které se tat</w:t>
      </w:r>
      <w:r>
        <w:t>o smlouva vztahuje.</w:t>
      </w:r>
    </w:p>
    <w:p w:rsidR="00AE299E" w:rsidRDefault="00530A11">
      <w:pPr>
        <w:pStyle w:val="Bodytext20"/>
        <w:numPr>
          <w:ilvl w:val="2"/>
          <w:numId w:val="2"/>
        </w:numPr>
        <w:shd w:val="clear" w:color="auto" w:fill="auto"/>
        <w:tabs>
          <w:tab w:val="left" w:pos="1478"/>
        </w:tabs>
        <w:spacing w:after="100" w:line="210" w:lineRule="exact"/>
        <w:ind w:left="900"/>
        <w:jc w:val="both"/>
      </w:pPr>
      <w:r>
        <w:t>Odborné zkoušky (je zahrnuto v paušální ceně)</w:t>
      </w:r>
    </w:p>
    <w:p w:rsidR="00AE299E" w:rsidRDefault="00530A11">
      <w:pPr>
        <w:pStyle w:val="Bodytext20"/>
        <w:shd w:val="clear" w:color="auto" w:fill="auto"/>
        <w:spacing w:after="51" w:line="241" w:lineRule="exact"/>
        <w:ind w:left="900"/>
        <w:jc w:val="both"/>
      </w:pPr>
      <w:r>
        <w:t xml:space="preserve">Zhotovitel zajistí provedení odborné zkoušky výtahu k ověření funkce a způsobilosti k dalšímu provozu, zahrnující i prověření elektrického zařízení. S výsledky odborných zkoušek a posouzení </w:t>
      </w:r>
      <w:r>
        <w:t>provozních rizik včetně nápravných opatření je formou písemného protokolu seznámena určená osoba objednatele.</w:t>
      </w:r>
    </w:p>
    <w:p w:rsidR="00AE299E" w:rsidRDefault="00530A11">
      <w:pPr>
        <w:pStyle w:val="Bodytext20"/>
        <w:numPr>
          <w:ilvl w:val="2"/>
          <w:numId w:val="2"/>
        </w:numPr>
        <w:shd w:val="clear" w:color="auto" w:fill="auto"/>
        <w:tabs>
          <w:tab w:val="left" w:pos="1478"/>
        </w:tabs>
        <w:spacing w:after="69" w:line="252" w:lineRule="exact"/>
        <w:ind w:left="900"/>
        <w:jc w:val="both"/>
      </w:pPr>
      <w:r>
        <w:t>Odstraňování běžných provozních poruch bez potřeby náhradních dílů (je zahrnuto v paušální ceně)</w:t>
      </w:r>
    </w:p>
    <w:p w:rsidR="00AE299E" w:rsidRDefault="00530A11">
      <w:pPr>
        <w:pStyle w:val="Bodytext20"/>
        <w:shd w:val="clear" w:color="auto" w:fill="auto"/>
        <w:spacing w:after="60" w:line="241" w:lineRule="exact"/>
        <w:ind w:left="900"/>
        <w:jc w:val="both"/>
      </w:pPr>
      <w:r>
        <w:t>Dle telefonické (přes dispečink zhotovitele Otisl</w:t>
      </w:r>
      <w:r>
        <w:t>ine) nebo písemné objednávky objednatele bude zhotovitel zajišťovat odstranění provozních poruch výtahů v pracovní době 7.00 15.00 hod. v délce do 1 hodiny práce a s materiálem do 100,- Kč bez DPH, v rámci sjednané paušální ceny touto smlouvou.</w:t>
      </w:r>
    </w:p>
    <w:p w:rsidR="00AE299E" w:rsidRDefault="00530A11">
      <w:pPr>
        <w:pStyle w:val="Bodytext20"/>
        <w:shd w:val="clear" w:color="auto" w:fill="auto"/>
        <w:spacing w:line="241" w:lineRule="exact"/>
        <w:ind w:left="380"/>
        <w:jc w:val="right"/>
      </w:pPr>
      <w:r>
        <w:t>Jestliže po</w:t>
      </w:r>
      <w:r>
        <w:t xml:space="preserve">rucha není způsobena důsledkem běžného provozu a užíváním zařízení (případ, kdy se jedná o vandalismus), nebo práce technika bude nad sjednaný limit 1 hodina, nebo odstranění poruchy si </w:t>
      </w:r>
      <w:r>
        <w:rPr>
          <w:rStyle w:val="Bodytext2Italic"/>
        </w:rPr>
        <w:t>j</w:t>
      </w:r>
      <w:r>
        <w:rPr>
          <w:rStyle w:val="Bodytext21"/>
        </w:rPr>
        <w:t xml:space="preserve"> </w:t>
      </w:r>
      <w:r>
        <w:t xml:space="preserve">vyžaduje dodání náhradního dílu nad 100,-Kč bez DPH, případě oprava </w:t>
      </w:r>
      <w:r>
        <w:t>je prováděna na přání objednatele</w:t>
      </w:r>
    </w:p>
    <w:p w:rsidR="00AE299E" w:rsidRDefault="00530A11">
      <w:pPr>
        <w:pStyle w:val="Bodytext90"/>
        <w:shd w:val="clear" w:color="auto" w:fill="auto"/>
        <w:spacing w:line="150" w:lineRule="exact"/>
      </w:pPr>
      <w:r>
        <w:t>Platnost formulářé-od 22.1.2018</w:t>
      </w:r>
    </w:p>
    <w:p w:rsidR="00AE299E" w:rsidRDefault="00530A11">
      <w:pPr>
        <w:pStyle w:val="Bodytext100"/>
        <w:shd w:val="clear" w:color="auto" w:fill="auto"/>
        <w:spacing w:line="210" w:lineRule="exact"/>
        <w:sectPr w:rsidR="00AE299E">
          <w:pgSz w:w="11900" w:h="16840"/>
          <w:pgMar w:top="1077" w:right="1045" w:bottom="691" w:left="947" w:header="0" w:footer="3" w:gutter="0"/>
          <w:cols w:space="720"/>
          <w:noEndnote/>
          <w:docGrid w:linePitch="360"/>
        </w:sectPr>
      </w:pPr>
      <w:r>
        <w:pict>
          <v:shape id="_x0000_s1045" type="#_x0000_t202" style="position:absolute;left:0;text-align:left;margin-left:217.6pt;margin-top:1.8pt;width:61pt;height:14pt;z-index:-251649024;mso-wrap-distance-left:5pt;mso-wrap-distance-top:9pt;mso-wrap-distance-right: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60"/>
                    <w:shd w:val="clear" w:color="auto" w:fill="auto"/>
                    <w:spacing w:after="0" w:line="210" w:lineRule="exact"/>
                    <w:ind w:firstLine="0"/>
                  </w:pPr>
                  <w:r>
                    <w:rPr>
                      <w:rStyle w:val="Bodytext6Exact"/>
                    </w:rPr>
                    <w:t>Strana 2 / 5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Bodytext101"/>
          <w:i/>
          <w:iCs/>
        </w:rPr>
        <w:t>/</w:t>
      </w:r>
    </w:p>
    <w:p w:rsidR="00AE299E" w:rsidRDefault="00530A11">
      <w:pPr>
        <w:pStyle w:val="Heading10"/>
        <w:keepNext/>
        <w:keepLines/>
        <w:shd w:val="clear" w:color="auto" w:fill="auto"/>
        <w:spacing w:after="0" w:line="1260" w:lineRule="exact"/>
      </w:pPr>
      <w:bookmarkStart w:id="11" w:name="bookmark10"/>
      <w:r>
        <w:lastRenderedPageBreak/>
        <w:t>orm</w:t>
      </w:r>
      <w:bookmarkEnd w:id="11"/>
    </w:p>
    <w:p w:rsidR="00AE299E" w:rsidRDefault="00530A11">
      <w:pPr>
        <w:pStyle w:val="Bodytext20"/>
        <w:shd w:val="clear" w:color="auto" w:fill="auto"/>
        <w:spacing w:after="85" w:line="241" w:lineRule="exact"/>
        <w:ind w:left="780"/>
        <w:jc w:val="both"/>
      </w:pPr>
      <w:r>
        <w:t xml:space="preserve">mimo odsouhlasenou pracovní dobu 7.00 - 15.00 hod., jsou tyto výkony účtovány zvlášť, nad rámec paušální ceny této smlouvy. Pro tyto případy je </w:t>
      </w:r>
      <w:r>
        <w:t>zhotovitel oprávněn účtovat objednateli výkony spojené s opravou nahlášené provozní poruchy na základě zakázkového listu podepsaného za objednatele pověřenou osobou bude-li přítomna v čase provádění činnosti technikem. Za pověřenou osobu objednatele se pov</w:t>
      </w:r>
      <w:r>
        <w:t>ažuje osoba, která nahlásila či požádala o výkon ve smyslu shora uvedeném nebo osoba, která bude přítomna nebo zastižena pracovníkem zhotovitele u servisovaného zdvihacího zařízení při provádění respektive ukončení výkonu technikem. V případech, kdy po uko</w:t>
      </w:r>
      <w:r>
        <w:t>nčení výkonu pracovníci zhotovitele nezastihnou v místě žádnou osobu ze strany objednatele, vyznačí zhotovitel na pracovním výkazu v místě podpisu objednatele „nezastižen“.</w:t>
      </w:r>
    </w:p>
    <w:p w:rsidR="00AE299E" w:rsidRDefault="00530A11">
      <w:pPr>
        <w:pStyle w:val="Bodytext20"/>
        <w:numPr>
          <w:ilvl w:val="2"/>
          <w:numId w:val="2"/>
        </w:numPr>
        <w:shd w:val="clear" w:color="auto" w:fill="auto"/>
        <w:tabs>
          <w:tab w:val="left" w:pos="1322"/>
        </w:tabs>
        <w:spacing w:after="100" w:line="210" w:lineRule="exact"/>
        <w:ind w:left="780"/>
        <w:jc w:val="both"/>
      </w:pPr>
      <w:r>
        <w:t>Otisline - 24 hodinový dispečink (je zahrnuto v paušální ceně)</w:t>
      </w:r>
    </w:p>
    <w:p w:rsidR="00AE299E" w:rsidRDefault="00530A11">
      <w:pPr>
        <w:pStyle w:val="Bodytext20"/>
        <w:shd w:val="clear" w:color="auto" w:fill="auto"/>
        <w:spacing w:after="85" w:line="241" w:lineRule="exact"/>
        <w:ind w:left="780"/>
        <w:jc w:val="both"/>
      </w:pPr>
      <w:r>
        <w:t>Zhotovitel provozuje</w:t>
      </w:r>
      <w:r>
        <w:t xml:space="preserve"> ke dni podpisu této smlouvy telefonní linku Otisline, která umožňuje objednateli telefonní oznámení poruchy nebo požadavku na vyproštění 24 hodin denně po celý rok. Všechny poruchy jsou zaznamenány a sledovány až do jejich úplného vyřešení. Všechny poruch</w:t>
      </w:r>
      <w:r>
        <w:t>y a požadavky na vyproštění musí být objednatelem hlášeny na linku zhotovitele Otisline 800 107 525. Plánované opravy dojednává objednatel s oblastním vedoucím servisního střediska samostatnou objednávkou.</w:t>
      </w:r>
    </w:p>
    <w:p w:rsidR="00AE299E" w:rsidRDefault="00530A11">
      <w:pPr>
        <w:pStyle w:val="Bodytext20"/>
        <w:numPr>
          <w:ilvl w:val="2"/>
          <w:numId w:val="2"/>
        </w:numPr>
        <w:shd w:val="clear" w:color="auto" w:fill="auto"/>
        <w:tabs>
          <w:tab w:val="left" w:pos="1322"/>
        </w:tabs>
        <w:spacing w:after="103" w:line="210" w:lineRule="exact"/>
        <w:ind w:left="780"/>
        <w:jc w:val="both"/>
      </w:pPr>
      <w:r>
        <w:t>EDE - event driven email (je zahrnuto v paušální c</w:t>
      </w:r>
      <w:r>
        <w:t>eně)</w:t>
      </w:r>
    </w:p>
    <w:p w:rsidR="00AE299E" w:rsidRDefault="00530A11">
      <w:pPr>
        <w:pStyle w:val="Bodytext20"/>
        <w:shd w:val="clear" w:color="auto" w:fill="auto"/>
        <w:spacing w:after="85" w:line="241" w:lineRule="exact"/>
        <w:ind w:left="780"/>
        <w:jc w:val="both"/>
      </w:pPr>
      <w:r>
        <w:t>Zhotovitel může zajistit zasílání informačních zpráv na vybrané e-mailové adresy objednatele. Po každé závadě nebo vyproštění hlášených přes dispečink, bude zaslán informativní e-mail se stručným popisem, po ukončení práce a odhlášení závady mechanike</w:t>
      </w:r>
      <w:r>
        <w:t>m. Tato služba je plně automatická a aktivuje se při registraci na službu eService.</w:t>
      </w:r>
    </w:p>
    <w:p w:rsidR="00AE299E" w:rsidRDefault="00530A11">
      <w:pPr>
        <w:pStyle w:val="Bodytext20"/>
        <w:numPr>
          <w:ilvl w:val="1"/>
          <w:numId w:val="2"/>
        </w:numPr>
        <w:shd w:val="clear" w:color="auto" w:fill="auto"/>
        <w:tabs>
          <w:tab w:val="left" w:pos="1322"/>
        </w:tabs>
        <w:spacing w:after="106" w:line="210" w:lineRule="exact"/>
        <w:ind w:left="780"/>
        <w:jc w:val="both"/>
      </w:pPr>
      <w:r>
        <w:t>Další služby (nad rámec sjednané paušální ceny)</w:t>
      </w:r>
    </w:p>
    <w:p w:rsidR="00AE299E" w:rsidRDefault="00530A11">
      <w:pPr>
        <w:pStyle w:val="Bodytext20"/>
        <w:shd w:val="clear" w:color="auto" w:fill="auto"/>
        <w:spacing w:after="60" w:line="238" w:lineRule="exact"/>
        <w:ind w:left="780"/>
        <w:jc w:val="both"/>
      </w:pPr>
      <w:r>
        <w:t>Zhotovitel dále zajišťuje služby a výkony uvedené v tomto článku 1.2 níže, a to na základě samostatné objednávky objednatele</w:t>
      </w:r>
      <w:r>
        <w:t xml:space="preserve"> nebo v souladu s touto smlouvou.</w:t>
      </w:r>
    </w:p>
    <w:p w:rsidR="00AE299E" w:rsidRDefault="00530A11">
      <w:pPr>
        <w:pStyle w:val="Bodytext20"/>
        <w:shd w:val="clear" w:color="auto" w:fill="auto"/>
        <w:spacing w:after="82" w:line="238" w:lineRule="exact"/>
        <w:ind w:left="780"/>
        <w:jc w:val="both"/>
      </w:pPr>
      <w:r>
        <w:t>Objednávka může být také učiněna telefonicky přes dispečink zhotovitele a nebo písemně s následujícím obsahem:</w:t>
      </w:r>
    </w:p>
    <w:p w:rsidR="00AE299E" w:rsidRDefault="00530A11">
      <w:pPr>
        <w:pStyle w:val="Bodytext20"/>
        <w:numPr>
          <w:ilvl w:val="0"/>
          <w:numId w:val="4"/>
        </w:numPr>
        <w:shd w:val="clear" w:color="auto" w:fill="auto"/>
        <w:tabs>
          <w:tab w:val="left" w:pos="1001"/>
        </w:tabs>
        <w:spacing w:after="125" w:line="210" w:lineRule="exact"/>
        <w:ind w:left="780"/>
        <w:jc w:val="both"/>
      </w:pPr>
      <w:r>
        <w:t>vymezení zdvihacího zařízení, kterého se má služba či výkon týkat</w:t>
      </w:r>
    </w:p>
    <w:p w:rsidR="00AE299E" w:rsidRDefault="00530A11">
      <w:pPr>
        <w:pStyle w:val="Bodytext20"/>
        <w:numPr>
          <w:ilvl w:val="0"/>
          <w:numId w:val="4"/>
        </w:numPr>
        <w:shd w:val="clear" w:color="auto" w:fill="auto"/>
        <w:tabs>
          <w:tab w:val="left" w:pos="1001"/>
        </w:tabs>
        <w:spacing w:after="106" w:line="210" w:lineRule="exact"/>
        <w:ind w:left="780"/>
        <w:jc w:val="both"/>
      </w:pPr>
      <w:r>
        <w:t>specifikace výkonu či služby</w:t>
      </w:r>
    </w:p>
    <w:p w:rsidR="00AE299E" w:rsidRDefault="00530A11">
      <w:pPr>
        <w:pStyle w:val="Bodytext20"/>
        <w:shd w:val="clear" w:color="auto" w:fill="auto"/>
        <w:spacing w:after="82" w:line="238" w:lineRule="exact"/>
        <w:ind w:left="780"/>
        <w:jc w:val="both"/>
      </w:pPr>
      <w:r>
        <w:t>Za potvrzenou ob</w:t>
      </w:r>
      <w:r>
        <w:t>jednávku objednatele je pro účely dále uvedené také považována i písemná nabídka zhotovitele splňující shora uvedené náležitosti potvrzená objednatelem.</w:t>
      </w:r>
    </w:p>
    <w:p w:rsidR="00AE299E" w:rsidRDefault="00530A11">
      <w:pPr>
        <w:pStyle w:val="Bodytext20"/>
        <w:shd w:val="clear" w:color="auto" w:fill="auto"/>
        <w:spacing w:after="125" w:line="210" w:lineRule="exact"/>
        <w:ind w:left="780"/>
        <w:jc w:val="both"/>
      </w:pPr>
      <w:r>
        <w:t>Další nabízené služby a výkony zhotovitele zahrnují:</w:t>
      </w:r>
    </w:p>
    <w:p w:rsidR="00AE299E" w:rsidRDefault="00530A11">
      <w:pPr>
        <w:pStyle w:val="Bodytext20"/>
        <w:numPr>
          <w:ilvl w:val="0"/>
          <w:numId w:val="5"/>
        </w:numPr>
        <w:shd w:val="clear" w:color="auto" w:fill="auto"/>
        <w:tabs>
          <w:tab w:val="left" w:pos="1322"/>
        </w:tabs>
        <w:spacing w:after="100" w:line="210" w:lineRule="exact"/>
        <w:ind w:left="780"/>
        <w:jc w:val="both"/>
      </w:pPr>
      <w:r>
        <w:t>Plánované opravy a dostupnost náhradních dílů</w:t>
      </w:r>
    </w:p>
    <w:p w:rsidR="00AE299E" w:rsidRDefault="00530A11">
      <w:pPr>
        <w:pStyle w:val="Bodytext20"/>
        <w:shd w:val="clear" w:color="auto" w:fill="auto"/>
        <w:spacing w:after="85" w:line="241" w:lineRule="exact"/>
        <w:ind w:left="780"/>
        <w:jc w:val="both"/>
      </w:pPr>
      <w:r>
        <w:t>Všechny plánované opravy spojené s výměnou náhradních dílů jsou prováděny zhotovitelem na základě jeho písemné nabídky odsouhlasené objednatelem, jak je uvedeno výše.</w:t>
      </w:r>
    </w:p>
    <w:p w:rsidR="00AE299E" w:rsidRDefault="00530A11">
      <w:pPr>
        <w:pStyle w:val="Bodytext20"/>
        <w:numPr>
          <w:ilvl w:val="0"/>
          <w:numId w:val="5"/>
        </w:numPr>
        <w:shd w:val="clear" w:color="auto" w:fill="auto"/>
        <w:tabs>
          <w:tab w:val="left" w:pos="1322"/>
        </w:tabs>
        <w:spacing w:after="97" w:line="210" w:lineRule="exact"/>
        <w:ind w:left="780"/>
        <w:jc w:val="both"/>
      </w:pPr>
      <w:r>
        <w:t>Inspekční prohlídky</w:t>
      </w:r>
    </w:p>
    <w:p w:rsidR="00AE299E" w:rsidRDefault="00530A11">
      <w:pPr>
        <w:pStyle w:val="Bodytext20"/>
        <w:shd w:val="clear" w:color="auto" w:fill="auto"/>
        <w:spacing w:after="88" w:line="245" w:lineRule="exact"/>
        <w:ind w:left="780"/>
        <w:jc w:val="both"/>
      </w:pPr>
      <w:r>
        <w:t>Zhotovitel poskytne na základě požadavku objednatele odborný personál</w:t>
      </w:r>
      <w:r>
        <w:t xml:space="preserve"> pro potřebnou technickou asistenci u inspekčních prohlídek a na základě potvrzené objednávky zajistí provedení inspekční prohlídky.</w:t>
      </w:r>
    </w:p>
    <w:p w:rsidR="00AE299E" w:rsidRDefault="00530A11">
      <w:pPr>
        <w:pStyle w:val="Bodytext20"/>
        <w:numPr>
          <w:ilvl w:val="0"/>
          <w:numId w:val="5"/>
        </w:numPr>
        <w:shd w:val="clear" w:color="auto" w:fill="auto"/>
        <w:tabs>
          <w:tab w:val="left" w:pos="1322"/>
        </w:tabs>
        <w:spacing w:after="100" w:line="210" w:lineRule="exact"/>
        <w:ind w:left="780"/>
        <w:jc w:val="both"/>
      </w:pPr>
      <w:r>
        <w:t>Školení personálu objednatele</w:t>
      </w:r>
    </w:p>
    <w:p w:rsidR="00AE299E" w:rsidRDefault="00530A11">
      <w:pPr>
        <w:pStyle w:val="Bodytext20"/>
        <w:shd w:val="clear" w:color="auto" w:fill="auto"/>
        <w:spacing w:after="85" w:line="241" w:lineRule="exact"/>
        <w:ind w:left="780"/>
        <w:jc w:val="both"/>
      </w:pPr>
      <w:r>
        <w:t>Objednatel v případě potřeby určí a zajistí řidiče, případně dozorce předmětných zařízení a z</w:t>
      </w:r>
      <w:r>
        <w:t>hotovitel provede na základě potvrzené objednávky jejich zaškolení, včetně seznámení s postupy bezpečného vyproštění uvězněných pasažérů z kabiny výtahu.</w:t>
      </w:r>
    </w:p>
    <w:p w:rsidR="00AE299E" w:rsidRDefault="00530A11">
      <w:pPr>
        <w:pStyle w:val="Bodytext20"/>
        <w:numPr>
          <w:ilvl w:val="0"/>
          <w:numId w:val="5"/>
        </w:numPr>
        <w:shd w:val="clear" w:color="auto" w:fill="auto"/>
        <w:tabs>
          <w:tab w:val="left" w:pos="1322"/>
        </w:tabs>
        <w:spacing w:after="100" w:line="210" w:lineRule="exact"/>
        <w:ind w:left="780"/>
        <w:jc w:val="both"/>
      </w:pPr>
      <w:r>
        <w:t>Pohotovostní zásahy (neboli činnosti mimo pracovní dobu zhotovitele)</w:t>
      </w:r>
    </w:p>
    <w:p w:rsidR="00AE299E" w:rsidRDefault="00530A11">
      <w:pPr>
        <w:pStyle w:val="Bodytext20"/>
        <w:shd w:val="clear" w:color="auto" w:fill="auto"/>
        <w:spacing w:line="241" w:lineRule="exact"/>
        <w:ind w:left="780"/>
        <w:jc w:val="both"/>
        <w:sectPr w:rsidR="00AE299E">
          <w:pgSz w:w="11900" w:h="16840"/>
          <w:pgMar w:top="1043" w:right="1037" w:bottom="1043" w:left="1053" w:header="0" w:footer="3" w:gutter="0"/>
          <w:cols w:space="720"/>
          <w:noEndnote/>
          <w:docGrid w:linePitch="360"/>
        </w:sectPr>
      </w:pPr>
      <w:r>
        <w:t>Zhotovitel</w:t>
      </w:r>
      <w:r>
        <w:t xml:space="preserve"> zajistí objednateli zásah na zařízení dle objednávky i v čase mimo pracovní dobu zhotovitele 7.00- 15.00 hod.</w:t>
      </w:r>
    </w:p>
    <w:p w:rsidR="00AE299E" w:rsidRDefault="00530A11">
      <w:pPr>
        <w:pStyle w:val="Bodytext110"/>
        <w:shd w:val="clear" w:color="auto" w:fill="auto"/>
        <w:spacing w:after="258" w:line="940" w:lineRule="exact"/>
      </w:pPr>
      <w:r>
        <w:lastRenderedPageBreak/>
        <w:t>OTO©</w:t>
      </w:r>
    </w:p>
    <w:p w:rsidR="00AE299E" w:rsidRDefault="00530A11">
      <w:pPr>
        <w:pStyle w:val="Bodytext70"/>
        <w:shd w:val="clear" w:color="auto" w:fill="auto"/>
        <w:spacing w:line="356" w:lineRule="exact"/>
        <w:ind w:left="860"/>
        <w:jc w:val="both"/>
      </w:pPr>
      <w:r>
        <w:t>Změna Článku IV. Cena a platební podmínky - nové znění tohoto článku je následující::</w:t>
      </w:r>
    </w:p>
    <w:p w:rsidR="00AE299E" w:rsidRDefault="00530A11">
      <w:pPr>
        <w:pStyle w:val="Bodytext120"/>
        <w:shd w:val="clear" w:color="auto" w:fill="auto"/>
        <w:ind w:left="860"/>
      </w:pPr>
      <w:r>
        <w:t>IV. Cena a platební podmínky</w:t>
      </w:r>
    </w:p>
    <w:p w:rsidR="00AE299E" w:rsidRDefault="00530A11">
      <w:pPr>
        <w:pStyle w:val="Bodytext100"/>
        <w:shd w:val="clear" w:color="auto" w:fill="auto"/>
        <w:spacing w:line="356" w:lineRule="exact"/>
        <w:ind w:left="860"/>
        <w:jc w:val="both"/>
      </w:pPr>
      <w:r>
        <w:t>Smluvní cena je stanovena</w:t>
      </w:r>
      <w:r>
        <w:t xml:space="preserve"> dohodou za jeden kalendářní měsíc</w:t>
      </w:r>
      <w:r>
        <w:rPr>
          <w:rStyle w:val="Bodytext10NotItalic"/>
        </w:rPr>
        <w:t xml:space="preserve"> v </w:t>
      </w:r>
      <w:r>
        <w:t>částce:</w:t>
      </w:r>
    </w:p>
    <w:p w:rsidR="00AE299E" w:rsidRDefault="00530A11">
      <w:pPr>
        <w:pStyle w:val="Bodytext100"/>
        <w:shd w:val="clear" w:color="auto" w:fill="auto"/>
        <w:spacing w:line="356" w:lineRule="exact"/>
        <w:ind w:left="860"/>
        <w:jc w:val="both"/>
      </w:pPr>
      <w:r>
        <w:t>700,- Kč bez DPH za 1 ks výtahůZ 20 kusů výtahů</w:t>
      </w:r>
    </w:p>
    <w:p w:rsidR="00AE299E" w:rsidRDefault="00530A11">
      <w:pPr>
        <w:pStyle w:val="Bodytext100"/>
        <w:shd w:val="clear" w:color="auto" w:fill="auto"/>
        <w:spacing w:line="356" w:lineRule="exact"/>
        <w:ind w:left="860"/>
        <w:jc w:val="both"/>
      </w:pPr>
      <w:r>
        <w:t>730,- Kč hodinová zúčtovací sazba bez DPH za hodinu práce servisního technika</w:t>
      </w:r>
    </w:p>
    <w:p w:rsidR="00AE299E" w:rsidRDefault="00530A11">
      <w:pPr>
        <w:pStyle w:val="Bodytext100"/>
        <w:shd w:val="clear" w:color="auto" w:fill="auto"/>
        <w:spacing w:after="148" w:line="245" w:lineRule="exact"/>
        <w:ind w:left="860"/>
        <w:jc w:val="both"/>
      </w:pPr>
      <w:r>
        <w:t>Daň z přidané hodnoty paušální ceny se řídí vždy ustanoveními platných zákonných před</w:t>
      </w:r>
      <w:r>
        <w:t>pisů ke dni vzniku nároku na úhradu ceny.</w:t>
      </w:r>
    </w:p>
    <w:p w:rsidR="00AE299E" w:rsidRDefault="00530A11">
      <w:pPr>
        <w:pStyle w:val="Bodytext70"/>
        <w:shd w:val="clear" w:color="auto" w:fill="auto"/>
        <w:spacing w:after="45" w:line="210" w:lineRule="exact"/>
        <w:ind w:left="860"/>
        <w:jc w:val="both"/>
      </w:pPr>
      <w:r>
        <w:t>Změna Přílohy smlouvy</w:t>
      </w:r>
    </w:p>
    <w:p w:rsidR="00AE299E" w:rsidRDefault="00530A11">
      <w:pPr>
        <w:pStyle w:val="Bodytext60"/>
        <w:shd w:val="clear" w:color="auto" w:fill="auto"/>
        <w:spacing w:after="120" w:line="248" w:lineRule="exact"/>
        <w:ind w:left="860" w:firstLine="0"/>
        <w:jc w:val="both"/>
      </w:pPr>
      <w:r>
        <w:t xml:space="preserve">Nové znění přílohy smlouvy je uvedeno v </w:t>
      </w:r>
      <w:r>
        <w:rPr>
          <w:rStyle w:val="Bodytext6Italic"/>
        </w:rPr>
        <w:t>Příloze č. 1</w:t>
      </w:r>
      <w:r>
        <w:t xml:space="preserve"> tohoto Dodatku, kde jsou rovněž uvedeny aktuální paušální ceny za sjednané služby.</w:t>
      </w:r>
    </w:p>
    <w:p w:rsidR="00AE299E" w:rsidRDefault="00530A11">
      <w:pPr>
        <w:pStyle w:val="Bodytext60"/>
        <w:numPr>
          <w:ilvl w:val="0"/>
          <w:numId w:val="2"/>
        </w:numPr>
        <w:shd w:val="clear" w:color="auto" w:fill="auto"/>
        <w:tabs>
          <w:tab w:val="left" w:pos="721"/>
        </w:tabs>
        <w:spacing w:after="75" w:line="248" w:lineRule="exact"/>
        <w:ind w:left="860"/>
      </w:pPr>
      <w:r>
        <w:t>Ostatní ustanovení a body smlouvy, a dodatků, tímto Doda</w:t>
      </w:r>
      <w:r>
        <w:t>tkem č. 3 neupravené nebo nezrušené, zůstávají v platnosti.</w:t>
      </w:r>
    </w:p>
    <w:p w:rsidR="00AE299E" w:rsidRDefault="00530A11">
      <w:pPr>
        <w:pStyle w:val="Heading30"/>
        <w:keepNext/>
        <w:keepLines/>
        <w:shd w:val="clear" w:color="auto" w:fill="auto"/>
        <w:spacing w:before="0" w:after="80" w:line="380" w:lineRule="exact"/>
        <w:ind w:left="740"/>
      </w:pPr>
      <w:bookmarkStart w:id="12" w:name="bookmark11"/>
      <w:r>
        <w:rPr>
          <w:rStyle w:val="Heading3BookmanOldStyle19pt"/>
          <w:b/>
          <w:bCs/>
        </w:rPr>
        <w:t>3</w:t>
      </w:r>
      <w:r>
        <w:rPr>
          <w:rStyle w:val="Heading319pt"/>
          <w:b/>
          <w:bCs/>
        </w:rPr>
        <w:t xml:space="preserve">. </w:t>
      </w:r>
      <w:r>
        <w:t>Závěrečná ustanovení</w:t>
      </w:r>
      <w:bookmarkEnd w:id="12"/>
    </w:p>
    <w:p w:rsidR="00AE299E" w:rsidRDefault="00530A11">
      <w:pPr>
        <w:pStyle w:val="Bodytext60"/>
        <w:numPr>
          <w:ilvl w:val="0"/>
          <w:numId w:val="6"/>
        </w:numPr>
        <w:shd w:val="clear" w:color="auto" w:fill="auto"/>
        <w:tabs>
          <w:tab w:val="left" w:pos="721"/>
        </w:tabs>
        <w:spacing w:after="76" w:line="300" w:lineRule="exact"/>
        <w:ind w:left="740" w:hanging="740"/>
        <w:jc w:val="both"/>
      </w:pPr>
      <w:r>
        <w:t>Tento Dodatek č. 3 nabývá platnosti dnem 1.5.2019.</w:t>
      </w:r>
    </w:p>
    <w:p w:rsidR="00AE299E" w:rsidRDefault="00530A11">
      <w:pPr>
        <w:pStyle w:val="Bodytext60"/>
        <w:numPr>
          <w:ilvl w:val="0"/>
          <w:numId w:val="6"/>
        </w:numPr>
        <w:shd w:val="clear" w:color="auto" w:fill="auto"/>
        <w:tabs>
          <w:tab w:val="left" w:pos="721"/>
        </w:tabs>
        <w:spacing w:after="123" w:line="245" w:lineRule="exact"/>
        <w:ind w:left="740" w:hanging="740"/>
        <w:jc w:val="both"/>
      </w:pPr>
      <w:r>
        <w:t xml:space="preserve">Tento Dodatek č. 1 je vyhotoven ve 2 stejnopisech, oba s platností originálu, z nichž jeden obdrží objednatel a jeden </w:t>
      </w:r>
      <w:r>
        <w:t>zhotovitel.</w:t>
      </w:r>
    </w:p>
    <w:p w:rsidR="00AE299E" w:rsidRDefault="00530A11">
      <w:pPr>
        <w:pStyle w:val="Bodytext60"/>
        <w:numPr>
          <w:ilvl w:val="0"/>
          <w:numId w:val="6"/>
        </w:numPr>
        <w:shd w:val="clear" w:color="auto" w:fill="auto"/>
        <w:tabs>
          <w:tab w:val="left" w:pos="721"/>
        </w:tabs>
        <w:spacing w:after="120" w:line="241" w:lineRule="exact"/>
        <w:ind w:left="740" w:hanging="740"/>
        <w:jc w:val="both"/>
      </w:pPr>
      <w:r>
        <w:t>Objednatel i zhotovitel uzavírají tento Dodatek č. 1 na základě pravé a svobodné vůle, nikoli v tísni za nápadně nevýhodných podmínek, což stvrzují svými podpisy.</w:t>
      </w:r>
    </w:p>
    <w:p w:rsidR="00AE299E" w:rsidRDefault="00530A11">
      <w:pPr>
        <w:pStyle w:val="Bodytext60"/>
        <w:numPr>
          <w:ilvl w:val="0"/>
          <w:numId w:val="6"/>
        </w:numPr>
        <w:shd w:val="clear" w:color="auto" w:fill="auto"/>
        <w:tabs>
          <w:tab w:val="left" w:pos="721"/>
        </w:tabs>
        <w:spacing w:after="385" w:line="241" w:lineRule="exact"/>
        <w:ind w:left="740" w:hanging="740"/>
        <w:jc w:val="both"/>
      </w:pPr>
      <w:r>
        <w:t xml:space="preserve">Otis a.s. si vyhrazuje právo odmítnout jakoukoli objednávku podanou v rozporu se </w:t>
      </w:r>
      <w:r>
        <w:t>zákony a předpisy nebo s etickými pravidly, která se vztahují na OTIS a.s., kromě jiného včetně pravidel mezinárodního obchodu zakazujících prodej zboží a služeb do určitých zemí, určitým osobám nebo právním subjektům, které podléhají mezinárodním, ekonomi</w:t>
      </w:r>
      <w:r>
        <w:t>ckým, finančním či jiným sankcím. V případě, že bude později zjištěno, že smluvní partner podléhá mezinárodním, ekonomickým, finančním či jiným sankcím, včetně zákazu prodeje zboží a služeb, vyhrazuje si OTIS a.s. právo ukončit s okamžitou platností stávaj</w:t>
      </w:r>
      <w:r>
        <w:t>ící smlouvu z mimořádných důvodů.</w:t>
      </w:r>
    </w:p>
    <w:p w:rsidR="00AE299E" w:rsidRDefault="00530A11">
      <w:pPr>
        <w:pStyle w:val="Bodytext60"/>
        <w:shd w:val="clear" w:color="auto" w:fill="auto"/>
        <w:spacing w:after="0" w:line="210" w:lineRule="exact"/>
        <w:ind w:left="740" w:hanging="740"/>
        <w:jc w:val="both"/>
        <w:sectPr w:rsidR="00AE299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076" w:right="1039" w:bottom="1394" w:left="1001" w:header="0" w:footer="3" w:gutter="0"/>
          <w:cols w:space="720"/>
          <w:noEndnote/>
          <w:titlePg/>
          <w:docGrid w:linePitch="360"/>
        </w:sectPr>
      </w:pPr>
      <w:r>
        <w:t>V Praze dne 20. května 2019</w:t>
      </w:r>
    </w:p>
    <w:p w:rsidR="00AE299E" w:rsidRDefault="00AE299E">
      <w:pPr>
        <w:spacing w:before="69" w:after="69" w:line="240" w:lineRule="exact"/>
        <w:rPr>
          <w:sz w:val="19"/>
          <w:szCs w:val="19"/>
        </w:rPr>
      </w:pPr>
    </w:p>
    <w:p w:rsidR="00AE299E" w:rsidRDefault="00AE299E">
      <w:pPr>
        <w:rPr>
          <w:sz w:val="2"/>
          <w:szCs w:val="2"/>
        </w:rPr>
        <w:sectPr w:rsidR="00AE299E">
          <w:type w:val="continuous"/>
          <w:pgSz w:w="11900" w:h="16840"/>
          <w:pgMar w:top="1791" w:right="0" w:bottom="1461" w:left="0" w:header="0" w:footer="3" w:gutter="0"/>
          <w:cols w:space="720"/>
          <w:noEndnote/>
          <w:docGrid w:linePitch="360"/>
        </w:sectPr>
      </w:pPr>
    </w:p>
    <w:p w:rsidR="00AE299E" w:rsidRDefault="00530A11">
      <w:pPr>
        <w:spacing w:line="360" w:lineRule="exact"/>
      </w:pPr>
      <w:r>
        <w:pict>
          <v:shape id="_x0000_s1052" type="#_x0000_t202" style="position:absolute;margin-left:34.55pt;margin-top:12.25pt;width:165.6pt;height:25.9pt;z-index:251652096;mso-wrap-distance-left:5pt;mso-wrap-distance-right:5pt;mso-position-horizontal-relative:margin" wrapcoords="0 0 19057 0 19057 5207 17354 5207 17354 7850 21600 11679 21600 21600 15075 21600 15075 11679 1508 7850 1508 5207 0 5207 0 0" filled="f" stroked="f">
            <v:textbox style="mso-fit-shape-to-text:t" inset="0,0,0,0">
              <w:txbxContent>
                <w:p w:rsidR="00AE299E" w:rsidRDefault="00AE299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E299E" w:rsidRDefault="00530A11">
                  <w:pPr>
                    <w:pStyle w:val="Picturecaption"/>
                    <w:shd w:val="clear" w:color="auto" w:fill="auto"/>
                    <w:spacing w:line="210" w:lineRule="exact"/>
                  </w:pPr>
                  <w:r>
                    <w:t>Razítko a podpis objednatele</w:t>
                  </w:r>
                </w:p>
                <w:p w:rsidR="00AE299E" w:rsidRDefault="00530A11">
                  <w:pPr>
                    <w:pStyle w:val="Picturecaption"/>
                    <w:shd w:val="clear" w:color="auto" w:fill="auto"/>
                    <w:spacing w:line="210" w:lineRule="exact"/>
                  </w:pPr>
                  <w:r>
                    <w:rPr>
                      <w:rStyle w:val="PicturecaptionItalicExact"/>
                    </w:rPr>
                    <w:t>'■T.</w:t>
                  </w:r>
                  <w:r>
                    <w:t xml:space="preserve"> .XEC,’®’</w:t>
                  </w:r>
                </w:p>
                <w:p w:rsidR="00AE299E" w:rsidRDefault="00530A11">
                  <w:pPr>
                    <w:pStyle w:val="Picturecaption2"/>
                    <w:shd w:val="clear" w:color="auto" w:fill="auto"/>
                    <w:spacing w:before="0" w:after="0" w:line="210" w:lineRule="exact"/>
                  </w:pPr>
                  <w:r>
                    <w:t>r^.ace</w:t>
                  </w:r>
                </w:p>
                <w:p w:rsidR="00AE299E" w:rsidRDefault="00530A11">
                  <w:pPr>
                    <w:pStyle w:val="Picturecaption3"/>
                    <w:shd w:val="clear" w:color="auto" w:fill="auto"/>
                    <w:spacing w:before="0"/>
                  </w:pPr>
                  <w:r>
                    <w:t>-</w:t>
                  </w:r>
                  <w:r>
                    <w:rPr>
                      <w:rStyle w:val="Picturecaption3ArialUnicodeMS7ptItalicExact"/>
                    </w:rPr>
                    <w:t>1</w:t>
                  </w:r>
                  <w:r>
                    <w:t xml:space="preserve">,739 61 TTmec </w:t>
                  </w:r>
                  <w:r>
                    <w:rPr>
                      <w:rStyle w:val="Picturecaption38ptExact"/>
                    </w:rPr>
                    <w:t>ÜZ00534242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86.2pt;margin-top:0;width:182pt;height:37.1pt;z-index:251653120;mso-wrap-distance-left:5pt;mso-wrap-distance-right:5pt;mso-position-horizontal-relative:margin" wrapcoords="0 0 21600 0 21600 15769 18288 16003 18288 21600 2564 21600 2564 16003 0 15769 0 0" filled="f" stroked="f">
            <v:textbox style="mso-fit-shape-to-text:t" inset="0,0,0,0">
              <w:txbxContent>
                <w:p w:rsidR="00AE299E" w:rsidRDefault="00AE299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E299E" w:rsidRDefault="00530A11">
                  <w:pPr>
                    <w:pStyle w:val="Picturecaption"/>
                    <w:shd w:val="clear" w:color="auto" w:fill="auto"/>
                    <w:spacing w:line="210" w:lineRule="exact"/>
                  </w:pPr>
                  <w:r>
                    <w:t>Razítko a podpis zhotovitele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309.8pt;margin-top:54.7pt;width:46.55pt;height:22.55pt;z-index:-251655168;mso-wrap-distance-left:5pt;mso-wrap-distance-right:5pt;mso-position-horizontal-relative:margin" wrapcoords="0 0">
            <v:imagedata r:id="rId20" o:title="image5"/>
            <w10:wrap anchorx="margin"/>
          </v:shape>
        </w:pict>
      </w:r>
      <w:r>
        <w:pict>
          <v:shape id="_x0000_s1057" type="#_x0000_t202" style="position:absolute;margin-left:312.3pt;margin-top:77.1pt;width:96.1pt;height:26.8pt;z-index:251654144;mso-wrap-distance-left:5pt;mso-wrap-distance-right: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13"/>
                    <w:shd w:val="clear" w:color="auto" w:fill="auto"/>
                    <w:tabs>
                      <w:tab w:val="left" w:pos="1638"/>
                    </w:tabs>
                  </w:pPr>
                  <w:r>
                    <w:rPr>
                      <w:rStyle w:val="Bodytext13Exact0"/>
                    </w:rPr>
                    <w:t>OTIS a.s.</w:t>
                  </w:r>
                  <w:r>
                    <w:rPr>
                      <w:rStyle w:val="Bodytext13Exact0"/>
                    </w:rPr>
                    <w:tab/>
                    <w:t>^</w:t>
                  </w:r>
                </w:p>
                <w:p w:rsidR="00AE299E" w:rsidRDefault="00530A11">
                  <w:pPr>
                    <w:pStyle w:val="Bodytext14"/>
                    <w:shd w:val="clear" w:color="auto" w:fill="auto"/>
                  </w:pPr>
                  <w:r>
                    <w:rPr>
                      <w:rStyle w:val="Bodytext14Exact0"/>
                    </w:rPr>
                    <w:t>/ratimovská 624/11 /18 00 Ostrava - Kunčlčky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22.1pt;margin-top:94.25pt;width:15.85pt;height:9.65pt;z-index:251655168;mso-wrap-distance-left:5pt;mso-wrap-distance-right: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15"/>
                    <w:shd w:val="clear" w:color="auto" w:fill="auto"/>
                    <w:spacing w:line="150" w:lineRule="exact"/>
                  </w:pPr>
                  <w:r>
                    <w:rPr>
                      <w:rStyle w:val="Bodytext15Exact0"/>
                    </w:rPr>
                    <w:t>=</w:t>
                  </w:r>
                  <w:r>
                    <w:rPr>
                      <w:rStyle w:val="Bodytext15TimesNewRoman75ptExact"/>
                      <w:rFonts w:eastAsia="Arial"/>
                    </w:rPr>
                    <w:t>46</w:t>
                  </w:r>
                  <w:r>
                    <w:rPr>
                      <w:rStyle w:val="Bodytext15Exact0"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92pt;margin-top:71.1pt;width:72.2pt;height:12.95pt;z-index:251656192;mso-wrap-distance-left:5pt;mso-wrap-distance-right:5pt;mso-position-horizontal-relative:margin" wrapcoords="1629 0 2054 0 2054 574 21600 574 21600 11497 21277 11497 21277 15186 21174 16292 21174 21600 0 21600 0 16292 1629 15186 1629 0" filled="f" stroked="f">
            <v:textbox style="mso-fit-shape-to-text:t" inset="0,0,0,0">
              <w:txbxContent>
                <w:p w:rsidR="00AE299E" w:rsidRDefault="00530A11">
                  <w:pPr>
                    <w:pStyle w:val="Picturecaption4"/>
                    <w:shd w:val="clear" w:color="auto" w:fill="auto"/>
                    <w:spacing w:after="0" w:line="180" w:lineRule="exact"/>
                  </w:pPr>
                  <w:r>
                    <w:t>NEMOC'. ■</w:t>
                  </w:r>
                </w:p>
                <w:p w:rsidR="00AE299E" w:rsidRDefault="00530A11">
                  <w:pPr>
                    <w:pStyle w:val="Picturecaption5"/>
                    <w:shd w:val="clear" w:color="auto" w:fill="auto"/>
                    <w:spacing w:before="0" w:after="28" w:line="190" w:lineRule="exact"/>
                  </w:pPr>
                  <w:r>
                    <w:t>přispěv</w:t>
                  </w:r>
                  <w:r>
                    <w:rPr>
                      <w:rStyle w:val="Picturecaption5Spacing0ptExact"/>
                      <w:vertAlign w:val="superscript"/>
                    </w:rPr>
                    <w:t>1</w:t>
                  </w:r>
                </w:p>
                <w:p w:rsidR="00AE299E" w:rsidRDefault="00530A11">
                  <w:pPr>
                    <w:pStyle w:val="Picturecaption3"/>
                    <w:shd w:val="clear" w:color="auto" w:fill="auto"/>
                    <w:spacing w:before="0" w:line="150" w:lineRule="exact"/>
                    <w:jc w:val="left"/>
                  </w:pPr>
                  <w:r>
                    <w:t xml:space="preserve">KaStanová 268. C </w:t>
                  </w:r>
                  <w:r>
                    <w:rPr>
                      <w:rStyle w:val="Picturecaption355ptSmallCapsExact"/>
                      <w:b w:val="0"/>
                      <w:bCs w:val="0"/>
                    </w:rPr>
                    <w:t xml:space="preserve">jí; </w:t>
                  </w:r>
                  <w:r>
                    <w:t>L</w:t>
                  </w:r>
                </w:p>
                <w:p w:rsidR="00AE299E" w:rsidRDefault="00530A11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1" type="#_x0000_t75" style="width:1in;height:12.75pt">
                        <v:imagedata r:id="rId21" r:href="rId22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AE299E" w:rsidRDefault="00AE299E">
      <w:pPr>
        <w:spacing w:line="360" w:lineRule="exact"/>
      </w:pPr>
    </w:p>
    <w:p w:rsidR="00AE299E" w:rsidRDefault="00AE299E">
      <w:pPr>
        <w:spacing w:line="360" w:lineRule="exact"/>
      </w:pPr>
    </w:p>
    <w:p w:rsidR="00AE299E" w:rsidRDefault="00AE299E">
      <w:pPr>
        <w:spacing w:line="360" w:lineRule="exact"/>
      </w:pPr>
    </w:p>
    <w:p w:rsidR="00AE299E" w:rsidRDefault="00AE299E">
      <w:pPr>
        <w:spacing w:line="360" w:lineRule="exact"/>
      </w:pPr>
    </w:p>
    <w:p w:rsidR="00AE299E" w:rsidRDefault="00AE299E">
      <w:pPr>
        <w:spacing w:line="360" w:lineRule="exact"/>
      </w:pPr>
    </w:p>
    <w:p w:rsidR="00AE299E" w:rsidRDefault="00AE299E">
      <w:pPr>
        <w:spacing w:line="360" w:lineRule="exact"/>
      </w:pPr>
    </w:p>
    <w:p w:rsidR="00AE299E" w:rsidRDefault="00AE299E">
      <w:pPr>
        <w:spacing w:line="360" w:lineRule="exact"/>
      </w:pPr>
    </w:p>
    <w:p w:rsidR="00AE299E" w:rsidRDefault="00AE299E">
      <w:pPr>
        <w:spacing w:line="360" w:lineRule="exact"/>
      </w:pPr>
    </w:p>
    <w:p w:rsidR="00AE299E" w:rsidRDefault="00AE299E">
      <w:pPr>
        <w:spacing w:line="662" w:lineRule="exact"/>
      </w:pPr>
    </w:p>
    <w:p w:rsidR="00AE299E" w:rsidRDefault="00AE299E">
      <w:pPr>
        <w:rPr>
          <w:sz w:val="2"/>
          <w:szCs w:val="2"/>
        </w:rPr>
        <w:sectPr w:rsidR="00AE299E">
          <w:type w:val="continuous"/>
          <w:pgSz w:w="11900" w:h="16840"/>
          <w:pgMar w:top="1791" w:right="1039" w:bottom="1461" w:left="1001" w:header="0" w:footer="3" w:gutter="0"/>
          <w:cols w:space="720"/>
          <w:noEndnote/>
          <w:docGrid w:linePitch="360"/>
        </w:sectPr>
      </w:pPr>
    </w:p>
    <w:p w:rsidR="00AE299E" w:rsidRDefault="00530A11">
      <w:pPr>
        <w:pStyle w:val="Bodytext160"/>
        <w:shd w:val="clear" w:color="auto" w:fill="auto"/>
        <w:spacing w:after="371" w:line="780" w:lineRule="exact"/>
      </w:pPr>
      <w:r>
        <w:lastRenderedPageBreak/>
        <w:t>OTIS</w:t>
      </w:r>
    </w:p>
    <w:p w:rsidR="00AE299E" w:rsidRDefault="00530A11">
      <w:pPr>
        <w:pStyle w:val="Bodytext40"/>
        <w:shd w:val="clear" w:color="auto" w:fill="auto"/>
        <w:spacing w:line="300" w:lineRule="exact"/>
      </w:pPr>
      <w:r>
        <w:rPr>
          <w:rStyle w:val="Bodytext413ptBoldNotItalicSpacing0pt"/>
        </w:rPr>
        <w:t xml:space="preserve">Příloha č.1 </w:t>
      </w:r>
      <w:r>
        <w:t>Seznam zařízení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1282"/>
        <w:gridCol w:w="2952"/>
        <w:gridCol w:w="1253"/>
        <w:gridCol w:w="979"/>
        <w:gridCol w:w="1397"/>
        <w:gridCol w:w="2732"/>
        <w:gridCol w:w="1274"/>
      </w:tblGrid>
      <w:tr w:rsidR="00AE299E">
        <w:tblPrEx>
          <w:tblCellMar>
            <w:top w:w="0" w:type="dxa"/>
            <w:bottom w:w="0" w:type="dxa"/>
          </w:tblCellMar>
        </w:tblPrEx>
        <w:trPr>
          <w:trHeight w:hRule="exact" w:val="232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2Arial8ptBold"/>
              </w:rPr>
              <w:t>Evidenční číslo OTIS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Bodytext2Arial8ptBold"/>
              </w:rPr>
              <w:t>Výrobní číslo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after="540" w:line="160" w:lineRule="exact"/>
              <w:jc w:val="center"/>
            </w:pPr>
            <w:r>
              <w:rPr>
                <w:rStyle w:val="Bodytext2Arial8ptBold"/>
              </w:rPr>
              <w:t xml:space="preserve">Typ </w:t>
            </w:r>
            <w:r>
              <w:rPr>
                <w:rStyle w:val="Bodytext2Arial8ptBold"/>
              </w:rPr>
              <w:t>zařízení</w:t>
            </w:r>
          </w:p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before="540" w:line="918" w:lineRule="exact"/>
              <w:jc w:val="center"/>
            </w:pPr>
            <w:r>
              <w:rPr>
                <w:rStyle w:val="Bodytext2Arial8ptBold"/>
              </w:rPr>
              <w:t>Nosnost (kg) / rychlost (m/s) Počet stanic (pater)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2Arial8ptBold"/>
              </w:rPr>
              <w:t>Rok uvedení výtahu do provozu nebo zkoušky po podstatných změnách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Bodytext2Arial8ptBold"/>
              </w:rPr>
              <w:t>Druh kategorie výtahu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2Arial8ptBold"/>
              </w:rPr>
              <w:t>Lhůty</w:t>
            </w:r>
          </w:p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2Arial8ptBold"/>
              </w:rPr>
              <w:t>provádění odb. prohlídky / preventivní údržby / odborné zkoušky (periody jsou uvedeny v měsících)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Bodytext2Arial8ptBold"/>
              </w:rPr>
              <w:t>Název, adresa budovy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Bodytext2Arial8ptBold"/>
              </w:rPr>
              <w:t>Měsíční cena za jednotku v Kč bez DPH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</w:rPr>
              <w:t>M0127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AE299E">
            <w:pPr>
              <w:framePr w:w="12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MB 100/0,36 2/2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C/l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6/6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Nová lékárna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</w:rPr>
              <w:t>M0128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36903533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MB 200/0,36 2/2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C/l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6/6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Kuchyň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</w:rPr>
              <w:t>M0129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LC08022049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TOV 1600/0,63 4/4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Infekční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</w:rPr>
              <w:t>M0130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*41862399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TOV 250/0,7 4/4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1987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2/2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Infekční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</w:rPr>
              <w:t>M0131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LC11012446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LT 1200/0,63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Psychiatrie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</w:t>
            </w:r>
            <w:r>
              <w:rPr>
                <w:rStyle w:val="Bodytext2Arial"/>
              </w:rPr>
              <w:t>132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V2198/04V1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TOV 630/1 7/7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Monoblok V1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</w:rPr>
              <w:t>M0133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V2198/04V2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TOV 630/1 7/7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Monoblok V2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</w:rPr>
              <w:t>M0134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V2198/04V3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TOV 630/1 7/7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Monoblok V3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</w:t>
            </w:r>
            <w:r>
              <w:rPr>
                <w:rStyle w:val="Bodytext2Arial"/>
              </w:rPr>
              <w:t>135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V2198/04V4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TOV 630/1 7/7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Monoblok V4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</w:t>
            </w:r>
            <w:r>
              <w:rPr>
                <w:rStyle w:val="Bodytext2Arial"/>
              </w:rPr>
              <w:t>136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C5SU2888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GEN2NOVA 1000/1,6 9/9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Evakuační č.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</w:t>
            </w:r>
            <w:r>
              <w:rPr>
                <w:rStyle w:val="Bodytext2Arial"/>
              </w:rPr>
              <w:t>137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671-216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NT 1000/0,25 4/4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1979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B/ll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Hospodářská budova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M0138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AE299E">
            <w:pPr>
              <w:framePr w:w="12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NT 1250/0,63 3/3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C/l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6/6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Hospodářská budova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M0139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C5SU2889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GEN2MOD 1600/1 8/8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Evakuační č.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M0140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V219804V5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LT 1000/1 9/9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Evakuační č.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M0141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V2198/04/V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 xml:space="preserve">LT </w:t>
            </w:r>
            <w:r>
              <w:rPr>
                <w:rStyle w:val="Bodytext2Arial"/>
              </w:rPr>
              <w:t>1600/1 8/8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Evakuační č.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M0142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15-9-10647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TOV 320/0,7 3/3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1993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2/2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Rehabilitace A10-320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M0143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99E" w:rsidRDefault="00AE299E">
            <w:pPr>
              <w:framePr w:w="12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TOV 1000/0,36 2/2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HB vodoléčba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M0145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45-4-160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TOV 500/0,7 3/3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1993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2/2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Rehabilitace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M0146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LC11032470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NT 850/0,7 3/3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2011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A/l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Magnet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Bodytext2Arial"/>
                <w:lang w:val="fr-FR" w:eastAsia="fr-FR" w:bidi="fr-FR"/>
              </w:rPr>
              <w:t>M0147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  <w:lang w:val="fr-FR" w:eastAsia="fr-FR" w:bidi="fr-FR"/>
              </w:rPr>
              <w:t>1000-741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Arial"/>
              </w:rPr>
              <w:t>NG 250/0,18 4/4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1988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B/li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3/3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Ředitelství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700,0</w:t>
            </w:r>
          </w:p>
        </w:tc>
      </w:tr>
      <w:tr w:rsidR="00AE299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885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E299E" w:rsidRDefault="00AE299E">
            <w:pPr>
              <w:framePr w:w="12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Arial"/>
              </w:rPr>
              <w:t>Celkem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9E" w:rsidRDefault="00530A11">
            <w:pPr>
              <w:pStyle w:val="Bodytext20"/>
              <w:framePr w:w="12859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Arial"/>
              </w:rPr>
              <w:t>14 000,0</w:t>
            </w:r>
          </w:p>
        </w:tc>
      </w:tr>
    </w:tbl>
    <w:p w:rsidR="00AE299E" w:rsidRDefault="00AE299E">
      <w:pPr>
        <w:framePr w:w="12859" w:wrap="notBeside" w:vAnchor="text" w:hAnchor="text" w:xAlign="center" w:y="1"/>
        <w:rPr>
          <w:sz w:val="2"/>
          <w:szCs w:val="2"/>
        </w:rPr>
      </w:pPr>
    </w:p>
    <w:p w:rsidR="00AE299E" w:rsidRDefault="00AE299E">
      <w:pPr>
        <w:rPr>
          <w:sz w:val="2"/>
          <w:szCs w:val="2"/>
        </w:rPr>
      </w:pPr>
    </w:p>
    <w:p w:rsidR="00AE299E" w:rsidRDefault="00AE299E">
      <w:pPr>
        <w:rPr>
          <w:sz w:val="2"/>
          <w:szCs w:val="2"/>
        </w:rPr>
        <w:sectPr w:rsidR="00AE299E">
          <w:pgSz w:w="16840" w:h="11900" w:orient="landscape"/>
          <w:pgMar w:top="838" w:right="2912" w:bottom="760" w:left="1061" w:header="0" w:footer="3" w:gutter="0"/>
          <w:cols w:space="720"/>
          <w:noEndnote/>
          <w:docGrid w:linePitch="360"/>
        </w:sectPr>
      </w:pPr>
    </w:p>
    <w:p w:rsidR="00AE299E" w:rsidRDefault="00AE299E">
      <w:pPr>
        <w:spacing w:line="165" w:lineRule="exact"/>
        <w:rPr>
          <w:sz w:val="13"/>
          <w:szCs w:val="13"/>
        </w:rPr>
      </w:pPr>
    </w:p>
    <w:p w:rsidR="00AE299E" w:rsidRDefault="00AE299E">
      <w:pPr>
        <w:rPr>
          <w:sz w:val="2"/>
          <w:szCs w:val="2"/>
        </w:rPr>
        <w:sectPr w:rsidR="00AE299E">
          <w:type w:val="continuous"/>
          <w:pgSz w:w="16840" w:h="11900" w:orient="landscape"/>
          <w:pgMar w:top="1638" w:right="0" w:bottom="790" w:left="0" w:header="0" w:footer="3" w:gutter="0"/>
          <w:cols w:space="720"/>
          <w:noEndnote/>
          <w:docGrid w:linePitch="360"/>
        </w:sectPr>
      </w:pPr>
    </w:p>
    <w:p w:rsidR="00AE299E" w:rsidRDefault="00530A11">
      <w:pPr>
        <w:spacing w:line="590" w:lineRule="exact"/>
      </w:pPr>
      <w:r>
        <w:pict>
          <v:shape id="_x0000_s1062" type="#_x0000_t202" style="position:absolute;margin-left:.05pt;margin-top:1.1pt;width:20.15pt;height:21.15pt;z-index:251657216;mso-wrap-distance-left:5pt;mso-wrap-distance-right: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10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Bodytext10Exact"/>
                      <w:i/>
                      <w:iCs/>
                    </w:rPr>
                    <w:t>&amp;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39.95pt;margin-top:0;width:116.3pt;height:9.95pt;z-index:251658240;mso-wrap-distance-left:5pt;mso-wrap-distance-right: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14"/>
                    <w:shd w:val="clear" w:color="auto" w:fill="auto"/>
                    <w:spacing w:line="150" w:lineRule="exact"/>
                  </w:pPr>
                  <w:r>
                    <w:t>Platnost formuláře od 22.1.2018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374.95pt;margin-top:10.45pt;width:61.75pt;height:13.6pt;z-index:251659264;mso-wrap-distance-left:5pt;mso-wrap-distance-right: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60"/>
                    <w:shd w:val="clear" w:color="auto" w:fill="auto"/>
                    <w:spacing w:after="0" w:line="210" w:lineRule="exact"/>
                    <w:ind w:firstLine="0"/>
                  </w:pPr>
                  <w:r>
                    <w:rPr>
                      <w:rStyle w:val="Bodytext6Exact"/>
                    </w:rPr>
                    <w:t>Strana 5/5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679.7pt;margin-top:20.2pt;width:70.4pt;height:11.4pt;z-index:251660288;mso-wrap-distance-left:5pt;mso-wrap-distance-right:5pt;mso-position-horizontal-relative:margin" filled="f" stroked="f">
            <v:textbox style="mso-fit-shape-to-text:t" inset="0,0,0,0">
              <w:txbxContent>
                <w:p w:rsidR="00AE299E" w:rsidRDefault="00530A11">
                  <w:pPr>
                    <w:pStyle w:val="Bodytext17"/>
                    <w:shd w:val="clear" w:color="auto" w:fill="auto"/>
                    <w:spacing w:line="170" w:lineRule="exact"/>
                  </w:pPr>
                  <w:hyperlink r:id="rId23" w:history="1">
                    <w:r>
                      <w:rPr>
                        <w:rStyle w:val="Hypertextovodkaz"/>
                      </w:rPr>
                      <w:t>WWW.OTIS.COWI</w:t>
                    </w:r>
                  </w:hyperlink>
                </w:p>
              </w:txbxContent>
            </v:textbox>
            <w10:wrap anchorx="margin"/>
          </v:shape>
        </w:pict>
      </w:r>
    </w:p>
    <w:p w:rsidR="00AE299E" w:rsidRDefault="00530A11">
      <w:pPr>
        <w:rPr>
          <w:sz w:val="2"/>
          <w:szCs w:val="2"/>
        </w:rPr>
      </w:pPr>
      <w:r>
        <w:br w:type="page"/>
      </w:r>
    </w:p>
    <w:sectPr w:rsidR="00AE299E">
      <w:type w:val="continuous"/>
      <w:pgSz w:w="16840" w:h="11900" w:orient="landscape"/>
      <w:pgMar w:top="1638" w:right="1602" w:bottom="790" w:left="2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0A11">
      <w:r>
        <w:separator/>
      </w:r>
    </w:p>
  </w:endnote>
  <w:endnote w:type="continuationSeparator" w:id="0">
    <w:p w:rsidR="00000000" w:rsidRDefault="0053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9E" w:rsidRDefault="00530A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51.8pt;margin-top:793.25pt;width:67.5pt;height:5.7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TimesNewRoman8pt"/>
                    <w:rFonts w:eastAsia="Arial"/>
                  </w:rPr>
                  <w:t>WWW.OTIS.COtV!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9E" w:rsidRDefault="00530A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65.95pt;margin-top:781.85pt;width:58.3pt;height: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1ptSpacing0pt"/>
                  </w:rPr>
                  <w:t xml:space="preserve">Strana </w:t>
                </w:r>
                <w:r>
                  <w:rPr>
                    <w:rStyle w:val="Headerorfooter11ptSpacing0pt"/>
                  </w:rPr>
                  <w:fldChar w:fldCharType="begin"/>
                </w:r>
                <w:r>
                  <w:rPr>
                    <w:rStyle w:val="Headerorfooter11ptSpacing0pt"/>
                  </w:rPr>
                  <w:instrText xml:space="preserve"> PAGE \* MERGEFORMAT </w:instrText>
                </w:r>
                <w:r>
                  <w:rPr>
                    <w:rStyle w:val="Headerorfooter11ptSpacing0pt"/>
                  </w:rPr>
                  <w:fldChar w:fldCharType="separate"/>
                </w:r>
                <w:r>
                  <w:rPr>
                    <w:rStyle w:val="Headerorfooter11ptSpacing0pt"/>
                    <w:noProof/>
                  </w:rPr>
                  <w:t>3</w:t>
                </w:r>
                <w:r>
                  <w:rPr>
                    <w:rStyle w:val="Headerorfooter11ptSpacing0pt"/>
                  </w:rPr>
                  <w:fldChar w:fldCharType="end"/>
                </w:r>
                <w:r>
                  <w:rPr>
                    <w:rStyle w:val="Headerorfooter11ptSpacing0pt"/>
                  </w:rPr>
                  <w:t>/5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0.5pt;margin-top:772.15pt;width:110.9pt;height:6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75pt"/>
                  </w:rPr>
                  <w:t>Platnost formuláře od 22.1.2018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51.7pt;margin-top:792.3pt;width:66.95pt;height:5.7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BookmanOldStyle75pt"/>
                    <w:lang w:val="cs-CZ" w:eastAsia="cs-CZ" w:bidi="cs-CZ"/>
                  </w:rPr>
                  <w:t>WWW.</w:t>
                </w:r>
                <w:r>
                  <w:rPr>
                    <w:rStyle w:val="HeaderorfooterBookmanOldStyle75pt"/>
                  </w:rPr>
                  <w:t>OTIS.COM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9E" w:rsidRDefault="00530A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51.35pt;margin-top:792.1pt;width:67.3pt;height:5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TimesNewRoman8pt"/>
                    <w:rFonts w:eastAsia="Arial"/>
                  </w:rPr>
                  <w:t>WWW.OTIS.COM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65.95pt;margin-top:781.45pt;width:58.3pt;height: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1ptSpacing0pt"/>
                  </w:rPr>
                  <w:t xml:space="preserve">Strana </w:t>
                </w:r>
                <w:r>
                  <w:rPr>
                    <w:rStyle w:val="Headerorfooter11ptSpacing0pt"/>
                  </w:rPr>
                  <w:fldChar w:fldCharType="begin"/>
                </w:r>
                <w:r>
                  <w:rPr>
                    <w:rStyle w:val="Headerorfooter11ptSpacing0pt"/>
                  </w:rPr>
                  <w:instrText xml:space="preserve"> PAGE \* MERGEFORMAT </w:instrText>
                </w:r>
                <w:r>
                  <w:rPr>
                    <w:rStyle w:val="Headerorfooter11ptSpacing0pt"/>
                  </w:rPr>
                  <w:fldChar w:fldCharType="separate"/>
                </w:r>
                <w:r>
                  <w:rPr>
                    <w:rStyle w:val="Headerorfooter11ptSpacing0pt"/>
                    <w:noProof/>
                  </w:rPr>
                  <w:t>1</w:t>
                </w:r>
                <w:r>
                  <w:rPr>
                    <w:rStyle w:val="Headerorfooter11ptSpacing0pt"/>
                  </w:rPr>
                  <w:fldChar w:fldCharType="end"/>
                </w:r>
                <w:r>
                  <w:rPr>
                    <w:rStyle w:val="Headerorfooter11ptSpacing0pt"/>
                  </w:rPr>
                  <w:t xml:space="preserve"> / 5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0.3pt;margin-top:771.75pt;width:111.05pt;height:6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75pt"/>
                  </w:rPr>
                  <w:t>Platnost formuláře od 22.</w:t>
                </w:r>
                <w:r>
                  <w:rPr>
                    <w:rStyle w:val="Headerorfooter75pt"/>
                  </w:rPr>
                  <w:fldChar w:fldCharType="begin"/>
                </w:r>
                <w:r>
                  <w:rPr>
                    <w:rStyle w:val="Headerorfooter75pt"/>
                  </w:rPr>
                  <w:instrText xml:space="preserve"> PAGE \* MERGEFORMAT </w:instrText>
                </w:r>
                <w:r>
                  <w:rPr>
                    <w:rStyle w:val="Headerorfooter75pt"/>
                  </w:rPr>
                  <w:fldChar w:fldCharType="separate"/>
                </w:r>
                <w:r>
                  <w:rPr>
                    <w:rStyle w:val="Headerorfooter75pt"/>
                    <w:noProof/>
                  </w:rPr>
                  <w:t>1</w:t>
                </w:r>
                <w:r>
                  <w:rPr>
                    <w:rStyle w:val="Headerorfooter75pt"/>
                  </w:rPr>
                  <w:fldChar w:fldCharType="end"/>
                </w:r>
                <w:r>
                  <w:rPr>
                    <w:rStyle w:val="Headerorfooter75pt"/>
                  </w:rPr>
                  <w:t>.2018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9E" w:rsidRDefault="00AE299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9E" w:rsidRDefault="00AE299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9E" w:rsidRDefault="00530A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.3pt;margin-top:772.7pt;width:110.7pt;height:7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75pt"/>
                  </w:rPr>
                  <w:t>Platnosí formuláře od 22.1.2018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53.05pt;margin-top:793.05pt;width:67.15pt;height:5.7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TimesNewRoman8pt"/>
                    <w:rFonts w:eastAsia="Arial"/>
                  </w:rPr>
                  <w:t>WWW.OTIS.COM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66.95pt;margin-top:783.15pt;width:58.5pt;height:8.8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1ptSpacing0pt"/>
                  </w:rPr>
                  <w:t xml:space="preserve">Strana </w:t>
                </w:r>
                <w:r>
                  <w:rPr>
                    <w:rStyle w:val="Headerorfooter11ptSpacing0pt"/>
                  </w:rPr>
                  <w:fldChar w:fldCharType="begin"/>
                </w:r>
                <w:r>
                  <w:rPr>
                    <w:rStyle w:val="Headerorfooter11ptSpacing0pt"/>
                  </w:rPr>
                  <w:instrText xml:space="preserve"> PAGE \* MERGEFORMAT </w:instrText>
                </w:r>
                <w:r>
                  <w:rPr>
                    <w:rStyle w:val="Headerorfooter11ptSpacing0pt"/>
                  </w:rPr>
                  <w:fldChar w:fldCharType="separate"/>
                </w:r>
                <w:r>
                  <w:rPr>
                    <w:rStyle w:val="Headerorfooter11ptSpacing0pt"/>
                    <w:noProof/>
                  </w:rPr>
                  <w:t>4</w:t>
                </w:r>
                <w:r>
                  <w:rPr>
                    <w:rStyle w:val="Headerorfooter11ptSpacing0pt"/>
                  </w:rPr>
                  <w:fldChar w:fldCharType="end"/>
                </w:r>
                <w:r>
                  <w:rPr>
                    <w:rStyle w:val="Headerorfooter11ptSpacing0pt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9E" w:rsidRDefault="00AE299E"/>
  </w:footnote>
  <w:footnote w:type="continuationSeparator" w:id="0">
    <w:p w:rsidR="00AE299E" w:rsidRDefault="00AE29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9E" w:rsidRDefault="00530A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27.8pt;margin-top:58.15pt;width:151.9pt;height:27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tabs>
                    <w:tab w:val="right" w:pos="3038"/>
                  </w:tabs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Číslo smlouvy:</w:t>
                </w:r>
                <w:r>
                  <w:rPr>
                    <w:rStyle w:val="Headerorfooter1"/>
                  </w:rPr>
                  <w:tab/>
                  <w:t>č. 70/ 95</w:t>
                </w:r>
              </w:p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M0002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9E" w:rsidRDefault="00530A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27.15pt;margin-top:56.65pt;width:152.8pt;height:28.2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tabs>
                    <w:tab w:val="right" w:pos="3056"/>
                  </w:tabs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Číslo smlouvy:</w:t>
                </w:r>
                <w:r>
                  <w:rPr>
                    <w:rStyle w:val="Headerorfooter1"/>
                  </w:rPr>
                  <w:tab/>
                  <w:t>č. 70/ 95</w:t>
                </w:r>
              </w:p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M0002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9E" w:rsidRDefault="00530A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6.6pt;margin-top:50.6pt;width:152.3pt;height:27.5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tabs>
                    <w:tab w:val="right" w:pos="3046"/>
                  </w:tabs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Číslo smlouvy:</w:t>
                </w:r>
                <w:r>
                  <w:rPr>
                    <w:rStyle w:val="Headerorfooter1"/>
                  </w:rPr>
                  <w:tab/>
                  <w:t>č. 70/ 95</w:t>
                </w:r>
              </w:p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M0002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9E" w:rsidRDefault="00530A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6.6pt;margin-top:50.6pt;width:152.3pt;height:27.55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tabs>
                    <w:tab w:val="right" w:pos="3046"/>
                  </w:tabs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Číslo smlouvy:</w:t>
                </w:r>
                <w:r>
                  <w:rPr>
                    <w:rStyle w:val="Headerorfooter1"/>
                  </w:rPr>
                  <w:tab/>
                  <w:t>č. 70/ 95</w:t>
                </w:r>
              </w:p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M0002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9E" w:rsidRDefault="00530A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7.95pt;margin-top:58.1pt;width:151.9pt;height:27.7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299E" w:rsidRDefault="00530A11">
                <w:pPr>
                  <w:pStyle w:val="Headerorfooter0"/>
                  <w:shd w:val="clear" w:color="auto" w:fill="auto"/>
                  <w:tabs>
                    <w:tab w:val="right" w:pos="3038"/>
                  </w:tabs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Číslo smlouvy:</w:t>
                </w:r>
                <w:r>
                  <w:rPr>
                    <w:rStyle w:val="Headerorfooter1"/>
                  </w:rPr>
                  <w:tab/>
                  <w:t>č. 70/ 95</w:t>
                </w:r>
              </w:p>
              <w:p w:rsidR="00AE299E" w:rsidRDefault="00530A11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M0002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F5DA9"/>
    <w:multiLevelType w:val="multilevel"/>
    <w:tmpl w:val="CF2A1E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13C89"/>
    <w:multiLevelType w:val="multilevel"/>
    <w:tmpl w:val="29A06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D15CCB"/>
    <w:multiLevelType w:val="multilevel"/>
    <w:tmpl w:val="4AE49E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D20C45"/>
    <w:multiLevelType w:val="multilevel"/>
    <w:tmpl w:val="A3BCED50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423369"/>
    <w:multiLevelType w:val="multilevel"/>
    <w:tmpl w:val="0B68E438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C01727"/>
    <w:multiLevelType w:val="multilevel"/>
    <w:tmpl w:val="E19CA14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E299E"/>
    <w:rsid w:val="00530A11"/>
    <w:rsid w:val="00A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5:docId w15:val="{57FE742C-4D62-49DF-B48C-62E9E3D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TimesNewRoman8pt">
    <w:name w:val="Header or footer + Times New Roman;8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erorfooter11ptSpacing0pt">
    <w:name w:val="Header or footer + 11 pt;Spacing 0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75pt">
    <w:name w:val="Header or footer + 7;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Standardnpsmoodstavce"/>
    <w:link w:val="Bodytext3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70"/>
      <w:szCs w:val="70"/>
      <w:u w:val="none"/>
      <w:lang w:val="es-ES" w:eastAsia="es-ES" w:bidi="es-ES"/>
    </w:rPr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Bodytext4Spacing2ptExact">
    <w:name w:val="Body text (4) + Spacing 2 pt Exact"/>
    <w:basedOn w:val="Bodytext4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30"/>
      <w:szCs w:val="30"/>
      <w:u w:val="none"/>
    </w:rPr>
  </w:style>
  <w:style w:type="character" w:customStyle="1" w:styleId="Heading4Exact">
    <w:name w:val="Heading #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Exact">
    <w:name w:val="Body text (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Exact">
    <w:name w:val="Body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Bold">
    <w:name w:val="Body text (6) +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126"/>
      <w:szCs w:val="126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Italic">
    <w:name w:val="Body text (6) + Italic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15ptNotBoldItalicSpacing2pt">
    <w:name w:val="Heading #3 + 15 pt;Not Bold;Italic;Spacing 2 pt"/>
    <w:basedOn w:val="Heading3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BookmanOldStyle75pt">
    <w:name w:val="Header or footer + Bookman Old Style;7;5 pt"/>
    <w:basedOn w:val="Headerorfoote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11">
    <w:name w:val="Body text (11)_"/>
    <w:basedOn w:val="Standardnpsmoodstavce"/>
    <w:link w:val="Body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0"/>
      <w:sz w:val="94"/>
      <w:szCs w:val="94"/>
      <w:u w:val="none"/>
      <w:lang w:val="es-ES" w:eastAsia="es-ES" w:bidi="es-ES"/>
    </w:rPr>
  </w:style>
  <w:style w:type="character" w:customStyle="1" w:styleId="Bodytext12">
    <w:name w:val="Body text (12)_"/>
    <w:basedOn w:val="Standardnpsmoodstavce"/>
    <w:link w:val="Bodytext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10NotItalic">
    <w:name w:val="Body text (10) + 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15ptItalicSpacing0pt">
    <w:name w:val="Body text (6) + 15 pt;Italic;Spacing 0 pt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3BookmanOldStyle19pt">
    <w:name w:val="Heading #3 + Bookman Old Style;19 pt"/>
    <w:basedOn w:val="Heading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319pt">
    <w:name w:val="Heading #3 + 19 pt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ItalicExact">
    <w:name w:val="Picture caption + Italic Exact"/>
    <w:basedOn w:val="Picturecaption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Picturecaption3ArialUnicodeMS7ptItalicExact">
    <w:name w:val="Picture caption (3) + Arial Unicode MS;7 pt;Italic Exact"/>
    <w:basedOn w:val="Picturecaption3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38ptExact">
    <w:name w:val="Picture caption (3) + 8 pt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Bodytext13Exact">
    <w:name w:val="Body text (13) Exact"/>
    <w:basedOn w:val="Standardnpsmoodstavce"/>
    <w:link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0">
    <w:name w:val="Body text (13) Exact"/>
    <w:basedOn w:val="Bodytext1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4Exact">
    <w:name w:val="Body text (14) Exact"/>
    <w:basedOn w:val="Standardnpsmoodstavce"/>
    <w:link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4Exact0">
    <w:name w:val="Body text (14) Exact"/>
    <w:basedOn w:val="Bodytext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5Exact">
    <w:name w:val="Body text (15) Exact"/>
    <w:basedOn w:val="Standardnpsmoodstavce"/>
    <w:link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5Exact0">
    <w:name w:val="Body text (15) Exact"/>
    <w:basedOn w:val="Bodytext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5TimesNewRoman75ptExact">
    <w:name w:val="Body text (15) + Times New Roman;7;5 pt Exact"/>
    <w:basedOn w:val="Bodytext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5Exact">
    <w:name w:val="Picture caption (5) Exact"/>
    <w:basedOn w:val="Standardnpsmoodstavce"/>
    <w:link w:val="Picturecaption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Picturecaption5Spacing0ptExact">
    <w:name w:val="Picture caption (5) + Spacing 0 pt Exact"/>
    <w:basedOn w:val="Picturecaption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355ptSmallCapsExact">
    <w:name w:val="Picture caption (3) + 5;5 pt;Small Caps Exact"/>
    <w:basedOn w:val="Picturecaption3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6">
    <w:name w:val="Body text (16)_"/>
    <w:basedOn w:val="Standardnpsmoodstavce"/>
    <w:link w:val="Bodytext1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78"/>
      <w:szCs w:val="78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Bodytext413ptBoldNotItalicSpacing0pt">
    <w:name w:val="Body text (4) + 13 pt;Bold;Not Italic;Spacing 0 pt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Arial8ptBold">
    <w:name w:val="Body text (2) + Arial;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">
    <w:name w:val="Body text (2) + Arial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0Exact">
    <w:name w:val="Body text (10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17Exact">
    <w:name w:val="Body text (17) Exact"/>
    <w:basedOn w:val="Standardnpsmoodstavce"/>
    <w:link w:val="Body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310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30"/>
      <w:sz w:val="70"/>
      <w:szCs w:val="70"/>
      <w:lang w:val="es-ES" w:eastAsia="es-ES" w:bidi="es-E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30"/>
      <w:szCs w:val="3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310" w:lineRule="exact"/>
      <w:jc w:val="both"/>
      <w:outlineLvl w:val="3"/>
    </w:pPr>
    <w:rPr>
      <w:rFonts w:ascii="Arial" w:eastAsia="Arial" w:hAnsi="Arial" w:cs="Arial"/>
      <w:sz w:val="26"/>
      <w:szCs w:val="2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41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80" w:line="0" w:lineRule="atLeast"/>
      <w:ind w:hanging="860"/>
    </w:pPr>
    <w:rPr>
      <w:rFonts w:ascii="Arial" w:eastAsia="Arial" w:hAnsi="Arial" w:cs="Arial"/>
      <w:sz w:val="21"/>
      <w:szCs w:val="21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511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126"/>
      <w:szCs w:val="12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60" w:after="180" w:line="0" w:lineRule="atLeast"/>
      <w:ind w:hanging="740"/>
      <w:jc w:val="both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pacing w:val="-50"/>
      <w:sz w:val="94"/>
      <w:szCs w:val="94"/>
      <w:lang w:val="es-ES" w:eastAsia="es-ES" w:bidi="es-ES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356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before="60" w:line="277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Bodytext13">
    <w:name w:val="Body text (13)"/>
    <w:basedOn w:val="Normln"/>
    <w:link w:val="Bodytext13Exact"/>
    <w:pPr>
      <w:shd w:val="clear" w:color="auto" w:fill="FFFFFF"/>
      <w:spacing w:line="16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14">
    <w:name w:val="Body text (14)"/>
    <w:basedOn w:val="Normln"/>
    <w:link w:val="Bodytext14Exact"/>
    <w:pPr>
      <w:shd w:val="clear" w:color="auto" w:fill="FFFFFF"/>
      <w:spacing w:line="166" w:lineRule="exact"/>
    </w:pPr>
    <w:rPr>
      <w:rFonts w:ascii="Arial" w:eastAsia="Arial" w:hAnsi="Arial" w:cs="Arial"/>
      <w:sz w:val="15"/>
      <w:szCs w:val="15"/>
    </w:rPr>
  </w:style>
  <w:style w:type="paragraph" w:customStyle="1" w:styleId="Bodytext15">
    <w:name w:val="Body text (15)"/>
    <w:basedOn w:val="Normln"/>
    <w:link w:val="Bodytext15Exact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after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after="540" w:line="0" w:lineRule="atLeast"/>
    </w:pPr>
    <w:rPr>
      <w:rFonts w:ascii="Bookman Old Style" w:eastAsia="Bookman Old Style" w:hAnsi="Bookman Old Style" w:cs="Bookman Old Style"/>
      <w:b/>
      <w:bCs/>
      <w:spacing w:val="-20"/>
      <w:sz w:val="78"/>
      <w:szCs w:val="78"/>
      <w:lang w:val="en-US" w:eastAsia="en-US" w:bidi="en-US"/>
    </w:rPr>
  </w:style>
  <w:style w:type="paragraph" w:customStyle="1" w:styleId="Bodytext17">
    <w:name w:val="Body text (17)"/>
    <w:basedOn w:val="Normln"/>
    <w:link w:val="Bodytext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zdenek.schrenk@otis.com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eader" Target="header1.xml"/><Relationship Id="rId12" Type="http://schemas.openxmlformats.org/officeDocument/2006/relationships/hyperlink" Target="mailto:josef.cieslar@nemtr.cz" TargetMode="Externa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://WWW.OTIS.COWI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image" Target="media/image6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1607</Words>
  <Characters>9484</Characters>
  <Application>Microsoft Office Word</Application>
  <DocSecurity>0</DocSecurity>
  <Lines>79</Lines>
  <Paragraphs>22</Paragraphs>
  <ScaleCrop>false</ScaleCrop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2019-06-05T12:08:00Z</dcterms:created>
  <dcterms:modified xsi:type="dcterms:W3CDTF">2019-06-05T12:10:00Z</dcterms:modified>
</cp:coreProperties>
</file>