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03" w:rsidRPr="0009067F" w:rsidRDefault="000C7703" w:rsidP="000C7703">
      <w:pPr>
        <w:tabs>
          <w:tab w:val="left" w:pos="3660"/>
        </w:tabs>
        <w:spacing w:line="360" w:lineRule="auto"/>
        <w:rPr>
          <w:rFonts w:ascii="Calibri" w:hAnsi="Calibri"/>
          <w:b/>
          <w:sz w:val="22"/>
          <w:szCs w:val="22"/>
        </w:rPr>
      </w:pPr>
    </w:p>
    <w:p w:rsidR="000C7703" w:rsidRPr="00AD74B3" w:rsidRDefault="000C7703" w:rsidP="000C7703">
      <w:pPr>
        <w:spacing w:line="360" w:lineRule="auto"/>
        <w:jc w:val="center"/>
        <w:rPr>
          <w:rFonts w:ascii="Calibri" w:hAnsi="Calibri"/>
          <w:b/>
          <w:sz w:val="36"/>
          <w:szCs w:val="36"/>
        </w:rPr>
      </w:pPr>
      <w:r w:rsidRPr="00AD74B3">
        <w:rPr>
          <w:rFonts w:ascii="Calibri" w:hAnsi="Calibri"/>
          <w:b/>
          <w:sz w:val="36"/>
          <w:szCs w:val="36"/>
        </w:rPr>
        <w:t>SMLOUVA O DÍLO</w:t>
      </w:r>
    </w:p>
    <w:p w:rsidR="000C7703" w:rsidRPr="00AD74B3" w:rsidRDefault="000C7703" w:rsidP="000C7703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C7703" w:rsidRPr="00AD74B3" w:rsidRDefault="006547E0" w:rsidP="000C7703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realizace </w:t>
      </w:r>
      <w:r w:rsidR="00630182">
        <w:rPr>
          <w:rFonts w:ascii="Calibri" w:hAnsi="Calibri"/>
          <w:b/>
          <w:sz w:val="22"/>
          <w:szCs w:val="22"/>
        </w:rPr>
        <w:t>webového</w:t>
      </w:r>
      <w:r>
        <w:rPr>
          <w:rFonts w:ascii="Calibri" w:hAnsi="Calibri"/>
          <w:b/>
          <w:sz w:val="22"/>
          <w:szCs w:val="22"/>
        </w:rPr>
        <w:t xml:space="preserve"> řešení</w:t>
      </w:r>
    </w:p>
    <w:p w:rsidR="000C7703" w:rsidRPr="00AD74B3" w:rsidRDefault="000C7703" w:rsidP="000C7703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AD74B3">
        <w:rPr>
          <w:rFonts w:ascii="Calibri" w:hAnsi="Calibri"/>
          <w:b/>
          <w:sz w:val="22"/>
          <w:szCs w:val="22"/>
        </w:rPr>
        <w:t>dle níže uvedené specifikace</w:t>
      </w:r>
    </w:p>
    <w:p w:rsidR="000C7703" w:rsidRPr="00AD74B3" w:rsidRDefault="000C7703" w:rsidP="000C7703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C7703" w:rsidRPr="00AD74B3" w:rsidRDefault="000C7703" w:rsidP="000C7703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C7703" w:rsidRPr="00AD74B3" w:rsidRDefault="000C7703" w:rsidP="000C7703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AD74B3">
        <w:rPr>
          <w:rFonts w:ascii="Calibri" w:hAnsi="Calibri"/>
          <w:b/>
          <w:sz w:val="22"/>
          <w:szCs w:val="22"/>
        </w:rPr>
        <w:t>Článek I.</w:t>
      </w:r>
    </w:p>
    <w:p w:rsidR="000C7703" w:rsidRPr="00AD74B3" w:rsidRDefault="000C7703" w:rsidP="00825B7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AD74B3">
        <w:rPr>
          <w:rFonts w:ascii="Calibri" w:hAnsi="Calibri"/>
          <w:b/>
          <w:sz w:val="22"/>
          <w:szCs w:val="22"/>
        </w:rPr>
        <w:t>Smluvní strany</w:t>
      </w:r>
    </w:p>
    <w:p w:rsidR="000C7703" w:rsidRPr="00AD74B3" w:rsidRDefault="000C7703" w:rsidP="000C7703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D17F2B" w:rsidRPr="00D17F2B" w:rsidRDefault="000C7703" w:rsidP="00D17F2B">
      <w:pPr>
        <w:spacing w:line="360" w:lineRule="auto"/>
        <w:rPr>
          <w:rFonts w:ascii="Calibri" w:hAnsi="Calibri"/>
          <w:b/>
          <w:sz w:val="22"/>
          <w:szCs w:val="22"/>
        </w:rPr>
      </w:pPr>
      <w:r w:rsidRPr="00AD74B3">
        <w:rPr>
          <w:rFonts w:ascii="Calibri" w:hAnsi="Calibri"/>
          <w:b/>
          <w:sz w:val="22"/>
          <w:szCs w:val="22"/>
        </w:rPr>
        <w:t>Klient</w:t>
      </w:r>
      <w:r>
        <w:rPr>
          <w:rFonts w:ascii="Calibri" w:hAnsi="Calibri"/>
          <w:b/>
          <w:sz w:val="22"/>
          <w:szCs w:val="22"/>
        </w:rPr>
        <w:t>:</w:t>
      </w:r>
      <w:r w:rsidR="00CD0F77">
        <w:rPr>
          <w:rFonts w:ascii="Calibri" w:hAnsi="Calibri"/>
          <w:b/>
          <w:sz w:val="22"/>
          <w:szCs w:val="22"/>
        </w:rPr>
        <w:t xml:space="preserve"> Slovanské gymnázium, Olomouc, tř. Jiřího z Poděbrad 13</w:t>
      </w:r>
      <w:r w:rsidR="00D17F2B" w:rsidRPr="00F42FCF">
        <w:rPr>
          <w:rFonts w:ascii="Calibri" w:hAnsi="Calibri"/>
          <w:sz w:val="22"/>
          <w:szCs w:val="22"/>
        </w:rPr>
        <w:t xml:space="preserve">, IČO: </w:t>
      </w:r>
      <w:r w:rsidR="00CD0F77">
        <w:rPr>
          <w:rFonts w:ascii="Calibri" w:hAnsi="Calibri"/>
          <w:sz w:val="22"/>
          <w:szCs w:val="22"/>
        </w:rPr>
        <w:t>00601781</w:t>
      </w:r>
      <w:r w:rsidR="00D17F2B" w:rsidRPr="00F42FCF">
        <w:rPr>
          <w:rFonts w:ascii="Calibri" w:hAnsi="Calibri"/>
          <w:sz w:val="22"/>
          <w:szCs w:val="22"/>
        </w:rPr>
        <w:t xml:space="preserve">, se sídlem </w:t>
      </w:r>
      <w:r w:rsidR="00CD0F77">
        <w:rPr>
          <w:rFonts w:ascii="Calibri" w:hAnsi="Calibri"/>
          <w:sz w:val="22"/>
          <w:szCs w:val="22"/>
        </w:rPr>
        <w:t>v Olomouci</w:t>
      </w:r>
      <w:r w:rsidR="001A0C2B" w:rsidRPr="001A0C2B">
        <w:rPr>
          <w:rFonts w:ascii="Calibri" w:hAnsi="Calibri"/>
          <w:sz w:val="22"/>
          <w:szCs w:val="22"/>
        </w:rPr>
        <w:t xml:space="preserve">, </w:t>
      </w:r>
      <w:r w:rsidR="00CD0F77">
        <w:rPr>
          <w:rFonts w:ascii="Calibri" w:hAnsi="Calibri"/>
          <w:sz w:val="22"/>
          <w:szCs w:val="22"/>
        </w:rPr>
        <w:t>Jiřího z Poděbrad 13</w:t>
      </w:r>
      <w:r w:rsidR="001A0C2B" w:rsidRPr="001A0C2B">
        <w:rPr>
          <w:rFonts w:ascii="Calibri" w:hAnsi="Calibri"/>
          <w:sz w:val="22"/>
          <w:szCs w:val="22"/>
        </w:rPr>
        <w:t xml:space="preserve">, PSČ </w:t>
      </w:r>
      <w:r w:rsidR="00CD0F77">
        <w:rPr>
          <w:rFonts w:ascii="Calibri" w:hAnsi="Calibri"/>
          <w:sz w:val="22"/>
          <w:szCs w:val="22"/>
        </w:rPr>
        <w:t>771 11</w:t>
      </w:r>
    </w:p>
    <w:p w:rsidR="00D17F2B" w:rsidRPr="00E146C7" w:rsidRDefault="00D17F2B" w:rsidP="00D17F2B">
      <w:pPr>
        <w:spacing w:line="360" w:lineRule="auto"/>
        <w:rPr>
          <w:rFonts w:ascii="Calibri" w:hAnsi="Calibri"/>
          <w:sz w:val="22"/>
          <w:szCs w:val="22"/>
        </w:rPr>
      </w:pPr>
      <w:r w:rsidRPr="00D17F2B">
        <w:rPr>
          <w:rFonts w:ascii="Calibri" w:hAnsi="Calibri"/>
          <w:b/>
          <w:sz w:val="22"/>
          <w:szCs w:val="22"/>
        </w:rPr>
        <w:t>Kontakt</w:t>
      </w:r>
      <w:r w:rsidR="00E146C7">
        <w:rPr>
          <w:rFonts w:ascii="Calibri" w:hAnsi="Calibri"/>
          <w:b/>
          <w:sz w:val="22"/>
          <w:szCs w:val="22"/>
        </w:rPr>
        <w:t xml:space="preserve">: </w:t>
      </w:r>
      <w:r w:rsidR="00E146C7">
        <w:rPr>
          <w:rFonts w:ascii="Calibri" w:hAnsi="Calibri"/>
          <w:sz w:val="22"/>
          <w:szCs w:val="22"/>
        </w:rPr>
        <w:t>j</w:t>
      </w:r>
      <w:r w:rsidR="00E146C7" w:rsidRPr="00E146C7">
        <w:rPr>
          <w:rFonts w:ascii="Calibri" w:hAnsi="Calibri"/>
          <w:sz w:val="22"/>
          <w:szCs w:val="22"/>
        </w:rPr>
        <w:t>ednatel společnost</w:t>
      </w:r>
      <w:r w:rsidR="00E146C7">
        <w:rPr>
          <w:rFonts w:ascii="Calibri" w:hAnsi="Calibri"/>
          <w:sz w:val="22"/>
          <w:szCs w:val="22"/>
        </w:rPr>
        <w:t>i</w:t>
      </w:r>
      <w:r w:rsidR="00E146C7" w:rsidRPr="00E146C7">
        <w:rPr>
          <w:rFonts w:ascii="Calibri" w:hAnsi="Calibri"/>
          <w:sz w:val="22"/>
          <w:szCs w:val="22"/>
        </w:rPr>
        <w:t>,</w:t>
      </w:r>
      <w:r w:rsidR="00E146C7">
        <w:rPr>
          <w:rFonts w:ascii="Calibri" w:hAnsi="Calibri"/>
          <w:b/>
          <w:sz w:val="22"/>
          <w:szCs w:val="22"/>
        </w:rPr>
        <w:t xml:space="preserve"> </w:t>
      </w:r>
      <w:r w:rsidR="00CD0F77">
        <w:rPr>
          <w:rFonts w:ascii="Calibri" w:hAnsi="Calibri"/>
          <w:sz w:val="22"/>
          <w:szCs w:val="22"/>
        </w:rPr>
        <w:t xml:space="preserve">RNDr. Radim </w:t>
      </w:r>
      <w:proofErr w:type="spellStart"/>
      <w:r w:rsidR="00CD0F77">
        <w:rPr>
          <w:rFonts w:ascii="Calibri" w:hAnsi="Calibri"/>
          <w:sz w:val="22"/>
          <w:szCs w:val="22"/>
        </w:rPr>
        <w:t>Slouka</w:t>
      </w:r>
      <w:proofErr w:type="spellEnd"/>
      <w:r w:rsidR="00E146C7" w:rsidRPr="00E146C7">
        <w:rPr>
          <w:rFonts w:ascii="Calibri" w:hAnsi="Calibri"/>
          <w:sz w:val="22"/>
          <w:szCs w:val="22"/>
        </w:rPr>
        <w:t xml:space="preserve">, </w:t>
      </w:r>
      <w:proofErr w:type="spellStart"/>
      <w:r w:rsidR="00CD0F77">
        <w:rPr>
          <w:rFonts w:ascii="Calibri" w:hAnsi="Calibri"/>
          <w:sz w:val="22"/>
          <w:szCs w:val="22"/>
        </w:rPr>
        <w:t>slouka</w:t>
      </w:r>
      <w:proofErr w:type="spellEnd"/>
      <w:r w:rsidR="001A0C2B" w:rsidRPr="001A0C2B">
        <w:rPr>
          <w:rFonts w:ascii="Calibri" w:hAnsi="Calibri"/>
          <w:sz w:val="22"/>
          <w:szCs w:val="22"/>
        </w:rPr>
        <w:t>@</w:t>
      </w:r>
      <w:r w:rsidR="00CD0F77">
        <w:rPr>
          <w:rFonts w:ascii="Calibri" w:hAnsi="Calibri"/>
          <w:sz w:val="22"/>
          <w:szCs w:val="22"/>
        </w:rPr>
        <w:t>sgo</w:t>
      </w:r>
      <w:r w:rsidR="001A0C2B" w:rsidRPr="001A0C2B">
        <w:rPr>
          <w:rFonts w:ascii="Calibri" w:hAnsi="Calibri"/>
          <w:sz w:val="22"/>
          <w:szCs w:val="22"/>
        </w:rPr>
        <w:t>.cz</w:t>
      </w:r>
      <w:r w:rsidR="00E146C7" w:rsidRPr="00E146C7">
        <w:rPr>
          <w:rFonts w:ascii="Calibri" w:hAnsi="Calibri"/>
          <w:sz w:val="22"/>
          <w:szCs w:val="22"/>
        </w:rPr>
        <w:t xml:space="preserve">, tel. </w:t>
      </w:r>
      <w:r w:rsidR="00CD0F77">
        <w:rPr>
          <w:rFonts w:ascii="Calibri" w:hAnsi="Calibri"/>
          <w:sz w:val="22"/>
          <w:szCs w:val="22"/>
        </w:rPr>
        <w:t>588 501 101</w:t>
      </w:r>
      <w:r w:rsidR="00630182">
        <w:rPr>
          <w:rFonts w:ascii="Calibri" w:hAnsi="Calibri"/>
          <w:sz w:val="22"/>
          <w:szCs w:val="22"/>
        </w:rPr>
        <w:t xml:space="preserve"> </w:t>
      </w:r>
    </w:p>
    <w:p w:rsidR="000C7703" w:rsidRPr="00AD74B3" w:rsidRDefault="000C7703" w:rsidP="000C7703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0C7703" w:rsidRDefault="000C7703" w:rsidP="000C7703">
      <w:pPr>
        <w:spacing w:line="360" w:lineRule="auto"/>
        <w:rPr>
          <w:rFonts w:ascii="Calibri" w:hAnsi="Calibri"/>
          <w:sz w:val="22"/>
          <w:szCs w:val="22"/>
        </w:rPr>
      </w:pPr>
      <w:r w:rsidRPr="00AD74B3">
        <w:rPr>
          <w:rFonts w:ascii="Calibri" w:hAnsi="Calibri"/>
          <w:sz w:val="22"/>
          <w:szCs w:val="22"/>
        </w:rPr>
        <w:t xml:space="preserve"> (dále jen „</w:t>
      </w:r>
      <w:r w:rsidRPr="00AD74B3">
        <w:rPr>
          <w:rFonts w:ascii="Calibri" w:hAnsi="Calibri"/>
          <w:b/>
          <w:sz w:val="22"/>
          <w:szCs w:val="22"/>
        </w:rPr>
        <w:t>Klient</w:t>
      </w:r>
      <w:r w:rsidRPr="00AD74B3">
        <w:rPr>
          <w:rFonts w:ascii="Calibri" w:hAnsi="Calibri"/>
          <w:sz w:val="22"/>
          <w:szCs w:val="22"/>
        </w:rPr>
        <w:t>”)</w:t>
      </w:r>
    </w:p>
    <w:p w:rsidR="000C7703" w:rsidRPr="00AD74B3" w:rsidRDefault="000C7703" w:rsidP="000C7703">
      <w:pPr>
        <w:spacing w:line="360" w:lineRule="auto"/>
        <w:rPr>
          <w:rFonts w:ascii="Calibri" w:hAnsi="Calibri"/>
          <w:b/>
          <w:sz w:val="22"/>
          <w:szCs w:val="22"/>
        </w:rPr>
      </w:pPr>
    </w:p>
    <w:p w:rsidR="000C7703" w:rsidRPr="000F2DCA" w:rsidRDefault="000C7703" w:rsidP="000C7703">
      <w:pPr>
        <w:spacing w:line="360" w:lineRule="auto"/>
        <w:rPr>
          <w:rFonts w:ascii="Calibri" w:hAnsi="Calibri"/>
          <w:sz w:val="22"/>
          <w:szCs w:val="22"/>
        </w:rPr>
      </w:pPr>
      <w:r w:rsidRPr="00AD74B3">
        <w:rPr>
          <w:rFonts w:ascii="Calibri" w:hAnsi="Calibri"/>
          <w:b/>
          <w:sz w:val="22"/>
          <w:szCs w:val="22"/>
        </w:rPr>
        <w:t>Dodavatel</w:t>
      </w:r>
      <w:r w:rsidR="000F2DCA">
        <w:rPr>
          <w:rFonts w:ascii="Calibri" w:hAnsi="Calibri"/>
          <w:b/>
          <w:sz w:val="22"/>
          <w:szCs w:val="22"/>
        </w:rPr>
        <w:t xml:space="preserve">: </w:t>
      </w:r>
      <w:r w:rsidR="000F2DCA" w:rsidRPr="000F2DCA">
        <w:rPr>
          <w:rFonts w:ascii="Calibri" w:hAnsi="Calibri"/>
          <w:sz w:val="22"/>
          <w:szCs w:val="22"/>
        </w:rPr>
        <w:t xml:space="preserve">ESMEDIA </w:t>
      </w:r>
      <w:proofErr w:type="spellStart"/>
      <w:r w:rsidR="000F2DCA" w:rsidRPr="000F2DCA">
        <w:rPr>
          <w:rFonts w:ascii="Calibri" w:hAnsi="Calibri"/>
          <w:sz w:val="22"/>
          <w:szCs w:val="22"/>
        </w:rPr>
        <w:t>Interactive</w:t>
      </w:r>
      <w:proofErr w:type="spellEnd"/>
      <w:r w:rsidR="000F2DCA" w:rsidRPr="000F2DCA">
        <w:rPr>
          <w:rFonts w:ascii="Calibri" w:hAnsi="Calibri"/>
          <w:sz w:val="22"/>
          <w:szCs w:val="22"/>
        </w:rPr>
        <w:t xml:space="preserve"> s.r.o., Mezitraťová 233/1, 198 00 Praha 9</w:t>
      </w:r>
      <w:r w:rsidR="00F4797C">
        <w:rPr>
          <w:rFonts w:ascii="Calibri" w:hAnsi="Calibri"/>
          <w:sz w:val="22"/>
          <w:szCs w:val="22"/>
        </w:rPr>
        <w:t>, IČ: 24251828</w:t>
      </w:r>
    </w:p>
    <w:p w:rsidR="000F2DCA" w:rsidRPr="000F2DCA" w:rsidRDefault="000F2DCA" w:rsidP="000F2DCA">
      <w:pPr>
        <w:spacing w:line="360" w:lineRule="auto"/>
        <w:rPr>
          <w:rFonts w:ascii="Calibri" w:hAnsi="Calibri"/>
          <w:sz w:val="22"/>
          <w:szCs w:val="22"/>
        </w:rPr>
      </w:pPr>
      <w:r w:rsidRPr="00AD74B3">
        <w:rPr>
          <w:rFonts w:ascii="Calibri" w:hAnsi="Calibri"/>
          <w:b/>
          <w:sz w:val="22"/>
          <w:szCs w:val="22"/>
        </w:rPr>
        <w:t>Kontakt:</w:t>
      </w:r>
      <w:r>
        <w:rPr>
          <w:rFonts w:ascii="Calibri" w:hAnsi="Calibri"/>
          <w:b/>
          <w:sz w:val="22"/>
          <w:szCs w:val="22"/>
        </w:rPr>
        <w:t xml:space="preserve"> </w:t>
      </w:r>
      <w:r w:rsidR="001A0C2B">
        <w:rPr>
          <w:rFonts w:ascii="Calibri" w:hAnsi="Calibri"/>
          <w:sz w:val="22"/>
          <w:szCs w:val="22"/>
        </w:rPr>
        <w:t xml:space="preserve"> </w:t>
      </w:r>
      <w:proofErr w:type="spellStart"/>
      <w:r w:rsidR="002622AB">
        <w:rPr>
          <w:rFonts w:ascii="Calibri" w:hAnsi="Calibri"/>
          <w:sz w:val="22"/>
          <w:szCs w:val="22"/>
        </w:rPr>
        <w:t>Bc.</w:t>
      </w:r>
      <w:r w:rsidRPr="000F2DCA">
        <w:rPr>
          <w:rFonts w:ascii="Calibri" w:hAnsi="Calibri"/>
          <w:sz w:val="22"/>
          <w:szCs w:val="22"/>
        </w:rPr>
        <w:t>Pavel</w:t>
      </w:r>
      <w:proofErr w:type="spellEnd"/>
      <w:r w:rsidRPr="000F2DCA">
        <w:rPr>
          <w:rFonts w:ascii="Calibri" w:hAnsi="Calibri"/>
          <w:sz w:val="22"/>
          <w:szCs w:val="22"/>
        </w:rPr>
        <w:t xml:space="preserve"> Sedláček, </w:t>
      </w:r>
      <w:proofErr w:type="spellStart"/>
      <w:r w:rsidRPr="000F2DCA">
        <w:rPr>
          <w:rFonts w:ascii="Calibri" w:hAnsi="Calibri"/>
          <w:sz w:val="22"/>
          <w:szCs w:val="22"/>
        </w:rPr>
        <w:t>ps</w:t>
      </w:r>
      <w:proofErr w:type="spellEnd"/>
      <w:r w:rsidRPr="000F2DCA">
        <w:rPr>
          <w:rFonts w:ascii="Calibri" w:hAnsi="Calibri"/>
          <w:sz w:val="22"/>
          <w:szCs w:val="22"/>
        </w:rPr>
        <w:t>@esmedia.cz, tel. 736225987</w:t>
      </w:r>
    </w:p>
    <w:p w:rsidR="000F2DCA" w:rsidRDefault="000F2DCA" w:rsidP="000C7703">
      <w:pPr>
        <w:spacing w:line="360" w:lineRule="auto"/>
        <w:rPr>
          <w:rFonts w:ascii="Calibri" w:hAnsi="Calibri"/>
          <w:sz w:val="22"/>
          <w:szCs w:val="22"/>
        </w:rPr>
      </w:pPr>
    </w:p>
    <w:p w:rsidR="000C7703" w:rsidRPr="00AD74B3" w:rsidRDefault="000C7703" w:rsidP="000C7703">
      <w:pPr>
        <w:spacing w:line="360" w:lineRule="auto"/>
        <w:rPr>
          <w:rFonts w:ascii="Calibri" w:hAnsi="Calibri"/>
          <w:sz w:val="22"/>
          <w:szCs w:val="22"/>
        </w:rPr>
      </w:pPr>
      <w:r w:rsidRPr="00AD74B3">
        <w:rPr>
          <w:rFonts w:ascii="Calibri" w:hAnsi="Calibri"/>
          <w:sz w:val="22"/>
          <w:szCs w:val="22"/>
        </w:rPr>
        <w:t>(dále jen „</w:t>
      </w:r>
      <w:r w:rsidRPr="00AD74B3">
        <w:rPr>
          <w:rFonts w:ascii="Calibri" w:hAnsi="Calibri"/>
          <w:b/>
          <w:sz w:val="22"/>
          <w:szCs w:val="22"/>
        </w:rPr>
        <w:t>Dodavatel</w:t>
      </w:r>
      <w:r w:rsidRPr="00AD74B3">
        <w:rPr>
          <w:rFonts w:ascii="Calibri" w:hAnsi="Calibri"/>
          <w:sz w:val="22"/>
          <w:szCs w:val="22"/>
        </w:rPr>
        <w:t>“)</w:t>
      </w:r>
    </w:p>
    <w:p w:rsidR="000C7703" w:rsidRPr="00AD74B3" w:rsidRDefault="000C7703" w:rsidP="000C7703">
      <w:pPr>
        <w:spacing w:line="360" w:lineRule="auto"/>
        <w:rPr>
          <w:rFonts w:ascii="Calibri" w:hAnsi="Calibri" w:cs="Tahoma"/>
          <w:b/>
          <w:sz w:val="22"/>
          <w:szCs w:val="22"/>
        </w:rPr>
      </w:pPr>
    </w:p>
    <w:p w:rsidR="000C7703" w:rsidRPr="00AD74B3" w:rsidRDefault="000C7703" w:rsidP="000C7703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AD74B3">
        <w:rPr>
          <w:rFonts w:ascii="Calibri" w:hAnsi="Calibri" w:cs="Tahoma"/>
          <w:b/>
          <w:sz w:val="22"/>
          <w:szCs w:val="22"/>
        </w:rPr>
        <w:t>Článek II.</w:t>
      </w:r>
    </w:p>
    <w:p w:rsidR="000C7703" w:rsidRPr="00AD74B3" w:rsidRDefault="000C7703" w:rsidP="000C7703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AD74B3">
        <w:rPr>
          <w:rFonts w:ascii="Calibri" w:hAnsi="Calibri" w:cs="Tahoma"/>
          <w:b/>
          <w:sz w:val="22"/>
          <w:szCs w:val="22"/>
        </w:rPr>
        <w:t>Základní ustanovení</w:t>
      </w:r>
    </w:p>
    <w:p w:rsidR="000C7703" w:rsidRPr="00AD74B3" w:rsidRDefault="000C7703" w:rsidP="000C7703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0C7703" w:rsidRPr="00AD74B3" w:rsidRDefault="000C7703" w:rsidP="000C7703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AD74B3">
        <w:rPr>
          <w:rFonts w:ascii="Calibri" w:hAnsi="Calibri" w:cs="Tahoma"/>
          <w:sz w:val="22"/>
          <w:szCs w:val="22"/>
        </w:rPr>
        <w:t xml:space="preserve"> Dodavatel se zavazuje provést dílo uvedené v této smlouvě na svůj náklad a na své nebezpečí a nejpozději v době sjednané touto smlouvou a toto Dílo Klientovi předat. Klient se zavazuje uvedené dílo převzít a zaplatit v souladu s dohodami obsaženými v této smlouvě.</w:t>
      </w:r>
    </w:p>
    <w:p w:rsidR="000C7703" w:rsidRPr="00AD74B3" w:rsidRDefault="000C7703" w:rsidP="000C7703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AD74B3">
        <w:rPr>
          <w:rFonts w:ascii="Calibri" w:hAnsi="Calibri" w:cs="Tahoma"/>
          <w:sz w:val="22"/>
          <w:szCs w:val="22"/>
        </w:rPr>
        <w:t xml:space="preserve">Smlouva se uzavírá v souladu s § 2586 odst. 1 </w:t>
      </w:r>
      <w:proofErr w:type="spellStart"/>
      <w:r w:rsidRPr="00AD74B3">
        <w:rPr>
          <w:rFonts w:ascii="Calibri" w:hAnsi="Calibri" w:cs="Tahoma"/>
          <w:sz w:val="22"/>
          <w:szCs w:val="22"/>
        </w:rPr>
        <w:t>za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kona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č. 89/2012 Sb., </w:t>
      </w:r>
      <w:proofErr w:type="spellStart"/>
      <w:r w:rsidRPr="00AD74B3">
        <w:rPr>
          <w:rFonts w:ascii="Calibri" w:hAnsi="Calibri" w:cs="Tahoma"/>
          <w:sz w:val="22"/>
          <w:szCs w:val="22"/>
        </w:rPr>
        <w:t>obc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anského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AD74B3">
        <w:rPr>
          <w:rFonts w:ascii="Calibri" w:hAnsi="Calibri" w:cs="Tahoma"/>
          <w:sz w:val="22"/>
          <w:szCs w:val="22"/>
        </w:rPr>
        <w:t>za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koni</w:t>
      </w:r>
      <w:proofErr w:type="spellEnd"/>
      <w:r w:rsidRPr="00AD74B3">
        <w:rPr>
          <w:rFonts w:ascii="Calibri" w:hAnsi="Calibri" w:cs="Tahoma"/>
          <w:sz w:val="22"/>
          <w:szCs w:val="22"/>
        </w:rPr>
        <w:t>́ku.</w:t>
      </w:r>
    </w:p>
    <w:p w:rsidR="00E40C40" w:rsidRPr="00AD74B3" w:rsidRDefault="00E40C40" w:rsidP="000C7703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0C7703" w:rsidRPr="00AD74B3" w:rsidRDefault="000C7703" w:rsidP="000C7703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AD74B3">
        <w:rPr>
          <w:rFonts w:ascii="Calibri" w:hAnsi="Calibri" w:cs="Tahoma"/>
          <w:b/>
          <w:sz w:val="22"/>
          <w:szCs w:val="22"/>
        </w:rPr>
        <w:t>Článek III.</w:t>
      </w:r>
    </w:p>
    <w:p w:rsidR="000C7703" w:rsidRPr="00AD74B3" w:rsidRDefault="000C7703" w:rsidP="000C7703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AD74B3">
        <w:rPr>
          <w:rFonts w:ascii="Calibri" w:hAnsi="Calibri" w:cs="Tahoma"/>
          <w:b/>
          <w:sz w:val="22"/>
          <w:szCs w:val="22"/>
        </w:rPr>
        <w:t>Bližší určení Díla</w:t>
      </w:r>
    </w:p>
    <w:p w:rsidR="000C7703" w:rsidRPr="00AD74B3" w:rsidRDefault="000C7703" w:rsidP="000C7703">
      <w:pPr>
        <w:spacing w:line="360" w:lineRule="auto"/>
        <w:jc w:val="center"/>
        <w:rPr>
          <w:rFonts w:ascii="Calibri" w:hAnsi="Calibri" w:cs="Tahoma"/>
          <w:sz w:val="22"/>
          <w:szCs w:val="22"/>
        </w:rPr>
      </w:pPr>
    </w:p>
    <w:p w:rsidR="00E40C40" w:rsidRPr="009035FC" w:rsidRDefault="000C7703" w:rsidP="000C7703">
      <w:pPr>
        <w:numPr>
          <w:ilvl w:val="0"/>
          <w:numId w:val="2"/>
        </w:numPr>
        <w:spacing w:line="360" w:lineRule="auto"/>
        <w:rPr>
          <w:rFonts w:ascii="Calibri" w:hAnsi="Calibri" w:cs="Tahoma"/>
          <w:sz w:val="22"/>
          <w:szCs w:val="22"/>
        </w:rPr>
      </w:pPr>
      <w:r w:rsidRPr="00AD74B3">
        <w:rPr>
          <w:rFonts w:ascii="Calibri" w:hAnsi="Calibri" w:cs="Tahoma"/>
          <w:sz w:val="22"/>
          <w:szCs w:val="22"/>
        </w:rPr>
        <w:lastRenderedPageBreak/>
        <w:t xml:space="preserve">Dílem se rozumí </w:t>
      </w:r>
      <w:r w:rsidR="00884B20">
        <w:rPr>
          <w:rFonts w:ascii="Calibri" w:hAnsi="Calibri" w:cs="Tahoma"/>
          <w:sz w:val="22"/>
          <w:szCs w:val="22"/>
        </w:rPr>
        <w:t>komplexní služby a dodávky</w:t>
      </w:r>
      <w:r w:rsidR="003F1591" w:rsidRPr="003F1591">
        <w:rPr>
          <w:rFonts w:ascii="Calibri" w:hAnsi="Calibri" w:cs="Tahoma"/>
          <w:sz w:val="22"/>
          <w:szCs w:val="22"/>
        </w:rPr>
        <w:t xml:space="preserve"> související s realizací </w:t>
      </w:r>
      <w:r w:rsidR="006A7CD8">
        <w:rPr>
          <w:rFonts w:ascii="Calibri" w:hAnsi="Calibri" w:cs="Tahoma"/>
          <w:sz w:val="22"/>
          <w:szCs w:val="22"/>
        </w:rPr>
        <w:t>webového</w:t>
      </w:r>
      <w:r w:rsidR="009F2544">
        <w:rPr>
          <w:rFonts w:ascii="Calibri" w:hAnsi="Calibri" w:cs="Tahoma"/>
          <w:sz w:val="22"/>
          <w:szCs w:val="22"/>
        </w:rPr>
        <w:t xml:space="preserve"> řešení </w:t>
      </w:r>
      <w:r w:rsidRPr="00AD74B3">
        <w:rPr>
          <w:rFonts w:ascii="Calibri" w:hAnsi="Calibri" w:cs="Tahoma"/>
          <w:sz w:val="22"/>
          <w:szCs w:val="22"/>
        </w:rPr>
        <w:t>dle specifikací uvedených v </w:t>
      </w:r>
      <w:r w:rsidRPr="00AD74B3">
        <w:rPr>
          <w:rFonts w:ascii="Calibri" w:hAnsi="Calibri" w:cs="Tahoma"/>
          <w:b/>
          <w:sz w:val="22"/>
          <w:szCs w:val="22"/>
        </w:rPr>
        <w:t>Příloze A</w:t>
      </w:r>
      <w:r w:rsidRPr="00AD74B3">
        <w:rPr>
          <w:rFonts w:ascii="Calibri" w:hAnsi="Calibri" w:cs="Tahoma"/>
          <w:sz w:val="22"/>
          <w:szCs w:val="22"/>
        </w:rPr>
        <w:t xml:space="preserve"> této smlouvy a podkladů předaných Klientem (dále jen „</w:t>
      </w:r>
      <w:r w:rsidRPr="00AD74B3">
        <w:rPr>
          <w:rFonts w:ascii="Calibri" w:hAnsi="Calibri" w:cs="Tahoma"/>
          <w:b/>
          <w:sz w:val="22"/>
          <w:szCs w:val="22"/>
        </w:rPr>
        <w:t>Dílo</w:t>
      </w:r>
      <w:r w:rsidRPr="00AD74B3">
        <w:rPr>
          <w:rFonts w:ascii="Calibri" w:hAnsi="Calibri" w:cs="Tahoma"/>
          <w:sz w:val="22"/>
          <w:szCs w:val="22"/>
        </w:rPr>
        <w:t>“).</w:t>
      </w:r>
    </w:p>
    <w:p w:rsidR="000C7703" w:rsidRPr="00AD74B3" w:rsidRDefault="000C7703" w:rsidP="000C7703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AD74B3">
        <w:rPr>
          <w:rFonts w:ascii="Calibri" w:hAnsi="Calibri" w:cs="Tahoma"/>
          <w:b/>
          <w:sz w:val="22"/>
          <w:szCs w:val="22"/>
        </w:rPr>
        <w:t>Článek IV.</w:t>
      </w:r>
    </w:p>
    <w:p w:rsidR="000C7703" w:rsidRDefault="000C7703" w:rsidP="00FB738C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AD74B3">
        <w:rPr>
          <w:rFonts w:ascii="Calibri" w:hAnsi="Calibri" w:cs="Tahoma"/>
          <w:b/>
          <w:sz w:val="22"/>
          <w:szCs w:val="22"/>
        </w:rPr>
        <w:t>Realizace Díla</w:t>
      </w:r>
    </w:p>
    <w:p w:rsidR="00E40C40" w:rsidRPr="00AD74B3" w:rsidRDefault="00E40C40" w:rsidP="00FB738C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703" w:rsidRPr="00AD74B3" w:rsidRDefault="000C7703" w:rsidP="000C7703">
      <w:pPr>
        <w:numPr>
          <w:ilvl w:val="0"/>
          <w:numId w:val="3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AD74B3">
        <w:rPr>
          <w:rFonts w:ascii="Calibri" w:hAnsi="Calibri" w:cs="Tahoma"/>
          <w:sz w:val="22"/>
          <w:szCs w:val="22"/>
        </w:rPr>
        <w:t>Dodavatel Dílo řádně pr</w:t>
      </w:r>
      <w:r w:rsidR="0017227D">
        <w:rPr>
          <w:rFonts w:ascii="Calibri" w:hAnsi="Calibri" w:cs="Tahoma"/>
          <w:sz w:val="22"/>
          <w:szCs w:val="22"/>
        </w:rPr>
        <w:t xml:space="preserve">ovede a dokončí nejpozději </w:t>
      </w:r>
      <w:r w:rsidR="009748B8">
        <w:rPr>
          <w:rFonts w:ascii="Calibri" w:hAnsi="Calibri" w:cs="Tahoma"/>
          <w:sz w:val="22"/>
          <w:szCs w:val="22"/>
        </w:rPr>
        <w:t xml:space="preserve">v termínu dle </w:t>
      </w:r>
      <w:r w:rsidR="009748B8" w:rsidRPr="00543095">
        <w:rPr>
          <w:rFonts w:ascii="Calibri" w:hAnsi="Calibri" w:cs="Tahoma"/>
          <w:b/>
          <w:sz w:val="22"/>
          <w:szCs w:val="22"/>
        </w:rPr>
        <w:t>Přílohy A</w:t>
      </w:r>
      <w:r w:rsidR="009748B8">
        <w:rPr>
          <w:rFonts w:ascii="Calibri" w:hAnsi="Calibri" w:cs="Tahoma"/>
          <w:sz w:val="22"/>
          <w:szCs w:val="22"/>
        </w:rPr>
        <w:t xml:space="preserve"> této smlouvy a</w:t>
      </w:r>
      <w:r w:rsidRPr="00AD74B3">
        <w:rPr>
          <w:rFonts w:ascii="Calibri" w:hAnsi="Calibri" w:cs="Tahoma"/>
          <w:sz w:val="22"/>
          <w:szCs w:val="22"/>
        </w:rPr>
        <w:t xml:space="preserve"> </w:t>
      </w:r>
      <w:r w:rsidR="009748B8">
        <w:rPr>
          <w:rFonts w:ascii="Calibri" w:hAnsi="Calibri" w:cs="Tahoma"/>
          <w:sz w:val="22"/>
          <w:szCs w:val="22"/>
        </w:rPr>
        <w:t xml:space="preserve">po </w:t>
      </w:r>
      <w:r w:rsidRPr="00AD74B3">
        <w:rPr>
          <w:rFonts w:ascii="Calibri" w:hAnsi="Calibri" w:cs="Tahoma"/>
          <w:sz w:val="22"/>
          <w:szCs w:val="22"/>
        </w:rPr>
        <w:t>d</w:t>
      </w:r>
      <w:r w:rsidR="009748B8">
        <w:rPr>
          <w:rFonts w:ascii="Calibri" w:hAnsi="Calibri" w:cs="Tahoma"/>
          <w:sz w:val="22"/>
          <w:szCs w:val="22"/>
        </w:rPr>
        <w:t xml:space="preserve">odání všech potřebných podkladů </w:t>
      </w:r>
      <w:r w:rsidRPr="00AD74B3">
        <w:rPr>
          <w:rFonts w:ascii="Calibri" w:hAnsi="Calibri" w:cs="Tahoma"/>
          <w:sz w:val="22"/>
          <w:szCs w:val="22"/>
        </w:rPr>
        <w:t>Klientem, přičemž do této lhůty nejsou započítány prodlevy vzniklé při čekání na vyjádření Klienta, popřípadě připomínky Klienta v rámci dílčích korektur, či prodlení při součinnosti s třetími stranami nezaviněné Dodavatelem.</w:t>
      </w:r>
    </w:p>
    <w:p w:rsidR="000C7703" w:rsidRPr="00AD74B3" w:rsidRDefault="000C7703" w:rsidP="000C7703">
      <w:pPr>
        <w:numPr>
          <w:ilvl w:val="0"/>
          <w:numId w:val="3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AD74B3">
        <w:rPr>
          <w:rFonts w:ascii="Calibri" w:hAnsi="Calibri" w:cs="Tahoma"/>
          <w:sz w:val="22"/>
          <w:szCs w:val="22"/>
        </w:rPr>
        <w:t>Za dokončené se považuje Dílo odpovídající rozsahu uvedeném v bodě 3.1. a zhotovené dle podkladů předaných Klientem.</w:t>
      </w:r>
    </w:p>
    <w:p w:rsidR="005D57D6" w:rsidRPr="00572A26" w:rsidRDefault="000C7703" w:rsidP="00572A26">
      <w:pPr>
        <w:widowControl w:val="0"/>
        <w:numPr>
          <w:ilvl w:val="0"/>
          <w:numId w:val="3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AD74B3">
        <w:rPr>
          <w:rFonts w:ascii="Calibri" w:hAnsi="Calibri" w:cs="Tahoma"/>
          <w:sz w:val="22"/>
          <w:szCs w:val="22"/>
        </w:rPr>
        <w:t xml:space="preserve">V </w:t>
      </w:r>
      <w:proofErr w:type="spellStart"/>
      <w:r w:rsidRPr="00AD74B3">
        <w:rPr>
          <w:rFonts w:ascii="Calibri" w:hAnsi="Calibri" w:cs="Tahoma"/>
          <w:sz w:val="22"/>
          <w:szCs w:val="22"/>
        </w:rPr>
        <w:t>pr</w:t>
      </w:r>
      <w:proofErr w:type="spellEnd"/>
      <w:r w:rsidRPr="00AD74B3">
        <w:rPr>
          <w:rFonts w:ascii="Calibri" w:hAnsi="Calibri" w:cs="Tahoma"/>
          <w:sz w:val="22"/>
          <w:szCs w:val="22"/>
        </w:rPr>
        <w:t>̌í</w:t>
      </w:r>
      <w:proofErr w:type="spellStart"/>
      <w:r w:rsidRPr="00AD74B3">
        <w:rPr>
          <w:rFonts w:ascii="Calibri" w:hAnsi="Calibri" w:cs="Tahoma"/>
          <w:sz w:val="22"/>
          <w:szCs w:val="22"/>
        </w:rPr>
        <w:t>pade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̌ </w:t>
      </w:r>
      <w:proofErr w:type="spellStart"/>
      <w:r w:rsidRPr="00AD74B3">
        <w:rPr>
          <w:rFonts w:ascii="Calibri" w:hAnsi="Calibri" w:cs="Tahoma"/>
          <w:sz w:val="22"/>
          <w:szCs w:val="22"/>
        </w:rPr>
        <w:t>prodleni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Klienta s </w:t>
      </w:r>
      <w:proofErr w:type="spellStart"/>
      <w:r w:rsidRPr="00AD74B3">
        <w:rPr>
          <w:rFonts w:ascii="Calibri" w:hAnsi="Calibri" w:cs="Tahoma"/>
          <w:sz w:val="22"/>
          <w:szCs w:val="22"/>
        </w:rPr>
        <w:t>poskytnuti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́m </w:t>
      </w:r>
      <w:proofErr w:type="spellStart"/>
      <w:r w:rsidRPr="00AD74B3">
        <w:rPr>
          <w:rFonts w:ascii="Calibri" w:hAnsi="Calibri" w:cs="Tahoma"/>
          <w:sz w:val="22"/>
          <w:szCs w:val="22"/>
        </w:rPr>
        <w:t>souc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innosti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, </w:t>
      </w:r>
      <w:proofErr w:type="spellStart"/>
      <w:r w:rsidRPr="00AD74B3">
        <w:rPr>
          <w:rFonts w:ascii="Calibri" w:hAnsi="Calibri" w:cs="Tahoma"/>
          <w:sz w:val="22"/>
          <w:szCs w:val="22"/>
        </w:rPr>
        <w:t>zejme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́na pak </w:t>
      </w:r>
      <w:proofErr w:type="spellStart"/>
      <w:r w:rsidRPr="00AD74B3">
        <w:rPr>
          <w:rFonts w:ascii="Calibri" w:hAnsi="Calibri" w:cs="Tahoma"/>
          <w:sz w:val="22"/>
          <w:szCs w:val="22"/>
        </w:rPr>
        <w:t>doda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ve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ci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nutny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́ch k provedení Díla nebo pokynů k provedení Díla, má Dodavatel právo přerušit provádění Díla až do </w:t>
      </w:r>
      <w:proofErr w:type="spellStart"/>
      <w:r w:rsidRPr="00AD74B3">
        <w:rPr>
          <w:rFonts w:ascii="Calibri" w:hAnsi="Calibri" w:cs="Tahoma"/>
          <w:sz w:val="22"/>
          <w:szCs w:val="22"/>
        </w:rPr>
        <w:t>poskytnuti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souc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innosti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. </w:t>
      </w:r>
      <w:proofErr w:type="spellStart"/>
      <w:r w:rsidRPr="00AD74B3">
        <w:rPr>
          <w:rFonts w:ascii="Calibri" w:hAnsi="Calibri" w:cs="Tahoma"/>
          <w:sz w:val="22"/>
          <w:szCs w:val="22"/>
        </w:rPr>
        <w:t>Lhu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̊ta pro </w:t>
      </w:r>
      <w:proofErr w:type="spellStart"/>
      <w:r w:rsidRPr="00AD74B3">
        <w:rPr>
          <w:rFonts w:ascii="Calibri" w:hAnsi="Calibri" w:cs="Tahoma"/>
          <w:sz w:val="22"/>
          <w:szCs w:val="22"/>
        </w:rPr>
        <w:t>dokonc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jednotlive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fa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́ze </w:t>
      </w:r>
      <w:proofErr w:type="spellStart"/>
      <w:r w:rsidRPr="00AD74B3">
        <w:rPr>
          <w:rFonts w:ascii="Calibri" w:hAnsi="Calibri" w:cs="Tahoma"/>
          <w:sz w:val="22"/>
          <w:szCs w:val="22"/>
        </w:rPr>
        <w:t>Di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́la, ve </w:t>
      </w:r>
      <w:proofErr w:type="spellStart"/>
      <w:r w:rsidRPr="00AD74B3">
        <w:rPr>
          <w:rFonts w:ascii="Calibri" w:hAnsi="Calibri" w:cs="Tahoma"/>
          <w:sz w:val="22"/>
          <w:szCs w:val="22"/>
        </w:rPr>
        <w:t>ktere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se </w:t>
      </w:r>
      <w:proofErr w:type="spellStart"/>
      <w:r w:rsidRPr="00AD74B3">
        <w:rPr>
          <w:rFonts w:ascii="Calibri" w:hAnsi="Calibri" w:cs="Tahoma"/>
          <w:sz w:val="22"/>
          <w:szCs w:val="22"/>
        </w:rPr>
        <w:t>prova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de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Di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́la </w:t>
      </w:r>
      <w:proofErr w:type="spellStart"/>
      <w:r w:rsidRPr="00AD74B3">
        <w:rPr>
          <w:rFonts w:ascii="Calibri" w:hAnsi="Calibri" w:cs="Tahoma"/>
          <w:sz w:val="22"/>
          <w:szCs w:val="22"/>
        </w:rPr>
        <w:t>nacha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zi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v </w:t>
      </w:r>
      <w:proofErr w:type="spellStart"/>
      <w:r w:rsidRPr="00AD74B3">
        <w:rPr>
          <w:rFonts w:ascii="Calibri" w:hAnsi="Calibri" w:cs="Tahoma"/>
          <w:sz w:val="22"/>
          <w:szCs w:val="22"/>
        </w:rPr>
        <w:t>okamz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iku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AD74B3">
        <w:rPr>
          <w:rFonts w:ascii="Calibri" w:hAnsi="Calibri" w:cs="Tahoma"/>
          <w:sz w:val="22"/>
          <w:szCs w:val="22"/>
        </w:rPr>
        <w:t>pr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erus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́, se v </w:t>
      </w:r>
      <w:proofErr w:type="spellStart"/>
      <w:r w:rsidRPr="00AD74B3">
        <w:rPr>
          <w:rFonts w:ascii="Calibri" w:hAnsi="Calibri" w:cs="Tahoma"/>
          <w:sz w:val="22"/>
          <w:szCs w:val="22"/>
        </w:rPr>
        <w:t>pr</w:t>
      </w:r>
      <w:proofErr w:type="spellEnd"/>
      <w:r w:rsidRPr="00AD74B3">
        <w:rPr>
          <w:rFonts w:ascii="Calibri" w:hAnsi="Calibri" w:cs="Tahoma"/>
          <w:sz w:val="22"/>
          <w:szCs w:val="22"/>
        </w:rPr>
        <w:t>̌í</w:t>
      </w:r>
      <w:proofErr w:type="spellStart"/>
      <w:r w:rsidRPr="00AD74B3">
        <w:rPr>
          <w:rFonts w:ascii="Calibri" w:hAnsi="Calibri" w:cs="Tahoma"/>
          <w:sz w:val="22"/>
          <w:szCs w:val="22"/>
        </w:rPr>
        <w:t>pade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̌ </w:t>
      </w:r>
      <w:proofErr w:type="spellStart"/>
      <w:r w:rsidRPr="00AD74B3">
        <w:rPr>
          <w:rFonts w:ascii="Calibri" w:hAnsi="Calibri" w:cs="Tahoma"/>
          <w:sz w:val="22"/>
          <w:szCs w:val="22"/>
        </w:rPr>
        <w:t>pr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erus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prodluz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uje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o jeden celý den za </w:t>
      </w:r>
      <w:proofErr w:type="spellStart"/>
      <w:r w:rsidRPr="00AD74B3">
        <w:rPr>
          <w:rFonts w:ascii="Calibri" w:hAnsi="Calibri" w:cs="Tahoma"/>
          <w:sz w:val="22"/>
          <w:szCs w:val="22"/>
        </w:rPr>
        <w:t>kaz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dy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zapoc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aty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den </w:t>
      </w:r>
      <w:proofErr w:type="spellStart"/>
      <w:r w:rsidRPr="00AD74B3">
        <w:rPr>
          <w:rFonts w:ascii="Calibri" w:hAnsi="Calibri" w:cs="Tahoma"/>
          <w:sz w:val="22"/>
          <w:szCs w:val="22"/>
        </w:rPr>
        <w:t>trva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du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̊vodu pro </w:t>
      </w:r>
      <w:proofErr w:type="spellStart"/>
      <w:r w:rsidRPr="00AD74B3">
        <w:rPr>
          <w:rFonts w:ascii="Calibri" w:hAnsi="Calibri" w:cs="Tahoma"/>
          <w:sz w:val="22"/>
          <w:szCs w:val="22"/>
        </w:rPr>
        <w:t>pr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erus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prova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de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Di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́la. V </w:t>
      </w:r>
      <w:proofErr w:type="spellStart"/>
      <w:r w:rsidRPr="00AD74B3">
        <w:rPr>
          <w:rFonts w:ascii="Calibri" w:hAnsi="Calibri" w:cs="Tahoma"/>
          <w:sz w:val="22"/>
          <w:szCs w:val="22"/>
        </w:rPr>
        <w:t>pr</w:t>
      </w:r>
      <w:proofErr w:type="spellEnd"/>
      <w:r w:rsidRPr="00AD74B3">
        <w:rPr>
          <w:rFonts w:ascii="Calibri" w:hAnsi="Calibri" w:cs="Tahoma"/>
          <w:sz w:val="22"/>
          <w:szCs w:val="22"/>
        </w:rPr>
        <w:t>̌í</w:t>
      </w:r>
      <w:proofErr w:type="spellStart"/>
      <w:r w:rsidRPr="00AD74B3">
        <w:rPr>
          <w:rFonts w:ascii="Calibri" w:hAnsi="Calibri" w:cs="Tahoma"/>
          <w:sz w:val="22"/>
          <w:szCs w:val="22"/>
        </w:rPr>
        <w:t>pade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̌ </w:t>
      </w:r>
      <w:proofErr w:type="spellStart"/>
      <w:r w:rsidRPr="00AD74B3">
        <w:rPr>
          <w:rFonts w:ascii="Calibri" w:hAnsi="Calibri" w:cs="Tahoma"/>
          <w:sz w:val="22"/>
          <w:szCs w:val="22"/>
        </w:rPr>
        <w:t>prodleni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Klienta s </w:t>
      </w:r>
      <w:proofErr w:type="spellStart"/>
      <w:r w:rsidRPr="00AD74B3">
        <w:rPr>
          <w:rFonts w:ascii="Calibri" w:hAnsi="Calibri" w:cs="Tahoma"/>
          <w:sz w:val="22"/>
          <w:szCs w:val="22"/>
        </w:rPr>
        <w:t>poskytnuti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́m </w:t>
      </w:r>
      <w:proofErr w:type="spellStart"/>
      <w:r w:rsidRPr="00AD74B3">
        <w:rPr>
          <w:rFonts w:ascii="Calibri" w:hAnsi="Calibri" w:cs="Tahoma"/>
          <w:sz w:val="22"/>
          <w:szCs w:val="22"/>
        </w:rPr>
        <w:t>souc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innosti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o </w:t>
      </w:r>
      <w:proofErr w:type="spellStart"/>
      <w:r w:rsidRPr="00AD74B3">
        <w:rPr>
          <w:rFonts w:ascii="Calibri" w:hAnsi="Calibri" w:cs="Tahoma"/>
          <w:sz w:val="22"/>
          <w:szCs w:val="22"/>
        </w:rPr>
        <w:t>vi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ce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AD74B3">
        <w:rPr>
          <w:rFonts w:ascii="Calibri" w:hAnsi="Calibri" w:cs="Tahoma"/>
          <w:sz w:val="22"/>
          <w:szCs w:val="22"/>
        </w:rPr>
        <w:t>nez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̌ 14 </w:t>
      </w:r>
      <w:proofErr w:type="spellStart"/>
      <w:r w:rsidRPr="00AD74B3">
        <w:rPr>
          <w:rFonts w:ascii="Calibri" w:hAnsi="Calibri" w:cs="Tahoma"/>
          <w:sz w:val="22"/>
          <w:szCs w:val="22"/>
        </w:rPr>
        <w:t>dni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́, </w:t>
      </w:r>
      <w:proofErr w:type="spellStart"/>
      <w:r w:rsidRPr="00AD74B3">
        <w:rPr>
          <w:rFonts w:ascii="Calibri" w:hAnsi="Calibri" w:cs="Tahoma"/>
          <w:sz w:val="22"/>
          <w:szCs w:val="22"/>
        </w:rPr>
        <w:t>mu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̊že Dodavatel od </w:t>
      </w:r>
      <w:proofErr w:type="spellStart"/>
      <w:r w:rsidRPr="00AD74B3">
        <w:rPr>
          <w:rFonts w:ascii="Calibri" w:hAnsi="Calibri" w:cs="Tahoma"/>
          <w:sz w:val="22"/>
          <w:szCs w:val="22"/>
        </w:rPr>
        <w:t>te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́to Smlouvy odstoupit. </w:t>
      </w:r>
      <w:proofErr w:type="spellStart"/>
      <w:r w:rsidRPr="00AD74B3">
        <w:rPr>
          <w:rFonts w:ascii="Calibri" w:hAnsi="Calibri" w:cs="Tahoma"/>
          <w:sz w:val="22"/>
          <w:szCs w:val="22"/>
        </w:rPr>
        <w:t>Odstoupeni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́m </w:t>
      </w:r>
      <w:proofErr w:type="spellStart"/>
      <w:r w:rsidRPr="00AD74B3">
        <w:rPr>
          <w:rFonts w:ascii="Calibri" w:hAnsi="Calibri" w:cs="Tahoma"/>
          <w:sz w:val="22"/>
          <w:szCs w:val="22"/>
        </w:rPr>
        <w:t>neni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dotc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eno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AD74B3">
        <w:rPr>
          <w:rFonts w:ascii="Calibri" w:hAnsi="Calibri" w:cs="Tahoma"/>
          <w:sz w:val="22"/>
          <w:szCs w:val="22"/>
        </w:rPr>
        <w:t>pra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vo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Dodavatele na </w:t>
      </w:r>
      <w:proofErr w:type="spellStart"/>
      <w:r w:rsidRPr="00AD74B3">
        <w:rPr>
          <w:rFonts w:ascii="Calibri" w:hAnsi="Calibri" w:cs="Tahoma"/>
          <w:sz w:val="22"/>
          <w:szCs w:val="22"/>
        </w:rPr>
        <w:t>zaplaceni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pome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rne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ceny </w:t>
      </w:r>
      <w:proofErr w:type="spellStart"/>
      <w:r w:rsidRPr="00AD74B3">
        <w:rPr>
          <w:rFonts w:ascii="Calibri" w:hAnsi="Calibri" w:cs="Tahoma"/>
          <w:sz w:val="22"/>
          <w:szCs w:val="22"/>
        </w:rPr>
        <w:t>Di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́la za doposud </w:t>
      </w:r>
      <w:proofErr w:type="spellStart"/>
      <w:r w:rsidRPr="00AD74B3">
        <w:rPr>
          <w:rFonts w:ascii="Calibri" w:hAnsi="Calibri" w:cs="Tahoma"/>
          <w:sz w:val="22"/>
          <w:szCs w:val="22"/>
        </w:rPr>
        <w:t>provedene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pra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ce</w:t>
      </w:r>
      <w:proofErr w:type="spellEnd"/>
      <w:r w:rsidRPr="00AD74B3">
        <w:rPr>
          <w:rFonts w:ascii="Calibri" w:hAnsi="Calibri" w:cs="Tahoma"/>
          <w:sz w:val="22"/>
          <w:szCs w:val="22"/>
        </w:rPr>
        <w:t>.</w:t>
      </w:r>
    </w:p>
    <w:p w:rsidR="00725833" w:rsidRPr="00725833" w:rsidRDefault="000C7703" w:rsidP="000C7703">
      <w:pPr>
        <w:widowControl w:val="0"/>
        <w:numPr>
          <w:ilvl w:val="0"/>
          <w:numId w:val="3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AD74B3">
        <w:rPr>
          <w:rFonts w:ascii="Calibri" w:hAnsi="Calibri" w:cs="Tahoma"/>
          <w:sz w:val="22"/>
          <w:szCs w:val="22"/>
        </w:rPr>
        <w:t>Dodavatel je povinen bez zbytečného odkladu o dokončení Díla Klienta informovat a umožnit mu jeho převzetí. Před převzetím Díla ze strany Klienta je Dodavatel povinen zajistit implementaci systému</w:t>
      </w:r>
      <w:r w:rsidR="00017105">
        <w:rPr>
          <w:rFonts w:ascii="Calibri" w:hAnsi="Calibri" w:cs="Tahoma"/>
          <w:sz w:val="22"/>
          <w:szCs w:val="22"/>
        </w:rPr>
        <w:t xml:space="preserve"> a zkušební provoz</w:t>
      </w:r>
      <w:r w:rsidRPr="00AD74B3">
        <w:rPr>
          <w:rFonts w:ascii="Calibri" w:hAnsi="Calibri" w:cs="Tahoma"/>
          <w:sz w:val="22"/>
          <w:szCs w:val="22"/>
        </w:rPr>
        <w:t xml:space="preserve"> v délce </w:t>
      </w:r>
      <w:r w:rsidR="00017105">
        <w:rPr>
          <w:rFonts w:ascii="Calibri" w:hAnsi="Calibri" w:cs="Tahoma"/>
          <w:sz w:val="22"/>
          <w:szCs w:val="22"/>
        </w:rPr>
        <w:t>dle dohody</w:t>
      </w:r>
      <w:r w:rsidRPr="00AD74B3">
        <w:rPr>
          <w:rFonts w:ascii="Calibri" w:hAnsi="Calibri" w:cs="Tahoma"/>
          <w:sz w:val="22"/>
          <w:szCs w:val="22"/>
        </w:rPr>
        <w:t>. O převzetí a předání díla bude s</w:t>
      </w:r>
      <w:r w:rsidR="00725833">
        <w:rPr>
          <w:rFonts w:ascii="Calibri" w:hAnsi="Calibri" w:cs="Tahoma"/>
          <w:sz w:val="22"/>
          <w:szCs w:val="22"/>
        </w:rPr>
        <w:t>epsán stranami písemný protokol.</w:t>
      </w:r>
    </w:p>
    <w:p w:rsidR="00725833" w:rsidRDefault="00725833" w:rsidP="000C7703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703" w:rsidRPr="00AD74B3" w:rsidRDefault="000C7703" w:rsidP="000C7703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AD74B3">
        <w:rPr>
          <w:rFonts w:ascii="Calibri" w:hAnsi="Calibri" w:cs="Tahoma"/>
          <w:b/>
          <w:sz w:val="22"/>
          <w:szCs w:val="22"/>
        </w:rPr>
        <w:t>Článek V.</w:t>
      </w:r>
    </w:p>
    <w:p w:rsidR="000C7703" w:rsidRPr="00AD74B3" w:rsidRDefault="000C7703" w:rsidP="000C7703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AD74B3">
        <w:rPr>
          <w:rFonts w:ascii="Calibri" w:hAnsi="Calibri" w:cs="Tahoma"/>
          <w:b/>
          <w:sz w:val="22"/>
          <w:szCs w:val="22"/>
        </w:rPr>
        <w:t>Odměna za Dílo</w:t>
      </w:r>
    </w:p>
    <w:p w:rsidR="000C7703" w:rsidRPr="00AD74B3" w:rsidRDefault="000C7703" w:rsidP="000C7703">
      <w:pPr>
        <w:spacing w:line="360" w:lineRule="auto"/>
        <w:rPr>
          <w:rFonts w:ascii="Calibri" w:hAnsi="Calibri" w:cs="Tahoma"/>
          <w:b/>
          <w:sz w:val="22"/>
          <w:szCs w:val="22"/>
        </w:rPr>
      </w:pPr>
    </w:p>
    <w:p w:rsidR="000C7703" w:rsidRPr="00AD74B3" w:rsidRDefault="000C7703" w:rsidP="000C7703">
      <w:pPr>
        <w:numPr>
          <w:ilvl w:val="0"/>
          <w:numId w:val="4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AD74B3">
        <w:rPr>
          <w:rFonts w:ascii="Calibri" w:hAnsi="Calibri" w:cs="Tahoma"/>
          <w:sz w:val="22"/>
          <w:szCs w:val="22"/>
        </w:rPr>
        <w:t>Klient se zavazuje zaplatit Dodavate</w:t>
      </w:r>
      <w:r w:rsidR="00AF237C">
        <w:rPr>
          <w:rFonts w:ascii="Calibri" w:hAnsi="Calibri" w:cs="Tahoma"/>
          <w:sz w:val="22"/>
          <w:szCs w:val="22"/>
        </w:rPr>
        <w:t xml:space="preserve">li </w:t>
      </w:r>
      <w:r w:rsidR="00447AAC">
        <w:rPr>
          <w:rFonts w:ascii="Calibri" w:hAnsi="Calibri" w:cs="Tahoma"/>
          <w:sz w:val="22"/>
          <w:szCs w:val="22"/>
        </w:rPr>
        <w:t xml:space="preserve">odměnu </w:t>
      </w:r>
      <w:r w:rsidR="00AF237C">
        <w:rPr>
          <w:rFonts w:ascii="Calibri" w:hAnsi="Calibri" w:cs="Tahoma"/>
          <w:sz w:val="22"/>
          <w:szCs w:val="22"/>
        </w:rPr>
        <w:t xml:space="preserve">dle </w:t>
      </w:r>
      <w:r w:rsidR="00AF237C" w:rsidRPr="00AF237C">
        <w:rPr>
          <w:rFonts w:ascii="Calibri" w:hAnsi="Calibri" w:cs="Tahoma"/>
          <w:b/>
          <w:sz w:val="22"/>
          <w:szCs w:val="22"/>
        </w:rPr>
        <w:t>Přílohy A</w:t>
      </w:r>
      <w:r w:rsidR="00AF237C">
        <w:rPr>
          <w:rFonts w:ascii="Calibri" w:hAnsi="Calibri" w:cs="Tahoma"/>
          <w:sz w:val="22"/>
          <w:szCs w:val="22"/>
        </w:rPr>
        <w:t xml:space="preserve"> této smlouvy</w:t>
      </w:r>
      <w:r w:rsidR="00024DB8">
        <w:rPr>
          <w:rFonts w:ascii="Calibri" w:hAnsi="Calibri" w:cs="Tahoma"/>
          <w:sz w:val="22"/>
          <w:szCs w:val="22"/>
        </w:rPr>
        <w:t xml:space="preserve">, přičemž záloha ve výši </w:t>
      </w:r>
      <w:r w:rsidR="000267FB">
        <w:rPr>
          <w:rFonts w:ascii="Calibri" w:hAnsi="Calibri" w:cs="Tahoma"/>
          <w:sz w:val="22"/>
          <w:szCs w:val="22"/>
        </w:rPr>
        <w:t>40</w:t>
      </w:r>
      <w:r w:rsidR="00667C10">
        <w:rPr>
          <w:rFonts w:ascii="Calibri" w:hAnsi="Calibri" w:cs="Tahoma"/>
          <w:sz w:val="22"/>
          <w:szCs w:val="22"/>
        </w:rPr>
        <w:t>.000</w:t>
      </w:r>
      <w:r w:rsidRPr="00AD74B3">
        <w:rPr>
          <w:rFonts w:ascii="Calibri" w:hAnsi="Calibri" w:cs="Tahoma"/>
          <w:sz w:val="22"/>
          <w:szCs w:val="22"/>
        </w:rPr>
        <w:t xml:space="preserve">,- Kč bez DPH bude uhrazena na základě zálohové faktury se splatností 5 dní od podpisu této smlouvy a zbývající část celkové ceny bude </w:t>
      </w:r>
      <w:r w:rsidR="00447AAC">
        <w:rPr>
          <w:rFonts w:ascii="Calibri" w:hAnsi="Calibri" w:cs="Tahoma"/>
          <w:sz w:val="22"/>
          <w:szCs w:val="22"/>
        </w:rPr>
        <w:t xml:space="preserve">uhrazena klientem po </w:t>
      </w:r>
      <w:r w:rsidR="00630A1A">
        <w:rPr>
          <w:rFonts w:ascii="Calibri" w:hAnsi="Calibri" w:cs="Tahoma"/>
          <w:sz w:val="22"/>
          <w:szCs w:val="22"/>
        </w:rPr>
        <w:t xml:space="preserve">řádném převzetí </w:t>
      </w:r>
      <w:r w:rsidR="00447AAC">
        <w:rPr>
          <w:rFonts w:ascii="Calibri" w:hAnsi="Calibri" w:cs="Tahoma"/>
          <w:sz w:val="22"/>
          <w:szCs w:val="22"/>
        </w:rPr>
        <w:t xml:space="preserve">díla </w:t>
      </w:r>
      <w:r w:rsidR="00630A1A">
        <w:rPr>
          <w:rFonts w:ascii="Calibri" w:hAnsi="Calibri" w:cs="Tahoma"/>
          <w:sz w:val="22"/>
          <w:szCs w:val="22"/>
        </w:rPr>
        <w:t xml:space="preserve">ze strany Klienta </w:t>
      </w:r>
      <w:r w:rsidR="00447AAC">
        <w:rPr>
          <w:rFonts w:ascii="Calibri" w:hAnsi="Calibri" w:cs="Tahoma"/>
          <w:sz w:val="22"/>
          <w:szCs w:val="22"/>
        </w:rPr>
        <w:t>na základě řádného daňového dokladu</w:t>
      </w:r>
      <w:r w:rsidRPr="00AD74B3">
        <w:rPr>
          <w:rFonts w:ascii="Calibri" w:hAnsi="Calibri" w:cs="Tahoma"/>
          <w:sz w:val="22"/>
          <w:szCs w:val="22"/>
        </w:rPr>
        <w:t>.</w:t>
      </w:r>
    </w:p>
    <w:p w:rsidR="000C7703" w:rsidRPr="00AD74B3" w:rsidRDefault="000C7703" w:rsidP="000C7703">
      <w:pPr>
        <w:numPr>
          <w:ilvl w:val="0"/>
          <w:numId w:val="4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AD74B3">
        <w:rPr>
          <w:rFonts w:ascii="Calibri" w:hAnsi="Calibri" w:cs="Tahoma"/>
          <w:sz w:val="22"/>
          <w:szCs w:val="22"/>
        </w:rPr>
        <w:t>Veškerá e-mailová komunikace je pro účely této smlouvy přípustná a právně závazná, s výjimkami stanovenými touto smlouvou.</w:t>
      </w:r>
    </w:p>
    <w:p w:rsidR="000C7703" w:rsidRPr="00AD74B3" w:rsidRDefault="000C7703" w:rsidP="000C7703">
      <w:pPr>
        <w:numPr>
          <w:ilvl w:val="0"/>
          <w:numId w:val="4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AD74B3">
        <w:rPr>
          <w:rFonts w:ascii="Calibri" w:hAnsi="Calibri" w:cs="Tahoma"/>
          <w:sz w:val="22"/>
          <w:szCs w:val="22"/>
        </w:rPr>
        <w:lastRenderedPageBreak/>
        <w:t xml:space="preserve">Za další práce nad rámec specifikace Díla bude účtováno hodinovou sazbou dle </w:t>
      </w:r>
      <w:r w:rsidRPr="00AD74B3">
        <w:rPr>
          <w:rFonts w:ascii="Calibri" w:hAnsi="Calibri" w:cs="Tahoma"/>
          <w:b/>
          <w:sz w:val="22"/>
          <w:szCs w:val="22"/>
        </w:rPr>
        <w:t>přílohy B</w:t>
      </w:r>
      <w:r w:rsidR="009E4CE5">
        <w:rPr>
          <w:rFonts w:ascii="Calibri" w:hAnsi="Calibri" w:cs="Tahoma"/>
          <w:sz w:val="22"/>
          <w:szCs w:val="22"/>
        </w:rPr>
        <w:t xml:space="preserve"> této smlouvy, budou-li klientem </w:t>
      </w:r>
      <w:r w:rsidR="00BA6C67">
        <w:rPr>
          <w:rFonts w:ascii="Calibri" w:hAnsi="Calibri" w:cs="Tahoma"/>
          <w:sz w:val="22"/>
          <w:szCs w:val="22"/>
        </w:rPr>
        <w:t xml:space="preserve">výslovně </w:t>
      </w:r>
      <w:r w:rsidR="009E4CE5">
        <w:rPr>
          <w:rFonts w:ascii="Calibri" w:hAnsi="Calibri" w:cs="Tahoma"/>
          <w:sz w:val="22"/>
          <w:szCs w:val="22"/>
        </w:rPr>
        <w:t>vyžádány.</w:t>
      </w:r>
    </w:p>
    <w:p w:rsidR="000C7703" w:rsidRPr="00AD74B3" w:rsidRDefault="000C7703" w:rsidP="000C7703">
      <w:pPr>
        <w:numPr>
          <w:ilvl w:val="0"/>
          <w:numId w:val="4"/>
        </w:numPr>
        <w:spacing w:line="360" w:lineRule="auto"/>
        <w:jc w:val="both"/>
        <w:rPr>
          <w:rFonts w:ascii="Calibri" w:hAnsi="Calibri" w:cs="Tahoma"/>
          <w:sz w:val="22"/>
          <w:szCs w:val="22"/>
        </w:rPr>
      </w:pPr>
      <w:r w:rsidRPr="00AD74B3">
        <w:rPr>
          <w:rFonts w:ascii="Calibri" w:hAnsi="Calibri" w:cs="Tahoma"/>
          <w:sz w:val="22"/>
          <w:szCs w:val="22"/>
        </w:rPr>
        <w:t xml:space="preserve">Splatnost </w:t>
      </w:r>
      <w:proofErr w:type="spellStart"/>
      <w:r w:rsidRPr="00AD74B3">
        <w:rPr>
          <w:rFonts w:ascii="Calibri" w:hAnsi="Calibri" w:cs="Tahoma"/>
          <w:sz w:val="22"/>
          <w:szCs w:val="22"/>
        </w:rPr>
        <w:t>jake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hoko</w:t>
      </w:r>
      <w:r w:rsidR="003E4112">
        <w:rPr>
          <w:rFonts w:ascii="Calibri" w:hAnsi="Calibri" w:cs="Tahoma"/>
          <w:sz w:val="22"/>
          <w:szCs w:val="22"/>
        </w:rPr>
        <w:t>liv</w:t>
      </w:r>
      <w:proofErr w:type="spellEnd"/>
      <w:r w:rsidR="003E4112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="003E4112">
        <w:rPr>
          <w:rFonts w:ascii="Calibri" w:hAnsi="Calibri" w:cs="Tahoma"/>
          <w:sz w:val="22"/>
          <w:szCs w:val="22"/>
        </w:rPr>
        <w:t>dan</w:t>
      </w:r>
      <w:proofErr w:type="spellEnd"/>
      <w:r w:rsidR="003E4112">
        <w:rPr>
          <w:rFonts w:ascii="Calibri" w:hAnsi="Calibri" w:cs="Tahoma"/>
          <w:sz w:val="22"/>
          <w:szCs w:val="22"/>
        </w:rPr>
        <w:t>̌</w:t>
      </w:r>
      <w:proofErr w:type="spellStart"/>
      <w:r w:rsidR="003E4112">
        <w:rPr>
          <w:rFonts w:ascii="Calibri" w:hAnsi="Calibri" w:cs="Tahoma"/>
          <w:sz w:val="22"/>
          <w:szCs w:val="22"/>
        </w:rPr>
        <w:t>ove</w:t>
      </w:r>
      <w:proofErr w:type="spellEnd"/>
      <w:r w:rsidR="003E4112">
        <w:rPr>
          <w:rFonts w:ascii="Calibri" w:hAnsi="Calibri" w:cs="Tahoma"/>
          <w:sz w:val="22"/>
          <w:szCs w:val="22"/>
        </w:rPr>
        <w:t>́ho dokladu č</w:t>
      </w:r>
      <w:proofErr w:type="spellStart"/>
      <w:r w:rsidR="003E4112">
        <w:rPr>
          <w:rFonts w:ascii="Calibri" w:hAnsi="Calibri" w:cs="Tahoma"/>
          <w:sz w:val="22"/>
          <w:szCs w:val="22"/>
        </w:rPr>
        <w:t>ini</w:t>
      </w:r>
      <w:proofErr w:type="spellEnd"/>
      <w:r w:rsidR="003E4112">
        <w:rPr>
          <w:rFonts w:ascii="Calibri" w:hAnsi="Calibri" w:cs="Tahoma"/>
          <w:sz w:val="22"/>
          <w:szCs w:val="22"/>
        </w:rPr>
        <w:t>́ 10</w:t>
      </w:r>
      <w:r w:rsidRPr="00AD74B3">
        <w:rPr>
          <w:rFonts w:ascii="Calibri" w:hAnsi="Calibri" w:cs="Tahoma"/>
          <w:sz w:val="22"/>
          <w:szCs w:val="22"/>
        </w:rPr>
        <w:t xml:space="preserve"> dní od jeho vystavení.</w:t>
      </w:r>
    </w:p>
    <w:p w:rsidR="004A7E12" w:rsidRPr="00AD74B3" w:rsidRDefault="004A7E12" w:rsidP="000C7703">
      <w:pPr>
        <w:spacing w:line="360" w:lineRule="auto"/>
        <w:rPr>
          <w:rFonts w:ascii="Calibri" w:hAnsi="Calibri" w:cs="Tahoma"/>
          <w:sz w:val="22"/>
          <w:szCs w:val="22"/>
        </w:rPr>
      </w:pPr>
    </w:p>
    <w:p w:rsidR="000C7703" w:rsidRPr="00AD74B3" w:rsidRDefault="000C7703" w:rsidP="000C7703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AD74B3">
        <w:rPr>
          <w:rFonts w:ascii="Calibri" w:hAnsi="Calibri" w:cs="Tahoma"/>
          <w:b/>
          <w:sz w:val="22"/>
          <w:szCs w:val="22"/>
        </w:rPr>
        <w:t>Článek VI.</w:t>
      </w:r>
    </w:p>
    <w:p w:rsidR="000C7703" w:rsidRPr="00AD74B3" w:rsidRDefault="000C7703" w:rsidP="000C7703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AD74B3">
        <w:rPr>
          <w:rFonts w:ascii="Calibri" w:hAnsi="Calibri" w:cs="Tahoma"/>
          <w:b/>
          <w:sz w:val="22"/>
          <w:szCs w:val="22"/>
        </w:rPr>
        <w:t>Povinnost mlčenlivosti</w:t>
      </w:r>
    </w:p>
    <w:p w:rsidR="000C7703" w:rsidRPr="00AD74B3" w:rsidRDefault="000C7703" w:rsidP="000C7703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703" w:rsidRPr="00BC5310" w:rsidRDefault="000C7703" w:rsidP="000C7703">
      <w:pPr>
        <w:numPr>
          <w:ilvl w:val="0"/>
          <w:numId w:val="5"/>
        </w:num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  <w:r w:rsidRPr="00BC5310">
        <w:rPr>
          <w:rFonts w:ascii="Calibri" w:hAnsi="Calibri" w:cs="Tahoma"/>
          <w:sz w:val="22"/>
          <w:szCs w:val="22"/>
        </w:rPr>
        <w:t xml:space="preserve">Dodavatel se zavazuje, že bude zachovávat mlčenlivost o všech skutečnostech a informacích, o nichž se dozví v souvislosti s poskytováním odborných činností dle této smlouvy a se kterými přijde do styku během svého působení pro Klienta, dále zejména o všech skutečnostech a informacích týkajících se Klienta, jeho zaměstnanců, klientů, zaměstnanců klientů a spolupracujících či jinak propojených osob a dále o technických a organizačních skutečnostech Klienta či jeho klientů, obchodních vztazích a bilanční situaci Klienta či jeho klientů a zavazuje se tyto skutečnosti a informace nesdělit či nezpřístupnit třetím osobám a/nebo je nevyužít ve svůj prospěch nebo ve prospěch třetích osob. </w:t>
      </w:r>
    </w:p>
    <w:p w:rsidR="0055116D" w:rsidRPr="00AD74B3" w:rsidRDefault="0055116D" w:rsidP="000C7703">
      <w:pPr>
        <w:spacing w:line="360" w:lineRule="auto"/>
        <w:jc w:val="both"/>
        <w:rPr>
          <w:rFonts w:ascii="Calibri" w:hAnsi="Calibri" w:cs="Tahoma"/>
          <w:b/>
          <w:sz w:val="22"/>
          <w:szCs w:val="22"/>
        </w:rPr>
      </w:pPr>
    </w:p>
    <w:p w:rsidR="000C7703" w:rsidRPr="00AD74B3" w:rsidRDefault="000C7703" w:rsidP="000C7703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AD74B3">
        <w:rPr>
          <w:rFonts w:ascii="Calibri" w:hAnsi="Calibri" w:cs="Tahoma"/>
          <w:b/>
          <w:sz w:val="22"/>
          <w:szCs w:val="22"/>
        </w:rPr>
        <w:t>Článek VII.</w:t>
      </w:r>
    </w:p>
    <w:p w:rsidR="000C7703" w:rsidRPr="00AD74B3" w:rsidRDefault="000C7703" w:rsidP="000C7703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AD74B3">
        <w:rPr>
          <w:rFonts w:ascii="Calibri" w:hAnsi="Calibri" w:cs="Tahoma"/>
          <w:b/>
          <w:sz w:val="22"/>
          <w:szCs w:val="22"/>
        </w:rPr>
        <w:t>Další závazky Dodavatele a Klienta</w:t>
      </w:r>
    </w:p>
    <w:p w:rsidR="000C7703" w:rsidRPr="00AD74B3" w:rsidRDefault="000C7703" w:rsidP="000C7703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</w:p>
    <w:p w:rsidR="000C7703" w:rsidRPr="00AD74B3" w:rsidRDefault="000C7703" w:rsidP="000C7703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Calibri" w:hAnsi="Calibri" w:cs="Tahoma"/>
          <w:sz w:val="22"/>
          <w:szCs w:val="22"/>
        </w:rPr>
      </w:pPr>
      <w:r w:rsidRPr="00AD74B3">
        <w:rPr>
          <w:rFonts w:ascii="Calibri" w:hAnsi="Calibri" w:cs="Tahoma"/>
          <w:sz w:val="22"/>
          <w:szCs w:val="22"/>
        </w:rPr>
        <w:t>Dodavatel musí při zpracování Díla respektovat zájmy Klienta a předané instrukce.</w:t>
      </w:r>
    </w:p>
    <w:p w:rsidR="000C7703" w:rsidRPr="00AD74B3" w:rsidRDefault="000C7703" w:rsidP="000C7703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Calibri" w:hAnsi="Calibri" w:cs="Tahoma"/>
          <w:sz w:val="22"/>
          <w:szCs w:val="22"/>
        </w:rPr>
      </w:pPr>
      <w:r w:rsidRPr="00AD74B3">
        <w:rPr>
          <w:rFonts w:ascii="Calibri" w:hAnsi="Calibri" w:cs="Tahoma"/>
          <w:sz w:val="22"/>
          <w:szCs w:val="22"/>
        </w:rPr>
        <w:t xml:space="preserve">Dokončené i nedokončené Dílo zůstává ve vlastnictví Dodavatele až do úplného uhrazení Klientem, dle bodu 5.1. této smlouvy. </w:t>
      </w:r>
    </w:p>
    <w:p w:rsidR="000C7703" w:rsidRPr="00AD74B3" w:rsidRDefault="000C7703" w:rsidP="000C7703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Calibri" w:hAnsi="Calibri" w:cs="Tahoma"/>
          <w:b/>
          <w:sz w:val="22"/>
          <w:szCs w:val="22"/>
        </w:rPr>
      </w:pPr>
      <w:r w:rsidRPr="00AD74B3">
        <w:rPr>
          <w:rFonts w:ascii="Calibri" w:hAnsi="Calibri" w:cs="Tahoma"/>
          <w:sz w:val="22"/>
          <w:szCs w:val="22"/>
        </w:rPr>
        <w:t xml:space="preserve">Dodavatel má právo označit dokončené Dílo viditelně vhodně zvolenou signaturou s </w:t>
      </w:r>
      <w:proofErr w:type="spellStart"/>
      <w:r w:rsidRPr="00AD74B3">
        <w:rPr>
          <w:rFonts w:ascii="Calibri" w:hAnsi="Calibri" w:cs="Tahoma"/>
          <w:sz w:val="22"/>
          <w:szCs w:val="22"/>
        </w:rPr>
        <w:t>prolinkem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na svůj web.</w:t>
      </w:r>
    </w:p>
    <w:p w:rsidR="000C7703" w:rsidRPr="00AD74B3" w:rsidRDefault="000C7703" w:rsidP="000C7703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Calibri" w:hAnsi="Calibri" w:cs="Tahoma"/>
          <w:sz w:val="22"/>
          <w:szCs w:val="22"/>
        </w:rPr>
      </w:pPr>
      <w:r w:rsidRPr="00AD74B3">
        <w:rPr>
          <w:rFonts w:ascii="Calibri" w:hAnsi="Calibri" w:cs="Tahoma"/>
          <w:sz w:val="22"/>
          <w:szCs w:val="22"/>
        </w:rPr>
        <w:t xml:space="preserve">Je-li Dodavatel v prodlení s dodáním Díla, je Klient oprávněn požadovat zaplacení smluvní pokuty ve výši 0,5% z ceny </w:t>
      </w:r>
      <w:proofErr w:type="spellStart"/>
      <w:r w:rsidRPr="00AD74B3">
        <w:rPr>
          <w:rFonts w:ascii="Calibri" w:hAnsi="Calibri" w:cs="Tahoma"/>
          <w:sz w:val="22"/>
          <w:szCs w:val="22"/>
        </w:rPr>
        <w:t>Di</w:t>
      </w:r>
      <w:proofErr w:type="spellEnd"/>
      <w:r w:rsidRPr="00AD74B3">
        <w:rPr>
          <w:rFonts w:ascii="Calibri" w:hAnsi="Calibri" w:cs="Tahoma"/>
          <w:sz w:val="22"/>
          <w:szCs w:val="22"/>
        </w:rPr>
        <w:t>́la, za každý den prodlení oproti termínu uvedeném v článku 4.1. této smlouvy. V případě prodlení Klienta s úhradou ceny za Dílo na základě vystavené(</w:t>
      </w:r>
      <w:proofErr w:type="spellStart"/>
      <w:r w:rsidRPr="00AD74B3">
        <w:rPr>
          <w:rFonts w:ascii="Calibri" w:hAnsi="Calibri" w:cs="Tahoma"/>
          <w:sz w:val="22"/>
          <w:szCs w:val="22"/>
        </w:rPr>
        <w:t>ných</w:t>
      </w:r>
      <w:proofErr w:type="spellEnd"/>
      <w:r w:rsidRPr="00AD74B3">
        <w:rPr>
          <w:rFonts w:ascii="Calibri" w:hAnsi="Calibri" w:cs="Tahoma"/>
          <w:sz w:val="22"/>
          <w:szCs w:val="22"/>
        </w:rPr>
        <w:t>) faktur(y) se sjednávají úroky z prodlení ve výši 0,5% z dlužné částky za každý započatý den prodlení.</w:t>
      </w:r>
    </w:p>
    <w:p w:rsidR="000C7703" w:rsidRPr="00AD74B3" w:rsidRDefault="000C7703" w:rsidP="000C7703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Calibri" w:hAnsi="Calibri" w:cs="Tahoma"/>
          <w:sz w:val="22"/>
          <w:szCs w:val="22"/>
        </w:rPr>
      </w:pPr>
      <w:r w:rsidRPr="00AD74B3">
        <w:rPr>
          <w:rFonts w:ascii="Calibri" w:hAnsi="Calibri" w:cs="Tahoma"/>
          <w:sz w:val="22"/>
          <w:szCs w:val="22"/>
        </w:rPr>
        <w:t>Klient, kterému bylo dodáno vadné D</w:t>
      </w:r>
      <w:r w:rsidR="00347BFF">
        <w:rPr>
          <w:rFonts w:ascii="Calibri" w:hAnsi="Calibri" w:cs="Tahoma"/>
          <w:sz w:val="22"/>
          <w:szCs w:val="22"/>
        </w:rPr>
        <w:t xml:space="preserve">ílo, nebo se vada </w:t>
      </w:r>
      <w:r w:rsidR="00342024">
        <w:rPr>
          <w:rFonts w:ascii="Calibri" w:hAnsi="Calibri" w:cs="Tahoma"/>
          <w:sz w:val="22"/>
          <w:szCs w:val="22"/>
        </w:rPr>
        <w:t>projeví</w:t>
      </w:r>
      <w:r w:rsidR="00347BFF">
        <w:rPr>
          <w:rFonts w:ascii="Calibri" w:hAnsi="Calibri" w:cs="Tahoma"/>
          <w:sz w:val="22"/>
          <w:szCs w:val="22"/>
        </w:rPr>
        <w:t xml:space="preserve"> v rámci zákonné šestiměsíční záruční lhůty</w:t>
      </w:r>
      <w:r w:rsidRPr="00AD74B3">
        <w:rPr>
          <w:rFonts w:ascii="Calibri" w:hAnsi="Calibri" w:cs="Tahoma"/>
          <w:sz w:val="22"/>
          <w:szCs w:val="22"/>
        </w:rPr>
        <w:t xml:space="preserve">, má právo na bezplatné </w:t>
      </w:r>
      <w:r w:rsidR="006A1C8D">
        <w:rPr>
          <w:rFonts w:ascii="Calibri" w:hAnsi="Calibri" w:cs="Tahoma"/>
          <w:sz w:val="22"/>
          <w:szCs w:val="22"/>
        </w:rPr>
        <w:t xml:space="preserve">a bezodkladné </w:t>
      </w:r>
      <w:r w:rsidRPr="00AD74B3">
        <w:rPr>
          <w:rFonts w:ascii="Calibri" w:hAnsi="Calibri" w:cs="Tahoma"/>
          <w:sz w:val="22"/>
          <w:szCs w:val="22"/>
        </w:rPr>
        <w:t>odstranění vad.</w:t>
      </w:r>
    </w:p>
    <w:p w:rsidR="000C7703" w:rsidRPr="00AD74B3" w:rsidRDefault="000C7703" w:rsidP="000C7703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Calibri" w:hAnsi="Calibri" w:cs="Tahoma"/>
          <w:sz w:val="22"/>
          <w:szCs w:val="22"/>
        </w:rPr>
      </w:pPr>
      <w:r w:rsidRPr="00AD74B3">
        <w:rPr>
          <w:rFonts w:ascii="Calibri" w:hAnsi="Calibri" w:cs="Tahoma"/>
          <w:sz w:val="22"/>
          <w:szCs w:val="22"/>
        </w:rPr>
        <w:t xml:space="preserve">V </w:t>
      </w:r>
      <w:proofErr w:type="spellStart"/>
      <w:r w:rsidRPr="00AD74B3">
        <w:rPr>
          <w:rFonts w:ascii="Calibri" w:hAnsi="Calibri" w:cs="Tahoma"/>
          <w:sz w:val="22"/>
          <w:szCs w:val="22"/>
        </w:rPr>
        <w:t>pr</w:t>
      </w:r>
      <w:proofErr w:type="spellEnd"/>
      <w:r w:rsidRPr="00AD74B3">
        <w:rPr>
          <w:rFonts w:ascii="Calibri" w:hAnsi="Calibri" w:cs="Tahoma"/>
          <w:sz w:val="22"/>
          <w:szCs w:val="22"/>
        </w:rPr>
        <w:t>̌í</w:t>
      </w:r>
      <w:proofErr w:type="spellStart"/>
      <w:r w:rsidRPr="00AD74B3">
        <w:rPr>
          <w:rFonts w:ascii="Calibri" w:hAnsi="Calibri" w:cs="Tahoma"/>
          <w:sz w:val="22"/>
          <w:szCs w:val="22"/>
        </w:rPr>
        <w:t>pade</w:t>
      </w:r>
      <w:proofErr w:type="spellEnd"/>
      <w:r w:rsidRPr="00AD74B3">
        <w:rPr>
          <w:rFonts w:ascii="Calibri" w:hAnsi="Calibri" w:cs="Tahoma"/>
          <w:sz w:val="22"/>
          <w:szCs w:val="22"/>
        </w:rPr>
        <w:t>̌, že č</w:t>
      </w:r>
      <w:proofErr w:type="spellStart"/>
      <w:r w:rsidRPr="00AD74B3">
        <w:rPr>
          <w:rFonts w:ascii="Calibri" w:hAnsi="Calibri" w:cs="Tahoma"/>
          <w:sz w:val="22"/>
          <w:szCs w:val="22"/>
        </w:rPr>
        <w:t>inností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Dodavatele vznikne ve smyslu </w:t>
      </w:r>
      <w:proofErr w:type="spellStart"/>
      <w:r w:rsidRPr="00AD74B3">
        <w:rPr>
          <w:rFonts w:ascii="Calibri" w:hAnsi="Calibri" w:cs="Tahoma"/>
          <w:sz w:val="22"/>
          <w:szCs w:val="22"/>
        </w:rPr>
        <w:t>autorske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́ho </w:t>
      </w:r>
      <w:proofErr w:type="spellStart"/>
      <w:r w:rsidRPr="00AD74B3">
        <w:rPr>
          <w:rFonts w:ascii="Calibri" w:hAnsi="Calibri" w:cs="Tahoma"/>
          <w:sz w:val="22"/>
          <w:szCs w:val="22"/>
        </w:rPr>
        <w:t>za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kona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AD74B3">
        <w:rPr>
          <w:rFonts w:ascii="Calibri" w:hAnsi="Calibri" w:cs="Tahoma"/>
          <w:sz w:val="22"/>
          <w:szCs w:val="22"/>
        </w:rPr>
        <w:t>autorske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di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lo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a </w:t>
      </w:r>
      <w:proofErr w:type="spellStart"/>
      <w:r w:rsidRPr="00AD74B3">
        <w:rPr>
          <w:rFonts w:ascii="Calibri" w:hAnsi="Calibri" w:cs="Tahoma"/>
          <w:sz w:val="22"/>
          <w:szCs w:val="22"/>
        </w:rPr>
        <w:t>neni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v </w:t>
      </w:r>
      <w:proofErr w:type="spellStart"/>
      <w:r w:rsidRPr="00AD74B3">
        <w:rPr>
          <w:rFonts w:ascii="Calibri" w:hAnsi="Calibri" w:cs="Tahoma"/>
          <w:sz w:val="22"/>
          <w:szCs w:val="22"/>
        </w:rPr>
        <w:t>te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́to </w:t>
      </w:r>
      <w:proofErr w:type="spellStart"/>
      <w:r w:rsidRPr="00AD74B3">
        <w:rPr>
          <w:rFonts w:ascii="Calibri" w:hAnsi="Calibri" w:cs="Tahoma"/>
          <w:sz w:val="22"/>
          <w:szCs w:val="22"/>
        </w:rPr>
        <w:t>smlouve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̌ stanoveno jinak, poskytuje tímto Dodavatel Klientovi </w:t>
      </w:r>
      <w:proofErr w:type="spellStart"/>
      <w:r w:rsidRPr="00AD74B3">
        <w:rPr>
          <w:rFonts w:ascii="Calibri" w:hAnsi="Calibri" w:cs="Tahoma"/>
          <w:sz w:val="22"/>
          <w:szCs w:val="22"/>
        </w:rPr>
        <w:t>opra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vne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k </w:t>
      </w:r>
      <w:proofErr w:type="spellStart"/>
      <w:r w:rsidRPr="00AD74B3">
        <w:rPr>
          <w:rFonts w:ascii="Calibri" w:hAnsi="Calibri" w:cs="Tahoma"/>
          <w:sz w:val="22"/>
          <w:szCs w:val="22"/>
        </w:rPr>
        <w:t>vy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konu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AD74B3">
        <w:rPr>
          <w:rFonts w:ascii="Calibri" w:hAnsi="Calibri" w:cs="Tahoma"/>
          <w:sz w:val="22"/>
          <w:szCs w:val="22"/>
        </w:rPr>
        <w:t>pra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va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AD74B3">
        <w:rPr>
          <w:rFonts w:ascii="Calibri" w:hAnsi="Calibri" w:cs="Tahoma"/>
          <w:sz w:val="22"/>
          <w:szCs w:val="22"/>
        </w:rPr>
        <w:t>takove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Di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lo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AD74B3">
        <w:rPr>
          <w:rFonts w:ascii="Calibri" w:hAnsi="Calibri" w:cs="Tahoma"/>
          <w:sz w:val="22"/>
          <w:szCs w:val="22"/>
        </w:rPr>
        <w:t>uz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̌ít v </w:t>
      </w:r>
      <w:proofErr w:type="spellStart"/>
      <w:r w:rsidRPr="00AD74B3">
        <w:rPr>
          <w:rFonts w:ascii="Calibri" w:hAnsi="Calibri" w:cs="Tahoma"/>
          <w:sz w:val="22"/>
          <w:szCs w:val="22"/>
        </w:rPr>
        <w:t>pu</w:t>
      </w:r>
      <w:proofErr w:type="spellEnd"/>
      <w:r w:rsidRPr="00AD74B3">
        <w:rPr>
          <w:rFonts w:ascii="Calibri" w:hAnsi="Calibri" w:cs="Tahoma"/>
          <w:sz w:val="22"/>
          <w:szCs w:val="22"/>
        </w:rPr>
        <w:t>̊</w:t>
      </w:r>
      <w:proofErr w:type="spellStart"/>
      <w:r w:rsidRPr="00AD74B3">
        <w:rPr>
          <w:rFonts w:ascii="Calibri" w:hAnsi="Calibri" w:cs="Tahoma"/>
          <w:sz w:val="22"/>
          <w:szCs w:val="22"/>
        </w:rPr>
        <w:t>vodni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nebo </w:t>
      </w:r>
      <w:proofErr w:type="spellStart"/>
      <w:r w:rsidRPr="00AD74B3">
        <w:rPr>
          <w:rFonts w:ascii="Calibri" w:hAnsi="Calibri" w:cs="Tahoma"/>
          <w:sz w:val="22"/>
          <w:szCs w:val="22"/>
        </w:rPr>
        <w:t>zpracovane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či jinak </w:t>
      </w:r>
      <w:proofErr w:type="spellStart"/>
      <w:r w:rsidRPr="00AD74B3">
        <w:rPr>
          <w:rFonts w:ascii="Calibri" w:hAnsi="Calibri" w:cs="Tahoma"/>
          <w:sz w:val="22"/>
          <w:szCs w:val="22"/>
        </w:rPr>
        <w:t>zme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ne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ne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podobe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̌ a ke </w:t>
      </w:r>
      <w:proofErr w:type="spellStart"/>
      <w:r w:rsidRPr="00AD74B3">
        <w:rPr>
          <w:rFonts w:ascii="Calibri" w:hAnsi="Calibri" w:cs="Tahoma"/>
          <w:sz w:val="22"/>
          <w:szCs w:val="22"/>
        </w:rPr>
        <w:t>vs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em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AD74B3">
        <w:rPr>
          <w:rFonts w:ascii="Calibri" w:hAnsi="Calibri" w:cs="Tahoma"/>
          <w:sz w:val="22"/>
          <w:szCs w:val="22"/>
        </w:rPr>
        <w:t>zna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my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́m </w:t>
      </w:r>
      <w:proofErr w:type="spellStart"/>
      <w:r w:rsidRPr="00AD74B3">
        <w:rPr>
          <w:rFonts w:ascii="Calibri" w:hAnsi="Calibri" w:cs="Tahoma"/>
          <w:sz w:val="22"/>
          <w:szCs w:val="22"/>
        </w:rPr>
        <w:t>zpu</w:t>
      </w:r>
      <w:proofErr w:type="spellEnd"/>
      <w:r w:rsidRPr="00AD74B3">
        <w:rPr>
          <w:rFonts w:ascii="Calibri" w:hAnsi="Calibri" w:cs="Tahoma"/>
          <w:sz w:val="22"/>
          <w:szCs w:val="22"/>
        </w:rPr>
        <w:t>̊</w:t>
      </w:r>
      <w:proofErr w:type="spellStart"/>
      <w:r w:rsidRPr="00AD74B3">
        <w:rPr>
          <w:rFonts w:ascii="Calibri" w:hAnsi="Calibri" w:cs="Tahoma"/>
          <w:sz w:val="22"/>
          <w:szCs w:val="22"/>
        </w:rPr>
        <w:t>sobu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̊m </w:t>
      </w:r>
      <w:proofErr w:type="spellStart"/>
      <w:r w:rsidRPr="00AD74B3">
        <w:rPr>
          <w:rFonts w:ascii="Calibri" w:hAnsi="Calibri" w:cs="Tahoma"/>
          <w:sz w:val="22"/>
          <w:szCs w:val="22"/>
        </w:rPr>
        <w:t>uz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ití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v </w:t>
      </w:r>
      <w:proofErr w:type="spellStart"/>
      <w:r w:rsidRPr="00AD74B3">
        <w:rPr>
          <w:rFonts w:ascii="Calibri" w:hAnsi="Calibri" w:cs="Tahoma"/>
          <w:sz w:val="22"/>
          <w:szCs w:val="22"/>
        </w:rPr>
        <w:t>dobe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̌ </w:t>
      </w:r>
      <w:proofErr w:type="spellStart"/>
      <w:r w:rsidRPr="00AD74B3">
        <w:rPr>
          <w:rFonts w:ascii="Calibri" w:hAnsi="Calibri" w:cs="Tahoma"/>
          <w:sz w:val="22"/>
          <w:szCs w:val="22"/>
        </w:rPr>
        <w:t>uzavr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te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́to Smlouvy. </w:t>
      </w:r>
      <w:r w:rsidR="003A0D87">
        <w:rPr>
          <w:rFonts w:ascii="Calibri" w:hAnsi="Calibri" w:cs="Tahoma"/>
          <w:sz w:val="22"/>
          <w:szCs w:val="22"/>
        </w:rPr>
        <w:t>Pro případ dod</w:t>
      </w:r>
      <w:r w:rsidR="00B049A8">
        <w:rPr>
          <w:rFonts w:ascii="Calibri" w:hAnsi="Calibri" w:cs="Tahoma"/>
          <w:sz w:val="22"/>
          <w:szCs w:val="22"/>
        </w:rPr>
        <w:t>ávky</w:t>
      </w:r>
      <w:r w:rsidR="003A0D87">
        <w:rPr>
          <w:rFonts w:ascii="Calibri" w:hAnsi="Calibri" w:cs="Tahoma"/>
          <w:sz w:val="22"/>
          <w:szCs w:val="22"/>
        </w:rPr>
        <w:t xml:space="preserve"> </w:t>
      </w:r>
      <w:r w:rsidR="003A0D87">
        <w:rPr>
          <w:rFonts w:ascii="Calibri" w:hAnsi="Calibri" w:cs="Tahoma"/>
          <w:sz w:val="22"/>
          <w:szCs w:val="22"/>
        </w:rPr>
        <w:lastRenderedPageBreak/>
        <w:t>programátorských prací se licence</w:t>
      </w:r>
      <w:r w:rsidRPr="00AD74B3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AD74B3">
        <w:rPr>
          <w:rFonts w:ascii="Calibri" w:hAnsi="Calibri" w:cs="Tahoma"/>
          <w:sz w:val="22"/>
          <w:szCs w:val="22"/>
        </w:rPr>
        <w:t>ude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luje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jako </w:t>
      </w:r>
      <w:proofErr w:type="spellStart"/>
      <w:r w:rsidR="002D499B">
        <w:rPr>
          <w:rFonts w:ascii="Calibri" w:hAnsi="Calibri" w:cs="Tahoma"/>
          <w:sz w:val="22"/>
          <w:szCs w:val="22"/>
        </w:rPr>
        <w:t>ne</w:t>
      </w:r>
      <w:r w:rsidRPr="00AD74B3">
        <w:rPr>
          <w:rFonts w:ascii="Calibri" w:hAnsi="Calibri" w:cs="Tahoma"/>
          <w:sz w:val="22"/>
          <w:szCs w:val="22"/>
        </w:rPr>
        <w:t>vy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hradni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́. </w:t>
      </w:r>
      <w:r w:rsidR="00B049A8">
        <w:rPr>
          <w:rFonts w:ascii="Calibri" w:hAnsi="Calibri" w:cs="Tahoma"/>
          <w:sz w:val="22"/>
          <w:szCs w:val="22"/>
        </w:rPr>
        <w:t>Na d</w:t>
      </w:r>
      <w:r w:rsidR="003A0D87">
        <w:rPr>
          <w:rFonts w:ascii="Calibri" w:hAnsi="Calibri" w:cs="Tahoma"/>
          <w:sz w:val="22"/>
          <w:szCs w:val="22"/>
        </w:rPr>
        <w:t>odávky grafických prací</w:t>
      </w:r>
      <w:r w:rsidR="00B049A8">
        <w:rPr>
          <w:rFonts w:ascii="Calibri" w:hAnsi="Calibri" w:cs="Tahoma"/>
          <w:sz w:val="22"/>
          <w:szCs w:val="22"/>
        </w:rPr>
        <w:t xml:space="preserve"> se poskytuje licence výhrad</w:t>
      </w:r>
      <w:r w:rsidR="00C63AF2">
        <w:rPr>
          <w:rFonts w:ascii="Calibri" w:hAnsi="Calibri" w:cs="Tahoma"/>
          <w:sz w:val="22"/>
          <w:szCs w:val="22"/>
        </w:rPr>
        <w:t>n</w:t>
      </w:r>
      <w:r w:rsidR="00B049A8">
        <w:rPr>
          <w:rFonts w:ascii="Calibri" w:hAnsi="Calibri" w:cs="Tahoma"/>
          <w:sz w:val="22"/>
          <w:szCs w:val="22"/>
        </w:rPr>
        <w:t>í.</w:t>
      </w:r>
      <w:r w:rsidR="003A0D87">
        <w:rPr>
          <w:rFonts w:ascii="Calibri" w:hAnsi="Calibri" w:cs="Tahoma"/>
          <w:sz w:val="22"/>
          <w:szCs w:val="22"/>
        </w:rPr>
        <w:t xml:space="preserve"> </w:t>
      </w:r>
      <w:r w:rsidRPr="00AD74B3">
        <w:rPr>
          <w:rFonts w:ascii="Calibri" w:hAnsi="Calibri" w:cs="Tahoma"/>
          <w:sz w:val="22"/>
          <w:szCs w:val="22"/>
        </w:rPr>
        <w:t>Licence se poskytuje jako č</w:t>
      </w:r>
      <w:proofErr w:type="spellStart"/>
      <w:r w:rsidRPr="00AD74B3">
        <w:rPr>
          <w:rFonts w:ascii="Calibri" w:hAnsi="Calibri" w:cs="Tahoma"/>
          <w:sz w:val="22"/>
          <w:szCs w:val="22"/>
        </w:rPr>
        <w:t>asove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̌ a </w:t>
      </w:r>
      <w:proofErr w:type="spellStart"/>
      <w:r w:rsidRPr="00AD74B3">
        <w:rPr>
          <w:rFonts w:ascii="Calibri" w:hAnsi="Calibri" w:cs="Tahoma"/>
          <w:sz w:val="22"/>
          <w:szCs w:val="22"/>
        </w:rPr>
        <w:t>mi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stne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̌ </w:t>
      </w:r>
      <w:proofErr w:type="spellStart"/>
      <w:r w:rsidRPr="00AD74B3">
        <w:rPr>
          <w:rFonts w:ascii="Calibri" w:hAnsi="Calibri" w:cs="Tahoma"/>
          <w:sz w:val="22"/>
          <w:szCs w:val="22"/>
        </w:rPr>
        <w:t>neomezena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́. </w:t>
      </w:r>
      <w:proofErr w:type="spellStart"/>
      <w:r w:rsidRPr="00AD74B3">
        <w:rPr>
          <w:rFonts w:ascii="Calibri" w:hAnsi="Calibri" w:cs="Tahoma"/>
          <w:sz w:val="22"/>
          <w:szCs w:val="22"/>
        </w:rPr>
        <w:t>Odme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̌na za poskytnutí licence je zahrnuta v </w:t>
      </w:r>
      <w:proofErr w:type="spellStart"/>
      <w:r w:rsidRPr="00AD74B3">
        <w:rPr>
          <w:rFonts w:ascii="Calibri" w:hAnsi="Calibri" w:cs="Tahoma"/>
          <w:sz w:val="22"/>
          <w:szCs w:val="22"/>
        </w:rPr>
        <w:t>cene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̌ </w:t>
      </w:r>
      <w:proofErr w:type="spellStart"/>
      <w:r w:rsidRPr="00AD74B3">
        <w:rPr>
          <w:rFonts w:ascii="Calibri" w:hAnsi="Calibri" w:cs="Tahoma"/>
          <w:sz w:val="22"/>
          <w:szCs w:val="22"/>
        </w:rPr>
        <w:t>Di</w:t>
      </w:r>
      <w:proofErr w:type="spellEnd"/>
      <w:r w:rsidRPr="00AD74B3">
        <w:rPr>
          <w:rFonts w:ascii="Calibri" w:hAnsi="Calibri" w:cs="Tahoma"/>
          <w:sz w:val="22"/>
          <w:szCs w:val="22"/>
        </w:rPr>
        <w:t>́la</w:t>
      </w:r>
      <w:r w:rsidR="008A57F3">
        <w:rPr>
          <w:rFonts w:ascii="Calibri" w:hAnsi="Calibri" w:cs="Tahoma"/>
          <w:sz w:val="22"/>
          <w:szCs w:val="22"/>
        </w:rPr>
        <w:t xml:space="preserve"> včetně případné dodatečné odměny</w:t>
      </w:r>
      <w:r w:rsidRPr="00AD74B3">
        <w:rPr>
          <w:rFonts w:ascii="Calibri" w:hAnsi="Calibri" w:cs="Tahoma"/>
          <w:sz w:val="22"/>
          <w:szCs w:val="22"/>
        </w:rPr>
        <w:t xml:space="preserve">. Klient </w:t>
      </w:r>
      <w:proofErr w:type="spellStart"/>
      <w:r w:rsidRPr="00AD74B3">
        <w:rPr>
          <w:rFonts w:ascii="Calibri" w:hAnsi="Calibri" w:cs="Tahoma"/>
          <w:sz w:val="22"/>
          <w:szCs w:val="22"/>
        </w:rPr>
        <w:t>smi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Di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lo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jakkoliv upravovat a </w:t>
      </w:r>
      <w:proofErr w:type="spellStart"/>
      <w:r w:rsidRPr="00AD74B3">
        <w:rPr>
          <w:rFonts w:ascii="Calibri" w:hAnsi="Calibri" w:cs="Tahoma"/>
          <w:sz w:val="22"/>
          <w:szCs w:val="22"/>
        </w:rPr>
        <w:t>me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̌nit, spojit </w:t>
      </w:r>
      <w:proofErr w:type="spellStart"/>
      <w:r w:rsidRPr="00AD74B3">
        <w:rPr>
          <w:rFonts w:ascii="Calibri" w:hAnsi="Calibri" w:cs="Tahoma"/>
          <w:sz w:val="22"/>
          <w:szCs w:val="22"/>
        </w:rPr>
        <w:t>autorske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di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lo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s </w:t>
      </w:r>
      <w:proofErr w:type="spellStart"/>
      <w:r w:rsidRPr="00AD74B3">
        <w:rPr>
          <w:rFonts w:ascii="Calibri" w:hAnsi="Calibri" w:cs="Tahoma"/>
          <w:sz w:val="22"/>
          <w:szCs w:val="22"/>
        </w:rPr>
        <w:t>jiny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́m nebo </w:t>
      </w:r>
      <w:proofErr w:type="spellStart"/>
      <w:r w:rsidRPr="00AD74B3">
        <w:rPr>
          <w:rFonts w:ascii="Calibri" w:hAnsi="Calibri" w:cs="Tahoma"/>
          <w:sz w:val="22"/>
          <w:szCs w:val="22"/>
        </w:rPr>
        <w:t>zar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adit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do </w:t>
      </w:r>
      <w:proofErr w:type="spellStart"/>
      <w:r w:rsidRPr="00AD74B3">
        <w:rPr>
          <w:rFonts w:ascii="Calibri" w:hAnsi="Calibri" w:cs="Tahoma"/>
          <w:sz w:val="22"/>
          <w:szCs w:val="22"/>
        </w:rPr>
        <w:t>di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́la </w:t>
      </w:r>
      <w:proofErr w:type="spellStart"/>
      <w:r w:rsidRPr="00AD74B3">
        <w:rPr>
          <w:rFonts w:ascii="Calibri" w:hAnsi="Calibri" w:cs="Tahoma"/>
          <w:sz w:val="22"/>
          <w:szCs w:val="22"/>
        </w:rPr>
        <w:t>souborne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́ho. </w:t>
      </w:r>
      <w:proofErr w:type="spellStart"/>
      <w:r w:rsidRPr="00AD74B3">
        <w:rPr>
          <w:rFonts w:ascii="Calibri" w:hAnsi="Calibri" w:cs="Tahoma"/>
          <w:sz w:val="22"/>
          <w:szCs w:val="22"/>
        </w:rPr>
        <w:t>Ustanoveni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§ 2378 </w:t>
      </w:r>
      <w:proofErr w:type="spellStart"/>
      <w:r w:rsidRPr="00AD74B3">
        <w:rPr>
          <w:rFonts w:ascii="Calibri" w:hAnsi="Calibri" w:cs="Tahoma"/>
          <w:sz w:val="22"/>
          <w:szCs w:val="22"/>
        </w:rPr>
        <w:t>obc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anske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́ho </w:t>
      </w:r>
      <w:proofErr w:type="spellStart"/>
      <w:r w:rsidRPr="00AD74B3">
        <w:rPr>
          <w:rFonts w:ascii="Calibri" w:hAnsi="Calibri" w:cs="Tahoma"/>
          <w:sz w:val="22"/>
          <w:szCs w:val="22"/>
        </w:rPr>
        <w:t>za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koni</w:t>
      </w:r>
      <w:proofErr w:type="spellEnd"/>
      <w:r w:rsidRPr="00AD74B3">
        <w:rPr>
          <w:rFonts w:ascii="Calibri" w:hAnsi="Calibri" w:cs="Tahoma"/>
          <w:sz w:val="22"/>
          <w:szCs w:val="22"/>
        </w:rPr>
        <w:t>́ku (</w:t>
      </w:r>
      <w:proofErr w:type="spellStart"/>
      <w:r w:rsidRPr="00AD74B3">
        <w:rPr>
          <w:rFonts w:ascii="Calibri" w:hAnsi="Calibri" w:cs="Tahoma"/>
          <w:sz w:val="22"/>
          <w:szCs w:val="22"/>
        </w:rPr>
        <w:t>odstoupeni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pro </w:t>
      </w:r>
      <w:proofErr w:type="spellStart"/>
      <w:r w:rsidRPr="00AD74B3">
        <w:rPr>
          <w:rFonts w:ascii="Calibri" w:hAnsi="Calibri" w:cs="Tahoma"/>
          <w:sz w:val="22"/>
          <w:szCs w:val="22"/>
        </w:rPr>
        <w:t>nevyuz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ití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licence) a § 2382 </w:t>
      </w:r>
      <w:proofErr w:type="spellStart"/>
      <w:r w:rsidRPr="00AD74B3">
        <w:rPr>
          <w:rFonts w:ascii="Calibri" w:hAnsi="Calibri" w:cs="Tahoma"/>
          <w:sz w:val="22"/>
          <w:szCs w:val="22"/>
        </w:rPr>
        <w:t>obc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anske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́ho </w:t>
      </w:r>
      <w:proofErr w:type="spellStart"/>
      <w:r w:rsidRPr="00AD74B3">
        <w:rPr>
          <w:rFonts w:ascii="Calibri" w:hAnsi="Calibri" w:cs="Tahoma"/>
          <w:sz w:val="22"/>
          <w:szCs w:val="22"/>
        </w:rPr>
        <w:t>za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koni</w:t>
      </w:r>
      <w:proofErr w:type="spellEnd"/>
      <w:r w:rsidRPr="00AD74B3">
        <w:rPr>
          <w:rFonts w:ascii="Calibri" w:hAnsi="Calibri" w:cs="Tahoma"/>
          <w:sz w:val="22"/>
          <w:szCs w:val="22"/>
        </w:rPr>
        <w:t>́ku (</w:t>
      </w:r>
      <w:proofErr w:type="spellStart"/>
      <w:r w:rsidRPr="00AD74B3">
        <w:rPr>
          <w:rFonts w:ascii="Calibri" w:hAnsi="Calibri" w:cs="Tahoma"/>
          <w:sz w:val="22"/>
          <w:szCs w:val="22"/>
        </w:rPr>
        <w:t>odstoupeni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pro </w:t>
      </w:r>
      <w:proofErr w:type="spellStart"/>
      <w:r w:rsidRPr="00AD74B3">
        <w:rPr>
          <w:rFonts w:ascii="Calibri" w:hAnsi="Calibri" w:cs="Tahoma"/>
          <w:sz w:val="22"/>
          <w:szCs w:val="22"/>
        </w:rPr>
        <w:t>zme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̌nu </w:t>
      </w:r>
      <w:proofErr w:type="spellStart"/>
      <w:r w:rsidRPr="00AD74B3">
        <w:rPr>
          <w:rFonts w:ascii="Calibri" w:hAnsi="Calibri" w:cs="Tahoma"/>
          <w:sz w:val="22"/>
          <w:szCs w:val="22"/>
        </w:rPr>
        <w:t>pr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esve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dc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autora) se </w:t>
      </w:r>
      <w:proofErr w:type="spellStart"/>
      <w:r w:rsidRPr="00AD74B3">
        <w:rPr>
          <w:rFonts w:ascii="Calibri" w:hAnsi="Calibri" w:cs="Tahoma"/>
          <w:sz w:val="22"/>
          <w:szCs w:val="22"/>
        </w:rPr>
        <w:t>nepouz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ije</w:t>
      </w:r>
      <w:proofErr w:type="spellEnd"/>
      <w:r w:rsidRPr="00AD74B3">
        <w:rPr>
          <w:rFonts w:ascii="Calibri" w:hAnsi="Calibri" w:cs="Tahoma"/>
          <w:sz w:val="22"/>
          <w:szCs w:val="22"/>
        </w:rPr>
        <w:t>.</w:t>
      </w:r>
      <w:r w:rsidR="007C56B4">
        <w:rPr>
          <w:rFonts w:ascii="Calibri" w:hAnsi="Calibri" w:cs="Tahoma"/>
          <w:sz w:val="22"/>
          <w:szCs w:val="22"/>
        </w:rPr>
        <w:t xml:space="preserve"> Pokud však upraví či změní Dílo Klient sám, či za pomoci jím zajištěných třetích stran, ruší se záruka Dodavatele s okamžitou platností.</w:t>
      </w:r>
    </w:p>
    <w:p w:rsidR="000C7703" w:rsidRPr="00AD74B3" w:rsidRDefault="000C7703" w:rsidP="000C7703">
      <w:pPr>
        <w:numPr>
          <w:ilvl w:val="0"/>
          <w:numId w:val="6"/>
        </w:numPr>
        <w:spacing w:line="360" w:lineRule="auto"/>
        <w:ind w:left="851" w:hanging="425"/>
        <w:jc w:val="both"/>
        <w:rPr>
          <w:rFonts w:ascii="Calibri" w:hAnsi="Calibri" w:cs="Tahoma"/>
          <w:sz w:val="22"/>
          <w:szCs w:val="22"/>
        </w:rPr>
      </w:pPr>
      <w:r w:rsidRPr="00AD74B3">
        <w:rPr>
          <w:rFonts w:ascii="Calibri" w:hAnsi="Calibri" w:cs="Tahoma"/>
          <w:sz w:val="22"/>
          <w:szCs w:val="22"/>
        </w:rPr>
        <w:t>Každé ustanovení této smlouvy lze měnit, doplňovat nebo rušit jen písemnými dodatky, které musí být podepsány oběma smluvními stranami.</w:t>
      </w:r>
    </w:p>
    <w:p w:rsidR="000C7703" w:rsidRPr="00AD74B3" w:rsidRDefault="000C7703" w:rsidP="000C7703">
      <w:pPr>
        <w:numPr>
          <w:ilvl w:val="0"/>
          <w:numId w:val="6"/>
        </w:numPr>
        <w:tabs>
          <w:tab w:val="left" w:pos="993"/>
        </w:tabs>
        <w:spacing w:line="360" w:lineRule="auto"/>
        <w:ind w:left="851" w:hanging="425"/>
        <w:jc w:val="both"/>
      </w:pPr>
      <w:r w:rsidRPr="00AD74B3">
        <w:rPr>
          <w:rFonts w:ascii="Calibri" w:hAnsi="Calibri" w:cs="Tahoma"/>
          <w:sz w:val="22"/>
          <w:szCs w:val="22"/>
        </w:rPr>
        <w:t xml:space="preserve">Pokud vyjde najevo, že </w:t>
      </w:r>
      <w:proofErr w:type="spellStart"/>
      <w:r w:rsidRPr="00AD74B3">
        <w:rPr>
          <w:rFonts w:ascii="Calibri" w:hAnsi="Calibri" w:cs="Tahoma"/>
          <w:sz w:val="22"/>
          <w:szCs w:val="22"/>
        </w:rPr>
        <w:t>ne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ktere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ustanoveni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te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́to smlouvy je nebo se stalo </w:t>
      </w:r>
      <w:proofErr w:type="spellStart"/>
      <w:r w:rsidRPr="00AD74B3">
        <w:rPr>
          <w:rFonts w:ascii="Calibri" w:hAnsi="Calibri" w:cs="Tahoma"/>
          <w:sz w:val="22"/>
          <w:szCs w:val="22"/>
        </w:rPr>
        <w:t>neplatny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́m, v rozporu s </w:t>
      </w:r>
      <w:proofErr w:type="spellStart"/>
      <w:r w:rsidRPr="00AD74B3">
        <w:rPr>
          <w:rFonts w:ascii="Calibri" w:hAnsi="Calibri" w:cs="Tahoma"/>
          <w:sz w:val="22"/>
          <w:szCs w:val="22"/>
        </w:rPr>
        <w:t>vu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̊lí </w:t>
      </w:r>
      <w:proofErr w:type="spellStart"/>
      <w:r w:rsidRPr="00AD74B3">
        <w:rPr>
          <w:rFonts w:ascii="Calibri" w:hAnsi="Calibri" w:cs="Tahoma"/>
          <w:sz w:val="22"/>
          <w:szCs w:val="22"/>
        </w:rPr>
        <w:t>smluvni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́ch stran </w:t>
      </w:r>
      <w:proofErr w:type="spellStart"/>
      <w:r w:rsidRPr="00AD74B3">
        <w:rPr>
          <w:rFonts w:ascii="Calibri" w:hAnsi="Calibri" w:cs="Tahoma"/>
          <w:sz w:val="22"/>
          <w:szCs w:val="22"/>
        </w:rPr>
        <w:t>neu</w:t>
      </w:r>
      <w:proofErr w:type="spellEnd"/>
      <w:r w:rsidRPr="00AD74B3">
        <w:rPr>
          <w:rFonts w:ascii="Calibri" w:hAnsi="Calibri" w:cs="Tahoma"/>
          <w:sz w:val="22"/>
          <w:szCs w:val="22"/>
        </w:rPr>
        <w:t>́č</w:t>
      </w:r>
      <w:proofErr w:type="spellStart"/>
      <w:r w:rsidRPr="00AD74B3">
        <w:rPr>
          <w:rFonts w:ascii="Calibri" w:hAnsi="Calibri" w:cs="Tahoma"/>
          <w:sz w:val="22"/>
          <w:szCs w:val="22"/>
        </w:rPr>
        <w:t>inny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́m nebo </w:t>
      </w:r>
      <w:proofErr w:type="spellStart"/>
      <w:r w:rsidRPr="00AD74B3">
        <w:rPr>
          <w:rFonts w:ascii="Calibri" w:hAnsi="Calibri" w:cs="Tahoma"/>
          <w:sz w:val="22"/>
          <w:szCs w:val="22"/>
        </w:rPr>
        <w:t>neaplikovatelny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́m nebo že </w:t>
      </w:r>
      <w:proofErr w:type="spellStart"/>
      <w:r w:rsidRPr="00AD74B3">
        <w:rPr>
          <w:rFonts w:ascii="Calibri" w:hAnsi="Calibri" w:cs="Tahoma"/>
          <w:sz w:val="22"/>
          <w:szCs w:val="22"/>
        </w:rPr>
        <w:t>takova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neplatnost, </w:t>
      </w:r>
      <w:proofErr w:type="spellStart"/>
      <w:r w:rsidRPr="00AD74B3">
        <w:rPr>
          <w:rFonts w:ascii="Calibri" w:hAnsi="Calibri" w:cs="Tahoma"/>
          <w:sz w:val="22"/>
          <w:szCs w:val="22"/>
        </w:rPr>
        <w:t>neu</w:t>
      </w:r>
      <w:proofErr w:type="spellEnd"/>
      <w:r w:rsidRPr="00AD74B3">
        <w:rPr>
          <w:rFonts w:ascii="Calibri" w:hAnsi="Calibri" w:cs="Tahoma"/>
          <w:sz w:val="22"/>
          <w:szCs w:val="22"/>
        </w:rPr>
        <w:t>́č</w:t>
      </w:r>
      <w:proofErr w:type="spellStart"/>
      <w:r w:rsidRPr="00AD74B3">
        <w:rPr>
          <w:rFonts w:ascii="Calibri" w:hAnsi="Calibri" w:cs="Tahoma"/>
          <w:sz w:val="22"/>
          <w:szCs w:val="22"/>
        </w:rPr>
        <w:t>innost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nebo neaplikovatelnost </w:t>
      </w:r>
      <w:proofErr w:type="spellStart"/>
      <w:r w:rsidRPr="00AD74B3">
        <w:rPr>
          <w:rFonts w:ascii="Calibri" w:hAnsi="Calibri" w:cs="Tahoma"/>
          <w:sz w:val="22"/>
          <w:szCs w:val="22"/>
        </w:rPr>
        <w:t>neodvratne</w:t>
      </w:r>
      <w:proofErr w:type="spellEnd"/>
      <w:r w:rsidRPr="00AD74B3">
        <w:rPr>
          <w:rFonts w:ascii="Calibri" w:hAnsi="Calibri" w:cs="Tahoma"/>
          <w:sz w:val="22"/>
          <w:szCs w:val="22"/>
        </w:rPr>
        <w:t>̌ nastane (</w:t>
      </w:r>
      <w:proofErr w:type="spellStart"/>
      <w:r w:rsidRPr="00AD74B3">
        <w:rPr>
          <w:rFonts w:ascii="Calibri" w:hAnsi="Calibri" w:cs="Tahoma"/>
          <w:sz w:val="22"/>
          <w:szCs w:val="22"/>
        </w:rPr>
        <w:t>zejme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́na v </w:t>
      </w:r>
      <w:proofErr w:type="spellStart"/>
      <w:r w:rsidRPr="00AD74B3">
        <w:rPr>
          <w:rFonts w:ascii="Calibri" w:hAnsi="Calibri" w:cs="Tahoma"/>
          <w:sz w:val="22"/>
          <w:szCs w:val="22"/>
        </w:rPr>
        <w:t>du</w:t>
      </w:r>
      <w:proofErr w:type="spellEnd"/>
      <w:r w:rsidRPr="00AD74B3">
        <w:rPr>
          <w:rFonts w:ascii="Calibri" w:hAnsi="Calibri" w:cs="Tahoma"/>
          <w:sz w:val="22"/>
          <w:szCs w:val="22"/>
        </w:rPr>
        <w:t>̊</w:t>
      </w:r>
      <w:proofErr w:type="spellStart"/>
      <w:r w:rsidRPr="00AD74B3">
        <w:rPr>
          <w:rFonts w:ascii="Calibri" w:hAnsi="Calibri" w:cs="Tahoma"/>
          <w:sz w:val="22"/>
          <w:szCs w:val="22"/>
        </w:rPr>
        <w:t>sledku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AD74B3">
        <w:rPr>
          <w:rFonts w:ascii="Calibri" w:hAnsi="Calibri" w:cs="Tahoma"/>
          <w:sz w:val="22"/>
          <w:szCs w:val="22"/>
        </w:rPr>
        <w:t>zme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ny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AD74B3">
        <w:rPr>
          <w:rFonts w:ascii="Calibri" w:hAnsi="Calibri" w:cs="Tahoma"/>
          <w:sz w:val="22"/>
          <w:szCs w:val="22"/>
        </w:rPr>
        <w:t>pr</w:t>
      </w:r>
      <w:proofErr w:type="spellEnd"/>
      <w:r w:rsidRPr="00AD74B3">
        <w:rPr>
          <w:rFonts w:ascii="Calibri" w:hAnsi="Calibri" w:cs="Tahoma"/>
          <w:sz w:val="22"/>
          <w:szCs w:val="22"/>
        </w:rPr>
        <w:t>̌í</w:t>
      </w:r>
      <w:proofErr w:type="spellStart"/>
      <w:r w:rsidRPr="00AD74B3">
        <w:rPr>
          <w:rFonts w:ascii="Calibri" w:hAnsi="Calibri" w:cs="Tahoma"/>
          <w:sz w:val="22"/>
          <w:szCs w:val="22"/>
        </w:rPr>
        <w:t>slus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ny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́ch </w:t>
      </w:r>
      <w:proofErr w:type="spellStart"/>
      <w:r w:rsidRPr="00AD74B3">
        <w:rPr>
          <w:rFonts w:ascii="Calibri" w:hAnsi="Calibri" w:cs="Tahoma"/>
          <w:sz w:val="22"/>
          <w:szCs w:val="22"/>
        </w:rPr>
        <w:t>pra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vni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́ch </w:t>
      </w:r>
      <w:proofErr w:type="spellStart"/>
      <w:r w:rsidRPr="00AD74B3">
        <w:rPr>
          <w:rFonts w:ascii="Calibri" w:hAnsi="Calibri" w:cs="Tahoma"/>
          <w:sz w:val="22"/>
          <w:szCs w:val="22"/>
        </w:rPr>
        <w:t>pr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edpisu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̊), </w:t>
      </w:r>
      <w:proofErr w:type="spellStart"/>
      <w:r w:rsidRPr="00AD74B3">
        <w:rPr>
          <w:rFonts w:ascii="Calibri" w:hAnsi="Calibri" w:cs="Tahoma"/>
          <w:sz w:val="22"/>
          <w:szCs w:val="22"/>
        </w:rPr>
        <w:t>nema</w:t>
      </w:r>
      <w:proofErr w:type="spellEnd"/>
      <w:r w:rsidRPr="00AD74B3">
        <w:rPr>
          <w:rFonts w:ascii="Calibri" w:hAnsi="Calibri" w:cs="Tahoma"/>
          <w:sz w:val="22"/>
          <w:szCs w:val="22"/>
        </w:rPr>
        <w:t>́ to vliv na platnost, úč</w:t>
      </w:r>
      <w:proofErr w:type="spellStart"/>
      <w:r w:rsidRPr="00AD74B3">
        <w:rPr>
          <w:rFonts w:ascii="Calibri" w:hAnsi="Calibri" w:cs="Tahoma"/>
          <w:sz w:val="22"/>
          <w:szCs w:val="22"/>
        </w:rPr>
        <w:t>innost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nebo aplikovatelnost </w:t>
      </w:r>
      <w:proofErr w:type="spellStart"/>
      <w:r w:rsidRPr="00AD74B3">
        <w:rPr>
          <w:rFonts w:ascii="Calibri" w:hAnsi="Calibri" w:cs="Tahoma"/>
          <w:sz w:val="22"/>
          <w:szCs w:val="22"/>
        </w:rPr>
        <w:t>ostatni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́ch </w:t>
      </w:r>
      <w:proofErr w:type="spellStart"/>
      <w:r w:rsidRPr="00AD74B3">
        <w:rPr>
          <w:rFonts w:ascii="Calibri" w:hAnsi="Calibri" w:cs="Tahoma"/>
          <w:sz w:val="22"/>
          <w:szCs w:val="22"/>
        </w:rPr>
        <w:t>ustanoveni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te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́to smlouvy. </w:t>
      </w:r>
      <w:proofErr w:type="spellStart"/>
      <w:r w:rsidRPr="00AD74B3">
        <w:rPr>
          <w:rFonts w:ascii="Calibri" w:hAnsi="Calibri" w:cs="Tahoma"/>
          <w:sz w:val="22"/>
          <w:szCs w:val="22"/>
        </w:rPr>
        <w:t>Smluvni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strany se v </w:t>
      </w:r>
      <w:proofErr w:type="spellStart"/>
      <w:r w:rsidRPr="00AD74B3">
        <w:rPr>
          <w:rFonts w:ascii="Calibri" w:hAnsi="Calibri" w:cs="Tahoma"/>
          <w:sz w:val="22"/>
          <w:szCs w:val="22"/>
        </w:rPr>
        <w:t>uvedeny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́ch </w:t>
      </w:r>
      <w:proofErr w:type="spellStart"/>
      <w:r w:rsidRPr="00AD74B3">
        <w:rPr>
          <w:rFonts w:ascii="Calibri" w:hAnsi="Calibri" w:cs="Tahoma"/>
          <w:sz w:val="22"/>
          <w:szCs w:val="22"/>
        </w:rPr>
        <w:t>pr</w:t>
      </w:r>
      <w:proofErr w:type="spellEnd"/>
      <w:r w:rsidRPr="00AD74B3">
        <w:rPr>
          <w:rFonts w:ascii="Calibri" w:hAnsi="Calibri" w:cs="Tahoma"/>
          <w:sz w:val="22"/>
          <w:szCs w:val="22"/>
        </w:rPr>
        <w:t>̌í</w:t>
      </w:r>
      <w:proofErr w:type="spellStart"/>
      <w:r w:rsidRPr="00AD74B3">
        <w:rPr>
          <w:rFonts w:ascii="Calibri" w:hAnsi="Calibri" w:cs="Tahoma"/>
          <w:sz w:val="22"/>
          <w:szCs w:val="22"/>
        </w:rPr>
        <w:t>padech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AD74B3">
        <w:rPr>
          <w:rFonts w:ascii="Calibri" w:hAnsi="Calibri" w:cs="Tahoma"/>
          <w:sz w:val="22"/>
          <w:szCs w:val="22"/>
        </w:rPr>
        <w:t>zavazuji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k poskytnutí si </w:t>
      </w:r>
      <w:proofErr w:type="spellStart"/>
      <w:r w:rsidRPr="00AD74B3">
        <w:rPr>
          <w:rFonts w:ascii="Calibri" w:hAnsi="Calibri" w:cs="Tahoma"/>
          <w:sz w:val="22"/>
          <w:szCs w:val="22"/>
        </w:rPr>
        <w:t>vza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jemne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souc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innosti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a k </w:t>
      </w:r>
      <w:proofErr w:type="spellStart"/>
      <w:r w:rsidRPr="00AD74B3">
        <w:rPr>
          <w:rFonts w:ascii="Calibri" w:hAnsi="Calibri" w:cs="Tahoma"/>
          <w:sz w:val="22"/>
          <w:szCs w:val="22"/>
        </w:rPr>
        <w:t>uc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ine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pr</w:t>
      </w:r>
      <w:proofErr w:type="spellEnd"/>
      <w:r w:rsidRPr="00AD74B3">
        <w:rPr>
          <w:rFonts w:ascii="Calibri" w:hAnsi="Calibri" w:cs="Tahoma"/>
          <w:sz w:val="22"/>
          <w:szCs w:val="22"/>
        </w:rPr>
        <w:t>̌í</w:t>
      </w:r>
      <w:proofErr w:type="spellStart"/>
      <w:r w:rsidRPr="00AD74B3">
        <w:rPr>
          <w:rFonts w:ascii="Calibri" w:hAnsi="Calibri" w:cs="Tahoma"/>
          <w:sz w:val="22"/>
          <w:szCs w:val="22"/>
        </w:rPr>
        <w:t>slus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ny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́ch </w:t>
      </w:r>
      <w:proofErr w:type="spellStart"/>
      <w:r w:rsidRPr="00AD74B3">
        <w:rPr>
          <w:rFonts w:ascii="Calibri" w:hAnsi="Calibri" w:cs="Tahoma"/>
          <w:sz w:val="22"/>
          <w:szCs w:val="22"/>
        </w:rPr>
        <w:t>pra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vni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́ch </w:t>
      </w:r>
      <w:proofErr w:type="spellStart"/>
      <w:r w:rsidRPr="00AD74B3">
        <w:rPr>
          <w:rFonts w:ascii="Calibri" w:hAnsi="Calibri" w:cs="Tahoma"/>
          <w:sz w:val="22"/>
          <w:szCs w:val="22"/>
        </w:rPr>
        <w:t>jedna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ni</w:t>
      </w:r>
      <w:proofErr w:type="spellEnd"/>
      <w:r w:rsidRPr="00AD74B3">
        <w:rPr>
          <w:rFonts w:ascii="Calibri" w:hAnsi="Calibri" w:cs="Tahoma"/>
          <w:sz w:val="22"/>
          <w:szCs w:val="22"/>
        </w:rPr>
        <w:t>́ za úč</w:t>
      </w:r>
      <w:proofErr w:type="spellStart"/>
      <w:r w:rsidRPr="00AD74B3">
        <w:rPr>
          <w:rFonts w:ascii="Calibri" w:hAnsi="Calibri" w:cs="Tahoma"/>
          <w:sz w:val="22"/>
          <w:szCs w:val="22"/>
        </w:rPr>
        <w:t>elem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AD74B3">
        <w:rPr>
          <w:rFonts w:ascii="Calibri" w:hAnsi="Calibri" w:cs="Tahoma"/>
          <w:sz w:val="22"/>
          <w:szCs w:val="22"/>
        </w:rPr>
        <w:t>nahrazeni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neplatne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́ho, </w:t>
      </w:r>
      <w:proofErr w:type="spellStart"/>
      <w:r w:rsidRPr="00AD74B3">
        <w:rPr>
          <w:rFonts w:ascii="Calibri" w:hAnsi="Calibri" w:cs="Tahoma"/>
          <w:sz w:val="22"/>
          <w:szCs w:val="22"/>
        </w:rPr>
        <w:t>neu</w:t>
      </w:r>
      <w:proofErr w:type="spellEnd"/>
      <w:r w:rsidRPr="00AD74B3">
        <w:rPr>
          <w:rFonts w:ascii="Calibri" w:hAnsi="Calibri" w:cs="Tahoma"/>
          <w:sz w:val="22"/>
          <w:szCs w:val="22"/>
        </w:rPr>
        <w:t>́č</w:t>
      </w:r>
      <w:proofErr w:type="spellStart"/>
      <w:r w:rsidRPr="00AD74B3">
        <w:rPr>
          <w:rFonts w:ascii="Calibri" w:hAnsi="Calibri" w:cs="Tahoma"/>
          <w:sz w:val="22"/>
          <w:szCs w:val="22"/>
        </w:rPr>
        <w:t>inne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́ho nebo </w:t>
      </w:r>
      <w:proofErr w:type="spellStart"/>
      <w:r w:rsidRPr="00AD74B3">
        <w:rPr>
          <w:rFonts w:ascii="Calibri" w:hAnsi="Calibri" w:cs="Tahoma"/>
          <w:sz w:val="22"/>
          <w:szCs w:val="22"/>
        </w:rPr>
        <w:t>neaplikovatelne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́ho </w:t>
      </w:r>
      <w:proofErr w:type="spellStart"/>
      <w:r w:rsidRPr="00AD74B3">
        <w:rPr>
          <w:rFonts w:ascii="Calibri" w:hAnsi="Calibri" w:cs="Tahoma"/>
          <w:sz w:val="22"/>
          <w:szCs w:val="22"/>
        </w:rPr>
        <w:t>ustanoveni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ustanoveni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́m </w:t>
      </w:r>
      <w:proofErr w:type="spellStart"/>
      <w:r w:rsidRPr="00AD74B3">
        <w:rPr>
          <w:rFonts w:ascii="Calibri" w:hAnsi="Calibri" w:cs="Tahoma"/>
          <w:sz w:val="22"/>
          <w:szCs w:val="22"/>
        </w:rPr>
        <w:t>jiny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́m tak, aby byl </w:t>
      </w:r>
      <w:proofErr w:type="spellStart"/>
      <w:r w:rsidRPr="00AD74B3">
        <w:rPr>
          <w:rFonts w:ascii="Calibri" w:hAnsi="Calibri" w:cs="Tahoma"/>
          <w:sz w:val="22"/>
          <w:szCs w:val="22"/>
        </w:rPr>
        <w:t>zachova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́n a </w:t>
      </w:r>
      <w:proofErr w:type="spellStart"/>
      <w:r w:rsidRPr="00AD74B3">
        <w:rPr>
          <w:rFonts w:ascii="Calibri" w:hAnsi="Calibri" w:cs="Tahoma"/>
          <w:sz w:val="22"/>
          <w:szCs w:val="22"/>
        </w:rPr>
        <w:t>naplne</w:t>
      </w:r>
      <w:proofErr w:type="spellEnd"/>
      <w:r w:rsidRPr="00AD74B3">
        <w:rPr>
          <w:rFonts w:ascii="Calibri" w:hAnsi="Calibri" w:cs="Tahoma"/>
          <w:sz w:val="22"/>
          <w:szCs w:val="22"/>
        </w:rPr>
        <w:t>̌n úč</w:t>
      </w:r>
      <w:proofErr w:type="spellStart"/>
      <w:r w:rsidRPr="00AD74B3">
        <w:rPr>
          <w:rFonts w:ascii="Calibri" w:hAnsi="Calibri" w:cs="Tahoma"/>
          <w:sz w:val="22"/>
          <w:szCs w:val="22"/>
        </w:rPr>
        <w:t>el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</w:t>
      </w:r>
      <w:proofErr w:type="spellStart"/>
      <w:r w:rsidRPr="00AD74B3">
        <w:rPr>
          <w:rFonts w:ascii="Calibri" w:hAnsi="Calibri" w:cs="Tahoma"/>
          <w:sz w:val="22"/>
          <w:szCs w:val="22"/>
        </w:rPr>
        <w:t>te</w:t>
      </w:r>
      <w:proofErr w:type="spellEnd"/>
      <w:r w:rsidRPr="00AD74B3">
        <w:rPr>
          <w:rFonts w:ascii="Calibri" w:hAnsi="Calibri" w:cs="Tahoma"/>
          <w:sz w:val="22"/>
          <w:szCs w:val="22"/>
        </w:rPr>
        <w:t>́to smlouvy.</w:t>
      </w:r>
    </w:p>
    <w:p w:rsidR="000C7703" w:rsidRPr="00AD74B3" w:rsidRDefault="000C7703" w:rsidP="000C7703">
      <w:pPr>
        <w:numPr>
          <w:ilvl w:val="0"/>
          <w:numId w:val="6"/>
        </w:numPr>
        <w:spacing w:line="360" w:lineRule="auto"/>
        <w:ind w:left="851" w:hanging="491"/>
        <w:jc w:val="both"/>
        <w:rPr>
          <w:rFonts w:ascii="Calibri" w:hAnsi="Calibri" w:cs="Tahoma"/>
          <w:sz w:val="22"/>
          <w:szCs w:val="22"/>
        </w:rPr>
      </w:pPr>
      <w:proofErr w:type="spellStart"/>
      <w:r w:rsidRPr="00AD74B3">
        <w:rPr>
          <w:rFonts w:ascii="Calibri" w:hAnsi="Calibri" w:cs="Tahoma"/>
          <w:sz w:val="22"/>
          <w:szCs w:val="22"/>
        </w:rPr>
        <w:t>Smluvni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strany se dohodly, že v </w:t>
      </w:r>
      <w:proofErr w:type="spellStart"/>
      <w:r w:rsidRPr="00AD74B3">
        <w:rPr>
          <w:rFonts w:ascii="Calibri" w:hAnsi="Calibri" w:cs="Tahoma"/>
          <w:sz w:val="22"/>
          <w:szCs w:val="22"/>
        </w:rPr>
        <w:t>pr</w:t>
      </w:r>
      <w:proofErr w:type="spellEnd"/>
      <w:r w:rsidRPr="00AD74B3">
        <w:rPr>
          <w:rFonts w:ascii="Calibri" w:hAnsi="Calibri" w:cs="Tahoma"/>
          <w:sz w:val="22"/>
          <w:szCs w:val="22"/>
        </w:rPr>
        <w:t>̌í</w:t>
      </w:r>
      <w:proofErr w:type="spellStart"/>
      <w:r w:rsidRPr="00AD74B3">
        <w:rPr>
          <w:rFonts w:ascii="Calibri" w:hAnsi="Calibri" w:cs="Tahoma"/>
          <w:sz w:val="22"/>
          <w:szCs w:val="22"/>
        </w:rPr>
        <w:t>pade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̌ </w:t>
      </w:r>
      <w:proofErr w:type="spellStart"/>
      <w:r w:rsidRPr="00AD74B3">
        <w:rPr>
          <w:rFonts w:ascii="Calibri" w:hAnsi="Calibri" w:cs="Tahoma"/>
          <w:sz w:val="22"/>
          <w:szCs w:val="22"/>
        </w:rPr>
        <w:t>sporu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̊ </w:t>
      </w:r>
      <w:proofErr w:type="spellStart"/>
      <w:r w:rsidRPr="00AD74B3">
        <w:rPr>
          <w:rFonts w:ascii="Calibri" w:hAnsi="Calibri" w:cs="Tahoma"/>
          <w:sz w:val="22"/>
          <w:szCs w:val="22"/>
        </w:rPr>
        <w:t>ty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kaji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ci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́ch se </w:t>
      </w:r>
      <w:proofErr w:type="spellStart"/>
      <w:r w:rsidRPr="00AD74B3">
        <w:rPr>
          <w:rFonts w:ascii="Calibri" w:hAnsi="Calibri" w:cs="Tahoma"/>
          <w:sz w:val="22"/>
          <w:szCs w:val="22"/>
        </w:rPr>
        <w:t>za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vazku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̊ z </w:t>
      </w:r>
      <w:proofErr w:type="spellStart"/>
      <w:r w:rsidRPr="00AD74B3">
        <w:rPr>
          <w:rFonts w:ascii="Calibri" w:hAnsi="Calibri" w:cs="Tahoma"/>
          <w:sz w:val="22"/>
          <w:szCs w:val="22"/>
        </w:rPr>
        <w:t>te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́to smlouvy nebo </w:t>
      </w:r>
      <w:proofErr w:type="spellStart"/>
      <w:r w:rsidRPr="00AD74B3">
        <w:rPr>
          <w:rFonts w:ascii="Calibri" w:hAnsi="Calibri" w:cs="Tahoma"/>
          <w:sz w:val="22"/>
          <w:szCs w:val="22"/>
        </w:rPr>
        <w:t>ty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kaji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ci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́ch se </w:t>
      </w:r>
      <w:proofErr w:type="spellStart"/>
      <w:r w:rsidRPr="00AD74B3">
        <w:rPr>
          <w:rFonts w:ascii="Calibri" w:hAnsi="Calibri" w:cs="Tahoma"/>
          <w:sz w:val="22"/>
          <w:szCs w:val="22"/>
        </w:rPr>
        <w:t>pra</w:t>
      </w:r>
      <w:proofErr w:type="spellEnd"/>
      <w:r w:rsidRPr="00AD74B3">
        <w:rPr>
          <w:rFonts w:ascii="Calibri" w:hAnsi="Calibri" w:cs="Tahoma"/>
          <w:sz w:val="22"/>
          <w:szCs w:val="22"/>
        </w:rPr>
        <w:t>́</w:t>
      </w:r>
      <w:proofErr w:type="spellStart"/>
      <w:r w:rsidRPr="00AD74B3">
        <w:rPr>
          <w:rFonts w:ascii="Calibri" w:hAnsi="Calibri" w:cs="Tahoma"/>
          <w:sz w:val="22"/>
          <w:szCs w:val="22"/>
        </w:rPr>
        <w:t>vni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́ch </w:t>
      </w:r>
      <w:proofErr w:type="spellStart"/>
      <w:r w:rsidRPr="00AD74B3">
        <w:rPr>
          <w:rFonts w:ascii="Calibri" w:hAnsi="Calibri" w:cs="Tahoma"/>
          <w:sz w:val="22"/>
          <w:szCs w:val="22"/>
        </w:rPr>
        <w:t>vztahu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̊, </w:t>
      </w:r>
      <w:proofErr w:type="spellStart"/>
      <w:r w:rsidRPr="00AD74B3">
        <w:rPr>
          <w:rFonts w:ascii="Calibri" w:hAnsi="Calibri" w:cs="Tahoma"/>
          <w:sz w:val="22"/>
          <w:szCs w:val="22"/>
        </w:rPr>
        <w:t>ktere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vznikly v souvislosti s touto smlouvou, vyvinou </w:t>
      </w:r>
      <w:proofErr w:type="spellStart"/>
      <w:r w:rsidRPr="00AD74B3">
        <w:rPr>
          <w:rFonts w:ascii="Calibri" w:hAnsi="Calibri" w:cs="Tahoma"/>
          <w:sz w:val="22"/>
          <w:szCs w:val="22"/>
        </w:rPr>
        <w:t>pr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ime</w:t>
      </w:r>
      <w:proofErr w:type="spellEnd"/>
      <w:r w:rsidRPr="00AD74B3">
        <w:rPr>
          <w:rFonts w:ascii="Calibri" w:hAnsi="Calibri" w:cs="Tahoma"/>
          <w:sz w:val="22"/>
          <w:szCs w:val="22"/>
        </w:rPr>
        <w:t>̌ř</w:t>
      </w:r>
      <w:proofErr w:type="spellStart"/>
      <w:r w:rsidRPr="00AD74B3">
        <w:rPr>
          <w:rFonts w:ascii="Calibri" w:hAnsi="Calibri" w:cs="Tahoma"/>
          <w:sz w:val="22"/>
          <w:szCs w:val="22"/>
        </w:rPr>
        <w:t>ene</w:t>
      </w:r>
      <w:proofErr w:type="spellEnd"/>
      <w:r w:rsidRPr="00AD74B3">
        <w:rPr>
          <w:rFonts w:ascii="Calibri" w:hAnsi="Calibri" w:cs="Tahoma"/>
          <w:sz w:val="22"/>
          <w:szCs w:val="22"/>
        </w:rPr>
        <w:t>́ ú</w:t>
      </w:r>
      <w:proofErr w:type="spellStart"/>
      <w:r w:rsidRPr="00AD74B3">
        <w:rPr>
          <w:rFonts w:ascii="Calibri" w:hAnsi="Calibri" w:cs="Tahoma"/>
          <w:sz w:val="22"/>
          <w:szCs w:val="22"/>
        </w:rPr>
        <w:t>sili</w:t>
      </w:r>
      <w:proofErr w:type="spellEnd"/>
      <w:r w:rsidRPr="00AD74B3">
        <w:rPr>
          <w:rFonts w:ascii="Calibri" w:hAnsi="Calibri" w:cs="Tahoma"/>
          <w:sz w:val="22"/>
          <w:szCs w:val="22"/>
        </w:rPr>
        <w:t>́ ř</w:t>
      </w:r>
      <w:proofErr w:type="spellStart"/>
      <w:r w:rsidRPr="00AD74B3">
        <w:rPr>
          <w:rFonts w:ascii="Calibri" w:hAnsi="Calibri" w:cs="Tahoma"/>
          <w:sz w:val="22"/>
          <w:szCs w:val="22"/>
        </w:rPr>
        <w:t>es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it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 tyto spory </w:t>
      </w:r>
      <w:proofErr w:type="spellStart"/>
      <w:r w:rsidRPr="00AD74B3">
        <w:rPr>
          <w:rFonts w:ascii="Calibri" w:hAnsi="Calibri" w:cs="Tahoma"/>
          <w:sz w:val="22"/>
          <w:szCs w:val="22"/>
        </w:rPr>
        <w:t>vza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́jemnou dohodou.Tato Smlouva se vyhotovuje ve 2 stejnopisech. </w:t>
      </w:r>
      <w:proofErr w:type="spellStart"/>
      <w:r w:rsidRPr="00AD74B3">
        <w:rPr>
          <w:rFonts w:ascii="Calibri" w:hAnsi="Calibri" w:cs="Tahoma"/>
          <w:sz w:val="22"/>
          <w:szCs w:val="22"/>
        </w:rPr>
        <w:t>Kaz</w:t>
      </w:r>
      <w:proofErr w:type="spellEnd"/>
      <w:r w:rsidRPr="00AD74B3">
        <w:rPr>
          <w:rFonts w:ascii="Calibri" w:hAnsi="Calibri" w:cs="Tahoma"/>
          <w:sz w:val="22"/>
          <w:szCs w:val="22"/>
        </w:rPr>
        <w:t>̌</w:t>
      </w:r>
      <w:proofErr w:type="spellStart"/>
      <w:r w:rsidRPr="00AD74B3">
        <w:rPr>
          <w:rFonts w:ascii="Calibri" w:hAnsi="Calibri" w:cs="Tahoma"/>
          <w:sz w:val="22"/>
          <w:szCs w:val="22"/>
        </w:rPr>
        <w:t>da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</w:t>
      </w:r>
      <w:proofErr w:type="spellStart"/>
      <w:r w:rsidRPr="00AD74B3">
        <w:rPr>
          <w:rFonts w:ascii="Calibri" w:hAnsi="Calibri" w:cs="Tahoma"/>
          <w:sz w:val="22"/>
          <w:szCs w:val="22"/>
        </w:rPr>
        <w:t>smluvni</w:t>
      </w:r>
      <w:proofErr w:type="spellEnd"/>
      <w:r w:rsidRPr="00AD74B3">
        <w:rPr>
          <w:rFonts w:ascii="Calibri" w:hAnsi="Calibri" w:cs="Tahoma"/>
          <w:sz w:val="22"/>
          <w:szCs w:val="22"/>
        </w:rPr>
        <w:t xml:space="preserve">́ strana </w:t>
      </w:r>
      <w:proofErr w:type="spellStart"/>
      <w:r w:rsidRPr="00AD74B3">
        <w:rPr>
          <w:rFonts w:ascii="Calibri" w:hAnsi="Calibri" w:cs="Tahoma"/>
          <w:sz w:val="22"/>
          <w:szCs w:val="22"/>
        </w:rPr>
        <w:t>obdrz</w:t>
      </w:r>
      <w:proofErr w:type="spellEnd"/>
      <w:r w:rsidRPr="00AD74B3">
        <w:rPr>
          <w:rFonts w:ascii="Calibri" w:hAnsi="Calibri" w:cs="Tahoma"/>
          <w:sz w:val="22"/>
          <w:szCs w:val="22"/>
        </w:rPr>
        <w:t>̌í po 1 vyhotovení.</w:t>
      </w:r>
    </w:p>
    <w:p w:rsidR="000C7703" w:rsidRPr="00AD74B3" w:rsidRDefault="000C7703" w:rsidP="000C7703">
      <w:pPr>
        <w:numPr>
          <w:ilvl w:val="0"/>
          <w:numId w:val="6"/>
        </w:numPr>
        <w:spacing w:line="360" w:lineRule="auto"/>
        <w:ind w:left="851" w:hanging="567"/>
        <w:jc w:val="both"/>
      </w:pPr>
      <w:r w:rsidRPr="00AD74B3">
        <w:rPr>
          <w:rFonts w:ascii="Calibri" w:hAnsi="Calibri" w:cs="Tahoma"/>
          <w:sz w:val="22"/>
          <w:szCs w:val="22"/>
        </w:rPr>
        <w:t>Nedílnou součástí smlouvy jsou i její přílohy:</w:t>
      </w:r>
      <w:r w:rsidRPr="00AD74B3">
        <w:rPr>
          <w:rFonts w:ascii="Calibri" w:hAnsi="Calibri"/>
          <w:sz w:val="22"/>
          <w:szCs w:val="22"/>
        </w:rPr>
        <w:t xml:space="preserve"> </w:t>
      </w:r>
      <w:r w:rsidRPr="00EC307B">
        <w:rPr>
          <w:rFonts w:ascii="Calibri" w:hAnsi="Calibri"/>
          <w:b/>
          <w:sz w:val="22"/>
          <w:szCs w:val="22"/>
        </w:rPr>
        <w:t>Příloha A</w:t>
      </w:r>
      <w:r w:rsidR="00EC307B">
        <w:rPr>
          <w:rFonts w:ascii="Calibri" w:hAnsi="Calibri"/>
          <w:b/>
          <w:sz w:val="22"/>
          <w:szCs w:val="22"/>
        </w:rPr>
        <w:t xml:space="preserve"> </w:t>
      </w:r>
      <w:r w:rsidRPr="00AD74B3">
        <w:rPr>
          <w:rFonts w:ascii="Calibri" w:hAnsi="Calibri"/>
          <w:sz w:val="22"/>
          <w:szCs w:val="22"/>
        </w:rPr>
        <w:t>-</w:t>
      </w:r>
      <w:r w:rsidR="00EC307B">
        <w:rPr>
          <w:rFonts w:ascii="Calibri" w:hAnsi="Calibri"/>
          <w:sz w:val="22"/>
          <w:szCs w:val="22"/>
        </w:rPr>
        <w:t xml:space="preserve"> </w:t>
      </w:r>
      <w:r w:rsidRPr="00AD74B3">
        <w:rPr>
          <w:rFonts w:ascii="Calibri" w:hAnsi="Calibri"/>
          <w:sz w:val="22"/>
          <w:szCs w:val="22"/>
        </w:rPr>
        <w:t xml:space="preserve">specifikace Díla, </w:t>
      </w:r>
      <w:r w:rsidRPr="00EC307B">
        <w:rPr>
          <w:rFonts w:ascii="Calibri" w:hAnsi="Calibri"/>
          <w:b/>
          <w:sz w:val="22"/>
          <w:szCs w:val="22"/>
        </w:rPr>
        <w:t>Příloha B</w:t>
      </w:r>
      <w:r w:rsidR="00EC307B">
        <w:rPr>
          <w:rFonts w:ascii="Calibri" w:hAnsi="Calibri"/>
          <w:b/>
          <w:sz w:val="22"/>
          <w:szCs w:val="22"/>
        </w:rPr>
        <w:t xml:space="preserve"> </w:t>
      </w:r>
      <w:r w:rsidRPr="00AD74B3">
        <w:rPr>
          <w:rFonts w:ascii="Calibri" w:hAnsi="Calibri"/>
          <w:sz w:val="22"/>
          <w:szCs w:val="22"/>
        </w:rPr>
        <w:t>-</w:t>
      </w:r>
      <w:r w:rsidR="00EC307B">
        <w:rPr>
          <w:rFonts w:ascii="Calibri" w:hAnsi="Calibri"/>
          <w:sz w:val="22"/>
          <w:szCs w:val="22"/>
        </w:rPr>
        <w:t xml:space="preserve"> </w:t>
      </w:r>
      <w:r w:rsidRPr="00AD74B3">
        <w:rPr>
          <w:rFonts w:ascii="Calibri" w:hAnsi="Calibri"/>
          <w:sz w:val="22"/>
          <w:szCs w:val="22"/>
        </w:rPr>
        <w:t>oficiální sazebník.</w:t>
      </w:r>
    </w:p>
    <w:p w:rsidR="000C7703" w:rsidRDefault="000C7703" w:rsidP="000C7703">
      <w:pPr>
        <w:spacing w:line="360" w:lineRule="auto"/>
        <w:rPr>
          <w:rFonts w:ascii="Calibri" w:hAnsi="Calibri"/>
          <w:sz w:val="22"/>
          <w:szCs w:val="22"/>
        </w:rPr>
      </w:pPr>
    </w:p>
    <w:p w:rsidR="00435613" w:rsidRPr="00AD74B3" w:rsidRDefault="00435613" w:rsidP="000C7703">
      <w:pPr>
        <w:spacing w:line="360" w:lineRule="auto"/>
        <w:rPr>
          <w:rFonts w:ascii="Calibri" w:hAnsi="Calibri"/>
          <w:sz w:val="22"/>
          <w:szCs w:val="22"/>
        </w:rPr>
      </w:pPr>
    </w:p>
    <w:p w:rsidR="000C7703" w:rsidRPr="00AD74B3" w:rsidRDefault="000C7703" w:rsidP="000C7703">
      <w:pPr>
        <w:spacing w:line="360" w:lineRule="auto"/>
        <w:rPr>
          <w:rFonts w:ascii="Calibri" w:hAnsi="Calibri"/>
          <w:sz w:val="22"/>
          <w:szCs w:val="22"/>
        </w:rPr>
      </w:pPr>
      <w:r w:rsidRPr="00AD74B3">
        <w:rPr>
          <w:rFonts w:ascii="Calibri" w:hAnsi="Calibri"/>
          <w:sz w:val="22"/>
          <w:szCs w:val="22"/>
        </w:rPr>
        <w:t xml:space="preserve">V </w:t>
      </w:r>
      <w:r w:rsidR="00435613">
        <w:rPr>
          <w:rFonts w:ascii="Calibri" w:hAnsi="Calibri"/>
          <w:sz w:val="22"/>
          <w:szCs w:val="22"/>
        </w:rPr>
        <w:t>Olomouci</w:t>
      </w:r>
      <w:r w:rsidRPr="00AD74B3">
        <w:rPr>
          <w:rFonts w:ascii="Calibri" w:hAnsi="Calibri"/>
          <w:sz w:val="22"/>
          <w:szCs w:val="22"/>
        </w:rPr>
        <w:t xml:space="preserve">, dne </w:t>
      </w:r>
      <w:r w:rsidR="00B561A6">
        <w:rPr>
          <w:rFonts w:ascii="Calibri" w:hAnsi="Calibri"/>
          <w:sz w:val="22"/>
          <w:szCs w:val="22"/>
        </w:rPr>
        <w:t>4</w:t>
      </w:r>
      <w:r w:rsidR="00AD6C04">
        <w:rPr>
          <w:rFonts w:ascii="Calibri" w:hAnsi="Calibri"/>
          <w:sz w:val="22"/>
          <w:szCs w:val="22"/>
        </w:rPr>
        <w:t>.</w:t>
      </w:r>
      <w:r w:rsidR="00B561A6">
        <w:rPr>
          <w:rFonts w:ascii="Calibri" w:hAnsi="Calibri"/>
          <w:sz w:val="22"/>
          <w:szCs w:val="22"/>
        </w:rPr>
        <w:t xml:space="preserve"> 6</w:t>
      </w:r>
      <w:r w:rsidR="00B60E0A">
        <w:rPr>
          <w:rFonts w:ascii="Calibri" w:hAnsi="Calibri"/>
          <w:sz w:val="22"/>
          <w:szCs w:val="22"/>
        </w:rPr>
        <w:t>.</w:t>
      </w:r>
      <w:r w:rsidR="00B561A6">
        <w:rPr>
          <w:rFonts w:ascii="Calibri" w:hAnsi="Calibri"/>
          <w:sz w:val="22"/>
          <w:szCs w:val="22"/>
        </w:rPr>
        <w:t xml:space="preserve"> </w:t>
      </w:r>
      <w:r w:rsidR="00B60E0A">
        <w:rPr>
          <w:rFonts w:ascii="Calibri" w:hAnsi="Calibri"/>
          <w:sz w:val="22"/>
          <w:szCs w:val="22"/>
        </w:rPr>
        <w:t>201</w:t>
      </w:r>
      <w:r w:rsidR="006F28AF">
        <w:rPr>
          <w:rFonts w:ascii="Calibri" w:hAnsi="Calibri"/>
          <w:sz w:val="22"/>
          <w:szCs w:val="22"/>
        </w:rPr>
        <w:t>9</w:t>
      </w:r>
    </w:p>
    <w:p w:rsidR="000C7703" w:rsidRPr="00AD74B3" w:rsidRDefault="000C7703" w:rsidP="000C7703">
      <w:pPr>
        <w:spacing w:line="360" w:lineRule="auto"/>
        <w:rPr>
          <w:rFonts w:ascii="Calibri" w:hAnsi="Calibri"/>
          <w:sz w:val="22"/>
          <w:szCs w:val="22"/>
        </w:rPr>
      </w:pPr>
    </w:p>
    <w:p w:rsidR="000C7703" w:rsidRDefault="000C7703" w:rsidP="000C7703">
      <w:pPr>
        <w:spacing w:line="360" w:lineRule="auto"/>
        <w:rPr>
          <w:rFonts w:ascii="Calibri" w:hAnsi="Calibri"/>
          <w:sz w:val="22"/>
          <w:szCs w:val="22"/>
        </w:rPr>
      </w:pPr>
    </w:p>
    <w:p w:rsidR="00FB738C" w:rsidRDefault="00FB738C" w:rsidP="000C7703">
      <w:pPr>
        <w:spacing w:line="360" w:lineRule="auto"/>
        <w:rPr>
          <w:rFonts w:ascii="Calibri" w:hAnsi="Calibri"/>
          <w:sz w:val="22"/>
          <w:szCs w:val="22"/>
        </w:rPr>
      </w:pPr>
    </w:p>
    <w:p w:rsidR="00FC4457" w:rsidRDefault="00FC4457" w:rsidP="000C7703">
      <w:pPr>
        <w:spacing w:line="360" w:lineRule="auto"/>
        <w:rPr>
          <w:rFonts w:ascii="Calibri" w:hAnsi="Calibri"/>
          <w:sz w:val="22"/>
          <w:szCs w:val="22"/>
        </w:rPr>
      </w:pPr>
    </w:p>
    <w:p w:rsidR="00FC4457" w:rsidRDefault="00FC4457" w:rsidP="000C7703">
      <w:pPr>
        <w:spacing w:line="360" w:lineRule="auto"/>
        <w:rPr>
          <w:rFonts w:ascii="Calibri" w:hAnsi="Calibri"/>
          <w:sz w:val="22"/>
          <w:szCs w:val="22"/>
        </w:rPr>
      </w:pPr>
    </w:p>
    <w:p w:rsidR="00FB738C" w:rsidRPr="00AD74B3" w:rsidRDefault="00FB738C" w:rsidP="000C7703">
      <w:pPr>
        <w:spacing w:line="360" w:lineRule="auto"/>
        <w:rPr>
          <w:rFonts w:ascii="Calibri" w:hAnsi="Calibri"/>
          <w:sz w:val="22"/>
          <w:szCs w:val="22"/>
        </w:rPr>
      </w:pPr>
    </w:p>
    <w:p w:rsidR="000C7703" w:rsidRPr="00AD74B3" w:rsidRDefault="000C7703" w:rsidP="000C7703">
      <w:pPr>
        <w:spacing w:line="360" w:lineRule="auto"/>
        <w:rPr>
          <w:rFonts w:ascii="Calibri" w:hAnsi="Calibri"/>
          <w:sz w:val="22"/>
          <w:szCs w:val="22"/>
        </w:rPr>
      </w:pPr>
      <w:r w:rsidRPr="00AD74B3">
        <w:rPr>
          <w:rFonts w:ascii="Calibri" w:hAnsi="Calibri"/>
          <w:sz w:val="22"/>
          <w:szCs w:val="22"/>
        </w:rPr>
        <w:t>--------------------------------------------------</w:t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  <w:t>--------------------------------------------------</w:t>
      </w:r>
      <w:r w:rsidRPr="00AD74B3">
        <w:rPr>
          <w:rFonts w:ascii="Calibri" w:hAnsi="Calibri"/>
          <w:sz w:val="22"/>
          <w:szCs w:val="22"/>
        </w:rPr>
        <w:tab/>
      </w:r>
    </w:p>
    <w:p w:rsidR="006F3A5D" w:rsidRDefault="000C7703" w:rsidP="0009084D">
      <w:pPr>
        <w:spacing w:line="360" w:lineRule="auto"/>
        <w:rPr>
          <w:rFonts w:ascii="Calibri" w:hAnsi="Calibri"/>
          <w:sz w:val="22"/>
          <w:szCs w:val="22"/>
        </w:rPr>
      </w:pPr>
      <w:r w:rsidRPr="00AD74B3">
        <w:rPr>
          <w:rFonts w:ascii="Calibri" w:hAnsi="Calibri"/>
          <w:sz w:val="22"/>
          <w:szCs w:val="22"/>
        </w:rPr>
        <w:t>Dodavatel</w:t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  <w:t>Klien</w:t>
      </w:r>
      <w:r w:rsidR="00EB32CB">
        <w:rPr>
          <w:rFonts w:ascii="Calibri" w:hAnsi="Calibri"/>
          <w:sz w:val="22"/>
          <w:szCs w:val="22"/>
        </w:rPr>
        <w:t>t</w:t>
      </w:r>
    </w:p>
    <w:p w:rsidR="00EB32CB" w:rsidRDefault="00EB32CB" w:rsidP="0009084D">
      <w:pPr>
        <w:spacing w:line="360" w:lineRule="auto"/>
        <w:rPr>
          <w:rFonts w:ascii="Calibri" w:hAnsi="Calibri"/>
          <w:sz w:val="22"/>
          <w:szCs w:val="22"/>
        </w:rPr>
      </w:pPr>
    </w:p>
    <w:p w:rsidR="00EB32CB" w:rsidRDefault="00EB32CB" w:rsidP="0009084D">
      <w:pPr>
        <w:spacing w:line="360" w:lineRule="auto"/>
        <w:rPr>
          <w:rFonts w:ascii="Calibri" w:hAnsi="Calibri"/>
          <w:sz w:val="22"/>
          <w:szCs w:val="22"/>
        </w:rPr>
      </w:pPr>
    </w:p>
    <w:p w:rsidR="00EB32CB" w:rsidRDefault="00EB32CB" w:rsidP="0009084D">
      <w:pPr>
        <w:spacing w:line="360" w:lineRule="auto"/>
        <w:rPr>
          <w:rFonts w:ascii="Calibri" w:hAnsi="Calibri"/>
          <w:sz w:val="22"/>
          <w:szCs w:val="22"/>
        </w:rPr>
      </w:pPr>
    </w:p>
    <w:p w:rsidR="00EB32CB" w:rsidRDefault="00EB32CB" w:rsidP="0009084D">
      <w:pPr>
        <w:spacing w:line="360" w:lineRule="auto"/>
        <w:rPr>
          <w:rFonts w:ascii="Calibri" w:hAnsi="Calibri"/>
          <w:sz w:val="22"/>
          <w:szCs w:val="22"/>
        </w:rPr>
      </w:pPr>
    </w:p>
    <w:p w:rsidR="000C7703" w:rsidRPr="00AD74B3" w:rsidRDefault="000C7703" w:rsidP="000C7703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AD74B3">
        <w:rPr>
          <w:rFonts w:ascii="Calibri" w:hAnsi="Calibri"/>
          <w:sz w:val="22"/>
          <w:szCs w:val="22"/>
        </w:rPr>
        <w:t xml:space="preserve"> </w:t>
      </w:r>
      <w:r w:rsidRPr="00AD74B3">
        <w:rPr>
          <w:rFonts w:ascii="Calibri" w:hAnsi="Calibri"/>
          <w:b/>
          <w:sz w:val="32"/>
          <w:szCs w:val="32"/>
        </w:rPr>
        <w:t>PŘÍLOHA A</w:t>
      </w:r>
    </w:p>
    <w:p w:rsidR="000C7703" w:rsidRDefault="00C52D0C" w:rsidP="000C7703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specifikace d</w:t>
      </w:r>
      <w:r w:rsidR="000C7703" w:rsidRPr="00AD74B3">
        <w:rPr>
          <w:rFonts w:ascii="Calibri" w:hAnsi="Calibri"/>
          <w:b/>
          <w:sz w:val="22"/>
          <w:szCs w:val="22"/>
        </w:rPr>
        <w:t>íla</w:t>
      </w:r>
      <w:r>
        <w:rPr>
          <w:rFonts w:ascii="Calibri" w:hAnsi="Calibri"/>
          <w:b/>
          <w:sz w:val="22"/>
          <w:szCs w:val="22"/>
        </w:rPr>
        <w:t>, cena a termín realizace</w:t>
      </w:r>
    </w:p>
    <w:p w:rsidR="00353E5F" w:rsidRDefault="00353E5F" w:rsidP="00424133">
      <w:pPr>
        <w:spacing w:line="360" w:lineRule="auto"/>
        <w:rPr>
          <w:rFonts w:ascii="Calibri" w:hAnsi="Calibri"/>
          <w:sz w:val="22"/>
          <w:szCs w:val="22"/>
        </w:rPr>
      </w:pPr>
    </w:p>
    <w:p w:rsidR="00353E5F" w:rsidRPr="00880DD7" w:rsidRDefault="008B6101" w:rsidP="00353E5F">
      <w:pPr>
        <w:spacing w:line="360" w:lineRule="auto"/>
        <w:rPr>
          <w:rFonts w:asciiTheme="majorHAnsi" w:hAnsiTheme="majorHAnsi"/>
          <w:sz w:val="22"/>
          <w:szCs w:val="22"/>
        </w:rPr>
      </w:pPr>
      <w:r w:rsidRPr="008B6101">
        <w:rPr>
          <w:rFonts w:asciiTheme="majorHAnsi" w:hAnsiTheme="majorHAnsi"/>
          <w:sz w:val="22"/>
          <w:szCs w:val="22"/>
        </w:rPr>
        <w:t xml:space="preserve">Předmětem </w:t>
      </w:r>
      <w:r>
        <w:rPr>
          <w:rFonts w:asciiTheme="majorHAnsi" w:hAnsiTheme="majorHAnsi"/>
          <w:sz w:val="22"/>
          <w:szCs w:val="22"/>
        </w:rPr>
        <w:t>díla</w:t>
      </w:r>
      <w:r w:rsidRPr="008B6101">
        <w:rPr>
          <w:rFonts w:asciiTheme="majorHAnsi" w:hAnsiTheme="majorHAnsi"/>
          <w:sz w:val="22"/>
          <w:szCs w:val="22"/>
        </w:rPr>
        <w:t xml:space="preserve"> je příprava a realizace nového webového řešení a nastavení jeho úspěšného provozu a rozvoje. Struktura a rozsah řešení by měly vycházet z původní webové prezentace sgo.cz s případným rozšířením či modifikací obsahu a funkcionality dle závěrů z následně uvedené koncepční fáze</w:t>
      </w:r>
      <w:r w:rsidR="00353E5F" w:rsidRPr="00353E5F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D</w:t>
      </w:r>
      <w:r w:rsidR="00353E5F" w:rsidRPr="00353E5F">
        <w:rPr>
          <w:rFonts w:asciiTheme="majorHAnsi" w:hAnsiTheme="majorHAnsi"/>
          <w:sz w:val="22"/>
          <w:szCs w:val="22"/>
        </w:rPr>
        <w:t xml:space="preserve">odán bude i nový </w:t>
      </w:r>
      <w:proofErr w:type="spellStart"/>
      <w:r w:rsidR="00353E5F" w:rsidRPr="00353E5F">
        <w:rPr>
          <w:rFonts w:asciiTheme="majorHAnsi" w:hAnsiTheme="majorHAnsi"/>
          <w:sz w:val="22"/>
          <w:szCs w:val="22"/>
        </w:rPr>
        <w:t>content</w:t>
      </w:r>
      <w:proofErr w:type="spellEnd"/>
      <w:r w:rsidR="00353E5F" w:rsidRPr="00353E5F">
        <w:rPr>
          <w:rFonts w:asciiTheme="majorHAnsi" w:hAnsiTheme="majorHAnsi"/>
          <w:sz w:val="22"/>
          <w:szCs w:val="22"/>
        </w:rPr>
        <w:t xml:space="preserve"> management systém s integrací na plně responzivní </w:t>
      </w:r>
      <w:proofErr w:type="spellStart"/>
      <w:r w:rsidR="00353E5F" w:rsidRPr="00353E5F">
        <w:rPr>
          <w:rFonts w:asciiTheme="majorHAnsi" w:hAnsiTheme="majorHAnsi"/>
          <w:sz w:val="22"/>
          <w:szCs w:val="22"/>
        </w:rPr>
        <w:t>frontend</w:t>
      </w:r>
      <w:proofErr w:type="spellEnd"/>
      <w:r w:rsidR="00353E5F" w:rsidRPr="00353E5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s novým </w:t>
      </w:r>
      <w:proofErr w:type="spellStart"/>
      <w:r>
        <w:rPr>
          <w:rFonts w:asciiTheme="majorHAnsi" w:hAnsiTheme="majorHAnsi"/>
          <w:sz w:val="22"/>
          <w:szCs w:val="22"/>
        </w:rPr>
        <w:t>webdesignem</w:t>
      </w:r>
      <w:proofErr w:type="spellEnd"/>
      <w:r>
        <w:rPr>
          <w:rFonts w:asciiTheme="majorHAnsi" w:hAnsiTheme="majorHAnsi"/>
          <w:sz w:val="22"/>
          <w:szCs w:val="22"/>
        </w:rPr>
        <w:t xml:space="preserve"> </w:t>
      </w:r>
      <w:r w:rsidR="00353E5F" w:rsidRPr="00353E5F">
        <w:rPr>
          <w:rFonts w:asciiTheme="majorHAnsi" w:hAnsiTheme="majorHAnsi"/>
          <w:sz w:val="22"/>
          <w:szCs w:val="22"/>
        </w:rPr>
        <w:t>a validní systém tvorby URL a dalších rozhodujících on-</w:t>
      </w:r>
      <w:proofErr w:type="spellStart"/>
      <w:r w:rsidR="00353E5F" w:rsidRPr="00353E5F">
        <w:rPr>
          <w:rFonts w:asciiTheme="majorHAnsi" w:hAnsiTheme="majorHAnsi"/>
          <w:sz w:val="22"/>
          <w:szCs w:val="22"/>
        </w:rPr>
        <w:t>page</w:t>
      </w:r>
      <w:proofErr w:type="spellEnd"/>
      <w:r w:rsidR="00353E5F" w:rsidRPr="00353E5F">
        <w:rPr>
          <w:rFonts w:asciiTheme="majorHAnsi" w:hAnsiTheme="majorHAnsi"/>
          <w:sz w:val="22"/>
          <w:szCs w:val="22"/>
        </w:rPr>
        <w:t xml:space="preserve"> faktorů pro SEO a širší obsahovou práci</w:t>
      </w:r>
      <w:r>
        <w:rPr>
          <w:rFonts w:asciiTheme="majorHAnsi" w:hAnsiTheme="majorHAnsi"/>
          <w:sz w:val="22"/>
          <w:szCs w:val="22"/>
        </w:rPr>
        <w:t>.</w:t>
      </w:r>
    </w:p>
    <w:p w:rsidR="00880DD7" w:rsidRPr="00606FE1" w:rsidRDefault="00880DD7" w:rsidP="00880DD7">
      <w:pPr>
        <w:spacing w:line="360" w:lineRule="auto"/>
        <w:rPr>
          <w:rFonts w:ascii="Helvetica Neue" w:hAnsi="Helvetica Neue"/>
          <w:b/>
          <w:sz w:val="22"/>
          <w:szCs w:val="22"/>
        </w:rPr>
      </w:pPr>
    </w:p>
    <w:p w:rsidR="00880DD7" w:rsidRPr="00606FE1" w:rsidRDefault="00880DD7" w:rsidP="00880DD7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606FE1">
        <w:rPr>
          <w:rFonts w:asciiTheme="majorHAnsi" w:hAnsiTheme="majorHAnsi" w:cstheme="majorHAnsi"/>
          <w:b/>
          <w:sz w:val="22"/>
          <w:szCs w:val="22"/>
        </w:rPr>
        <w:t>1) KONCEPČNÍ FÁZE</w:t>
      </w:r>
    </w:p>
    <w:p w:rsidR="00880DD7" w:rsidRPr="00606FE1" w:rsidRDefault="00880DD7" w:rsidP="00880DD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880DD7" w:rsidRPr="00606FE1" w:rsidRDefault="00880DD7" w:rsidP="00880DD7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>vstupní osobní konzultace u klienta, zhodnocení dosavadního webového řešení a jeho výsledků a diskuze nad vybranými inspirativními weby z oboru</w:t>
      </w:r>
    </w:p>
    <w:p w:rsidR="00880DD7" w:rsidRPr="00606FE1" w:rsidRDefault="00880DD7" w:rsidP="00880DD7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>společná definice základních cílů projektu, tedy kdo budou jeho budoucí návštěvníci, z jakých zdrojů budou na web přicházet a jaké interakce u nich chceme dosáhnout</w:t>
      </w:r>
    </w:p>
    <w:p w:rsidR="00880DD7" w:rsidRPr="00606FE1" w:rsidRDefault="00880DD7" w:rsidP="00880DD7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>společná definice nejvhodnější funkcionality a struktury řešení s respektem k cílům a očekáváním klienta</w:t>
      </w:r>
    </w:p>
    <w:p w:rsidR="00880DD7" w:rsidRPr="00606FE1" w:rsidRDefault="00880DD7" w:rsidP="00880DD7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 xml:space="preserve">návrh layoutu hlavních typových stran ve formě tzv. 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wireframe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 xml:space="preserve"> pro 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desktopové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 xml:space="preserve"> zobrazení</w:t>
      </w:r>
    </w:p>
    <w:p w:rsidR="00880DD7" w:rsidRPr="00606FE1" w:rsidRDefault="00880DD7" w:rsidP="00880DD7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 xml:space="preserve">návrh layoutu hlavních typových stran ve formě 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wireframe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 xml:space="preserve"> pro mobilní zobrazení</w:t>
      </w:r>
    </w:p>
    <w:p w:rsidR="00880DD7" w:rsidRPr="00606FE1" w:rsidRDefault="00880DD7" w:rsidP="00880DD7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 xml:space="preserve">příprava základní SEO strategie (klíčová slova, 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longtaily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>, nejvýznamnější konkurenti) jako podklad pro budoucí obsah webu a způsob jeho trvalého rozvoje</w:t>
      </w:r>
    </w:p>
    <w:p w:rsidR="00880DD7" w:rsidRPr="00606FE1" w:rsidRDefault="00880DD7" w:rsidP="00880DD7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>analýza všech potřebných napojení na externí datové zdroje a aplikace třetích stran</w:t>
      </w:r>
    </w:p>
    <w:p w:rsidR="00880DD7" w:rsidRPr="00606FE1" w:rsidRDefault="00880DD7" w:rsidP="00880DD7">
      <w:pPr>
        <w:pStyle w:val="Odstavecseseznamem"/>
        <w:spacing w:line="360" w:lineRule="auto"/>
        <w:ind w:left="1440"/>
        <w:rPr>
          <w:rFonts w:asciiTheme="majorHAnsi" w:hAnsiTheme="majorHAnsi" w:cstheme="majorHAnsi"/>
          <w:sz w:val="22"/>
          <w:szCs w:val="22"/>
        </w:rPr>
      </w:pPr>
    </w:p>
    <w:p w:rsidR="00880DD7" w:rsidRPr="00606FE1" w:rsidRDefault="00880DD7" w:rsidP="00880DD7">
      <w:pPr>
        <w:pStyle w:val="Odstavecseseznamem"/>
        <w:spacing w:line="360" w:lineRule="auto"/>
        <w:ind w:left="1440"/>
        <w:rPr>
          <w:rFonts w:asciiTheme="majorHAnsi" w:hAnsiTheme="majorHAnsi" w:cstheme="majorHAnsi"/>
          <w:b/>
          <w:sz w:val="22"/>
          <w:szCs w:val="22"/>
        </w:rPr>
      </w:pPr>
      <w:r w:rsidRPr="00606FE1">
        <w:rPr>
          <w:rFonts w:asciiTheme="majorHAnsi" w:hAnsiTheme="majorHAnsi" w:cstheme="majorHAnsi"/>
          <w:b/>
          <w:sz w:val="22"/>
          <w:szCs w:val="22"/>
        </w:rPr>
        <w:t>Výstup:</w:t>
      </w:r>
    </w:p>
    <w:p w:rsidR="00880DD7" w:rsidRPr="00606FE1" w:rsidRDefault="00880DD7" w:rsidP="00880DD7">
      <w:pPr>
        <w:pStyle w:val="Odstavecseseznamem"/>
        <w:spacing w:line="360" w:lineRule="auto"/>
        <w:ind w:left="1440"/>
        <w:rPr>
          <w:rFonts w:asciiTheme="majorHAnsi" w:hAnsiTheme="majorHAnsi" w:cstheme="majorHAnsi"/>
          <w:b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 xml:space="preserve">Správné </w:t>
      </w:r>
      <w:r w:rsidRPr="00606FE1">
        <w:rPr>
          <w:rFonts w:asciiTheme="majorHAnsi" w:hAnsiTheme="majorHAnsi" w:cstheme="majorHAnsi"/>
          <w:b/>
          <w:sz w:val="22"/>
          <w:szCs w:val="22"/>
        </w:rPr>
        <w:t>zadání pro realizaci</w:t>
      </w:r>
      <w:r w:rsidRPr="00606FE1">
        <w:rPr>
          <w:rFonts w:asciiTheme="majorHAnsi" w:hAnsiTheme="majorHAnsi" w:cstheme="majorHAnsi"/>
          <w:sz w:val="22"/>
          <w:szCs w:val="22"/>
        </w:rPr>
        <w:t xml:space="preserve">, tedy struktura celého řešení a stručný popis obsahu všech stránek. 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Wireframe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 xml:space="preserve"> (</w:t>
      </w:r>
      <w:r w:rsidRPr="00606FE1">
        <w:rPr>
          <w:rFonts w:asciiTheme="majorHAnsi" w:hAnsiTheme="majorHAnsi" w:cstheme="majorHAnsi"/>
          <w:b/>
          <w:sz w:val="22"/>
          <w:szCs w:val="22"/>
        </w:rPr>
        <w:t>rozložení obsahu</w:t>
      </w:r>
      <w:r w:rsidRPr="00606FE1">
        <w:rPr>
          <w:rFonts w:asciiTheme="majorHAnsi" w:hAnsiTheme="majorHAnsi" w:cstheme="majorHAnsi"/>
          <w:sz w:val="22"/>
          <w:szCs w:val="22"/>
        </w:rPr>
        <w:t xml:space="preserve">) nejdůležitějších typů stránek. Návrh </w:t>
      </w:r>
      <w:r w:rsidRPr="00606FE1">
        <w:rPr>
          <w:rFonts w:asciiTheme="majorHAnsi" w:hAnsiTheme="majorHAnsi" w:cstheme="majorHAnsi"/>
          <w:b/>
          <w:sz w:val="22"/>
          <w:szCs w:val="22"/>
        </w:rPr>
        <w:t>struktury databáze</w:t>
      </w:r>
      <w:r w:rsidRPr="00606FE1">
        <w:rPr>
          <w:rFonts w:asciiTheme="majorHAnsi" w:hAnsiTheme="majorHAnsi" w:cstheme="majorHAnsi"/>
          <w:sz w:val="22"/>
          <w:szCs w:val="22"/>
        </w:rPr>
        <w:t xml:space="preserve">. Příprava pro kreativní </w:t>
      </w:r>
      <w:r w:rsidRPr="00606FE1">
        <w:rPr>
          <w:rFonts w:asciiTheme="majorHAnsi" w:hAnsiTheme="majorHAnsi" w:cstheme="majorHAnsi"/>
          <w:b/>
          <w:sz w:val="22"/>
          <w:szCs w:val="22"/>
        </w:rPr>
        <w:t>řešení webdesignu</w:t>
      </w:r>
      <w:r w:rsidRPr="00606FE1">
        <w:rPr>
          <w:rFonts w:asciiTheme="majorHAnsi" w:hAnsiTheme="majorHAnsi" w:cstheme="majorHAnsi"/>
          <w:sz w:val="22"/>
          <w:szCs w:val="22"/>
        </w:rPr>
        <w:t xml:space="preserve">. </w:t>
      </w:r>
      <w:r w:rsidRPr="00606FE1">
        <w:rPr>
          <w:rFonts w:asciiTheme="majorHAnsi" w:hAnsiTheme="majorHAnsi" w:cstheme="majorHAnsi"/>
          <w:b/>
          <w:sz w:val="22"/>
          <w:szCs w:val="22"/>
        </w:rPr>
        <w:t>Soupis podkladů</w:t>
      </w:r>
      <w:r w:rsidRPr="00606FE1">
        <w:rPr>
          <w:rFonts w:asciiTheme="majorHAnsi" w:hAnsiTheme="majorHAnsi" w:cstheme="majorHAnsi"/>
          <w:sz w:val="22"/>
          <w:szCs w:val="22"/>
        </w:rPr>
        <w:t xml:space="preserve"> potřebných pro realizaci (texty, fotografie, vložené soubory a dokumenty atd.).</w:t>
      </w:r>
    </w:p>
    <w:p w:rsidR="00880DD7" w:rsidRPr="00606FE1" w:rsidRDefault="00880DD7" w:rsidP="00880DD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880DD7" w:rsidRPr="003F4703" w:rsidRDefault="00880DD7" w:rsidP="003F4703">
      <w:pPr>
        <w:spacing w:line="360" w:lineRule="auto"/>
        <w:ind w:left="2876" w:hanging="1460"/>
        <w:rPr>
          <w:rFonts w:asciiTheme="majorHAnsi" w:hAnsiTheme="majorHAnsi" w:cstheme="majorHAnsi"/>
          <w:sz w:val="22"/>
          <w:szCs w:val="22"/>
        </w:rPr>
      </w:pPr>
      <w:r w:rsidRPr="003F4703">
        <w:rPr>
          <w:rFonts w:asciiTheme="majorHAnsi" w:hAnsiTheme="majorHAnsi" w:cstheme="majorHAnsi"/>
          <w:sz w:val="22"/>
          <w:szCs w:val="22"/>
        </w:rPr>
        <w:t>Termín</w:t>
      </w:r>
      <w:r w:rsidR="003F4703" w:rsidRPr="003F4703">
        <w:rPr>
          <w:rFonts w:asciiTheme="majorHAnsi" w:hAnsiTheme="majorHAnsi" w:cstheme="majorHAnsi"/>
          <w:sz w:val="22"/>
          <w:szCs w:val="22"/>
        </w:rPr>
        <w:t>:</w:t>
      </w:r>
      <w:r w:rsidRPr="003F4703">
        <w:rPr>
          <w:rFonts w:asciiTheme="majorHAnsi" w:hAnsiTheme="majorHAnsi" w:cstheme="majorHAnsi"/>
          <w:sz w:val="22"/>
          <w:szCs w:val="22"/>
        </w:rPr>
        <w:t xml:space="preserve"> </w:t>
      </w:r>
      <w:r w:rsidRPr="003F4703">
        <w:rPr>
          <w:rFonts w:asciiTheme="majorHAnsi" w:hAnsiTheme="majorHAnsi" w:cstheme="majorHAnsi"/>
          <w:sz w:val="22"/>
          <w:szCs w:val="22"/>
        </w:rPr>
        <w:tab/>
      </w:r>
      <w:r w:rsidR="003F4703">
        <w:rPr>
          <w:rFonts w:asciiTheme="majorHAnsi" w:hAnsiTheme="majorHAnsi" w:cstheme="majorHAnsi"/>
          <w:sz w:val="22"/>
          <w:szCs w:val="22"/>
        </w:rPr>
        <w:tab/>
      </w:r>
      <w:r w:rsidRPr="003F4703">
        <w:rPr>
          <w:rFonts w:asciiTheme="majorHAnsi" w:hAnsiTheme="majorHAnsi" w:cstheme="majorHAnsi"/>
          <w:sz w:val="22"/>
          <w:szCs w:val="22"/>
        </w:rPr>
        <w:t>8 pracovních dní od podpisu smlouvy</w:t>
      </w:r>
      <w:r w:rsidR="00AF4919" w:rsidRPr="003F4703">
        <w:rPr>
          <w:rFonts w:asciiTheme="majorHAnsi" w:hAnsiTheme="majorHAnsi" w:cstheme="majorHAnsi"/>
          <w:sz w:val="22"/>
          <w:szCs w:val="22"/>
        </w:rPr>
        <w:t xml:space="preserve">, </w:t>
      </w:r>
      <w:r w:rsidRPr="003F4703">
        <w:rPr>
          <w:rFonts w:asciiTheme="majorHAnsi" w:hAnsiTheme="majorHAnsi" w:cstheme="majorHAnsi"/>
          <w:sz w:val="22"/>
          <w:szCs w:val="22"/>
        </w:rPr>
        <w:t>složení zálohy</w:t>
      </w:r>
      <w:r w:rsidR="00AF4919" w:rsidRPr="003F4703">
        <w:rPr>
          <w:rFonts w:asciiTheme="majorHAnsi" w:hAnsiTheme="majorHAnsi" w:cstheme="majorHAnsi"/>
          <w:sz w:val="22"/>
          <w:szCs w:val="22"/>
        </w:rPr>
        <w:t xml:space="preserve"> a dodání všech podkladů</w:t>
      </w:r>
    </w:p>
    <w:p w:rsidR="00880DD7" w:rsidRPr="003F4703" w:rsidRDefault="00880DD7" w:rsidP="00FB0DAA">
      <w:pPr>
        <w:spacing w:line="360" w:lineRule="auto"/>
        <w:ind w:left="708" w:firstLine="708"/>
        <w:rPr>
          <w:rFonts w:asciiTheme="majorHAnsi" w:hAnsiTheme="majorHAnsi" w:cstheme="majorHAnsi"/>
          <w:sz w:val="22"/>
          <w:szCs w:val="22"/>
        </w:rPr>
      </w:pPr>
      <w:r w:rsidRPr="003F4703">
        <w:rPr>
          <w:rFonts w:asciiTheme="majorHAnsi" w:hAnsiTheme="majorHAnsi" w:cstheme="majorHAnsi"/>
          <w:sz w:val="22"/>
          <w:szCs w:val="22"/>
        </w:rPr>
        <w:t>Cena</w:t>
      </w:r>
      <w:r w:rsidRPr="003F4703">
        <w:rPr>
          <w:rFonts w:asciiTheme="majorHAnsi" w:hAnsiTheme="majorHAnsi" w:cstheme="majorHAnsi"/>
          <w:sz w:val="22"/>
          <w:szCs w:val="22"/>
        </w:rPr>
        <w:tab/>
      </w:r>
      <w:r w:rsidRPr="003F4703">
        <w:rPr>
          <w:rFonts w:asciiTheme="majorHAnsi" w:hAnsiTheme="majorHAnsi" w:cstheme="majorHAnsi"/>
          <w:sz w:val="22"/>
          <w:szCs w:val="22"/>
        </w:rPr>
        <w:tab/>
        <w:t>12.500,- bez DPH</w:t>
      </w:r>
    </w:p>
    <w:p w:rsidR="00880DD7" w:rsidRPr="00606FE1" w:rsidRDefault="00880DD7" w:rsidP="00880DD7">
      <w:pPr>
        <w:spacing w:line="360" w:lineRule="auto"/>
        <w:rPr>
          <w:rFonts w:asciiTheme="majorHAnsi" w:hAnsiTheme="majorHAnsi" w:cstheme="majorHAnsi"/>
          <w:b/>
          <w:color w:val="FF6600"/>
          <w:sz w:val="22"/>
          <w:szCs w:val="22"/>
        </w:rPr>
      </w:pPr>
      <w:r w:rsidRPr="00606FE1">
        <w:rPr>
          <w:rFonts w:asciiTheme="majorHAnsi" w:hAnsiTheme="majorHAnsi" w:cstheme="majorHAnsi"/>
          <w:b/>
          <w:sz w:val="22"/>
          <w:szCs w:val="22"/>
        </w:rPr>
        <w:t>2) REALIZAČNÍ FÁZE</w:t>
      </w:r>
      <w:r w:rsidRPr="00606FE1">
        <w:rPr>
          <w:rFonts w:asciiTheme="majorHAnsi" w:hAnsiTheme="majorHAnsi" w:cstheme="majorHAnsi"/>
          <w:b/>
          <w:sz w:val="22"/>
          <w:szCs w:val="22"/>
        </w:rPr>
        <w:br/>
      </w:r>
    </w:p>
    <w:p w:rsidR="00880DD7" w:rsidRPr="00607D3E" w:rsidRDefault="00880DD7" w:rsidP="00607D3E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 xml:space="preserve">programátorské práce na databázové aplikaci, která pod webem poběží, tzv. 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backend</w:t>
      </w:r>
      <w:proofErr w:type="spellEnd"/>
    </w:p>
    <w:p w:rsidR="00880DD7" w:rsidRPr="00606FE1" w:rsidRDefault="00880DD7" w:rsidP="00880DD7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proofErr w:type="spellStart"/>
      <w:r w:rsidRPr="00606FE1">
        <w:rPr>
          <w:rFonts w:asciiTheme="majorHAnsi" w:hAnsiTheme="majorHAnsi" w:cstheme="majorHAnsi"/>
          <w:sz w:val="22"/>
          <w:szCs w:val="22"/>
        </w:rPr>
        <w:t>kreativa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webdesign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 xml:space="preserve"> s důrazem na UX a plnou 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responsibilitu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 xml:space="preserve"> i pro mobilní zařízení (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smartphony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>, tablety, notebooky, standardní i velkoplošné monitory apod.)</w:t>
      </w:r>
    </w:p>
    <w:p w:rsidR="00880DD7" w:rsidRPr="00606FE1" w:rsidRDefault="00880DD7" w:rsidP="00880DD7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proofErr w:type="spellStart"/>
      <w:r w:rsidRPr="00606FE1">
        <w:rPr>
          <w:rFonts w:asciiTheme="majorHAnsi" w:hAnsiTheme="majorHAnsi" w:cstheme="majorHAnsi"/>
          <w:sz w:val="22"/>
          <w:szCs w:val="22"/>
        </w:rPr>
        <w:t>kodérské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 xml:space="preserve"> práce na webovém rozhraní s důrazem na responzivní chování webu</w:t>
      </w:r>
    </w:p>
    <w:p w:rsidR="00880DD7" w:rsidRPr="00606FE1" w:rsidRDefault="00880DD7" w:rsidP="00880DD7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 xml:space="preserve">implementace vlastního 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Content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 xml:space="preserve"> Management Systému pro správu vybraných částí obsahu webu a jeho funkcí pověřenými administrátory</w:t>
      </w:r>
    </w:p>
    <w:p w:rsidR="00880DD7" w:rsidRPr="00606FE1" w:rsidRDefault="00880DD7" w:rsidP="00880DD7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>naplnění statických i dynamicky generovaných stránek dodaným obsahem</w:t>
      </w:r>
    </w:p>
    <w:p w:rsidR="00880DD7" w:rsidRPr="00606FE1" w:rsidRDefault="00880DD7" w:rsidP="00880DD7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>SEO nastavení hlavních parametrů a pravidel, strategie automatické tvorby správných URL (webových adres jednotlivých stránek)</w:t>
      </w:r>
    </w:p>
    <w:p w:rsidR="00880DD7" w:rsidRPr="00606FE1" w:rsidRDefault="00880DD7" w:rsidP="00880DD7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880DD7" w:rsidRPr="00C33F73" w:rsidRDefault="00880DD7" w:rsidP="00F14FD0">
      <w:pPr>
        <w:pStyle w:val="Odstavecseseznamem"/>
        <w:spacing w:line="360" w:lineRule="auto"/>
        <w:ind w:left="1440"/>
        <w:rPr>
          <w:rFonts w:asciiTheme="majorHAnsi" w:hAnsiTheme="majorHAnsi" w:cstheme="majorHAnsi"/>
          <w:sz w:val="22"/>
          <w:szCs w:val="22"/>
        </w:rPr>
      </w:pPr>
      <w:r w:rsidRPr="00C33F73">
        <w:rPr>
          <w:rFonts w:asciiTheme="majorHAnsi" w:hAnsiTheme="majorHAnsi" w:cstheme="majorHAnsi"/>
          <w:sz w:val="22"/>
          <w:szCs w:val="22"/>
        </w:rPr>
        <w:t>Výstup:</w:t>
      </w:r>
      <w:r w:rsidR="00F14FD0" w:rsidRPr="00C33F73">
        <w:rPr>
          <w:rFonts w:asciiTheme="majorHAnsi" w:hAnsiTheme="majorHAnsi" w:cstheme="majorHAnsi"/>
          <w:sz w:val="22"/>
          <w:szCs w:val="22"/>
        </w:rPr>
        <w:t xml:space="preserve"> </w:t>
      </w:r>
      <w:r w:rsidRPr="00C33F73">
        <w:rPr>
          <w:rFonts w:asciiTheme="majorHAnsi" w:hAnsiTheme="majorHAnsi" w:cstheme="majorHAnsi"/>
          <w:sz w:val="22"/>
          <w:szCs w:val="22"/>
        </w:rPr>
        <w:t xml:space="preserve">Funkční </w:t>
      </w:r>
      <w:proofErr w:type="spellStart"/>
      <w:r w:rsidRPr="00C33F73">
        <w:rPr>
          <w:rFonts w:asciiTheme="majorHAnsi" w:hAnsiTheme="majorHAnsi" w:cstheme="majorHAnsi"/>
          <w:sz w:val="22"/>
          <w:szCs w:val="22"/>
        </w:rPr>
        <w:t>betaverze</w:t>
      </w:r>
      <w:proofErr w:type="spellEnd"/>
      <w:r w:rsidRPr="00C33F73">
        <w:rPr>
          <w:rFonts w:asciiTheme="majorHAnsi" w:hAnsiTheme="majorHAnsi" w:cstheme="majorHAnsi"/>
          <w:sz w:val="22"/>
          <w:szCs w:val="22"/>
        </w:rPr>
        <w:t xml:space="preserve"> webu připravená k internímu testování, ladění obsahu a uživatelského rozhraní, zpřístupněná klientovi k náhledu na interní webové adrese.</w:t>
      </w:r>
    </w:p>
    <w:p w:rsidR="00880DD7" w:rsidRPr="00C33F73" w:rsidRDefault="00880DD7" w:rsidP="00880DD7">
      <w:pPr>
        <w:spacing w:line="360" w:lineRule="auto"/>
        <w:ind w:left="2832" w:hanging="1416"/>
        <w:rPr>
          <w:rFonts w:asciiTheme="majorHAnsi" w:hAnsiTheme="majorHAnsi" w:cstheme="majorHAnsi"/>
          <w:sz w:val="22"/>
          <w:szCs w:val="22"/>
        </w:rPr>
      </w:pPr>
      <w:r w:rsidRPr="00C33F73">
        <w:rPr>
          <w:rFonts w:asciiTheme="majorHAnsi" w:hAnsiTheme="majorHAnsi" w:cstheme="majorHAnsi"/>
          <w:sz w:val="22"/>
          <w:szCs w:val="22"/>
        </w:rPr>
        <w:t>Termín</w:t>
      </w:r>
      <w:r w:rsidRPr="00C33F73">
        <w:rPr>
          <w:rFonts w:asciiTheme="majorHAnsi" w:hAnsiTheme="majorHAnsi" w:cstheme="majorHAnsi"/>
          <w:sz w:val="22"/>
          <w:szCs w:val="22"/>
        </w:rPr>
        <w:tab/>
        <w:t xml:space="preserve">20 až 25 pracovních dní od ukončení a schválení Koncepční fáze </w:t>
      </w:r>
    </w:p>
    <w:p w:rsidR="00880DD7" w:rsidRPr="00C33F73" w:rsidRDefault="00880DD7" w:rsidP="00880DD7">
      <w:pPr>
        <w:spacing w:line="360" w:lineRule="auto"/>
        <w:ind w:left="2832" w:hanging="1416"/>
        <w:rPr>
          <w:rFonts w:asciiTheme="majorHAnsi" w:hAnsiTheme="majorHAnsi" w:cstheme="majorHAnsi"/>
          <w:sz w:val="22"/>
          <w:szCs w:val="22"/>
        </w:rPr>
      </w:pPr>
      <w:r w:rsidRPr="00C33F73">
        <w:rPr>
          <w:rFonts w:asciiTheme="majorHAnsi" w:hAnsiTheme="majorHAnsi" w:cstheme="majorHAnsi"/>
          <w:sz w:val="22"/>
          <w:szCs w:val="22"/>
        </w:rPr>
        <w:t>Cena</w:t>
      </w:r>
      <w:r w:rsidRPr="00C33F73">
        <w:rPr>
          <w:rFonts w:asciiTheme="majorHAnsi" w:hAnsiTheme="majorHAnsi" w:cstheme="majorHAnsi"/>
          <w:sz w:val="22"/>
          <w:szCs w:val="22"/>
        </w:rPr>
        <w:tab/>
        <w:t xml:space="preserve">87.000,- bez DPH </w:t>
      </w:r>
    </w:p>
    <w:p w:rsidR="00880DD7" w:rsidRPr="00606FE1" w:rsidRDefault="00880DD7" w:rsidP="00880DD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ab/>
      </w:r>
      <w:r w:rsidRPr="00606FE1">
        <w:rPr>
          <w:rFonts w:asciiTheme="majorHAnsi" w:hAnsiTheme="majorHAnsi" w:cstheme="majorHAnsi"/>
          <w:sz w:val="22"/>
          <w:szCs w:val="22"/>
        </w:rPr>
        <w:tab/>
      </w:r>
    </w:p>
    <w:p w:rsidR="00880DD7" w:rsidRPr="00606FE1" w:rsidRDefault="00880DD7" w:rsidP="00880DD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b/>
          <w:sz w:val="22"/>
          <w:szCs w:val="22"/>
        </w:rPr>
        <w:t>3) SPUŠTĚNÍ DO PROVOZU A AKCELERACE PRVOTNÍ NÁŠTĚVNOSTI</w:t>
      </w:r>
      <w:r w:rsidRPr="00606FE1">
        <w:rPr>
          <w:rFonts w:asciiTheme="majorHAnsi" w:hAnsiTheme="majorHAnsi" w:cstheme="majorHAnsi"/>
          <w:b/>
          <w:sz w:val="22"/>
          <w:szCs w:val="22"/>
        </w:rPr>
        <w:br/>
      </w:r>
    </w:p>
    <w:p w:rsidR="00880DD7" w:rsidRPr="00606FE1" w:rsidRDefault="00880DD7" w:rsidP="00880DD7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>uživatelské testování, ladění obsahu a konverzních schopností webového rozhraní</w:t>
      </w:r>
    </w:p>
    <w:p w:rsidR="00880DD7" w:rsidRPr="00606FE1" w:rsidRDefault="00880DD7" w:rsidP="00880DD7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 xml:space="preserve">odborné nastavení pokročilé webové analytiky 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Google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Analytics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 xml:space="preserve">, sledování konverzních cílů, nastavení pro budoucí 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remarketing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 xml:space="preserve"> a práci s publiky</w:t>
      </w:r>
    </w:p>
    <w:p w:rsidR="00880DD7" w:rsidRPr="00606FE1" w:rsidRDefault="00880DD7" w:rsidP="00880DD7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 xml:space="preserve">ošetření souvisejících domén projektu a případných 301 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redirectů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>, případně i DNS</w:t>
      </w:r>
    </w:p>
    <w:p w:rsidR="00880DD7" w:rsidRPr="00606FE1" w:rsidRDefault="00880DD7" w:rsidP="00880DD7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>nastavení přístupových práv v 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Content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 xml:space="preserve"> Management Systému</w:t>
      </w:r>
    </w:p>
    <w:p w:rsidR="00880DD7" w:rsidRPr="00606FE1" w:rsidRDefault="00880DD7" w:rsidP="00880DD7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>SEO (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Search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Engine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Optimization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 xml:space="preserve">) 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checklist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 xml:space="preserve"> a návrh prvotní sady 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off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>-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page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 xml:space="preserve"> opatření a inicializační sestavy zpětných odkazů pro akceleraci počáteční indexace vyhledávači</w:t>
      </w:r>
    </w:p>
    <w:p w:rsidR="00880DD7" w:rsidRPr="00606FE1" w:rsidRDefault="00880DD7" w:rsidP="00880DD7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 xml:space="preserve">napojení na sociální sítě (FB a další, pokud jsou k dispozici) pomocí 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pluginů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 xml:space="preserve"> vložených do vybraných stránek webu</w:t>
      </w:r>
    </w:p>
    <w:p w:rsidR="00880DD7" w:rsidRPr="00606FE1" w:rsidRDefault="00880DD7" w:rsidP="00880DD7">
      <w:pPr>
        <w:pStyle w:val="Odstavecseseznamem"/>
        <w:numPr>
          <w:ilvl w:val="1"/>
          <w:numId w:val="7"/>
        </w:numPr>
        <w:spacing w:line="360" w:lineRule="auto"/>
        <w:contextualSpacing w:val="0"/>
        <w:rPr>
          <w:rFonts w:asciiTheme="majorHAnsi" w:hAnsiTheme="majorHAnsi" w:cstheme="majorHAnsi"/>
          <w:sz w:val="22"/>
          <w:szCs w:val="22"/>
        </w:rPr>
      </w:pPr>
      <w:r w:rsidRPr="00606FE1">
        <w:rPr>
          <w:rFonts w:asciiTheme="majorHAnsi" w:hAnsiTheme="majorHAnsi" w:cstheme="majorHAnsi"/>
          <w:sz w:val="22"/>
          <w:szCs w:val="22"/>
        </w:rPr>
        <w:t xml:space="preserve">zajištění technického spuštění a provozu, bezpečný a trvale monitorovaný </w:t>
      </w:r>
      <w:proofErr w:type="spellStart"/>
      <w:r w:rsidRPr="00606FE1">
        <w:rPr>
          <w:rFonts w:asciiTheme="majorHAnsi" w:hAnsiTheme="majorHAnsi" w:cstheme="majorHAnsi"/>
          <w:sz w:val="22"/>
          <w:szCs w:val="22"/>
        </w:rPr>
        <w:t>hosting</w:t>
      </w:r>
      <w:proofErr w:type="spellEnd"/>
      <w:r w:rsidRPr="00606FE1">
        <w:rPr>
          <w:rFonts w:asciiTheme="majorHAnsi" w:hAnsiTheme="majorHAnsi" w:cstheme="majorHAnsi"/>
          <w:sz w:val="22"/>
          <w:szCs w:val="22"/>
        </w:rPr>
        <w:t>, připojení k 24/7 monitoringu „životních funkcí webu“</w:t>
      </w:r>
    </w:p>
    <w:p w:rsidR="00880DD7" w:rsidRPr="00606FE1" w:rsidRDefault="00880DD7" w:rsidP="00880DD7">
      <w:pPr>
        <w:spacing w:line="360" w:lineRule="auto"/>
        <w:ind w:left="1080"/>
        <w:rPr>
          <w:rFonts w:asciiTheme="majorHAnsi" w:hAnsiTheme="majorHAnsi" w:cstheme="majorHAnsi"/>
          <w:sz w:val="22"/>
          <w:szCs w:val="22"/>
        </w:rPr>
      </w:pPr>
    </w:p>
    <w:p w:rsidR="00880DD7" w:rsidRPr="00194A2D" w:rsidRDefault="00880DD7" w:rsidP="00880DD7">
      <w:pPr>
        <w:spacing w:line="360" w:lineRule="auto"/>
        <w:ind w:left="1416"/>
        <w:rPr>
          <w:rFonts w:asciiTheme="majorHAnsi" w:hAnsiTheme="majorHAnsi" w:cstheme="majorHAnsi"/>
          <w:sz w:val="22"/>
          <w:szCs w:val="22"/>
        </w:rPr>
      </w:pPr>
      <w:r w:rsidRPr="00194A2D">
        <w:rPr>
          <w:rFonts w:asciiTheme="majorHAnsi" w:hAnsiTheme="majorHAnsi" w:cstheme="majorHAnsi"/>
          <w:sz w:val="22"/>
          <w:szCs w:val="22"/>
        </w:rPr>
        <w:lastRenderedPageBreak/>
        <w:t xml:space="preserve">Termín </w:t>
      </w:r>
      <w:r w:rsidRPr="00194A2D">
        <w:rPr>
          <w:rFonts w:asciiTheme="majorHAnsi" w:hAnsiTheme="majorHAnsi" w:cstheme="majorHAnsi"/>
          <w:sz w:val="22"/>
          <w:szCs w:val="22"/>
        </w:rPr>
        <w:tab/>
        <w:t>5 pracovních dní od dokončení fáze 2)</w:t>
      </w:r>
    </w:p>
    <w:p w:rsidR="00880DD7" w:rsidRPr="00194A2D" w:rsidRDefault="00880DD7" w:rsidP="00713528">
      <w:pPr>
        <w:spacing w:line="360" w:lineRule="auto"/>
        <w:ind w:left="708" w:firstLine="708"/>
        <w:rPr>
          <w:rFonts w:asciiTheme="majorHAnsi" w:hAnsiTheme="majorHAnsi" w:cstheme="majorHAnsi"/>
          <w:sz w:val="22"/>
          <w:szCs w:val="22"/>
        </w:rPr>
      </w:pPr>
      <w:r w:rsidRPr="00194A2D">
        <w:rPr>
          <w:rFonts w:asciiTheme="majorHAnsi" w:hAnsiTheme="majorHAnsi" w:cstheme="majorHAnsi"/>
          <w:sz w:val="22"/>
          <w:szCs w:val="22"/>
        </w:rPr>
        <w:t>Cena</w:t>
      </w:r>
      <w:r w:rsidRPr="00194A2D">
        <w:rPr>
          <w:rFonts w:asciiTheme="majorHAnsi" w:hAnsiTheme="majorHAnsi" w:cstheme="majorHAnsi"/>
          <w:sz w:val="22"/>
          <w:szCs w:val="22"/>
        </w:rPr>
        <w:tab/>
      </w:r>
      <w:r w:rsidRPr="00194A2D">
        <w:rPr>
          <w:rFonts w:asciiTheme="majorHAnsi" w:hAnsiTheme="majorHAnsi" w:cstheme="majorHAnsi"/>
          <w:sz w:val="22"/>
          <w:szCs w:val="22"/>
        </w:rPr>
        <w:tab/>
        <w:t>9.700,- bez DPH</w:t>
      </w:r>
    </w:p>
    <w:p w:rsidR="00880DD7" w:rsidRPr="00194A2D" w:rsidRDefault="00880DD7" w:rsidP="00880DD7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94A2D">
        <w:rPr>
          <w:rFonts w:asciiTheme="majorHAnsi" w:hAnsiTheme="majorHAnsi" w:cstheme="majorHAnsi"/>
          <w:sz w:val="22"/>
          <w:szCs w:val="22"/>
        </w:rPr>
        <w:tab/>
      </w:r>
      <w:r w:rsidRPr="00194A2D">
        <w:rPr>
          <w:rFonts w:asciiTheme="majorHAnsi" w:hAnsiTheme="majorHAnsi" w:cstheme="majorHAnsi"/>
          <w:sz w:val="22"/>
          <w:szCs w:val="22"/>
        </w:rPr>
        <w:tab/>
        <w:t xml:space="preserve">Celkem </w:t>
      </w:r>
      <w:r w:rsidRPr="00194A2D">
        <w:rPr>
          <w:rFonts w:asciiTheme="majorHAnsi" w:hAnsiTheme="majorHAnsi" w:cstheme="majorHAnsi"/>
          <w:sz w:val="22"/>
          <w:szCs w:val="22"/>
        </w:rPr>
        <w:tab/>
      </w:r>
      <w:r w:rsidR="00194A2D">
        <w:rPr>
          <w:rFonts w:asciiTheme="majorHAnsi" w:hAnsiTheme="majorHAnsi" w:cstheme="majorHAnsi"/>
          <w:sz w:val="22"/>
          <w:szCs w:val="22"/>
        </w:rPr>
        <w:tab/>
      </w:r>
      <w:r w:rsidRPr="00194A2D">
        <w:rPr>
          <w:rFonts w:asciiTheme="majorHAnsi" w:hAnsiTheme="majorHAnsi" w:cstheme="majorHAnsi"/>
          <w:sz w:val="22"/>
          <w:szCs w:val="22"/>
        </w:rPr>
        <w:t>109.200,- bez DPH</w:t>
      </w:r>
    </w:p>
    <w:p w:rsidR="00880DD7" w:rsidRPr="00606FE1" w:rsidRDefault="00880DD7" w:rsidP="00880DD7">
      <w:pPr>
        <w:spacing w:line="360" w:lineRule="auto"/>
        <w:ind w:left="1416" w:firstLine="12"/>
        <w:rPr>
          <w:rFonts w:asciiTheme="majorHAnsi" w:hAnsiTheme="majorHAnsi" w:cstheme="majorHAnsi"/>
          <w:b/>
          <w:sz w:val="22"/>
          <w:szCs w:val="22"/>
        </w:rPr>
      </w:pPr>
      <w:r w:rsidRPr="00606FE1">
        <w:rPr>
          <w:rFonts w:asciiTheme="majorHAnsi" w:hAnsiTheme="majorHAnsi" w:cstheme="majorHAnsi"/>
          <w:b/>
          <w:sz w:val="22"/>
          <w:szCs w:val="22"/>
        </w:rPr>
        <w:t>Finální celková cena byla po dohodě snížena na CZK 80.000,- bez DPH.</w:t>
      </w:r>
    </w:p>
    <w:p w:rsidR="000C7703" w:rsidRPr="003470F0" w:rsidRDefault="000C7703" w:rsidP="003470F0">
      <w:pPr>
        <w:spacing w:line="360" w:lineRule="auto"/>
        <w:jc w:val="center"/>
        <w:rPr>
          <w:rFonts w:ascii="Calibri" w:hAnsi="Calibri"/>
          <w:b/>
          <w:sz w:val="32"/>
          <w:szCs w:val="32"/>
        </w:rPr>
      </w:pPr>
      <w:r w:rsidRPr="00AD74B3">
        <w:rPr>
          <w:rFonts w:ascii="Calibri" w:hAnsi="Calibri"/>
          <w:b/>
          <w:sz w:val="32"/>
          <w:szCs w:val="32"/>
        </w:rPr>
        <w:t>PŘÍLOHA B</w:t>
      </w:r>
    </w:p>
    <w:p w:rsidR="003470F0" w:rsidRDefault="003470F0" w:rsidP="003470F0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Základní </w:t>
      </w:r>
      <w:r w:rsidRPr="00F85906">
        <w:rPr>
          <w:rFonts w:ascii="Calibri" w:hAnsi="Calibri"/>
          <w:sz w:val="22"/>
          <w:szCs w:val="22"/>
        </w:rPr>
        <w:t>saz</w:t>
      </w:r>
      <w:r>
        <w:rPr>
          <w:rFonts w:ascii="Calibri" w:hAnsi="Calibri"/>
          <w:sz w:val="22"/>
          <w:szCs w:val="22"/>
        </w:rPr>
        <w:t>ebník služeb platný pro rok 2019</w:t>
      </w:r>
    </w:p>
    <w:p w:rsidR="003470F0" w:rsidRDefault="003470F0" w:rsidP="003470F0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3470F0" w:rsidRPr="00F85906" w:rsidRDefault="003470F0" w:rsidP="003470F0">
      <w:pPr>
        <w:spacing w:line="360" w:lineRule="auto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3470F0" w:rsidRPr="00AD74B3" w:rsidRDefault="003470F0" w:rsidP="003470F0">
      <w:pPr>
        <w:spacing w:line="360" w:lineRule="auto"/>
        <w:ind w:left="708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frontendové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Pr="00AD74B3">
        <w:rPr>
          <w:rFonts w:ascii="Calibri" w:hAnsi="Calibri"/>
          <w:sz w:val="22"/>
          <w:szCs w:val="22"/>
        </w:rPr>
        <w:t>programátors</w:t>
      </w:r>
      <w:r>
        <w:rPr>
          <w:rFonts w:ascii="Calibri" w:hAnsi="Calibri"/>
          <w:sz w:val="22"/>
          <w:szCs w:val="22"/>
        </w:rPr>
        <w:t>ké práce a UX/UI služby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980</w:t>
      </w:r>
      <w:r w:rsidRPr="00AD74B3">
        <w:rPr>
          <w:rFonts w:ascii="Calibri" w:hAnsi="Calibri"/>
          <w:sz w:val="22"/>
          <w:szCs w:val="22"/>
        </w:rPr>
        <w:t>,-/hod</w:t>
      </w:r>
    </w:p>
    <w:p w:rsidR="003470F0" w:rsidRPr="00AD74B3" w:rsidRDefault="003470F0" w:rsidP="003470F0">
      <w:pPr>
        <w:spacing w:line="360" w:lineRule="auto"/>
        <w:ind w:left="708"/>
        <w:rPr>
          <w:rFonts w:ascii="Calibri" w:hAnsi="Calibri"/>
          <w:sz w:val="22"/>
          <w:szCs w:val="22"/>
        </w:rPr>
      </w:pPr>
      <w:r w:rsidRPr="00AD74B3">
        <w:rPr>
          <w:rFonts w:ascii="Calibri" w:hAnsi="Calibri"/>
          <w:sz w:val="22"/>
          <w:szCs w:val="22"/>
        </w:rPr>
        <w:t xml:space="preserve">programátorské práce </w:t>
      </w:r>
      <w:proofErr w:type="spellStart"/>
      <w:r w:rsidRPr="00AD74B3">
        <w:rPr>
          <w:rFonts w:ascii="Calibri" w:hAnsi="Calibri"/>
          <w:sz w:val="22"/>
          <w:szCs w:val="22"/>
        </w:rPr>
        <w:t>JavaScrip</w:t>
      </w:r>
      <w:r>
        <w:rPr>
          <w:rFonts w:ascii="Calibri" w:hAnsi="Calibri"/>
          <w:sz w:val="22"/>
          <w:szCs w:val="22"/>
        </w:rPr>
        <w:t>t</w:t>
      </w:r>
      <w:proofErr w:type="spellEnd"/>
      <w:r>
        <w:rPr>
          <w:rFonts w:ascii="Calibri" w:hAnsi="Calibri"/>
          <w:sz w:val="22"/>
          <w:szCs w:val="22"/>
        </w:rPr>
        <w:t>, ASP, PHP, .NET, SQL, XML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98</w:t>
      </w:r>
      <w:r w:rsidRPr="00AD74B3">
        <w:rPr>
          <w:rFonts w:ascii="Calibri" w:hAnsi="Calibri"/>
          <w:sz w:val="22"/>
          <w:szCs w:val="22"/>
        </w:rPr>
        <w:t>0,-/hod</w:t>
      </w:r>
    </w:p>
    <w:p w:rsidR="003470F0" w:rsidRPr="00AD74B3" w:rsidRDefault="003470F0" w:rsidP="003470F0">
      <w:pPr>
        <w:spacing w:line="360" w:lineRule="auto"/>
        <w:ind w:left="708"/>
        <w:rPr>
          <w:rFonts w:ascii="Calibri" w:hAnsi="Calibri"/>
          <w:sz w:val="22"/>
          <w:szCs w:val="22"/>
        </w:rPr>
      </w:pPr>
      <w:r w:rsidRPr="00AD74B3">
        <w:rPr>
          <w:rFonts w:ascii="Calibri" w:hAnsi="Calibri"/>
          <w:sz w:val="22"/>
          <w:szCs w:val="22"/>
        </w:rPr>
        <w:t>grafické práce</w:t>
      </w:r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7</w:t>
      </w:r>
      <w:r w:rsidRPr="00AD74B3">
        <w:rPr>
          <w:rFonts w:ascii="Calibri" w:hAnsi="Calibri"/>
          <w:sz w:val="22"/>
          <w:szCs w:val="22"/>
        </w:rPr>
        <w:t>50,-/hod</w:t>
      </w:r>
    </w:p>
    <w:p w:rsidR="003470F0" w:rsidRPr="00AD74B3" w:rsidRDefault="003470F0" w:rsidP="003470F0">
      <w:pPr>
        <w:spacing w:line="360" w:lineRule="auto"/>
        <w:ind w:left="708"/>
        <w:rPr>
          <w:rFonts w:ascii="Calibri" w:hAnsi="Calibri"/>
          <w:sz w:val="22"/>
          <w:szCs w:val="22"/>
        </w:rPr>
      </w:pPr>
      <w:r w:rsidRPr="00AD74B3">
        <w:rPr>
          <w:rFonts w:ascii="Calibri" w:hAnsi="Calibri"/>
          <w:sz w:val="22"/>
          <w:szCs w:val="22"/>
        </w:rPr>
        <w:t>výroba animací</w:t>
      </w:r>
      <w:r>
        <w:rPr>
          <w:rFonts w:ascii="Calibri" w:hAnsi="Calibri"/>
          <w:sz w:val="22"/>
          <w:szCs w:val="22"/>
        </w:rPr>
        <w:t xml:space="preserve">, </w:t>
      </w:r>
      <w:r w:rsidRPr="00AD74B3">
        <w:rPr>
          <w:rFonts w:ascii="Calibri" w:hAnsi="Calibri"/>
          <w:sz w:val="22"/>
          <w:szCs w:val="22"/>
        </w:rPr>
        <w:t>digitální audio/video postprodukce</w:t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  <w:t>980,-/hod</w:t>
      </w:r>
    </w:p>
    <w:p w:rsidR="003470F0" w:rsidRPr="00AD74B3" w:rsidRDefault="003470F0" w:rsidP="003470F0">
      <w:pPr>
        <w:spacing w:line="360" w:lineRule="auto"/>
        <w:ind w:left="708"/>
        <w:rPr>
          <w:rFonts w:ascii="Calibri" w:hAnsi="Calibri"/>
          <w:sz w:val="22"/>
          <w:szCs w:val="22"/>
        </w:rPr>
      </w:pPr>
      <w:r w:rsidRPr="00AD74B3">
        <w:rPr>
          <w:rFonts w:ascii="Calibri" w:hAnsi="Calibri"/>
          <w:sz w:val="22"/>
          <w:szCs w:val="22"/>
        </w:rPr>
        <w:t>příprava textových podkladů, zpracování textových dat</w:t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4</w:t>
      </w:r>
      <w:r w:rsidRPr="00AD74B3">
        <w:rPr>
          <w:rFonts w:ascii="Calibri" w:hAnsi="Calibri"/>
          <w:sz w:val="22"/>
          <w:szCs w:val="22"/>
        </w:rPr>
        <w:t>50,-/hod</w:t>
      </w:r>
    </w:p>
    <w:p w:rsidR="003470F0" w:rsidRPr="00AD74B3" w:rsidRDefault="003470F0" w:rsidP="003470F0">
      <w:pPr>
        <w:spacing w:line="360" w:lineRule="auto"/>
        <w:ind w:left="708"/>
        <w:rPr>
          <w:rFonts w:ascii="Calibri" w:hAnsi="Calibri"/>
          <w:sz w:val="22"/>
          <w:szCs w:val="22"/>
        </w:rPr>
      </w:pPr>
      <w:r w:rsidRPr="00AD74B3">
        <w:rPr>
          <w:rFonts w:ascii="Calibri" w:hAnsi="Calibri"/>
          <w:sz w:val="22"/>
          <w:szCs w:val="22"/>
        </w:rPr>
        <w:t>odborné konzultace, poradenství, SEO, SEM, PPC kampaně, školení</w:t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  <w:t>980,-/hod</w:t>
      </w:r>
    </w:p>
    <w:p w:rsidR="003470F0" w:rsidRPr="00AD74B3" w:rsidRDefault="003470F0" w:rsidP="003470F0">
      <w:pPr>
        <w:spacing w:line="360" w:lineRule="auto"/>
        <w:ind w:left="708"/>
        <w:rPr>
          <w:rFonts w:ascii="Calibri" w:hAnsi="Calibri"/>
          <w:sz w:val="22"/>
          <w:szCs w:val="22"/>
        </w:rPr>
      </w:pPr>
      <w:r w:rsidRPr="00AD74B3">
        <w:rPr>
          <w:rFonts w:ascii="Calibri" w:hAnsi="Calibri"/>
          <w:sz w:val="22"/>
          <w:szCs w:val="22"/>
        </w:rPr>
        <w:t xml:space="preserve">služby a poradenství v oblasti media relations, </w:t>
      </w:r>
      <w:proofErr w:type="spellStart"/>
      <w:r w:rsidRPr="00AD74B3">
        <w:rPr>
          <w:rFonts w:ascii="Calibri" w:hAnsi="Calibri"/>
          <w:sz w:val="22"/>
          <w:szCs w:val="22"/>
        </w:rPr>
        <w:t>copywriting</w:t>
      </w:r>
      <w:proofErr w:type="spellEnd"/>
      <w:r w:rsidRPr="00AD74B3">
        <w:rPr>
          <w:rFonts w:ascii="Calibri" w:hAnsi="Calibri"/>
          <w:sz w:val="22"/>
          <w:szCs w:val="22"/>
        </w:rPr>
        <w:t xml:space="preserve">, </w:t>
      </w:r>
      <w:proofErr w:type="spellStart"/>
      <w:r w:rsidRPr="00AD74B3">
        <w:rPr>
          <w:rFonts w:ascii="Calibri" w:hAnsi="Calibri"/>
          <w:sz w:val="22"/>
          <w:szCs w:val="22"/>
        </w:rPr>
        <w:t>soc</w:t>
      </w:r>
      <w:proofErr w:type="spellEnd"/>
      <w:r w:rsidRPr="00AD74B3">
        <w:rPr>
          <w:rFonts w:ascii="Calibri" w:hAnsi="Calibri"/>
          <w:sz w:val="22"/>
          <w:szCs w:val="22"/>
        </w:rPr>
        <w:t>. sítě</w:t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  <w:t>980,-/hod</w:t>
      </w:r>
    </w:p>
    <w:p w:rsidR="003470F0" w:rsidRPr="00AD74B3" w:rsidRDefault="003470F0" w:rsidP="003470F0">
      <w:pPr>
        <w:spacing w:line="360" w:lineRule="auto"/>
        <w:ind w:left="708"/>
        <w:rPr>
          <w:rFonts w:ascii="Calibri" w:hAnsi="Calibri"/>
          <w:sz w:val="22"/>
          <w:szCs w:val="22"/>
        </w:rPr>
      </w:pPr>
      <w:r w:rsidRPr="00AD74B3">
        <w:rPr>
          <w:rFonts w:ascii="Calibri" w:hAnsi="Calibri"/>
          <w:sz w:val="22"/>
          <w:szCs w:val="22"/>
        </w:rPr>
        <w:t>marketing na sociálních sítích (</w:t>
      </w:r>
      <w:proofErr w:type="spellStart"/>
      <w:r w:rsidRPr="00AD74B3">
        <w:rPr>
          <w:rFonts w:ascii="Calibri" w:hAnsi="Calibri"/>
          <w:sz w:val="22"/>
          <w:szCs w:val="22"/>
        </w:rPr>
        <w:t>Facebook</w:t>
      </w:r>
      <w:proofErr w:type="spellEnd"/>
      <w:r w:rsidRPr="00AD74B3"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Instagram</w:t>
      </w:r>
      <w:proofErr w:type="spellEnd"/>
      <w:r w:rsidRPr="00AD74B3">
        <w:rPr>
          <w:rFonts w:ascii="Calibri" w:hAnsi="Calibri"/>
          <w:sz w:val="22"/>
          <w:szCs w:val="22"/>
        </w:rPr>
        <w:t xml:space="preserve">, </w:t>
      </w:r>
      <w:proofErr w:type="spellStart"/>
      <w:r w:rsidRPr="00AD74B3">
        <w:rPr>
          <w:rFonts w:ascii="Calibri" w:hAnsi="Calibri"/>
          <w:sz w:val="22"/>
          <w:szCs w:val="22"/>
        </w:rPr>
        <w:t>Twitter</w:t>
      </w:r>
      <w:proofErr w:type="spellEnd"/>
      <w:r w:rsidRPr="00AD74B3">
        <w:rPr>
          <w:rFonts w:ascii="Calibri" w:hAnsi="Calibri"/>
          <w:sz w:val="22"/>
          <w:szCs w:val="22"/>
        </w:rPr>
        <w:t>)</w:t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</w:r>
      <w:r w:rsidRPr="00AD74B3">
        <w:rPr>
          <w:rFonts w:ascii="Calibri" w:hAnsi="Calibri"/>
          <w:sz w:val="22"/>
          <w:szCs w:val="22"/>
        </w:rPr>
        <w:tab/>
        <w:t>980,-/hod</w:t>
      </w:r>
    </w:p>
    <w:p w:rsidR="003470F0" w:rsidRDefault="003470F0" w:rsidP="003470F0">
      <w:pPr>
        <w:spacing w:line="360" w:lineRule="auto"/>
        <w:rPr>
          <w:rFonts w:ascii="Calibri" w:hAnsi="Calibri"/>
          <w:sz w:val="22"/>
          <w:szCs w:val="22"/>
        </w:rPr>
      </w:pPr>
    </w:p>
    <w:p w:rsidR="003470F0" w:rsidRDefault="003470F0" w:rsidP="003470F0">
      <w:pPr>
        <w:spacing w:line="360" w:lineRule="auto"/>
        <w:rPr>
          <w:rFonts w:ascii="Calibri" w:hAnsi="Calibri"/>
          <w:sz w:val="22"/>
          <w:szCs w:val="22"/>
        </w:rPr>
      </w:pPr>
    </w:p>
    <w:p w:rsidR="003470F0" w:rsidRDefault="003470F0" w:rsidP="003470F0">
      <w:pPr>
        <w:spacing w:line="360" w:lineRule="auto"/>
        <w:rPr>
          <w:rFonts w:ascii="Calibri" w:hAnsi="Calibri"/>
          <w:sz w:val="22"/>
          <w:szCs w:val="22"/>
        </w:rPr>
      </w:pPr>
    </w:p>
    <w:p w:rsidR="003470F0" w:rsidRDefault="003470F0" w:rsidP="003470F0">
      <w:pPr>
        <w:spacing w:line="360" w:lineRule="auto"/>
        <w:rPr>
          <w:rFonts w:ascii="Calibri" w:hAnsi="Calibri"/>
          <w:sz w:val="22"/>
          <w:szCs w:val="22"/>
        </w:rPr>
      </w:pPr>
    </w:p>
    <w:p w:rsidR="003470F0" w:rsidRPr="00190B49" w:rsidRDefault="003470F0" w:rsidP="003470F0">
      <w:pPr>
        <w:spacing w:line="360" w:lineRule="auto"/>
        <w:jc w:val="center"/>
        <w:rPr>
          <w:rFonts w:ascii="Calibri" w:hAnsi="Calibri"/>
          <w:i/>
          <w:sz w:val="22"/>
          <w:szCs w:val="22"/>
        </w:rPr>
      </w:pPr>
      <w:r w:rsidRPr="00190B49">
        <w:rPr>
          <w:rFonts w:ascii="Calibri" w:hAnsi="Calibri"/>
          <w:i/>
          <w:sz w:val="22"/>
          <w:szCs w:val="22"/>
        </w:rPr>
        <w:t>Všechny ceny jsou uvedeny bez DPH 21%. Poskytovatel si vyhrazuje právo základní sazebník jednou meziročně aktualizovat dle aktuálního vývoje cen nákladů na realizovanou službu.</w:t>
      </w:r>
    </w:p>
    <w:p w:rsidR="00584D3D" w:rsidRPr="007D707B" w:rsidRDefault="00584D3D" w:rsidP="003470F0">
      <w:pPr>
        <w:spacing w:line="360" w:lineRule="auto"/>
        <w:rPr>
          <w:rFonts w:ascii="Calibri" w:hAnsi="Calibri"/>
          <w:sz w:val="22"/>
          <w:szCs w:val="22"/>
        </w:rPr>
      </w:pPr>
    </w:p>
    <w:sectPr w:rsidR="00584D3D" w:rsidRPr="007D707B" w:rsidSect="00684EDC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9D" w:rsidRDefault="00E0799D">
      <w:r>
        <w:separator/>
      </w:r>
    </w:p>
  </w:endnote>
  <w:endnote w:type="continuationSeparator" w:id="0">
    <w:p w:rsidR="00E0799D" w:rsidRDefault="00E07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ktra Light Pro">
    <w:altName w:val="Calibri"/>
    <w:panose1 w:val="00000000000000000000"/>
    <w:charset w:val="4D"/>
    <w:family w:val="auto"/>
    <w:notTrueType/>
    <w:pitch w:val="variable"/>
    <w:sig w:usb0="800002AF" w:usb1="5000206A" w:usb2="00000000" w:usb3="00000000" w:csb0="000001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87" w:rsidRDefault="003A0D87">
    <w:pPr>
      <w:pStyle w:val="Zpat"/>
      <w:jc w:val="right"/>
    </w:pPr>
  </w:p>
  <w:p w:rsidR="003A0D87" w:rsidRDefault="003A0D8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9D" w:rsidRDefault="00E0799D">
      <w:r>
        <w:separator/>
      </w:r>
    </w:p>
  </w:footnote>
  <w:footnote w:type="continuationSeparator" w:id="0">
    <w:p w:rsidR="00E0799D" w:rsidRDefault="00E07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D87" w:rsidRDefault="003A0D87">
    <w:pPr>
      <w:pStyle w:val="Zhlav"/>
    </w:pPr>
  </w:p>
  <w:p w:rsidR="003A0D87" w:rsidRDefault="003A0D8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DE5"/>
    <w:multiLevelType w:val="hybridMultilevel"/>
    <w:tmpl w:val="4AF4E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37917"/>
    <w:multiLevelType w:val="hybridMultilevel"/>
    <w:tmpl w:val="6E0A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731A0"/>
    <w:multiLevelType w:val="hybridMultilevel"/>
    <w:tmpl w:val="1424F8C4"/>
    <w:lvl w:ilvl="0" w:tplc="5FA83F9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D1CC3"/>
    <w:multiLevelType w:val="hybridMultilevel"/>
    <w:tmpl w:val="539E47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F9A9B1C">
      <w:numFmt w:val="bullet"/>
      <w:lvlText w:val="-"/>
      <w:lvlJc w:val="left"/>
      <w:pPr>
        <w:ind w:left="1440" w:hanging="360"/>
      </w:pPr>
      <w:rPr>
        <w:rFonts w:ascii="Elektra Light Pro" w:eastAsia="Times New Roman" w:hAnsi="Elektra Light Pr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C5940"/>
    <w:multiLevelType w:val="hybridMultilevel"/>
    <w:tmpl w:val="7F3C982A"/>
    <w:lvl w:ilvl="0" w:tplc="94EC88F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4C6F22"/>
    <w:multiLevelType w:val="hybridMultilevel"/>
    <w:tmpl w:val="80C0E6C8"/>
    <w:lvl w:ilvl="0" w:tplc="6AD0180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5088C"/>
    <w:multiLevelType w:val="hybridMultilevel"/>
    <w:tmpl w:val="3A7E6E60"/>
    <w:lvl w:ilvl="0" w:tplc="600C02A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BB4CFB"/>
    <w:multiLevelType w:val="hybridMultilevel"/>
    <w:tmpl w:val="FD24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00642"/>
    <w:multiLevelType w:val="hybridMultilevel"/>
    <w:tmpl w:val="DD22EE68"/>
    <w:lvl w:ilvl="0" w:tplc="9EEEABA0">
      <w:start w:val="1"/>
      <w:numFmt w:val="decimal"/>
      <w:lvlText w:val="7.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A31DD"/>
    <w:multiLevelType w:val="hybridMultilevel"/>
    <w:tmpl w:val="5434C59C"/>
    <w:lvl w:ilvl="0" w:tplc="B3FA16F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E0C2F"/>
    <w:multiLevelType w:val="hybridMultilevel"/>
    <w:tmpl w:val="4CD88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47688"/>
    <w:multiLevelType w:val="hybridMultilevel"/>
    <w:tmpl w:val="00DE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65565"/>
    <w:multiLevelType w:val="hybridMultilevel"/>
    <w:tmpl w:val="900A61B0"/>
    <w:lvl w:ilvl="0" w:tplc="0EC6047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013CA"/>
    <w:multiLevelType w:val="hybridMultilevel"/>
    <w:tmpl w:val="992CD430"/>
    <w:lvl w:ilvl="0" w:tplc="5FA83F9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E946CF72">
      <w:start w:val="8"/>
      <w:numFmt w:val="bullet"/>
      <w:lvlText w:val="-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554DB"/>
    <w:multiLevelType w:val="hybridMultilevel"/>
    <w:tmpl w:val="3DF6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8"/>
  </w:num>
  <w:num w:numId="7">
    <w:abstractNumId w:val="3"/>
  </w:num>
  <w:num w:numId="8">
    <w:abstractNumId w:val="0"/>
  </w:num>
  <w:num w:numId="9">
    <w:abstractNumId w:val="14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703"/>
    <w:rsid w:val="0001256E"/>
    <w:rsid w:val="00013A1F"/>
    <w:rsid w:val="00017105"/>
    <w:rsid w:val="00023D90"/>
    <w:rsid w:val="00024DB8"/>
    <w:rsid w:val="000267FB"/>
    <w:rsid w:val="00074C8F"/>
    <w:rsid w:val="0009084D"/>
    <w:rsid w:val="00091E3F"/>
    <w:rsid w:val="000A73B2"/>
    <w:rsid w:val="000B0A40"/>
    <w:rsid w:val="000B4CDF"/>
    <w:rsid w:val="000C7703"/>
    <w:rsid w:val="000F2DCA"/>
    <w:rsid w:val="00155CDD"/>
    <w:rsid w:val="0017227D"/>
    <w:rsid w:val="00191E13"/>
    <w:rsid w:val="00194A2D"/>
    <w:rsid w:val="001A0C2B"/>
    <w:rsid w:val="00226575"/>
    <w:rsid w:val="00234B94"/>
    <w:rsid w:val="002622AB"/>
    <w:rsid w:val="002659B3"/>
    <w:rsid w:val="00287927"/>
    <w:rsid w:val="00297D12"/>
    <w:rsid w:val="002D499B"/>
    <w:rsid w:val="00342024"/>
    <w:rsid w:val="003470F0"/>
    <w:rsid w:val="00347BFF"/>
    <w:rsid w:val="00353E5F"/>
    <w:rsid w:val="003608A5"/>
    <w:rsid w:val="00373894"/>
    <w:rsid w:val="003759B1"/>
    <w:rsid w:val="003813A6"/>
    <w:rsid w:val="003879A5"/>
    <w:rsid w:val="003A0D87"/>
    <w:rsid w:val="003A7FCE"/>
    <w:rsid w:val="003B2558"/>
    <w:rsid w:val="003D11F8"/>
    <w:rsid w:val="003E4112"/>
    <w:rsid w:val="003E62BD"/>
    <w:rsid w:val="003F1591"/>
    <w:rsid w:val="003F4703"/>
    <w:rsid w:val="003F4897"/>
    <w:rsid w:val="00424133"/>
    <w:rsid w:val="00433A38"/>
    <w:rsid w:val="00435613"/>
    <w:rsid w:val="00447AAC"/>
    <w:rsid w:val="004869FB"/>
    <w:rsid w:val="004872F9"/>
    <w:rsid w:val="004A7E12"/>
    <w:rsid w:val="004B1E87"/>
    <w:rsid w:val="004C3F96"/>
    <w:rsid w:val="005267BB"/>
    <w:rsid w:val="00533BBF"/>
    <w:rsid w:val="00543095"/>
    <w:rsid w:val="0055116D"/>
    <w:rsid w:val="005614D3"/>
    <w:rsid w:val="00572A26"/>
    <w:rsid w:val="00584D3D"/>
    <w:rsid w:val="005C3B15"/>
    <w:rsid w:val="005C5313"/>
    <w:rsid w:val="005D57D6"/>
    <w:rsid w:val="005D7726"/>
    <w:rsid w:val="005E7ECD"/>
    <w:rsid w:val="005F2B67"/>
    <w:rsid w:val="0060342C"/>
    <w:rsid w:val="00606FE1"/>
    <w:rsid w:val="00607D3E"/>
    <w:rsid w:val="00611674"/>
    <w:rsid w:val="00630182"/>
    <w:rsid w:val="00630A1A"/>
    <w:rsid w:val="00650F4F"/>
    <w:rsid w:val="006547E0"/>
    <w:rsid w:val="00665898"/>
    <w:rsid w:val="00667C10"/>
    <w:rsid w:val="006756FD"/>
    <w:rsid w:val="006779BE"/>
    <w:rsid w:val="00684EDC"/>
    <w:rsid w:val="006A1C8D"/>
    <w:rsid w:val="006A6F86"/>
    <w:rsid w:val="006A7CD8"/>
    <w:rsid w:val="006B20EF"/>
    <w:rsid w:val="006C2E5F"/>
    <w:rsid w:val="006D4C1A"/>
    <w:rsid w:val="006F28AF"/>
    <w:rsid w:val="006F3A5D"/>
    <w:rsid w:val="00713528"/>
    <w:rsid w:val="00725833"/>
    <w:rsid w:val="00774423"/>
    <w:rsid w:val="007871B4"/>
    <w:rsid w:val="007C47D2"/>
    <w:rsid w:val="007C56B4"/>
    <w:rsid w:val="007D707B"/>
    <w:rsid w:val="00800F88"/>
    <w:rsid w:val="00825B70"/>
    <w:rsid w:val="008307FE"/>
    <w:rsid w:val="008467A5"/>
    <w:rsid w:val="00880DD7"/>
    <w:rsid w:val="00884B20"/>
    <w:rsid w:val="008A57F3"/>
    <w:rsid w:val="008B6101"/>
    <w:rsid w:val="008B778A"/>
    <w:rsid w:val="0090186C"/>
    <w:rsid w:val="009035FC"/>
    <w:rsid w:val="00905251"/>
    <w:rsid w:val="00905658"/>
    <w:rsid w:val="00934E60"/>
    <w:rsid w:val="0096736B"/>
    <w:rsid w:val="009748B8"/>
    <w:rsid w:val="00976DC5"/>
    <w:rsid w:val="009844E4"/>
    <w:rsid w:val="009A63AA"/>
    <w:rsid w:val="009B4A29"/>
    <w:rsid w:val="009E4CE5"/>
    <w:rsid w:val="009F2544"/>
    <w:rsid w:val="00A12391"/>
    <w:rsid w:val="00A46D4B"/>
    <w:rsid w:val="00A66B65"/>
    <w:rsid w:val="00A70835"/>
    <w:rsid w:val="00A85CBA"/>
    <w:rsid w:val="00AD14F4"/>
    <w:rsid w:val="00AD1859"/>
    <w:rsid w:val="00AD6C04"/>
    <w:rsid w:val="00AE0369"/>
    <w:rsid w:val="00AE57A4"/>
    <w:rsid w:val="00AF237C"/>
    <w:rsid w:val="00AF4919"/>
    <w:rsid w:val="00B04765"/>
    <w:rsid w:val="00B049A8"/>
    <w:rsid w:val="00B561A6"/>
    <w:rsid w:val="00B60E0A"/>
    <w:rsid w:val="00B6444E"/>
    <w:rsid w:val="00B80073"/>
    <w:rsid w:val="00B84783"/>
    <w:rsid w:val="00BA601D"/>
    <w:rsid w:val="00BA6C67"/>
    <w:rsid w:val="00BB773D"/>
    <w:rsid w:val="00BC5310"/>
    <w:rsid w:val="00BF5CD8"/>
    <w:rsid w:val="00C15BA8"/>
    <w:rsid w:val="00C33F73"/>
    <w:rsid w:val="00C52D0C"/>
    <w:rsid w:val="00C60009"/>
    <w:rsid w:val="00C63AF2"/>
    <w:rsid w:val="00C73F28"/>
    <w:rsid w:val="00CB6558"/>
    <w:rsid w:val="00CC4E8F"/>
    <w:rsid w:val="00CD04FD"/>
    <w:rsid w:val="00CD0F77"/>
    <w:rsid w:val="00CF11AB"/>
    <w:rsid w:val="00D17F2B"/>
    <w:rsid w:val="00D56817"/>
    <w:rsid w:val="00D90938"/>
    <w:rsid w:val="00DC3431"/>
    <w:rsid w:val="00DC64D5"/>
    <w:rsid w:val="00DD506A"/>
    <w:rsid w:val="00DF1667"/>
    <w:rsid w:val="00DF50A1"/>
    <w:rsid w:val="00E0462A"/>
    <w:rsid w:val="00E073B2"/>
    <w:rsid w:val="00E0799D"/>
    <w:rsid w:val="00E146C7"/>
    <w:rsid w:val="00E16ECB"/>
    <w:rsid w:val="00E40C40"/>
    <w:rsid w:val="00E91C71"/>
    <w:rsid w:val="00E95417"/>
    <w:rsid w:val="00EB32CB"/>
    <w:rsid w:val="00EC307B"/>
    <w:rsid w:val="00F14FD0"/>
    <w:rsid w:val="00F27B2F"/>
    <w:rsid w:val="00F42FCF"/>
    <w:rsid w:val="00F4797C"/>
    <w:rsid w:val="00F93877"/>
    <w:rsid w:val="00FB0DAA"/>
    <w:rsid w:val="00FB738C"/>
    <w:rsid w:val="00FC4457"/>
    <w:rsid w:val="00FC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7703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C77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C7703"/>
    <w:rPr>
      <w:rFonts w:ascii="Times New Roman" w:eastAsia="Times New Roman" w:hAnsi="Times New Roman" w:cs="Times New Roman"/>
      <w:lang w:eastAsia="ar-SA"/>
    </w:rPr>
  </w:style>
  <w:style w:type="paragraph" w:styleId="Zpat">
    <w:name w:val="footer"/>
    <w:basedOn w:val="Normln"/>
    <w:link w:val="ZpatChar"/>
    <w:rsid w:val="000C770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C7703"/>
    <w:rPr>
      <w:rFonts w:ascii="Times New Roman" w:eastAsia="Times New Roman" w:hAnsi="Times New Roman" w:cs="Times New Roman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0F2D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C64D5"/>
    <w:pPr>
      <w:ind w:left="720"/>
      <w:contextualSpacing/>
    </w:p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E146C7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6C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1740</Words>
  <Characters>10272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Jmeno Prijmeni</dc:creator>
  <cp:lastModifiedBy>Slouka</cp:lastModifiedBy>
  <cp:revision>3</cp:revision>
  <cp:lastPrinted>2019-06-04T08:37:00Z</cp:lastPrinted>
  <dcterms:created xsi:type="dcterms:W3CDTF">2019-06-04T06:53:00Z</dcterms:created>
  <dcterms:modified xsi:type="dcterms:W3CDTF">2019-06-04T08:37:00Z</dcterms:modified>
</cp:coreProperties>
</file>