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A8" w:rsidRDefault="001B225B">
      <w:pPr>
        <w:pStyle w:val="Nadpis30"/>
        <w:keepNext/>
        <w:keepLines/>
        <w:shd w:val="clear" w:color="auto" w:fill="auto"/>
      </w:pPr>
      <w:bookmarkStart w:id="0" w:name="bookmark0"/>
      <w:r>
        <w:t>Darovací smlouva</w:t>
      </w:r>
      <w:bookmarkEnd w:id="0"/>
    </w:p>
    <w:p w:rsidR="00382BA8" w:rsidRDefault="001B225B">
      <w:pPr>
        <w:pStyle w:val="Zkladntext1"/>
        <w:shd w:val="clear" w:color="auto" w:fill="auto"/>
        <w:spacing w:after="400" w:line="360" w:lineRule="auto"/>
        <w:ind w:left="300"/>
        <w:jc w:val="center"/>
      </w:pPr>
      <w:r>
        <w:t>uzavřená podle § 2055 a násl. zákona č. 89/2012 Sb., v platném znění</w:t>
      </w:r>
      <w:r>
        <w:br/>
        <w:t>mezi těmito smluvními stranami:</w:t>
      </w:r>
    </w:p>
    <w:p w:rsidR="00382BA8" w:rsidRDefault="001B225B">
      <w:pPr>
        <w:pStyle w:val="Zkladntext1"/>
        <w:shd w:val="clear" w:color="auto" w:fill="auto"/>
        <w:spacing w:after="0" w:line="262" w:lineRule="auto"/>
        <w:ind w:left="380" w:hanging="380"/>
        <w:rPr>
          <w:sz w:val="22"/>
          <w:szCs w:val="22"/>
        </w:rPr>
      </w:pPr>
      <w:r>
        <w:rPr>
          <w:b/>
          <w:bCs/>
          <w:sz w:val="22"/>
          <w:szCs w:val="22"/>
          <w:lang w:val="en-US" w:eastAsia="en-US" w:bidi="en-US"/>
        </w:rPr>
        <w:t xml:space="preserve">MOD </w:t>
      </w:r>
      <w:r>
        <w:rPr>
          <w:b/>
          <w:bCs/>
          <w:sz w:val="22"/>
          <w:szCs w:val="22"/>
        </w:rPr>
        <w:t xml:space="preserve">elektronik, s.r.o., IČ: 27676552, DIČ: CZ27676552 se sídlem </w:t>
      </w:r>
      <w:proofErr w:type="spellStart"/>
      <w:r>
        <w:rPr>
          <w:b/>
          <w:bCs/>
          <w:sz w:val="22"/>
          <w:szCs w:val="22"/>
        </w:rPr>
        <w:t>Bělisko</w:t>
      </w:r>
      <w:proofErr w:type="spellEnd"/>
      <w:r>
        <w:rPr>
          <w:b/>
          <w:bCs/>
          <w:sz w:val="22"/>
          <w:szCs w:val="22"/>
        </w:rPr>
        <w:t xml:space="preserve"> 1386,</w:t>
      </w:r>
    </w:p>
    <w:p w:rsidR="00382BA8" w:rsidRDefault="001B225B">
      <w:pPr>
        <w:pStyle w:val="Zkladntext1"/>
        <w:shd w:val="clear" w:color="auto" w:fill="auto"/>
        <w:spacing w:after="0" w:line="262" w:lineRule="auto"/>
        <w:ind w:left="380" w:hanging="380"/>
        <w:rPr>
          <w:sz w:val="22"/>
          <w:szCs w:val="22"/>
        </w:rPr>
      </w:pPr>
      <w:r>
        <w:rPr>
          <w:sz w:val="22"/>
          <w:szCs w:val="22"/>
        </w:rPr>
        <w:t>592 31 Nové Město na Moravě</w:t>
      </w:r>
    </w:p>
    <w:p w:rsidR="00382BA8" w:rsidRDefault="001B225B">
      <w:pPr>
        <w:pStyle w:val="Zkladntext1"/>
        <w:shd w:val="clear" w:color="auto" w:fill="auto"/>
        <w:spacing w:after="540" w:line="262" w:lineRule="auto"/>
        <w:ind w:right="600"/>
        <w:rPr>
          <w:sz w:val="22"/>
          <w:szCs w:val="22"/>
        </w:rPr>
      </w:pPr>
      <w:r>
        <w:rPr>
          <w:sz w:val="22"/>
          <w:szCs w:val="22"/>
        </w:rPr>
        <w:t xml:space="preserve">společnost zapsaná v Obchodním </w:t>
      </w:r>
      <w:r>
        <w:rPr>
          <w:sz w:val="22"/>
          <w:szCs w:val="22"/>
        </w:rPr>
        <w:t xml:space="preserve">rejstříku u Krajského soudu v Brně, oddíl C, vložka 51161 zastoupená jednatelem </w:t>
      </w:r>
      <w:r w:rsidR="00173E8F">
        <w:rPr>
          <w:sz w:val="22"/>
          <w:szCs w:val="22"/>
        </w:rPr>
        <w:t>XXXX</w:t>
      </w:r>
      <w:r>
        <w:rPr>
          <w:sz w:val="22"/>
          <w:szCs w:val="22"/>
        </w:rPr>
        <w:t xml:space="preserve"> číslo účtu </w:t>
      </w:r>
      <w:r w:rsidR="00173E8F">
        <w:rPr>
          <w:sz w:val="22"/>
          <w:szCs w:val="22"/>
        </w:rPr>
        <w:t>XXXX</w:t>
      </w:r>
      <w:r>
        <w:rPr>
          <w:sz w:val="22"/>
          <w:szCs w:val="22"/>
        </w:rPr>
        <w:t xml:space="preserve"> (dále jen „dárce“)</w:t>
      </w:r>
    </w:p>
    <w:p w:rsidR="00382BA8" w:rsidRDefault="001B225B">
      <w:pPr>
        <w:pStyle w:val="Zkladntext1"/>
        <w:shd w:val="clear" w:color="auto" w:fill="auto"/>
        <w:spacing w:after="0" w:line="269" w:lineRule="auto"/>
        <w:ind w:left="380" w:hanging="380"/>
        <w:rPr>
          <w:sz w:val="22"/>
          <w:szCs w:val="22"/>
        </w:rPr>
      </w:pPr>
      <w:r>
        <w:rPr>
          <w:b/>
          <w:bCs/>
          <w:sz w:val="22"/>
          <w:szCs w:val="22"/>
        </w:rPr>
        <w:t>Nemocnice Nové Město na Moravě, příspěvková organizace</w:t>
      </w:r>
    </w:p>
    <w:p w:rsidR="00382BA8" w:rsidRDefault="001B225B">
      <w:pPr>
        <w:pStyle w:val="Zkladntext1"/>
        <w:shd w:val="clear" w:color="auto" w:fill="auto"/>
        <w:spacing w:after="0"/>
        <w:ind w:left="380" w:hanging="380"/>
      </w:pPr>
      <w:r>
        <w:t>Žďárská 610, 592 31 Nové Město na Moravě</w:t>
      </w:r>
    </w:p>
    <w:p w:rsidR="00382BA8" w:rsidRDefault="001B225B">
      <w:pPr>
        <w:pStyle w:val="Zkladntext1"/>
        <w:shd w:val="clear" w:color="auto" w:fill="auto"/>
        <w:spacing w:after="0"/>
        <w:ind w:left="380" w:hanging="380"/>
      </w:pPr>
      <w:r>
        <w:t>Bankovní spojení: K</w:t>
      </w:r>
      <w:r>
        <w:t xml:space="preserve">B, a.s., číslo účtu: </w:t>
      </w:r>
      <w:r w:rsidR="00173E8F">
        <w:t>XXXX</w:t>
      </w:r>
    </w:p>
    <w:p w:rsidR="00382BA8" w:rsidRDefault="001B225B">
      <w:pPr>
        <w:pStyle w:val="Zkladntext1"/>
        <w:shd w:val="clear" w:color="auto" w:fill="auto"/>
        <w:spacing w:after="0"/>
        <w:ind w:left="380" w:hanging="380"/>
      </w:pPr>
      <w:r>
        <w:t>IČ: 00842001</w:t>
      </w:r>
    </w:p>
    <w:p w:rsidR="00382BA8" w:rsidRDefault="001B225B">
      <w:pPr>
        <w:pStyle w:val="Zkladntext1"/>
        <w:shd w:val="clear" w:color="auto" w:fill="auto"/>
        <w:spacing w:after="0"/>
        <w:ind w:left="380" w:hanging="380"/>
      </w:pPr>
      <w:r>
        <w:t xml:space="preserve">zastoupená: </w:t>
      </w:r>
      <w:r w:rsidR="00173E8F">
        <w:t>XXXX</w:t>
      </w:r>
      <w:r>
        <w:t>, na základě Pověření</w:t>
      </w:r>
    </w:p>
    <w:p w:rsidR="00382BA8" w:rsidRDefault="001B225B">
      <w:pPr>
        <w:pStyle w:val="Zkladntext1"/>
        <w:shd w:val="clear" w:color="auto" w:fill="auto"/>
        <w:spacing w:after="220"/>
        <w:jc w:val="both"/>
      </w:pPr>
      <w:r>
        <w:t xml:space="preserve">Zapsaná: v obchodním rejstříku vedeného Krajským soudem v Brně oddíl </w:t>
      </w:r>
      <w:proofErr w:type="spellStart"/>
      <w:proofErr w:type="gramStart"/>
      <w:r>
        <w:t>Pr,vložka</w:t>
      </w:r>
      <w:proofErr w:type="spellEnd"/>
      <w:proofErr w:type="gramEnd"/>
      <w:r>
        <w:t xml:space="preserve"> 1446 (dále jen „obdarovaný“)</w:t>
      </w:r>
    </w:p>
    <w:p w:rsidR="00382BA8" w:rsidRDefault="001B225B">
      <w:pPr>
        <w:pStyle w:val="Zkladntext1"/>
        <w:shd w:val="clear" w:color="auto" w:fill="auto"/>
        <w:spacing w:after="240"/>
        <w:ind w:left="4140"/>
      </w:pPr>
      <w:r>
        <w:t>I.</w:t>
      </w:r>
    </w:p>
    <w:p w:rsidR="00382BA8" w:rsidRDefault="001B225B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after="80"/>
        <w:ind w:left="380" w:hanging="380"/>
        <w:jc w:val="both"/>
      </w:pPr>
      <w:r>
        <w:t xml:space="preserve">Na základě této darovací smlouvy (dále </w:t>
      </w:r>
      <w:r>
        <w:t>jen „smlouva“) poskytuje dárce obdarovanému za podmínek v této smlouvě uvedených tento věcný dar: Pokladna pro bezkontaktní platby v hodnotě 55.000 Kč.</w:t>
      </w:r>
    </w:p>
    <w:p w:rsidR="00382BA8" w:rsidRDefault="001B225B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220"/>
        <w:ind w:left="380" w:hanging="380"/>
      </w:pPr>
      <w:r>
        <w:t>Dar poskytuje dárce obdarovanému dobrovolně. Dárce nespojuje s darem žádnou protislužbu ze strany obdaro</w:t>
      </w:r>
      <w:r>
        <w:t>vaného.</w:t>
      </w:r>
    </w:p>
    <w:p w:rsidR="00382BA8" w:rsidRDefault="001B225B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60"/>
        <w:ind w:left="380" w:hanging="380"/>
      </w:pPr>
      <w:r>
        <w:t>Obdarovaný výslovně prohlašuje, že výše uvedený dar přijímá.</w:t>
      </w:r>
    </w:p>
    <w:p w:rsidR="00382BA8" w:rsidRDefault="001B225B">
      <w:pPr>
        <w:pStyle w:val="Zkladntext1"/>
        <w:shd w:val="clear" w:color="auto" w:fill="auto"/>
        <w:spacing w:after="240"/>
        <w:ind w:left="4140"/>
      </w:pPr>
      <w:r>
        <w:t>II.</w:t>
      </w:r>
    </w:p>
    <w:p w:rsidR="00382BA8" w:rsidRDefault="001B225B">
      <w:pPr>
        <w:pStyle w:val="Zkladntext1"/>
        <w:numPr>
          <w:ilvl w:val="0"/>
          <w:numId w:val="2"/>
        </w:numPr>
        <w:shd w:val="clear" w:color="auto" w:fill="auto"/>
        <w:tabs>
          <w:tab w:val="left" w:pos="470"/>
        </w:tabs>
        <w:spacing w:after="80"/>
        <w:ind w:left="380" w:hanging="240"/>
        <w:jc w:val="both"/>
      </w:pPr>
      <w:r>
        <w:t>Dárce prohlašuje, že mu nejsou známy žádné závady, které by bránily nebo omezovaly obdarovaného v řádném a bezchybném užívání a ve volné dispozici s darem, a na které by obdarovaný mu</w:t>
      </w:r>
      <w:r>
        <w:t>sel být upozorněn.</w:t>
      </w:r>
    </w:p>
    <w:p w:rsidR="00382BA8" w:rsidRDefault="001B225B">
      <w:pPr>
        <w:pStyle w:val="Zkladntext1"/>
        <w:numPr>
          <w:ilvl w:val="0"/>
          <w:numId w:val="2"/>
        </w:numPr>
        <w:shd w:val="clear" w:color="auto" w:fill="auto"/>
        <w:tabs>
          <w:tab w:val="left" w:pos="498"/>
        </w:tabs>
        <w:spacing w:after="480"/>
        <w:ind w:left="380" w:hanging="240"/>
        <w:jc w:val="both"/>
      </w:pPr>
      <w:r>
        <w:t>Současně dárce výslovně prohlašuje, že dar nebyl odcizen, nevážnou na něm žádná práva třetích osob, není předmětem jakékoliv pohledávky vůči dárci a že mu nejsou známy žádné okolnosti, pro které by bylo poskytnutí daru nemožné.</w:t>
      </w:r>
    </w:p>
    <w:p w:rsidR="00382BA8" w:rsidRDefault="001B225B">
      <w:pPr>
        <w:pStyle w:val="Zkladntext1"/>
        <w:shd w:val="clear" w:color="auto" w:fill="auto"/>
        <w:spacing w:after="240"/>
        <w:ind w:left="4040"/>
      </w:pPr>
      <w:r>
        <w:t>III.</w:t>
      </w:r>
    </w:p>
    <w:p w:rsidR="00382BA8" w:rsidRDefault="001B225B">
      <w:pPr>
        <w:pStyle w:val="Zkladntext1"/>
        <w:numPr>
          <w:ilvl w:val="0"/>
          <w:numId w:val="3"/>
        </w:numPr>
        <w:shd w:val="clear" w:color="auto" w:fill="auto"/>
        <w:tabs>
          <w:tab w:val="left" w:pos="349"/>
        </w:tabs>
        <w:spacing w:after="240"/>
        <w:ind w:left="380" w:hanging="380"/>
      </w:pPr>
      <w:r>
        <w:t>Dárce předá obdarovanému dar deseti dnů po podpisu smlouvy oběma smluvními stranami.</w:t>
      </w:r>
    </w:p>
    <w:p w:rsidR="00382BA8" w:rsidRDefault="001B225B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240"/>
        <w:ind w:left="380" w:hanging="380"/>
        <w:jc w:val="both"/>
      </w:pPr>
      <w:r>
        <w:t>Darovací smlouva je současně spolu s dokladem o provedené úhradě darované částky dokladem pro obdarovaného, že darovaná částka byla u dárce daňově uspořádána dle zákona č.</w:t>
      </w:r>
      <w:r>
        <w:t xml:space="preserve"> 586/92 Sb., o daních z příjmů ve znění pozdějších předpisů.</w:t>
      </w:r>
      <w:r>
        <w:br w:type="page"/>
      </w:r>
    </w:p>
    <w:p w:rsidR="00382BA8" w:rsidRDefault="001B225B">
      <w:pPr>
        <w:pStyle w:val="Zkladntext1"/>
        <w:shd w:val="clear" w:color="auto" w:fill="auto"/>
        <w:spacing w:after="0" w:line="233" w:lineRule="auto"/>
        <w:jc w:val="center"/>
      </w:pPr>
      <w:proofErr w:type="gramStart"/>
      <w:r>
        <w:rPr>
          <w:lang w:val="en-US" w:eastAsia="en-US" w:bidi="en-US"/>
        </w:rPr>
        <w:lastRenderedPageBreak/>
        <w:t>IV.</w:t>
      </w:r>
      <w:proofErr w:type="gramEnd"/>
    </w:p>
    <w:p w:rsidR="00382BA8" w:rsidRDefault="001B225B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line="233" w:lineRule="auto"/>
        <w:ind w:left="360" w:hanging="360"/>
      </w:pPr>
      <w:r>
        <w:t>Tato smlouva je vyhotovena ve dvou stejnopisech, oba splatností originálu, přičemž každá ze smluvních stran obdrží po jednom vyhotovení.</w:t>
      </w:r>
    </w:p>
    <w:p w:rsidR="00382BA8" w:rsidRDefault="001B225B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ind w:left="360" w:hanging="360"/>
      </w:pPr>
      <w:r>
        <w:t>Smluvní strany prohlašují, že si tuto smlouvu přečetl</w:t>
      </w:r>
      <w:r>
        <w:t>y, že se dohodly na celém jejím obsahu, že se smluvními podmínkami souhlasí a na důkaz toho připojují svůj podpis.</w:t>
      </w:r>
    </w:p>
    <w:p w:rsidR="00382BA8" w:rsidRDefault="001B225B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ind w:left="360" w:hanging="360"/>
      </w:pPr>
      <w:r>
        <w:t>Tato smlouva nabývá platnosti dnem jejího podpisu oběma smluvními stranami a účinnosti dnem zveřejnění v Registru smluv.</w:t>
      </w:r>
    </w:p>
    <w:p w:rsidR="00382BA8" w:rsidRDefault="001B225B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0"/>
        <w:ind w:left="360" w:hanging="360"/>
      </w:pPr>
      <w:r>
        <w:t>K nabytí daru udělil</w:t>
      </w:r>
      <w:r>
        <w:t xml:space="preserve"> zřizovatel v souladu s § 37b zákona č. 250/2000 Sb., o</w:t>
      </w:r>
    </w:p>
    <w:p w:rsidR="00382BA8" w:rsidRDefault="001B225B">
      <w:pPr>
        <w:pStyle w:val="Zkladntext1"/>
        <w:shd w:val="clear" w:color="auto" w:fill="auto"/>
        <w:tabs>
          <w:tab w:val="left" w:pos="2683"/>
          <w:tab w:val="left" w:pos="6970"/>
          <w:tab w:val="left" w:leader="dot" w:pos="7723"/>
        </w:tabs>
        <w:ind w:left="360" w:firstLine="20"/>
        <w:jc w:val="both"/>
      </w:pPr>
      <w:r>
        <w:t>rozpočtových pravidlech územních rozpočtů, ve znění pozdějších předpisů předchozí písemný souhlas dne</w:t>
      </w:r>
      <w:r w:rsidR="00173E8F">
        <w:t xml:space="preserve"> </w:t>
      </w:r>
      <w:proofErr w:type="gramStart"/>
      <w:r w:rsidR="00173E8F">
        <w:rPr>
          <w:color w:val="7E6FB0"/>
        </w:rPr>
        <w:t>28.5.2019</w:t>
      </w:r>
      <w:proofErr w:type="gramEnd"/>
      <w:r>
        <w:rPr>
          <w:color w:val="7E6FB0"/>
        </w:rPr>
        <w:t>’</w:t>
      </w:r>
      <w:r>
        <w:t xml:space="preserve">Usnesením </w:t>
      </w:r>
      <w:r w:rsidR="00173E8F">
        <w:t>č</w:t>
      </w:r>
      <w:r>
        <w:t xml:space="preserve"> 0919/17/2019/RK</w:t>
      </w:r>
      <w:r>
        <w:tab/>
      </w:r>
      <w:r>
        <w:tab/>
      </w:r>
    </w:p>
    <w:p w:rsidR="00382BA8" w:rsidRDefault="001B225B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0"/>
        <w:ind w:left="360" w:hanging="360"/>
        <w:sectPr w:rsidR="00382BA8">
          <w:pgSz w:w="11900" w:h="16840"/>
          <w:pgMar w:top="1155" w:right="1444" w:bottom="1675" w:left="1567" w:header="0" w:footer="3" w:gutter="0"/>
          <w:cols w:space="720"/>
          <w:noEndnote/>
          <w:docGrid w:linePitch="360"/>
        </w:sectPr>
      </w:pPr>
      <w:r>
        <w:t>Přílohou této smlouvy je form</w:t>
      </w:r>
      <w:r>
        <w:t xml:space="preserve">ulář Pověření k právnímu </w:t>
      </w:r>
      <w:r>
        <w:t>zastoupení.</w:t>
      </w:r>
    </w:p>
    <w:p w:rsidR="00382BA8" w:rsidRDefault="00382BA8">
      <w:pPr>
        <w:spacing w:line="240" w:lineRule="exact"/>
        <w:rPr>
          <w:sz w:val="19"/>
          <w:szCs w:val="19"/>
        </w:rPr>
      </w:pPr>
    </w:p>
    <w:p w:rsidR="00382BA8" w:rsidRDefault="00382BA8">
      <w:pPr>
        <w:spacing w:line="240" w:lineRule="exact"/>
        <w:rPr>
          <w:sz w:val="19"/>
          <w:szCs w:val="19"/>
        </w:rPr>
      </w:pPr>
    </w:p>
    <w:p w:rsidR="00382BA8" w:rsidRDefault="00382BA8">
      <w:pPr>
        <w:spacing w:before="33" w:after="33" w:line="240" w:lineRule="exact"/>
        <w:rPr>
          <w:sz w:val="19"/>
          <w:szCs w:val="19"/>
        </w:rPr>
      </w:pPr>
    </w:p>
    <w:p w:rsidR="00382BA8" w:rsidRDefault="00382BA8">
      <w:pPr>
        <w:spacing w:line="14" w:lineRule="exact"/>
        <w:sectPr w:rsidR="00382BA8">
          <w:type w:val="continuous"/>
          <w:pgSz w:w="11900" w:h="16840"/>
          <w:pgMar w:top="1237" w:right="0" w:bottom="1237" w:left="0" w:header="0" w:footer="3" w:gutter="0"/>
          <w:cols w:space="720"/>
          <w:noEndnote/>
          <w:docGrid w:linePitch="360"/>
        </w:sectPr>
      </w:pPr>
    </w:p>
    <w:p w:rsidR="00382BA8" w:rsidRDefault="001B225B">
      <w:pPr>
        <w:pStyle w:val="Zkladntext1"/>
        <w:framePr w:w="1906" w:h="317" w:wrap="none" w:vAnchor="text" w:hAnchor="margin" w:x="-31" w:y="49"/>
        <w:shd w:val="clear" w:color="auto" w:fill="auto"/>
        <w:spacing w:after="0"/>
      </w:pPr>
      <w:r>
        <w:t xml:space="preserve">V Novém Městě </w:t>
      </w:r>
      <w:proofErr w:type="gramStart"/>
      <w:r>
        <w:t>na</w:t>
      </w:r>
      <w:proofErr w:type="gramEnd"/>
    </w:p>
    <w:p w:rsidR="00382BA8" w:rsidRDefault="001B225B" w:rsidP="001B225B">
      <w:pPr>
        <w:pStyle w:val="Zkladntext1"/>
        <w:framePr w:w="2491" w:h="326" w:wrap="none" w:vAnchor="text" w:hAnchor="margin" w:x="1865" w:y="48"/>
        <w:shd w:val="clear" w:color="auto" w:fill="auto"/>
        <w:spacing w:after="0"/>
      </w:pPr>
      <w:r>
        <w:t>Moravě dne</w:t>
      </w:r>
      <w:r w:rsidR="008B516D">
        <w:t xml:space="preserve">       </w:t>
      </w:r>
      <w:proofErr w:type="gramStart"/>
      <w:r w:rsidR="008B516D">
        <w:t>28.5.</w:t>
      </w:r>
      <w:r>
        <w:t>2019</w:t>
      </w:r>
      <w:proofErr w:type="gramEnd"/>
      <w:r>
        <w:t xml:space="preserve"> </w:t>
      </w:r>
    </w:p>
    <w:p w:rsidR="00382BA8" w:rsidRDefault="00382BA8">
      <w:pPr>
        <w:spacing w:line="360" w:lineRule="exact"/>
      </w:pPr>
    </w:p>
    <w:p w:rsidR="00382BA8" w:rsidRDefault="00382BA8">
      <w:pPr>
        <w:spacing w:line="360" w:lineRule="exact"/>
      </w:pPr>
    </w:p>
    <w:p w:rsidR="00382BA8" w:rsidRDefault="00382BA8">
      <w:pPr>
        <w:spacing w:line="360" w:lineRule="exact"/>
      </w:pPr>
    </w:p>
    <w:p w:rsidR="00382BA8" w:rsidRDefault="00382BA8">
      <w:pPr>
        <w:spacing w:line="360" w:lineRule="exact"/>
      </w:pPr>
    </w:p>
    <w:p w:rsidR="00382BA8" w:rsidRDefault="00382BA8">
      <w:pPr>
        <w:spacing w:line="360" w:lineRule="exact"/>
      </w:pPr>
    </w:p>
    <w:p w:rsidR="00382BA8" w:rsidRDefault="00382BA8">
      <w:pPr>
        <w:spacing w:line="518" w:lineRule="exact"/>
      </w:pPr>
    </w:p>
    <w:p w:rsidR="00382BA8" w:rsidRDefault="00382BA8">
      <w:pPr>
        <w:spacing w:line="14" w:lineRule="exact"/>
        <w:sectPr w:rsidR="00382BA8">
          <w:type w:val="continuous"/>
          <w:pgSz w:w="11900" w:h="16840"/>
          <w:pgMar w:top="1237" w:right="1447" w:bottom="1237" w:left="127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382BA8" w:rsidRDefault="001B225B">
      <w:pPr>
        <w:pStyle w:val="Zkladntext40"/>
        <w:framePr w:w="5083" w:h="566" w:wrap="none" w:vAnchor="text" w:hAnchor="margin" w:x="2694" w:y="21"/>
        <w:shd w:val="clear" w:color="auto" w:fill="auto"/>
      </w:pPr>
      <w:r>
        <w:lastRenderedPageBreak/>
        <w:t>Nemocnice Nové Město na Moravě,</w:t>
      </w:r>
    </w:p>
    <w:p w:rsidR="00382BA8" w:rsidRDefault="001B225B">
      <w:pPr>
        <w:pStyle w:val="Zkladntext20"/>
        <w:framePr w:w="5083" w:h="566" w:wrap="none" w:vAnchor="text" w:hAnchor="margin" w:x="2694" w:y="21"/>
        <w:pBdr>
          <w:bottom w:val="single" w:sz="4" w:space="0" w:color="auto"/>
        </w:pBdr>
        <w:shd w:val="clear" w:color="auto" w:fill="auto"/>
        <w:spacing w:after="0" w:line="240" w:lineRule="auto"/>
        <w:jc w:val="left"/>
      </w:pPr>
      <w:r>
        <w:rPr>
          <w:b/>
          <w:bCs/>
        </w:rPr>
        <w:t>příspěvková organizace</w:t>
      </w:r>
    </w:p>
    <w:p w:rsidR="00382BA8" w:rsidRDefault="001B225B">
      <w:pPr>
        <w:pStyle w:val="Nadpis10"/>
        <w:keepNext/>
        <w:keepLines/>
        <w:framePr w:w="1181" w:h="1589" w:wrap="none" w:vAnchor="text" w:hAnchor="margin" w:x="279" w:y="174"/>
        <w:shd w:val="clear" w:color="auto" w:fill="auto"/>
      </w:pPr>
      <w:bookmarkStart w:id="2" w:name="bookmark1"/>
      <w:r>
        <w:t>&gt;V-&lt;</w:t>
      </w:r>
      <w:bookmarkEnd w:id="2"/>
    </w:p>
    <w:p w:rsidR="00382BA8" w:rsidRDefault="001B225B">
      <w:pPr>
        <w:pStyle w:val="Zkladntext50"/>
        <w:framePr w:w="1181" w:h="1589" w:wrap="none" w:vAnchor="text" w:hAnchor="margin" w:x="279" w:y="174"/>
        <w:shd w:val="clear" w:color="auto" w:fill="auto"/>
      </w:pPr>
      <w:r>
        <w:t>X</w:t>
      </w:r>
    </w:p>
    <w:p w:rsidR="00382BA8" w:rsidRDefault="001B225B">
      <w:pPr>
        <w:pStyle w:val="Zkladntext20"/>
        <w:framePr w:w="1181" w:h="1589" w:wrap="none" w:vAnchor="text" w:hAnchor="margin" w:x="279" w:y="174"/>
        <w:shd w:val="clear" w:color="auto" w:fill="auto"/>
        <w:spacing w:after="0" w:line="240" w:lineRule="auto"/>
        <w:jc w:val="left"/>
      </w:pPr>
      <w:r>
        <w:rPr>
          <w:color w:val="5C6D6F"/>
        </w:rPr>
        <w:t>^</w:t>
      </w:r>
      <w:proofErr w:type="spellStart"/>
      <w:r>
        <w:rPr>
          <w:color w:val="5C6D6F"/>
        </w:rPr>
        <w:t>Jtovi</w:t>
      </w:r>
      <w:proofErr w:type="spellEnd"/>
      <w:r>
        <w:rPr>
          <w:color w:val="5C6D6F"/>
        </w:rPr>
        <w:t>^'</w:t>
      </w:r>
    </w:p>
    <w:p w:rsidR="00382BA8" w:rsidRDefault="001B225B">
      <w:pPr>
        <w:pStyle w:val="Zkladntext20"/>
        <w:framePr w:w="1838" w:h="504" w:wrap="none" w:vAnchor="text" w:hAnchor="margin" w:x="2" w:y="471"/>
        <w:shd w:val="clear" w:color="auto" w:fill="auto"/>
        <w:spacing w:after="0" w:line="154" w:lineRule="auto"/>
        <w:ind w:left="1660" w:hanging="1660"/>
      </w:pPr>
      <w:r>
        <w:rPr>
          <w:color w:val="212E3B"/>
        </w:rPr>
        <w:t xml:space="preserve">&lt; £ O </w:t>
      </w:r>
      <w:r>
        <w:t>X)</w:t>
      </w:r>
    </w:p>
    <w:p w:rsidR="00382BA8" w:rsidRDefault="001B225B">
      <w:pPr>
        <w:pStyle w:val="Zkladntext20"/>
        <w:framePr w:w="326" w:h="307" w:wrap="none" w:vAnchor="text" w:hAnchor="margin" w:x="1499" w:y="1062"/>
        <w:shd w:val="clear" w:color="auto" w:fill="auto"/>
        <w:spacing w:after="0" w:line="240" w:lineRule="auto"/>
        <w:jc w:val="left"/>
      </w:pPr>
      <w:r>
        <w:t>&lt;£</w:t>
      </w:r>
    </w:p>
    <w:p w:rsidR="00382BA8" w:rsidRDefault="001B225B">
      <w:pPr>
        <w:pStyle w:val="Zkladntext30"/>
        <w:framePr w:w="5366" w:h="902" w:wrap="none" w:vAnchor="text" w:hAnchor="margin" w:x="2540" w:y="750"/>
        <w:shd w:val="clear" w:color="auto" w:fill="auto"/>
      </w:pPr>
      <w:r>
        <w:rPr>
          <w:sz w:val="22"/>
          <w:szCs w:val="22"/>
        </w:rPr>
        <w:t>592 31 Nové Město na Moravě, Žďárská ul. 610</w:t>
      </w:r>
      <w:r>
        <w:rPr>
          <w:sz w:val="22"/>
          <w:szCs w:val="22"/>
        </w:rPr>
        <w:br/>
      </w:r>
      <w:r>
        <w:t xml:space="preserve">Tel.: </w:t>
      </w:r>
      <w:r w:rsidR="008B516D">
        <w:t>XXXX</w:t>
      </w:r>
      <w:r>
        <w:rPr>
          <w:lang w:val="en-US" w:eastAsia="en-US" w:bidi="en-US"/>
        </w:rPr>
        <w:t xml:space="preserve">, </w:t>
      </w:r>
      <w:r>
        <w:t xml:space="preserve">fax: </w:t>
      </w:r>
      <w:r w:rsidR="008B516D">
        <w:t>XXXX</w:t>
      </w:r>
      <w:r>
        <w:t xml:space="preserve">, e-mail: </w:t>
      </w:r>
      <w:hyperlink r:id="rId8" w:history="1">
        <w:r w:rsidR="008B516D">
          <w:rPr>
            <w:lang w:val="en-US" w:eastAsia="en-US" w:bidi="en-US"/>
          </w:rPr>
          <w:t>XXXX</w:t>
        </w:r>
      </w:hyperlink>
      <w:r>
        <w:rPr>
          <w:lang w:val="en-US" w:eastAsia="en-US" w:bidi="en-US"/>
        </w:rPr>
        <w:br/>
      </w:r>
      <w:r>
        <w:t xml:space="preserve">Bankovní spojení: </w:t>
      </w:r>
      <w:r w:rsidR="008B516D">
        <w:rPr>
          <w:lang w:val="en-US" w:eastAsia="en-US" w:bidi="en-US"/>
        </w:rPr>
        <w:t>XXXX</w:t>
      </w:r>
      <w:r>
        <w:t xml:space="preserve"> </w:t>
      </w:r>
      <w:proofErr w:type="spellStart"/>
      <w:r>
        <w:t>č.ú</w:t>
      </w:r>
      <w:proofErr w:type="spellEnd"/>
      <w:r>
        <w:t xml:space="preserve">. </w:t>
      </w:r>
      <w:r w:rsidR="008B516D">
        <w:t>XXXX</w:t>
      </w:r>
      <w:r>
        <w:br/>
      </w:r>
      <w:r w:rsidR="008B516D">
        <w:t>XXXX</w:t>
      </w:r>
      <w:proofErr w:type="gramStart"/>
      <w:r>
        <w:t>:00842001</w:t>
      </w:r>
      <w:proofErr w:type="gramEnd"/>
      <w:r>
        <w:t xml:space="preserve"> DIČ: CZ00842001</w:t>
      </w:r>
    </w:p>
    <w:p w:rsidR="00382BA8" w:rsidRDefault="00382BA8">
      <w:pPr>
        <w:spacing w:line="360" w:lineRule="exact"/>
      </w:pPr>
    </w:p>
    <w:p w:rsidR="00382BA8" w:rsidRDefault="00382BA8">
      <w:pPr>
        <w:spacing w:line="360" w:lineRule="exact"/>
      </w:pPr>
    </w:p>
    <w:p w:rsidR="00382BA8" w:rsidRDefault="00382BA8">
      <w:pPr>
        <w:spacing w:line="360" w:lineRule="exact"/>
      </w:pPr>
    </w:p>
    <w:p w:rsidR="00382BA8" w:rsidRDefault="00382BA8">
      <w:pPr>
        <w:spacing w:line="682" w:lineRule="exact"/>
      </w:pPr>
    </w:p>
    <w:p w:rsidR="00382BA8" w:rsidRDefault="00382BA8">
      <w:pPr>
        <w:spacing w:line="14" w:lineRule="exact"/>
        <w:sectPr w:rsidR="00382BA8">
          <w:headerReference w:type="default" r:id="rId9"/>
          <w:pgSz w:w="11900" w:h="16840"/>
          <w:pgMar w:top="1097" w:right="790" w:bottom="3435" w:left="728" w:header="0" w:footer="3" w:gutter="0"/>
          <w:cols w:space="720"/>
          <w:noEndnote/>
          <w:docGrid w:linePitch="360"/>
        </w:sectPr>
      </w:pPr>
    </w:p>
    <w:p w:rsidR="00382BA8" w:rsidRDefault="00382BA8">
      <w:pPr>
        <w:spacing w:line="240" w:lineRule="exact"/>
        <w:rPr>
          <w:sz w:val="19"/>
          <w:szCs w:val="19"/>
        </w:rPr>
      </w:pPr>
    </w:p>
    <w:p w:rsidR="00382BA8" w:rsidRDefault="00382BA8">
      <w:pPr>
        <w:spacing w:line="240" w:lineRule="exact"/>
        <w:rPr>
          <w:sz w:val="19"/>
          <w:szCs w:val="19"/>
        </w:rPr>
      </w:pPr>
    </w:p>
    <w:p w:rsidR="00382BA8" w:rsidRDefault="00382BA8">
      <w:pPr>
        <w:spacing w:before="29" w:after="29" w:line="240" w:lineRule="exact"/>
        <w:rPr>
          <w:sz w:val="19"/>
          <w:szCs w:val="19"/>
        </w:rPr>
      </w:pPr>
    </w:p>
    <w:p w:rsidR="00382BA8" w:rsidRDefault="00382BA8">
      <w:pPr>
        <w:spacing w:line="14" w:lineRule="exact"/>
        <w:sectPr w:rsidR="00382BA8">
          <w:type w:val="continuous"/>
          <w:pgSz w:w="11900" w:h="16840"/>
          <w:pgMar w:top="3507" w:right="0" w:bottom="3435" w:left="0" w:header="0" w:footer="3" w:gutter="0"/>
          <w:cols w:space="720"/>
          <w:noEndnote/>
          <w:docGrid w:linePitch="360"/>
        </w:sectPr>
      </w:pPr>
    </w:p>
    <w:p w:rsidR="00382BA8" w:rsidRDefault="001B225B">
      <w:pPr>
        <w:pStyle w:val="Nadpis20"/>
        <w:keepNext/>
        <w:keepLines/>
        <w:shd w:val="clear" w:color="auto" w:fill="auto"/>
      </w:pPr>
      <w:bookmarkStart w:id="3" w:name="bookmark2"/>
      <w:r>
        <w:lastRenderedPageBreak/>
        <w:t>Pověření</w:t>
      </w:r>
      <w:bookmarkEnd w:id="3"/>
    </w:p>
    <w:p w:rsidR="00382BA8" w:rsidRDefault="008B516D">
      <w:pPr>
        <w:pStyle w:val="Zkladntext20"/>
        <w:shd w:val="clear" w:color="auto" w:fill="auto"/>
        <w:spacing w:after="0" w:line="322" w:lineRule="auto"/>
        <w:ind w:left="8040" w:right="1760" w:hanging="1420"/>
        <w:jc w:val="left"/>
      </w:pPr>
      <w:r>
        <w:t>ANOYMIZOVÁNO</w:t>
      </w:r>
    </w:p>
    <w:sectPr w:rsidR="00382BA8">
      <w:type w:val="continuous"/>
      <w:pgSz w:w="11900" w:h="16840"/>
      <w:pgMar w:top="3507" w:right="790" w:bottom="3435" w:left="8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225B">
      <w:r>
        <w:separator/>
      </w:r>
    </w:p>
  </w:endnote>
  <w:endnote w:type="continuationSeparator" w:id="0">
    <w:p w:rsidR="00000000" w:rsidRDefault="001B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A8" w:rsidRDefault="00382BA8"/>
  </w:footnote>
  <w:footnote w:type="continuationSeparator" w:id="0">
    <w:p w:rsidR="00382BA8" w:rsidRDefault="00382B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BA8" w:rsidRDefault="001B225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1391920</wp:posOffset>
              </wp:positionH>
              <wp:positionV relativeFrom="page">
                <wp:posOffset>523240</wp:posOffset>
              </wp:positionV>
              <wp:extent cx="109855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2BA8" w:rsidRDefault="001B225B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4"/>
                              <w:szCs w:val="24"/>
                            </w:rPr>
                            <w:t>4-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109.6pt;margin-top:41.2pt;width:8.65pt;height:8.6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" filled="f" stroked="f">
              <v:textbox style="mso-fit-shape-to-text:t" inset="0,0,0,0">
                <w:txbxContent>
                  <w:p w:rsidR="00382BA8" w:rsidRDefault="001B225B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sz w:val="24"/>
                        <w:szCs w:val="24"/>
                      </w:rPr>
                      <w:t>4-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AC0"/>
    <w:multiLevelType w:val="multilevel"/>
    <w:tmpl w:val="7D9C3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815D9E"/>
    <w:multiLevelType w:val="multilevel"/>
    <w:tmpl w:val="813C7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E67FAC"/>
    <w:multiLevelType w:val="multilevel"/>
    <w:tmpl w:val="67C0A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43280D"/>
    <w:multiLevelType w:val="multilevel"/>
    <w:tmpl w:val="70C81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82BA8"/>
    <w:rsid w:val="00173E8F"/>
    <w:rsid w:val="001B225B"/>
    <w:rsid w:val="00382BA8"/>
    <w:rsid w:val="008B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5C6D6F"/>
      <w:sz w:val="60"/>
      <w:szCs w:val="6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84A2"/>
      <w:sz w:val="122"/>
      <w:szCs w:val="1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ind w:left="3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25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color w:val="5C6D6F"/>
      <w:sz w:val="60"/>
      <w:szCs w:val="6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color w:val="4284A2"/>
      <w:sz w:val="122"/>
      <w:szCs w:val="1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  <w:jc w:val="center"/>
    </w:pPr>
    <w:rPr>
      <w:rFonts w:ascii="Verdana" w:eastAsia="Verdana" w:hAnsi="Verdana" w:cs="Verdana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0"/>
      <w:jc w:val="center"/>
      <w:outlineLvl w:val="1"/>
    </w:pPr>
    <w:rPr>
      <w:rFonts w:ascii="Arial" w:eastAsia="Arial" w:hAnsi="Arial" w:cs="Arial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5C6D6F"/>
      <w:sz w:val="60"/>
      <w:szCs w:val="6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84A2"/>
      <w:sz w:val="122"/>
      <w:szCs w:val="1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ind w:left="3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25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color w:val="5C6D6F"/>
      <w:sz w:val="60"/>
      <w:szCs w:val="6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color w:val="4284A2"/>
      <w:sz w:val="122"/>
      <w:szCs w:val="1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  <w:jc w:val="center"/>
    </w:pPr>
    <w:rPr>
      <w:rFonts w:ascii="Verdana" w:eastAsia="Verdana" w:hAnsi="Verdana" w:cs="Verdana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0"/>
      <w:jc w:val="center"/>
      <w:outlineLvl w:val="1"/>
    </w:pPr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n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2019-06-05T08:04:00Z</dcterms:created>
  <dcterms:modified xsi:type="dcterms:W3CDTF">2019-06-05T08:26:00Z</dcterms:modified>
</cp:coreProperties>
</file>