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7C" w:rsidRDefault="00693290" w:rsidP="00022097">
      <w:pPr>
        <w:pStyle w:val="Nzev"/>
        <w:spacing w:before="60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6929A7" w:rsidRDefault="006929A7" w:rsidP="00022097">
      <w:pPr>
        <w:pStyle w:val="Nzev"/>
        <w:spacing w:before="360"/>
        <w:rPr>
          <w:b w:val="0"/>
          <w:bCs w:val="0"/>
        </w:rPr>
      </w:pPr>
      <w:r>
        <w:rPr>
          <w:sz w:val="28"/>
        </w:rPr>
        <w:t>SMLOUVA O DÍLO</w:t>
      </w:r>
    </w:p>
    <w:p w:rsidR="007D5302" w:rsidRDefault="00DF5A9D" w:rsidP="006929A7">
      <w:pPr>
        <w:pStyle w:val="Nzev"/>
        <w:spacing w:after="240"/>
        <w:rPr>
          <w:b w:val="0"/>
          <w:bCs w:val="0"/>
        </w:rPr>
        <w:sectPr w:rsidR="007D530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 w:val="0"/>
        </w:rPr>
        <w:t xml:space="preserve">Oprava </w:t>
      </w:r>
      <w:r w:rsidR="00C86441">
        <w:rPr>
          <w:b w:val="0"/>
          <w:bCs w:val="0"/>
        </w:rPr>
        <w:t>střechy</w:t>
      </w:r>
      <w:r>
        <w:rPr>
          <w:b w:val="0"/>
          <w:bCs w:val="0"/>
        </w:rPr>
        <w:t xml:space="preserve"> obj</w:t>
      </w:r>
      <w:r w:rsidR="00C86441">
        <w:rPr>
          <w:b w:val="0"/>
          <w:bCs w:val="0"/>
        </w:rPr>
        <w:t>. č. 002</w:t>
      </w:r>
      <w:r>
        <w:rPr>
          <w:b w:val="0"/>
          <w:bCs w:val="0"/>
        </w:rPr>
        <w:t xml:space="preserve"> v lokalitě Jeremenko.</w:t>
      </w:r>
    </w:p>
    <w:p w:rsidR="006929A7" w:rsidRDefault="006929A7" w:rsidP="00FF3ADF">
      <w:pPr>
        <w:pStyle w:val="Zkladntext3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 xml:space="preserve">v platném znění </w:t>
      </w:r>
      <w:r w:rsidR="007D5302">
        <w:rPr>
          <w:rFonts w:cs="Arial"/>
          <w:szCs w:val="22"/>
        </w:rPr>
        <w:t xml:space="preserve">       </w:t>
      </w:r>
      <w:r w:rsidR="00E66A06">
        <w:rPr>
          <w:rFonts w:cs="Arial"/>
          <w:szCs w:val="22"/>
        </w:rPr>
        <w:t>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1D29F6" w:rsidRDefault="001D29F6" w:rsidP="001D29F6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Máchova 201, 471 27 Stráž pod Ralskem,</w:t>
      </w:r>
    </w:p>
    <w:p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</w:t>
      </w:r>
      <w:r w:rsidR="00377D1D">
        <w:rPr>
          <w:b w:val="0"/>
        </w:rPr>
        <w:t xml:space="preserve"> Petrem Křížem, Ph.D.</w:t>
      </w:r>
      <w:r>
        <w:rPr>
          <w:b w:val="0"/>
        </w:rPr>
        <w:t>, vedoucím odštěpného závodu ODRA</w:t>
      </w:r>
    </w:p>
    <w:p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2507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Ostrava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:rsidR="001D29F6" w:rsidRPr="009F6941" w:rsidRDefault="001D29F6" w:rsidP="001D29F6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0112FC">
        <w:rPr>
          <w:rFonts w:ascii="Arial" w:hAnsi="Arial" w:cs="Arial"/>
          <w:sz w:val="22"/>
          <w:szCs w:val="22"/>
        </w:rPr>
        <w:t>xxxxxxxxxxxxxxx</w:t>
      </w:r>
      <w:r w:rsidRPr="009F6941">
        <w:rPr>
          <w:rFonts w:ascii="Arial" w:hAnsi="Arial" w:cs="Arial"/>
          <w:sz w:val="22"/>
          <w:szCs w:val="22"/>
        </w:rPr>
        <w:t xml:space="preserve">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112FC">
        <w:rPr>
          <w:rFonts w:ascii="Arial" w:hAnsi="Arial"/>
          <w:sz w:val="22"/>
        </w:rPr>
        <w:t>xxxxxxxxxxxxxxxxx</w:t>
      </w: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EA5FB4" w:rsidRDefault="00EA5FB4" w:rsidP="006929A7">
      <w:pPr>
        <w:spacing w:before="240"/>
        <w:rPr>
          <w:rFonts w:ascii="Arial" w:hAnsi="Arial" w:cs="Arial"/>
          <w:bCs/>
          <w:sz w:val="22"/>
        </w:rPr>
      </w:pP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5FB4" w:rsidRDefault="00EA5FB4" w:rsidP="00EA5FB4">
      <w:pPr>
        <w:pStyle w:val="Zkladntext2"/>
        <w:tabs>
          <w:tab w:val="left" w:pos="1980"/>
        </w:tabs>
        <w:spacing w:before="240"/>
      </w:pPr>
      <w:r>
        <w:t>Obchodní firma:</w:t>
      </w:r>
      <w:bookmarkStart w:id="1" w:name="OLE_LINK2"/>
      <w:r>
        <w:t xml:space="preserve">         BASTA stavební práce s.r.o.   </w:t>
      </w:r>
      <w:bookmarkEnd w:id="1"/>
    </w:p>
    <w:p w:rsidR="00EA5FB4" w:rsidRDefault="00EA5FB4" w:rsidP="00EA5FB4">
      <w:pPr>
        <w:rPr>
          <w:rFonts w:ascii="Arial" w:hAnsi="Arial" w:cs="Arial"/>
          <w:sz w:val="22"/>
        </w:rPr>
        <w:sectPr w:rsidR="00EA5FB4" w:rsidSect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A5FB4" w:rsidRDefault="00EA5FB4" w:rsidP="00EA5FB4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                        Hasičská 551/52, </w:t>
      </w:r>
      <w:r w:rsidR="00250705">
        <w:rPr>
          <w:rFonts w:ascii="Arial" w:hAnsi="Arial" w:cs="Arial"/>
          <w:sz w:val="22"/>
        </w:rPr>
        <w:t xml:space="preserve">Hrabůvka, </w:t>
      </w:r>
      <w:r>
        <w:rPr>
          <w:rFonts w:ascii="Arial" w:hAnsi="Arial" w:cs="Arial"/>
          <w:sz w:val="22"/>
        </w:rPr>
        <w:t>700 30 Ostrava</w:t>
      </w:r>
      <w:r>
        <w:rPr>
          <w:rFonts w:ascii="Arial" w:hAnsi="Arial" w:cs="Arial"/>
          <w:sz w:val="22"/>
        </w:rPr>
        <w:tab/>
      </w:r>
    </w:p>
    <w:p w:rsidR="00EA5FB4" w:rsidRDefault="00EA5FB4" w:rsidP="00EA5FB4">
      <w:pPr>
        <w:rPr>
          <w:rFonts w:ascii="Arial" w:hAnsi="Arial" w:cs="Arial"/>
          <w:sz w:val="22"/>
        </w:rPr>
        <w:sectPr w:rsidR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A5FB4" w:rsidRDefault="00EA5FB4" w:rsidP="00EA5FB4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Zastoupena:</w:t>
      </w:r>
      <w:r>
        <w:rPr>
          <w:rFonts w:ascii="Arial" w:hAnsi="Arial" w:cs="Arial"/>
          <w:sz w:val="22"/>
        </w:rPr>
        <w:tab/>
        <w:t xml:space="preserve">  Stanislavem Baďurou ml., jednatelem společnosti</w:t>
      </w:r>
      <w:r>
        <w:rPr>
          <w:rFonts w:ascii="Arial" w:hAnsi="Arial" w:cs="Arial"/>
          <w:sz w:val="22"/>
        </w:rPr>
        <w:tab/>
      </w:r>
    </w:p>
    <w:p w:rsidR="00EA5FB4" w:rsidRDefault="00EA5FB4" w:rsidP="00EA5FB4">
      <w:pPr>
        <w:rPr>
          <w:rFonts w:ascii="Arial" w:hAnsi="Arial" w:cs="Arial"/>
          <w:sz w:val="22"/>
        </w:rPr>
        <w:sectPr w:rsidR="00EA5FB4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</w:sectPr>
      </w:pPr>
    </w:p>
    <w:p w:rsidR="00EA5FB4" w:rsidRDefault="00EA5FB4" w:rsidP="00EA5FB4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 xml:space="preserve">  03748901</w:t>
      </w:r>
    </w:p>
    <w:p w:rsidR="00EA5FB4" w:rsidRDefault="00EA5FB4" w:rsidP="00EA5FB4">
      <w:pPr>
        <w:rPr>
          <w:rFonts w:ascii="Arial" w:hAnsi="Arial" w:cs="Arial"/>
          <w:sz w:val="22"/>
        </w:rPr>
        <w:sectPr w:rsidR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A5FB4" w:rsidRDefault="00EA5FB4" w:rsidP="00EA5FB4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CZ03748901</w:t>
      </w:r>
      <w:r w:rsidR="004F4C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plátce DPH </w:t>
      </w:r>
    </w:p>
    <w:p w:rsidR="00EA5FB4" w:rsidRDefault="00EA5FB4" w:rsidP="00EA5FB4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     </w:t>
      </w:r>
      <w:r w:rsidR="000112FC">
        <w:rPr>
          <w:rFonts w:ascii="Arial" w:hAnsi="Arial" w:cs="Arial"/>
          <w:sz w:val="22"/>
        </w:rPr>
        <w:t>xxxxxxxxxxxxxxx</w:t>
      </w:r>
    </w:p>
    <w:p w:rsidR="00EA5FB4" w:rsidRDefault="00EA5FB4" w:rsidP="00EA5FB4">
      <w:pPr>
        <w:rPr>
          <w:rFonts w:ascii="Arial" w:hAnsi="Arial" w:cs="Arial"/>
          <w:sz w:val="22"/>
        </w:rPr>
        <w:sectPr w:rsidR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A5FB4" w:rsidRDefault="00EA5FB4" w:rsidP="00EA5FB4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 xml:space="preserve">  </w:t>
      </w:r>
      <w:r w:rsidR="000112FC">
        <w:rPr>
          <w:rFonts w:ascii="Arial" w:hAnsi="Arial" w:cs="Arial"/>
          <w:sz w:val="22"/>
        </w:rPr>
        <w:t>xxxxxxxxxxxxxxxxx</w:t>
      </w:r>
    </w:p>
    <w:p w:rsidR="00EA5FB4" w:rsidRDefault="00EA5FB4" w:rsidP="00EA5FB4">
      <w:pPr>
        <w:rPr>
          <w:rFonts w:ascii="Arial" w:hAnsi="Arial" w:cs="Arial"/>
          <w:sz w:val="22"/>
        </w:rPr>
        <w:sectPr w:rsidR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A5FB4" w:rsidRDefault="00EA5FB4" w:rsidP="00EA5FB4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Obchodní rejstřík:      Zapsaná u Krajského soudu v Ostravě oddíl C, vložka 61226</w:t>
      </w:r>
    </w:p>
    <w:p w:rsidR="00EA5FB4" w:rsidRDefault="00EA5FB4" w:rsidP="00EA5FB4">
      <w:pPr>
        <w:rPr>
          <w:rFonts w:ascii="Arial" w:hAnsi="Arial" w:cs="Arial"/>
          <w:sz w:val="22"/>
        </w:rPr>
        <w:sectPr w:rsidR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929A7" w:rsidRPr="00BE1DD0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BE1DD0" w:rsidRDefault="006929A7" w:rsidP="00BE1DD0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  <w:r w:rsidR="00E66A06">
        <w:rPr>
          <w:rFonts w:ascii="Arial" w:hAnsi="Arial" w:cs="Arial"/>
          <w:sz w:val="22"/>
        </w:rPr>
        <w:tab/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BE1DD0" w:rsidRDefault="0008459D" w:rsidP="00EA5FB4">
      <w:pPr>
        <w:spacing w:before="240" w:after="1680"/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22"/>
        </w:rPr>
        <w:t>(dále společně objednatel a z</w:t>
      </w:r>
      <w:r w:rsidR="00EA5FB4">
        <w:rPr>
          <w:rFonts w:ascii="Arial" w:hAnsi="Arial" w:cs="Arial"/>
          <w:bCs/>
          <w:sz w:val="22"/>
        </w:rPr>
        <w:t>hotovitel jako „smluvní strany“)</w:t>
      </w:r>
    </w:p>
    <w:p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022097">
      <w:pPr>
        <w:pStyle w:val="Nadpis2"/>
        <w:keepNext w:val="0"/>
      </w:pPr>
      <w:r>
        <w:t>Předmět smlouvy a místo plnění</w:t>
      </w:r>
    </w:p>
    <w:p w:rsidR="00176BBB" w:rsidRDefault="00C9142F" w:rsidP="006929A7">
      <w:pPr>
        <w:spacing w:before="240"/>
        <w:jc w:val="center"/>
        <w:rPr>
          <w:rFonts w:ascii="Arial" w:hAnsi="Arial" w:cs="Arial"/>
          <w:sz w:val="22"/>
        </w:rPr>
        <w:sectPr w:rsidR="00176B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</w:t>
      </w:r>
    </w:p>
    <w:p w:rsidR="00176BBB" w:rsidRPr="00943676" w:rsidRDefault="00176BBB" w:rsidP="00C86441">
      <w:pPr>
        <w:pStyle w:val="AHText"/>
        <w:spacing w:before="0"/>
        <w:ind w:left="426" w:hanging="426"/>
        <w:jc w:val="center"/>
        <w:rPr>
          <w:rFonts w:cs="Arial"/>
          <w:szCs w:val="22"/>
        </w:rPr>
      </w:pPr>
      <w:r w:rsidRPr="00943676">
        <w:rPr>
          <w:rFonts w:cs="Arial"/>
          <w:b/>
          <w:szCs w:val="22"/>
        </w:rPr>
        <w:t xml:space="preserve">CPV:  </w:t>
      </w:r>
      <w:r w:rsidR="00324C12" w:rsidRPr="00943676">
        <w:rPr>
          <w:rFonts w:cs="Arial"/>
          <w:b/>
          <w:szCs w:val="22"/>
        </w:rPr>
        <w:t xml:space="preserve">45261910-6 </w:t>
      </w:r>
      <w:r w:rsidR="00C86441">
        <w:rPr>
          <w:rFonts w:cs="Arial"/>
          <w:b/>
          <w:szCs w:val="22"/>
        </w:rPr>
        <w:t xml:space="preserve">     </w:t>
      </w:r>
      <w:r w:rsidRPr="00943676">
        <w:rPr>
          <w:rFonts w:cs="Arial"/>
          <w:b/>
          <w:szCs w:val="22"/>
        </w:rPr>
        <w:t xml:space="preserve">CZ-CPA:   </w:t>
      </w:r>
      <w:r w:rsidR="00C86441" w:rsidRPr="00943676">
        <w:rPr>
          <w:rFonts w:cs="Arial"/>
          <w:b/>
          <w:szCs w:val="22"/>
        </w:rPr>
        <w:t>43.91.19</w:t>
      </w:r>
    </w:p>
    <w:p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6C57" w:rsidRDefault="006929A7" w:rsidP="00FC559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5" w:hanging="425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57450C">
        <w:t xml:space="preserve">Oprava </w:t>
      </w:r>
      <w:r w:rsidR="00C86441">
        <w:t>střechy</w:t>
      </w:r>
      <w:r w:rsidR="00DF5A9D">
        <w:t xml:space="preserve"> obj</w:t>
      </w:r>
      <w:r w:rsidR="00C86441">
        <w:t>. č.</w:t>
      </w:r>
      <w:r w:rsidR="00724F8B">
        <w:t xml:space="preserve"> </w:t>
      </w:r>
      <w:r w:rsidR="00C86441">
        <w:t>002</w:t>
      </w:r>
      <w:r w:rsidR="00DF5A9D">
        <w:t xml:space="preserve"> v lokalitě Jeremenko</w:t>
      </w:r>
      <w:r w:rsidRPr="00E650F0">
        <w:t>“</w:t>
      </w:r>
      <w:r w:rsidR="004866EA">
        <w:t xml:space="preserve">, </w:t>
      </w:r>
      <w:r w:rsidR="004866EA">
        <w:rPr>
          <w:bCs/>
          <w:iCs/>
          <w:szCs w:val="22"/>
        </w:rPr>
        <w:t xml:space="preserve">které spočívá v </w:t>
      </w:r>
      <w:r w:rsidR="004866EA" w:rsidRPr="006A3DC5">
        <w:rPr>
          <w:szCs w:val="22"/>
        </w:rPr>
        <w:t>opravě</w:t>
      </w:r>
      <w:r w:rsidR="00377D1D" w:rsidRPr="006A3DC5">
        <w:rPr>
          <w:szCs w:val="22"/>
        </w:rPr>
        <w:t xml:space="preserve"> střešního pláště 3 částí střechy (A 14x16 m, B 13x8 m a C 15x4m)</w:t>
      </w:r>
      <w:r w:rsidR="00377D1D" w:rsidRPr="00377D1D">
        <w:rPr>
          <w:szCs w:val="22"/>
        </w:rPr>
        <w:t xml:space="preserve"> v různých výškových úrovních</w:t>
      </w:r>
      <w:r w:rsidR="00377D1D">
        <w:rPr>
          <w:szCs w:val="22"/>
        </w:rPr>
        <w:t xml:space="preserve"> (dále také „dílo“)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:rsidR="00377D1D" w:rsidRPr="00FC559F" w:rsidRDefault="006929A7" w:rsidP="00FC559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Cs/>
          <w:iCs/>
          <w:szCs w:val="22"/>
        </w:rPr>
      </w:pPr>
      <w:r w:rsidRPr="006A3DC5">
        <w:t xml:space="preserve">Místo </w:t>
      </w:r>
      <w:r w:rsidR="00B47F8E" w:rsidRPr="006A3DC5">
        <w:t>plnění</w:t>
      </w:r>
      <w:r w:rsidRPr="006A3DC5">
        <w:t>:</w:t>
      </w:r>
      <w:r w:rsidR="007D5302" w:rsidRPr="006A3DC5">
        <w:rPr>
          <w:bCs/>
          <w:iCs/>
        </w:rPr>
        <w:t xml:space="preserve"> </w:t>
      </w:r>
      <w:r w:rsidR="00DF5A9D" w:rsidRPr="00FC559F">
        <w:rPr>
          <w:bCs/>
          <w:iCs/>
        </w:rPr>
        <w:t>Lokalita Jeremenko (Sirotčí 1145/7</w:t>
      </w:r>
      <w:r w:rsidR="0057450C" w:rsidRPr="00FC559F">
        <w:rPr>
          <w:bCs/>
          <w:iCs/>
        </w:rPr>
        <w:t xml:space="preserve">, </w:t>
      </w:r>
      <w:r w:rsidR="00DF5A9D" w:rsidRPr="00FC559F">
        <w:rPr>
          <w:bCs/>
          <w:iCs/>
        </w:rPr>
        <w:t>Vítkovice</w:t>
      </w:r>
      <w:r w:rsidR="0057450C" w:rsidRPr="00FC559F">
        <w:rPr>
          <w:bCs/>
          <w:iCs/>
        </w:rPr>
        <w:t>, 70</w:t>
      </w:r>
      <w:r w:rsidR="00DF5A9D" w:rsidRPr="00FC559F">
        <w:rPr>
          <w:bCs/>
          <w:iCs/>
        </w:rPr>
        <w:t>3</w:t>
      </w:r>
      <w:r w:rsidR="0057450C" w:rsidRPr="00FC559F">
        <w:rPr>
          <w:bCs/>
          <w:iCs/>
        </w:rPr>
        <w:t xml:space="preserve"> 00, Ostrava)</w:t>
      </w:r>
      <w:r w:rsidR="00377D1D" w:rsidRPr="00FC559F">
        <w:rPr>
          <w:bCs/>
          <w:iCs/>
        </w:rPr>
        <w:t xml:space="preserve">, </w:t>
      </w:r>
      <w:r w:rsidR="00DF5A9D" w:rsidRPr="00FC559F">
        <w:rPr>
          <w:bCs/>
          <w:i/>
          <w:iCs/>
          <w:szCs w:val="22"/>
          <w:u w:val="single"/>
        </w:rPr>
        <w:t>obj. ev.č.</w:t>
      </w:r>
      <w:r w:rsidR="00DF5A9D" w:rsidRPr="00FC559F">
        <w:rPr>
          <w:b/>
          <w:bCs/>
          <w:i/>
          <w:iCs/>
          <w:szCs w:val="22"/>
          <w:u w:val="single"/>
        </w:rPr>
        <w:t xml:space="preserve"> </w:t>
      </w:r>
      <w:r w:rsidR="00DF5A9D" w:rsidRPr="00FC559F">
        <w:rPr>
          <w:bCs/>
          <w:i/>
          <w:iCs/>
          <w:szCs w:val="22"/>
          <w:u w:val="single"/>
        </w:rPr>
        <w:t>00</w:t>
      </w:r>
      <w:r w:rsidR="00C86441" w:rsidRPr="00FC559F">
        <w:rPr>
          <w:bCs/>
          <w:i/>
          <w:iCs/>
          <w:szCs w:val="22"/>
          <w:u w:val="single"/>
        </w:rPr>
        <w:t>2</w:t>
      </w:r>
      <w:r w:rsidR="00DF5A9D" w:rsidRPr="00FC559F">
        <w:rPr>
          <w:bCs/>
          <w:i/>
          <w:iCs/>
          <w:szCs w:val="22"/>
        </w:rPr>
        <w:t xml:space="preserve"> - </w:t>
      </w:r>
      <w:r w:rsidR="00DF5A9D" w:rsidRPr="006A3DC5">
        <w:rPr>
          <w:szCs w:val="22"/>
        </w:rPr>
        <w:t xml:space="preserve">Budova jámy č. 1 </w:t>
      </w:r>
      <w:r w:rsidR="00DF5A9D" w:rsidRPr="006A3DC5">
        <w:rPr>
          <w:bCs/>
          <w:iCs/>
          <w:szCs w:val="22"/>
        </w:rPr>
        <w:t>na pozemku parc. č. 227/2</w:t>
      </w:r>
      <w:r w:rsidR="00C86441" w:rsidRPr="006A3DC5">
        <w:rPr>
          <w:bCs/>
          <w:iCs/>
          <w:szCs w:val="22"/>
        </w:rPr>
        <w:t>5</w:t>
      </w:r>
      <w:r w:rsidR="00DF5A9D" w:rsidRPr="00FC559F">
        <w:rPr>
          <w:bCs/>
          <w:iCs/>
          <w:szCs w:val="22"/>
        </w:rPr>
        <w:t>, v k. ú. Vítkovice, obec  Ostrava</w:t>
      </w:r>
      <w:r w:rsidR="00377D1D" w:rsidRPr="00FC559F">
        <w:rPr>
          <w:bCs/>
          <w:iCs/>
          <w:szCs w:val="22"/>
        </w:rPr>
        <w:t>.</w:t>
      </w:r>
    </w:p>
    <w:p w:rsidR="00DF5A9D" w:rsidRPr="0015071A" w:rsidRDefault="00377D1D" w:rsidP="00FC559F">
      <w:pPr>
        <w:pStyle w:val="Nadpis5"/>
        <w:numPr>
          <w:ilvl w:val="0"/>
          <w:numId w:val="3"/>
        </w:numPr>
        <w:tabs>
          <w:tab w:val="clear" w:pos="681"/>
          <w:tab w:val="num" w:pos="284"/>
        </w:tabs>
        <w:spacing w:before="120"/>
        <w:ind w:left="680" w:hanging="6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F5A9D" w:rsidRPr="0015071A">
        <w:rPr>
          <w:rFonts w:ascii="Arial" w:hAnsi="Arial" w:cs="Arial"/>
          <w:color w:val="auto"/>
          <w:sz w:val="22"/>
          <w:szCs w:val="22"/>
        </w:rPr>
        <w:t xml:space="preserve">Stručný popis prací na díle: </w:t>
      </w:r>
      <w:r w:rsidR="00DF5A9D" w:rsidRPr="0015071A">
        <w:rPr>
          <w:rFonts w:ascii="SymbolMT" w:eastAsia="SymbolMT" w:cs="SymbolMT" w:hint="eastAsia"/>
          <w:i/>
          <w:color w:val="auto"/>
          <w:sz w:val="22"/>
          <w:szCs w:val="22"/>
          <w:u w:val="single"/>
        </w:rPr>
        <w:t xml:space="preserve"> </w:t>
      </w:r>
    </w:p>
    <w:p w:rsidR="00C045E0" w:rsidRPr="001D27BD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odstranění mechu a očištění základové konstrukce střech, </w:t>
      </w:r>
    </w:p>
    <w:p w:rsidR="00C045E0" w:rsidRPr="001D27BD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vyrovnání nerovných ploch na střechách</w:t>
      </w:r>
      <w:r w:rsidR="00616BA6">
        <w:rPr>
          <w:rFonts w:ascii="Arial" w:hAnsi="Arial" w:cs="Arial"/>
          <w:sz w:val="22"/>
          <w:szCs w:val="22"/>
        </w:rPr>
        <w:t xml:space="preserve"> betonovou mazaninou a OSB deskami</w:t>
      </w:r>
      <w:r>
        <w:rPr>
          <w:rFonts w:ascii="Arial" w:hAnsi="Arial" w:cs="Arial"/>
          <w:sz w:val="22"/>
          <w:szCs w:val="22"/>
        </w:rPr>
        <w:t>,</w:t>
      </w:r>
    </w:p>
    <w:p w:rsidR="00C045E0" w:rsidRPr="000D27CD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 w:rsidRPr="007B2713">
        <w:rPr>
          <w:rFonts w:ascii="Arial" w:hAnsi="Arial" w:cs="Arial"/>
          <w:sz w:val="22"/>
          <w:szCs w:val="22"/>
        </w:rPr>
        <w:t xml:space="preserve">oprava boulí a nerovností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7B2713">
        <w:rPr>
          <w:rFonts w:ascii="Arial" w:hAnsi="Arial" w:cs="Arial"/>
          <w:sz w:val="22"/>
          <w:szCs w:val="22"/>
        </w:rPr>
        <w:t>krytiny proříznutím a natavením modifikovaného asfaltového pásu</w:t>
      </w:r>
      <w:r>
        <w:rPr>
          <w:rFonts w:ascii="Arial" w:hAnsi="Arial" w:cs="Arial"/>
          <w:sz w:val="22"/>
          <w:szCs w:val="22"/>
        </w:rPr>
        <w:t>,</w:t>
      </w:r>
    </w:p>
    <w:p w:rsidR="00C045E0" w:rsidRPr="001D27BD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provedení výtažných zkoušek pro navržení kotvení střešní fólie,</w:t>
      </w:r>
    </w:p>
    <w:p w:rsidR="00C045E0" w:rsidRPr="00645A06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 w:rsidRPr="00645A06">
        <w:rPr>
          <w:rFonts w:ascii="Arial" w:hAnsi="Arial" w:cs="Arial"/>
          <w:sz w:val="22"/>
          <w:szCs w:val="22"/>
        </w:rPr>
        <w:t>položení textilie pod střešní fólii</w:t>
      </w:r>
      <w:r>
        <w:rPr>
          <w:rFonts w:ascii="Arial" w:hAnsi="Arial" w:cs="Arial"/>
          <w:sz w:val="22"/>
          <w:szCs w:val="22"/>
        </w:rPr>
        <w:t>,</w:t>
      </w:r>
      <w:r w:rsidRPr="00645A06">
        <w:rPr>
          <w:rFonts w:ascii="Arial" w:hAnsi="Arial" w:cs="Arial"/>
          <w:sz w:val="22"/>
          <w:szCs w:val="22"/>
        </w:rPr>
        <w:t xml:space="preserve"> </w:t>
      </w:r>
    </w:p>
    <w:p w:rsidR="00C045E0" w:rsidRPr="001E4EDB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 w:rsidRPr="00645A06">
        <w:rPr>
          <w:rFonts w:ascii="Arial" w:hAnsi="Arial" w:cs="Arial"/>
          <w:sz w:val="22"/>
          <w:szCs w:val="22"/>
        </w:rPr>
        <w:t>pokládka střešní hydroizolační fólie tl. 1,5 mm vyztužené polyesterovou textilní          mřížkou,</w:t>
      </w:r>
    </w:p>
    <w:p w:rsidR="00C045E0" w:rsidRPr="000D27CD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 w:rsidRPr="007B2713">
        <w:rPr>
          <w:rFonts w:ascii="Arial" w:hAnsi="Arial" w:cs="Arial"/>
          <w:sz w:val="22"/>
          <w:szCs w:val="22"/>
        </w:rPr>
        <w:t>kotven</w:t>
      </w:r>
      <w:r>
        <w:rPr>
          <w:rFonts w:ascii="Arial" w:hAnsi="Arial" w:cs="Arial"/>
          <w:sz w:val="22"/>
          <w:szCs w:val="22"/>
        </w:rPr>
        <w:t>í</w:t>
      </w:r>
      <w:r w:rsidRPr="007B2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fólie </w:t>
      </w:r>
      <w:r w:rsidRPr="007B2713">
        <w:rPr>
          <w:rFonts w:ascii="Arial" w:hAnsi="Arial" w:cs="Arial"/>
          <w:sz w:val="22"/>
          <w:szCs w:val="22"/>
        </w:rPr>
        <w:t>do podkladní betonové mazaniny pomocí kotevního systému</w:t>
      </w:r>
      <w:r>
        <w:rPr>
          <w:rFonts w:ascii="Arial" w:hAnsi="Arial" w:cs="Arial"/>
          <w:sz w:val="22"/>
          <w:szCs w:val="22"/>
        </w:rPr>
        <w:t>,</w:t>
      </w:r>
    </w:p>
    <w:p w:rsidR="00C045E0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oprava a nátěr žebříků,</w:t>
      </w:r>
      <w:r w:rsidRPr="007B2713">
        <w:rPr>
          <w:rFonts w:ascii="Arial" w:hAnsi="Arial" w:cs="Arial"/>
          <w:sz w:val="22"/>
          <w:szCs w:val="22"/>
        </w:rPr>
        <w:t xml:space="preserve"> </w:t>
      </w:r>
    </w:p>
    <w:p w:rsidR="00724F8B" w:rsidRPr="00724F8B" w:rsidRDefault="00C045E0" w:rsidP="00724F8B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120"/>
        <w:ind w:left="357" w:firstLine="68"/>
        <w:rPr>
          <w:rFonts w:ascii="Arial" w:eastAsia="TimesNewRomanPSMT" w:hAnsi="Arial" w:cs="Arial"/>
          <w:sz w:val="22"/>
          <w:szCs w:val="22"/>
        </w:rPr>
      </w:pPr>
      <w:r w:rsidRPr="007B2713">
        <w:rPr>
          <w:rFonts w:ascii="Arial" w:hAnsi="Arial" w:cs="Arial"/>
          <w:sz w:val="22"/>
          <w:szCs w:val="22"/>
        </w:rPr>
        <w:t xml:space="preserve">výměna okapů a </w:t>
      </w:r>
      <w:r>
        <w:rPr>
          <w:rFonts w:ascii="Arial" w:hAnsi="Arial" w:cs="Arial"/>
          <w:sz w:val="22"/>
          <w:szCs w:val="22"/>
        </w:rPr>
        <w:t xml:space="preserve">okapových </w:t>
      </w:r>
      <w:r w:rsidRPr="007B2713">
        <w:rPr>
          <w:rFonts w:ascii="Arial" w:hAnsi="Arial" w:cs="Arial"/>
          <w:sz w:val="22"/>
          <w:szCs w:val="22"/>
        </w:rPr>
        <w:t>žlabů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TimesNewRomanPSMT" w:hAnsi="Arial" w:cs="Arial"/>
          <w:sz w:val="22"/>
          <w:szCs w:val="22"/>
        </w:rPr>
        <w:t xml:space="preserve"> </w:t>
      </w:r>
    </w:p>
    <w:p w:rsidR="007D5302" w:rsidRPr="00FF3ADF" w:rsidRDefault="00DF5A9D" w:rsidP="00EF3464">
      <w:pPr>
        <w:pStyle w:val="Zkladntext"/>
        <w:ind w:left="426" w:right="141"/>
        <w:jc w:val="both"/>
        <w:rPr>
          <w:rFonts w:eastAsia="TimesNewRomanPSMT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prací a jejich kvalita jsou </w:t>
      </w:r>
      <w:r w:rsidR="0088326D">
        <w:rPr>
          <w:rFonts w:ascii="Arial" w:hAnsi="Arial" w:cs="Arial"/>
          <w:sz w:val="22"/>
          <w:szCs w:val="22"/>
        </w:rPr>
        <w:t xml:space="preserve">blíže </w:t>
      </w:r>
      <w:r>
        <w:rPr>
          <w:rFonts w:ascii="Arial" w:hAnsi="Arial" w:cs="Arial"/>
          <w:sz w:val="22"/>
          <w:szCs w:val="22"/>
        </w:rPr>
        <w:t>specifikovány v</w:t>
      </w:r>
      <w:r w:rsidR="00CF1E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položkov</w:t>
      </w:r>
      <w:r w:rsidR="00324C12">
        <w:rPr>
          <w:rFonts w:ascii="Arial" w:hAnsi="Arial" w:cs="Arial"/>
          <w:sz w:val="22"/>
          <w:szCs w:val="22"/>
        </w:rPr>
        <w:t>ém</w:t>
      </w:r>
      <w:r>
        <w:rPr>
          <w:rFonts w:ascii="Arial" w:hAnsi="Arial" w:cs="Arial"/>
          <w:sz w:val="22"/>
          <w:szCs w:val="22"/>
        </w:rPr>
        <w:t xml:space="preserve"> rozpočt</w:t>
      </w:r>
      <w:r w:rsidR="00324C1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724F8B">
        <w:rPr>
          <w:rFonts w:ascii="Arial" w:hAnsi="Arial" w:cs="Arial"/>
          <w:sz w:val="22"/>
          <w:szCs w:val="22"/>
        </w:rPr>
        <w:t xml:space="preserve">č. 70180702 </w:t>
      </w:r>
      <w:r>
        <w:rPr>
          <w:rFonts w:ascii="Arial" w:hAnsi="Arial" w:cs="Arial"/>
          <w:sz w:val="22"/>
          <w:szCs w:val="22"/>
        </w:rPr>
        <w:t>s výkazy výměr č.</w:t>
      </w:r>
      <w:r w:rsidR="00324C12" w:rsidRPr="00324C12">
        <w:rPr>
          <w:rFonts w:ascii="Arial" w:hAnsi="Arial" w:cs="Arial"/>
          <w:sz w:val="22"/>
          <w:szCs w:val="22"/>
        </w:rPr>
        <w:t xml:space="preserve"> </w:t>
      </w:r>
      <w:r w:rsidR="00324C12">
        <w:rPr>
          <w:rFonts w:ascii="Arial" w:hAnsi="Arial" w:cs="Arial"/>
          <w:sz w:val="22"/>
          <w:szCs w:val="22"/>
        </w:rPr>
        <w:t>70180702A, 70180702B a 70180702C</w:t>
      </w:r>
      <w:r>
        <w:rPr>
          <w:rFonts w:ascii="Arial" w:hAnsi="Arial" w:cs="Arial"/>
          <w:sz w:val="22"/>
          <w:szCs w:val="22"/>
        </w:rPr>
        <w:t>, které zpr</w:t>
      </w:r>
      <w:r w:rsidR="00CF1E31">
        <w:rPr>
          <w:rFonts w:ascii="Arial" w:hAnsi="Arial" w:cs="Arial"/>
          <w:sz w:val="22"/>
          <w:szCs w:val="22"/>
        </w:rPr>
        <w:t xml:space="preserve">acoval p. </w:t>
      </w:r>
      <w:r w:rsidR="0088326D">
        <w:rPr>
          <w:rFonts w:ascii="Arial" w:hAnsi="Arial" w:cs="Arial"/>
          <w:sz w:val="22"/>
          <w:szCs w:val="22"/>
        </w:rPr>
        <w:t>Petr Fejko v </w:t>
      </w:r>
      <w:r w:rsidR="00324C12">
        <w:rPr>
          <w:rFonts w:ascii="Arial" w:hAnsi="Arial" w:cs="Arial"/>
          <w:sz w:val="22"/>
          <w:szCs w:val="22"/>
        </w:rPr>
        <w:t>11</w:t>
      </w:r>
      <w:r w:rsidR="00CF1E31">
        <w:rPr>
          <w:rFonts w:ascii="Arial" w:hAnsi="Arial" w:cs="Arial"/>
          <w:sz w:val="22"/>
          <w:szCs w:val="22"/>
        </w:rPr>
        <w:t>/2018</w:t>
      </w:r>
      <w:r w:rsidR="004866EA">
        <w:rPr>
          <w:rFonts w:ascii="Arial" w:hAnsi="Arial" w:cs="Arial"/>
          <w:sz w:val="22"/>
          <w:szCs w:val="22"/>
        </w:rPr>
        <w:t>, které jsou přílohou a nedílnou součástí této smlouvy</w:t>
      </w:r>
      <w:r w:rsidR="00CF1E31">
        <w:rPr>
          <w:rFonts w:ascii="Arial" w:hAnsi="Arial" w:cs="Arial"/>
          <w:sz w:val="22"/>
          <w:szCs w:val="22"/>
        </w:rPr>
        <w:t>.</w:t>
      </w:r>
    </w:p>
    <w:p w:rsidR="00F71ECC" w:rsidRPr="00F71ECC" w:rsidRDefault="006929A7" w:rsidP="00EA5FB4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</w:t>
      </w:r>
      <w:r w:rsidR="0057450C">
        <w:rPr>
          <w:szCs w:val="22"/>
        </w:rPr>
        <w:t>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:rsidR="00C81A7A" w:rsidRPr="00943921" w:rsidRDefault="006929A7" w:rsidP="00943921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="002E3F88">
        <w:t xml:space="preserve">rozsah díla </w:t>
      </w:r>
      <w:r w:rsidRPr="008006DC">
        <w:t>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943921" w:rsidRPr="00943921" w:rsidRDefault="00943921" w:rsidP="00943921">
      <w:pPr>
        <w:pStyle w:val="Zkladntextodsazen"/>
        <w:spacing w:before="120"/>
        <w:ind w:left="426" w:firstLine="0"/>
        <w:jc w:val="both"/>
        <w:rPr>
          <w:b/>
          <w:bCs/>
        </w:rPr>
      </w:pPr>
    </w:p>
    <w:p w:rsidR="007D5302" w:rsidRDefault="007D5302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7D53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E40513" w:rsidRPr="00DC68D7">
        <w:rPr>
          <w:b/>
        </w:rPr>
        <w:t xml:space="preserve">do </w:t>
      </w:r>
      <w:r w:rsidR="0088326D">
        <w:rPr>
          <w:b/>
        </w:rPr>
        <w:t>10</w:t>
      </w:r>
      <w:r w:rsidR="00DC68D7" w:rsidRPr="00DC68D7">
        <w:rPr>
          <w:b/>
        </w:rPr>
        <w:t xml:space="preserve"> d</w:t>
      </w:r>
      <w:r w:rsidR="00E40513" w:rsidRPr="00DC68D7">
        <w:rPr>
          <w:b/>
        </w:rPr>
        <w:t>nů</w:t>
      </w:r>
      <w:r w:rsidR="00ED0D7D">
        <w:rPr>
          <w:b/>
          <w:bCs/>
        </w:rPr>
        <w:t xml:space="preserve"> </w:t>
      </w:r>
      <w:r w:rsidR="00DC68D7">
        <w:t xml:space="preserve">od podpisu smlouvy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627973">
        <w:rPr>
          <w:b/>
          <w:bCs/>
        </w:rPr>
        <w:t>9</w:t>
      </w:r>
      <w:r w:rsidR="00015D91" w:rsidRPr="00131763">
        <w:rPr>
          <w:b/>
          <w:bCs/>
        </w:rPr>
        <w:t>-</w:t>
      </w:r>
      <w:r w:rsidR="00832F68">
        <w:rPr>
          <w:b/>
          <w:bCs/>
        </w:rPr>
        <w:t>0</w:t>
      </w:r>
      <w:r w:rsidR="0088326D">
        <w:rPr>
          <w:b/>
          <w:bCs/>
        </w:rPr>
        <w:t>8</w:t>
      </w:r>
      <w:r w:rsidRPr="00131763">
        <w:rPr>
          <w:b/>
          <w:bCs/>
        </w:rPr>
        <w:t>-</w:t>
      </w:r>
      <w:r w:rsidR="0088326D">
        <w:rPr>
          <w:b/>
          <w:bCs/>
        </w:rPr>
        <w:t>31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="00193236">
        <w:t>ihned</w:t>
      </w:r>
      <w:r w:rsidRPr="00131763">
        <w:t xml:space="preserve">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</w:t>
      </w:r>
      <w:r w:rsidR="00E66A06">
        <w:lastRenderedPageBreak/>
        <w:t xml:space="preserve">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</w:t>
      </w:r>
      <w:r w:rsidR="0029485C">
        <w:rPr>
          <w:rFonts w:ascii="Arial" w:hAnsi="Arial" w:cs="Arial"/>
        </w:rPr>
        <w:t>lková ce</w:t>
      </w:r>
      <w:r w:rsidRPr="000839AC">
        <w:rPr>
          <w:rFonts w:ascii="Arial" w:hAnsi="Arial" w:cs="Arial"/>
        </w:rPr>
        <w:t>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EA5FB4" w:rsidRPr="00EA5FB4">
        <w:rPr>
          <w:rFonts w:ascii="Arial" w:hAnsi="Arial" w:cs="Arial"/>
          <w:b/>
        </w:rPr>
        <w:t>699 837,27,-</w:t>
      </w:r>
      <w:r w:rsidRPr="000839AC">
        <w:rPr>
          <w:rFonts w:ascii="Arial" w:hAnsi="Arial" w:cs="Arial"/>
          <w:b/>
          <w:bCs/>
        </w:rPr>
        <w:t xml:space="preserve">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EA5FB4">
        <w:rPr>
          <w:rFonts w:ascii="Arial" w:hAnsi="Arial" w:cs="Arial"/>
        </w:rPr>
        <w:t>šest set devadesát devět tisíc osm set třicet sedm korun českých a dvacet sedm haléřů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324C12">
        <w:t xml:space="preserve">tku </w:t>
      </w:r>
      <w:r w:rsidR="00B47F8E">
        <w:t>k této smlouvě. Bez uzavření</w:t>
      </w:r>
      <w:r>
        <w:t xml:space="preserve"> tohoto dodatku hradí veškeré provedené vícepráce zhotovitel.</w:t>
      </w:r>
    </w:p>
    <w:p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324C12" w:rsidRPr="002673EF" w:rsidRDefault="00324C12" w:rsidP="00324C12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:rsidR="00FC46C4" w:rsidRPr="00DE443A" w:rsidRDefault="00324C12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t xml:space="preserve">Daňový doklad za poskytnuté plnění </w:t>
      </w:r>
      <w:r w:rsidR="00FC46C4">
        <w:t>bud</w:t>
      </w:r>
      <w:r>
        <w:t>e</w:t>
      </w:r>
      <w:r w:rsidR="00FC46C4">
        <w:t xml:space="preserve"> doruč</w:t>
      </w:r>
      <w:r>
        <w:t>en</w:t>
      </w:r>
      <w:r w:rsidR="00FC46C4">
        <w:t xml:space="preserve"> do sídla objednatele nebo na e-mail: </w:t>
      </w:r>
      <w:r w:rsidR="000112FC">
        <w:t>xxxxxxxxxxxxxx</w:t>
      </w:r>
      <w:r w:rsidR="00FC46C4">
        <w:t xml:space="preserve"> </w:t>
      </w:r>
      <w:r w:rsidR="00FC46C4" w:rsidRPr="00DE443A">
        <w:t xml:space="preserve">nejpozději do </w:t>
      </w:r>
      <w:r w:rsidR="00FC46C4">
        <w:t xml:space="preserve">5. </w:t>
      </w:r>
      <w:r w:rsidR="00FC46C4" w:rsidRPr="00DE443A">
        <w:t xml:space="preserve">kalendářního dne měsíce následujícího po měsíci, ve kterém proběhlo </w:t>
      </w:r>
      <w:r w:rsidR="00D33A82">
        <w:t>zdanitelné plnění.</w:t>
      </w:r>
    </w:p>
    <w:p w:rsidR="00CD22F5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rPr>
          <w:bCs/>
        </w:rPr>
        <w:t>Úhrada díla bude prováděna v české měně.</w:t>
      </w:r>
    </w:p>
    <w:p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943921" w:rsidRDefault="006929A7" w:rsidP="00022097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022097" w:rsidRDefault="00022097" w:rsidP="00022097">
      <w:pPr>
        <w:pStyle w:val="Zkladntextodsazen2"/>
        <w:ind w:left="1440" w:firstLine="0"/>
      </w:pP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lastRenderedPageBreak/>
        <w:t>Daňové podmínky:</w:t>
      </w:r>
    </w:p>
    <w:p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</w:t>
      </w:r>
      <w:r w:rsidR="00832F68">
        <w:rPr>
          <w:rFonts w:ascii="Arial" w:hAnsi="Arial" w:cs="Arial"/>
          <w:bCs/>
          <w:sz w:val="22"/>
          <w:szCs w:val="22"/>
        </w:rPr>
        <w:t>případ</w:t>
      </w:r>
      <w:r>
        <w:rPr>
          <w:rFonts w:ascii="Arial" w:hAnsi="Arial" w:cs="Arial"/>
          <w:bCs/>
          <w:sz w:val="22"/>
          <w:szCs w:val="22"/>
        </w:rPr>
        <w:t xml:space="preserve">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</w:t>
      </w:r>
      <w:r w:rsidR="006B7844">
        <w:rPr>
          <w:rFonts w:ascii="Arial" w:hAnsi="Arial" w:cs="Arial"/>
          <w:bCs/>
          <w:sz w:val="22"/>
          <w:szCs w:val="22"/>
        </w:rPr>
        <w:t>díla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1C521A" w:rsidRPr="00C32C31" w:rsidRDefault="001C521A" w:rsidP="001C521A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324C12">
        <w:rPr>
          <w:rFonts w:ascii="Arial" w:hAnsi="Arial" w:cs="Arial"/>
          <w:sz w:val="22"/>
          <w:szCs w:val="20"/>
        </w:rPr>
        <w:t>celé</w:t>
      </w:r>
      <w:r>
        <w:rPr>
          <w:rFonts w:ascii="Arial" w:hAnsi="Arial" w:cs="Arial"/>
          <w:sz w:val="22"/>
          <w:szCs w:val="20"/>
        </w:rPr>
        <w:t>ho</w:t>
      </w:r>
      <w:r w:rsidRPr="00C32C31">
        <w:rPr>
          <w:rFonts w:ascii="Arial" w:hAnsi="Arial" w:cs="Arial"/>
          <w:sz w:val="22"/>
          <w:szCs w:val="20"/>
        </w:rPr>
        <w:t xml:space="preserve"> plnění</w:t>
      </w:r>
      <w:r w:rsidR="00324C12">
        <w:rPr>
          <w:rFonts w:ascii="Arial" w:hAnsi="Arial" w:cs="Arial"/>
          <w:sz w:val="22"/>
          <w:szCs w:val="20"/>
        </w:rPr>
        <w:t>.</w:t>
      </w:r>
    </w:p>
    <w:p w:rsidR="00A63C66" w:rsidRPr="00C32C31" w:rsidRDefault="00A63C66" w:rsidP="001C521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900E05" w:rsidRPr="00C00D15" w:rsidRDefault="00900E05" w:rsidP="00900E05">
      <w:pPr>
        <w:numPr>
          <w:ilvl w:val="0"/>
          <w:numId w:val="37"/>
        </w:numPr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v okamžiku uskutečnění zdanitelného plnění bude ve smyslu § 106a zák. č. 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900E05" w:rsidRDefault="002E3F88" w:rsidP="002E3F88">
      <w:pPr>
        <w:numPr>
          <w:ilvl w:val="0"/>
          <w:numId w:val="37"/>
        </w:numPr>
        <w:tabs>
          <w:tab w:val="num" w:pos="567"/>
          <w:tab w:val="left" w:pos="1418"/>
          <w:tab w:val="left" w:pos="1560"/>
        </w:tabs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Zhotovitel </w:t>
      </w:r>
      <w:r w:rsidR="00900E05" w:rsidRPr="00733996">
        <w:rPr>
          <w:rFonts w:ascii="Arial" w:hAnsi="Arial" w:cs="Arial"/>
          <w:bCs/>
          <w:sz w:val="22"/>
          <w:szCs w:val="22"/>
        </w:rPr>
        <w:t>prohlašuje, že jeho číslo bankovního účtu uvedené u jeho subjektu v</w:t>
      </w:r>
      <w:r w:rsidR="00900E05">
        <w:rPr>
          <w:rFonts w:ascii="Arial" w:hAnsi="Arial" w:cs="Arial"/>
          <w:bCs/>
          <w:sz w:val="22"/>
          <w:szCs w:val="22"/>
        </w:rPr>
        <w:t xml:space="preserve"> identifikační 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 w:rsidR="00900E05">
        <w:rPr>
          <w:rFonts w:ascii="Arial" w:hAnsi="Arial" w:cs="Arial"/>
          <w:bCs/>
          <w:sz w:val="22"/>
          <w:szCs w:val="22"/>
        </w:rPr>
        <w:t xml:space="preserve">díla </w:t>
      </w:r>
      <w:r w:rsidR="00900E05" w:rsidRPr="00733996">
        <w:rPr>
          <w:rFonts w:ascii="Arial" w:hAnsi="Arial" w:cs="Arial"/>
          <w:bCs/>
          <w:sz w:val="22"/>
          <w:szCs w:val="22"/>
        </w:rPr>
        <w:t>nedojde ke zm</w:t>
      </w:r>
      <w:r w:rsidR="00900E05"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 w:rsidR="00900E05">
        <w:rPr>
          <w:rFonts w:ascii="Arial" w:hAnsi="Arial" w:cs="Arial"/>
          <w:bCs/>
          <w:sz w:val="22"/>
          <w:szCs w:val="22"/>
        </w:rPr>
        <w:t xml:space="preserve">díla dle </w:t>
      </w:r>
      <w:r w:rsidR="00900E05"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 w:rsidR="00900E05"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 w:rsidR="00900E05">
        <w:rPr>
          <w:rFonts w:ascii="Arial" w:hAnsi="Arial" w:cs="Arial"/>
          <w:bCs/>
          <w:sz w:val="22"/>
          <w:szCs w:val="22"/>
        </w:rPr>
        <w:t xml:space="preserve">identifikační 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 w:rsidR="00900E05">
        <w:rPr>
          <w:rFonts w:ascii="Arial" w:hAnsi="Arial" w:cs="Arial"/>
          <w:bCs/>
          <w:sz w:val="22"/>
          <w:szCs w:val="22"/>
        </w:rPr>
        <w:t>smlouvy dle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 w:rsidR="00900E05">
        <w:rPr>
          <w:rFonts w:ascii="Arial" w:hAnsi="Arial" w:cs="Arial"/>
          <w:bCs/>
          <w:sz w:val="22"/>
          <w:szCs w:val="22"/>
        </w:rPr>
        <w:t>,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 w:rsidR="00900E05">
        <w:rPr>
          <w:rFonts w:ascii="Arial" w:hAnsi="Arial" w:cs="Arial"/>
          <w:bCs/>
          <w:sz w:val="22"/>
          <w:szCs w:val="22"/>
        </w:rPr>
        <w:t xml:space="preserve">smlouvy </w:t>
      </w:r>
      <w:r w:rsidR="00900E05"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 w:rsidR="00900E05">
        <w:rPr>
          <w:rFonts w:ascii="Arial" w:hAnsi="Arial" w:cs="Arial"/>
          <w:bCs/>
          <w:sz w:val="22"/>
          <w:szCs w:val="22"/>
        </w:rPr>
        <w:t xml:space="preserve"> 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 w:rsidR="00900E05">
        <w:rPr>
          <w:rFonts w:ascii="Arial" w:hAnsi="Arial" w:cs="Arial"/>
          <w:bCs/>
          <w:sz w:val="22"/>
          <w:szCs w:val="22"/>
        </w:rPr>
        <w:t>o dani z přidané hodnoty,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 w:rsidR="00900E05">
        <w:rPr>
          <w:rFonts w:ascii="Arial" w:hAnsi="Arial" w:cs="Arial"/>
          <w:bCs/>
          <w:sz w:val="22"/>
          <w:szCs w:val="22"/>
        </w:rPr>
        <w:t xml:space="preserve">cenu díla </w:t>
      </w:r>
      <w:r w:rsidR="00900E05"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 w:rsidR="00900E05">
        <w:rPr>
          <w:rFonts w:ascii="Arial" w:hAnsi="Arial" w:cs="Arial"/>
          <w:bCs/>
          <w:sz w:val="22"/>
          <w:szCs w:val="22"/>
        </w:rPr>
        <w:t xml:space="preserve">ceny díla bez DPH zhotoviteli a částky </w:t>
      </w:r>
      <w:r w:rsidR="00900E05"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022097" w:rsidRPr="00C62FEE" w:rsidRDefault="00022097" w:rsidP="00022097">
      <w:pPr>
        <w:tabs>
          <w:tab w:val="num" w:pos="567"/>
          <w:tab w:val="left" w:pos="1418"/>
          <w:tab w:val="left" w:pos="1560"/>
        </w:tabs>
        <w:spacing w:after="60"/>
        <w:ind w:left="397"/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6B7844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</w:t>
      </w:r>
      <w:r w:rsidR="006B7844">
        <w:t>mluv s dodavateli všech energií.</w:t>
      </w:r>
      <w:r w:rsidRPr="0056253F">
        <w:t xml:space="preserve"> </w:t>
      </w:r>
    </w:p>
    <w:p w:rsidR="006929A7" w:rsidRPr="002D375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0112FC">
        <w:t>xxxxxxxxxxxx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D33A82">
        <w:t>3</w:t>
      </w:r>
      <w:r w:rsidR="00B47F8E" w:rsidRPr="00D01819">
        <w:t xml:space="preserve">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:rsidR="00FC559F" w:rsidRDefault="00FC559F" w:rsidP="006929A7">
      <w:pPr>
        <w:pStyle w:val="Zkladntextodsazen"/>
        <w:spacing w:before="360"/>
        <w:ind w:left="0" w:firstLine="0"/>
        <w:jc w:val="center"/>
        <w:rPr>
          <w:b/>
          <w:bCs/>
        </w:rPr>
      </w:pPr>
    </w:p>
    <w:p w:rsidR="00EA5FB4" w:rsidRDefault="00EA5FB4" w:rsidP="006929A7">
      <w:pPr>
        <w:pStyle w:val="Zkladntextodsazen"/>
        <w:spacing w:before="360"/>
        <w:ind w:left="0" w:firstLine="0"/>
        <w:jc w:val="center"/>
        <w:rPr>
          <w:b/>
          <w:bCs/>
        </w:rPr>
      </w:pPr>
    </w:p>
    <w:p w:rsidR="00EA5FB4" w:rsidRDefault="00EA5FB4" w:rsidP="006929A7">
      <w:pPr>
        <w:pStyle w:val="Zkladntextodsazen"/>
        <w:spacing w:before="360"/>
        <w:ind w:left="0" w:firstLine="0"/>
        <w:jc w:val="center"/>
        <w:rPr>
          <w:b/>
          <w:bCs/>
        </w:rPr>
      </w:pP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lastRenderedPageBreak/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2E3F88" w:rsidP="00282C45">
      <w:pPr>
        <w:pStyle w:val="Zkladntextodsazen2"/>
        <w:numPr>
          <w:ilvl w:val="0"/>
          <w:numId w:val="31"/>
        </w:numPr>
        <w:tabs>
          <w:tab w:val="clear" w:pos="1070"/>
          <w:tab w:val="num" w:pos="1080"/>
        </w:tabs>
        <w:ind w:left="1080"/>
        <w:rPr>
          <w:bCs/>
        </w:rPr>
      </w:pPr>
      <w:r>
        <w:rPr>
          <w:bCs/>
        </w:rPr>
        <w:t xml:space="preserve">ve věcech technických včetně </w:t>
      </w:r>
      <w:r w:rsidR="006929A7" w:rsidRPr="00D01819">
        <w:rPr>
          <w:bCs/>
        </w:rPr>
        <w:t>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="006929A7"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282C45">
        <w:rPr>
          <w:bCs/>
        </w:rPr>
        <w:t xml:space="preserve">amů </w:t>
      </w:r>
      <w:r w:rsidR="00F07EC9" w:rsidRPr="00D01819">
        <w:rPr>
          <w:bCs/>
        </w:rPr>
        <w:t>v </w:t>
      </w:r>
      <w:r w:rsidR="006929A7"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="006929A7"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0112FC">
        <w:rPr>
          <w:bCs/>
        </w:rPr>
        <w:t>xxxxxxxxx</w:t>
      </w:r>
      <w:r w:rsidR="007B3230">
        <w:rPr>
          <w:bCs/>
        </w:rPr>
        <w:t xml:space="preserve"> tel. </w:t>
      </w:r>
      <w:r w:rsidR="000112FC">
        <w:rPr>
          <w:bCs/>
        </w:rPr>
        <w:t>xxxxxxxxxx</w:t>
      </w:r>
      <w:r w:rsidR="007B3230">
        <w:rPr>
          <w:bCs/>
        </w:rPr>
        <w:t xml:space="preserve">, </w:t>
      </w:r>
      <w:r w:rsidR="00282C45">
        <w:rPr>
          <w:bCs/>
        </w:rPr>
        <w:t xml:space="preserve">v případě jeho nepřítomnosti nebo služebního zaneprázdnění </w:t>
      </w:r>
      <w:r w:rsidR="000112FC">
        <w:rPr>
          <w:bCs/>
        </w:rPr>
        <w:t>xxxxxxxxxxxx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0112FC">
        <w:rPr>
          <w:bCs/>
        </w:rPr>
        <w:t>xxxxxxxxxxxxx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107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0112FC">
        <w:rPr>
          <w:bCs/>
        </w:rPr>
        <w:t>xxxxxxxxxxxxxxxxx</w:t>
      </w:r>
    </w:p>
    <w:p w:rsidR="00B73A84" w:rsidRDefault="00B8577E" w:rsidP="00B73A84">
      <w:pPr>
        <w:pStyle w:val="Zkladntextodsazen2"/>
        <w:numPr>
          <w:ilvl w:val="0"/>
          <w:numId w:val="31"/>
        </w:numPr>
        <w:tabs>
          <w:tab w:val="clear" w:pos="1070"/>
          <w:tab w:val="num" w:pos="1080"/>
        </w:tabs>
        <w:ind w:left="1080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</w:t>
      </w:r>
      <w:r w:rsidR="000112FC">
        <w:rPr>
          <w:bCs/>
        </w:rPr>
        <w:t>xxxxxxxxxxxx</w:t>
      </w:r>
      <w:r w:rsidR="00B73A84">
        <w:rPr>
          <w:bCs/>
        </w:rPr>
        <w:t xml:space="preserve"> tel. </w:t>
      </w:r>
      <w:r w:rsidR="000112FC">
        <w:rPr>
          <w:bCs/>
        </w:rPr>
        <w:t>xxxxxxxxxxxx</w:t>
      </w:r>
      <w:r w:rsidR="00B73A84" w:rsidRPr="00AB6DDB">
        <w:rPr>
          <w:bCs/>
        </w:rPr>
        <w:t xml:space="preserve"> </w:t>
      </w:r>
    </w:p>
    <w:p w:rsidR="00BE61AF" w:rsidRPr="00CD22F5" w:rsidRDefault="00BE61AF" w:rsidP="00B73A84">
      <w:pPr>
        <w:pStyle w:val="Zkladntextodsazen2"/>
        <w:ind w:left="1080" w:firstLine="0"/>
        <w:rPr>
          <w:bCs/>
        </w:rPr>
      </w:pPr>
    </w:p>
    <w:p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:rsidR="006929A7" w:rsidRPr="00EA5FB4" w:rsidRDefault="006929A7" w:rsidP="006A4D2A">
      <w:pPr>
        <w:pStyle w:val="Zkladntextodsazen2"/>
        <w:numPr>
          <w:ilvl w:val="0"/>
          <w:numId w:val="31"/>
        </w:numPr>
        <w:tabs>
          <w:tab w:val="clear" w:pos="1070"/>
          <w:tab w:val="num" w:pos="1080"/>
        </w:tabs>
        <w:ind w:left="1080"/>
        <w:rPr>
          <w:bCs/>
        </w:rPr>
      </w:pPr>
      <w:r w:rsidRPr="00EA5FB4">
        <w:rPr>
          <w:bCs/>
        </w:rPr>
        <w:t>bez omezení rozsahu:</w:t>
      </w:r>
      <w:r w:rsidR="00EA5FB4">
        <w:rPr>
          <w:bCs/>
        </w:rPr>
        <w:t xml:space="preserve"> </w:t>
      </w:r>
      <w:r w:rsidR="000112FC">
        <w:rPr>
          <w:bCs/>
        </w:rPr>
        <w:t>xxxxxxxxxxxxxxxxx</w:t>
      </w:r>
      <w:r w:rsidR="004E2785">
        <w:rPr>
          <w:bCs/>
        </w:rPr>
        <w:t xml:space="preserve">, jednatel společnosti tel. </w:t>
      </w:r>
      <w:r w:rsidR="000112FC">
        <w:rPr>
          <w:bCs/>
        </w:rPr>
        <w:t>xxxxxxxxxxxx</w:t>
      </w:r>
    </w:p>
    <w:p w:rsidR="006929A7" w:rsidRPr="004E2785" w:rsidRDefault="006929A7" w:rsidP="004E2785">
      <w:pPr>
        <w:pStyle w:val="Zkladntextodsazen2"/>
        <w:numPr>
          <w:ilvl w:val="0"/>
          <w:numId w:val="31"/>
        </w:numPr>
        <w:tabs>
          <w:tab w:val="clear" w:pos="1070"/>
          <w:tab w:val="num" w:pos="1080"/>
        </w:tabs>
        <w:ind w:left="1080"/>
        <w:rPr>
          <w:bCs/>
        </w:rPr>
      </w:pPr>
      <w:r w:rsidRPr="00EA5FB4">
        <w:rPr>
          <w:bCs/>
        </w:rPr>
        <w:t>ve věcech technických (včetně vedení stavby, provádění stavebního dozoru zhotovitele</w:t>
      </w:r>
      <w:r w:rsidR="00F07EC9" w:rsidRPr="00EA5FB4">
        <w:rPr>
          <w:bCs/>
        </w:rPr>
        <w:t xml:space="preserve">, denních záznamů do </w:t>
      </w:r>
      <w:r w:rsidRPr="00EA5FB4">
        <w:rPr>
          <w:bCs/>
        </w:rPr>
        <w:t>deníku</w:t>
      </w:r>
      <w:r w:rsidR="00F07EC9" w:rsidRPr="00EA5FB4">
        <w:rPr>
          <w:bCs/>
        </w:rPr>
        <w:t xml:space="preserve"> dle čl. IX.</w:t>
      </w:r>
      <w:r w:rsidRPr="00EA5FB4">
        <w:rPr>
          <w:bCs/>
        </w:rPr>
        <w:t>, předání díla, přejímání závazků vyplývajících z přejímacího řízení, přijímání uplatňovaných práv z odpovědnosti za vady a nedodělky):</w:t>
      </w:r>
      <w:r w:rsidR="001319DD" w:rsidRPr="00EA5FB4">
        <w:rPr>
          <w:bCs/>
        </w:rPr>
        <w:t xml:space="preserve"> </w:t>
      </w:r>
      <w:r w:rsidR="000112FC">
        <w:rPr>
          <w:bCs/>
        </w:rPr>
        <w:t>xxxxxxxxxxxxxxx</w:t>
      </w:r>
      <w:r w:rsidR="004E2785">
        <w:rPr>
          <w:bCs/>
        </w:rPr>
        <w:t xml:space="preserve"> tel. </w:t>
      </w:r>
      <w:r w:rsidR="000112FC">
        <w:rPr>
          <w:bCs/>
        </w:rPr>
        <w:t>xxxxxxxxxxxxxx</w:t>
      </w:r>
      <w:r w:rsidR="004E2785">
        <w:rPr>
          <w:bCs/>
        </w:rPr>
        <w:t xml:space="preserve"> </w:t>
      </w:r>
      <w:r w:rsidR="00AE7055" w:rsidRPr="004E2785">
        <w:rPr>
          <w:bCs/>
        </w:rPr>
        <w:t>a osoby k této činnosti písemně pověřené zhotovitelem</w:t>
      </w:r>
    </w:p>
    <w:p w:rsidR="00411F28" w:rsidRPr="004E2785" w:rsidRDefault="006929A7" w:rsidP="004E2785">
      <w:pPr>
        <w:pStyle w:val="Zkladntextodsazen2"/>
        <w:numPr>
          <w:ilvl w:val="0"/>
          <w:numId w:val="31"/>
        </w:numPr>
        <w:tabs>
          <w:tab w:val="clear" w:pos="1070"/>
          <w:tab w:val="num" w:pos="1080"/>
        </w:tabs>
        <w:ind w:left="1080"/>
        <w:rPr>
          <w:bCs/>
        </w:rPr>
      </w:pPr>
      <w:r w:rsidRPr="00EA5FB4">
        <w:rPr>
          <w:bCs/>
        </w:rPr>
        <w:t>ve věcech bezpečnosti a ochrany zdraví při práci:</w:t>
      </w:r>
      <w:r w:rsidR="004E2785">
        <w:rPr>
          <w:bCs/>
        </w:rPr>
        <w:t xml:space="preserve"> p</w:t>
      </w:r>
      <w:r w:rsidR="000112FC">
        <w:rPr>
          <w:bCs/>
        </w:rPr>
        <w:t>xxxxxxxxxxxxxxx</w:t>
      </w:r>
      <w:r w:rsidR="004E2785">
        <w:rPr>
          <w:bCs/>
        </w:rPr>
        <w:t xml:space="preserve">. tel. </w:t>
      </w:r>
      <w:r w:rsidR="000112FC">
        <w:rPr>
          <w:bCs/>
        </w:rPr>
        <w:t>xxxxxxxxxxxxxxx</w:t>
      </w:r>
    </w:p>
    <w:p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denně - datum, počet pracujících osob, čas zahájení a ukončení prací, popis a množství provedených prací,</w:t>
      </w:r>
      <w:r w:rsidR="00943921">
        <w:t xml:space="preserve"> </w:t>
      </w:r>
      <w:r w:rsidRPr="00D23101">
        <w:t xml:space="preserve">přerušení prací (vč. důvodu), </w:t>
      </w:r>
      <w:r>
        <w:t>příjmení a podpis odpovědné osoby zhotovitele</w:t>
      </w:r>
    </w:p>
    <w:p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E2280D" w:rsidRDefault="006929A7" w:rsidP="00D33A82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:rsidR="006929A7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CD200C">
        <w:t>9</w:t>
      </w:r>
      <w:r w:rsidRPr="009C7668">
        <w:t>-</w:t>
      </w:r>
      <w:r w:rsidR="00B73A84">
        <w:t>0</w:t>
      </w:r>
      <w:r w:rsidR="00981621">
        <w:t>8</w:t>
      </w:r>
      <w:r w:rsidRPr="009C7668">
        <w:t>-</w:t>
      </w:r>
      <w:r w:rsidR="00981621">
        <w:t>31</w:t>
      </w:r>
      <w:r w:rsidR="002802A3">
        <w:t>.</w:t>
      </w:r>
    </w:p>
    <w:p w:rsidR="00022097" w:rsidRDefault="00022097" w:rsidP="00022097">
      <w:pPr>
        <w:pStyle w:val="Zkladntextodsazen"/>
        <w:spacing w:before="120"/>
        <w:jc w:val="both"/>
      </w:pPr>
    </w:p>
    <w:p w:rsidR="00022097" w:rsidRPr="009C7668" w:rsidRDefault="00022097" w:rsidP="00022097">
      <w:pPr>
        <w:pStyle w:val="Zkladntextodsazen"/>
        <w:spacing w:before="120"/>
        <w:jc w:val="both"/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2802A3" w:rsidRPr="002802A3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</w:t>
      </w:r>
      <w:r w:rsidRPr="00BB626F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Default="006929A7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2359F0" w:rsidRPr="00BA2CAF" w:rsidRDefault="002359F0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  <w:szCs w:val="22"/>
        </w:rPr>
      </w:pPr>
      <w:r w:rsidRPr="00BA2CAF">
        <w:rPr>
          <w:bCs/>
          <w:szCs w:val="22"/>
        </w:rPr>
        <w:lastRenderedPageBreak/>
        <w:t>do 45 dnů později poté, kdy byly zjištěny nebo mohly být zjištěny při vynaložení odborné péče, a to nejpozději do konce záruční doby.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411F28" w:rsidRDefault="006929A7" w:rsidP="00943921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411F28" w:rsidRPr="00DC68D7" w:rsidRDefault="00411F28" w:rsidP="00C81A7A">
      <w:pPr>
        <w:pStyle w:val="Zkladntextodsazen"/>
        <w:spacing w:before="120"/>
        <w:ind w:left="360" w:firstLine="0"/>
        <w:jc w:val="both"/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33A82">
        <w:t xml:space="preserve"> </w:t>
      </w:r>
      <w:r>
        <w:t xml:space="preserve">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29485C">
        <w:t>pod</w:t>
      </w:r>
      <w:r w:rsidR="003E4E13">
        <w:t>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:rsidR="00981621" w:rsidRPr="00981621" w:rsidRDefault="00981621" w:rsidP="00981621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 xml:space="preserve">V případě, že zhotovitel nepředloží objednateli nejpozději ke dni předání a převzetí díla doklad o převzetí veškerého odpadu oprávněnou osobou dle čl. II. odst. </w:t>
      </w:r>
      <w:r w:rsidR="004866EA">
        <w:rPr>
          <w:szCs w:val="22"/>
        </w:rPr>
        <w:t>5</w:t>
      </w:r>
      <w:r>
        <w:rPr>
          <w:szCs w:val="22"/>
        </w:rPr>
        <w:t xml:space="preserve"> smlouvy, uhradí zhotovitel objednateli smluvní pokutu ve výši 10 000 CZK.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:rsidR="00C62FEE" w:rsidRDefault="006929A7" w:rsidP="00022097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lastRenderedPageBreak/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 xml:space="preserve">zhotoviteli o více než </w:t>
      </w:r>
      <w:r w:rsidR="00FD27EC">
        <w:rPr>
          <w:szCs w:val="22"/>
        </w:rPr>
        <w:t>5</w:t>
      </w:r>
      <w:r w:rsidR="008D581A" w:rsidRPr="00BB626F">
        <w:rPr>
          <w:szCs w:val="22"/>
        </w:rPr>
        <w:t xml:space="preserve"> dnů</w:t>
      </w:r>
      <w:r w:rsidR="006A3DC5">
        <w:rPr>
          <w:szCs w:val="22"/>
        </w:rPr>
        <w:t>,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</w:t>
      </w:r>
      <w:r w:rsidR="006A3DC5">
        <w:rPr>
          <w:szCs w:val="22"/>
        </w:rPr>
        <w:t>,</w:t>
      </w:r>
      <w:r w:rsidR="00B644C9" w:rsidRPr="00BB626F">
        <w:rPr>
          <w:szCs w:val="22"/>
        </w:rPr>
        <w:t xml:space="preserve">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  <w:r w:rsidR="006A3DC5">
        <w:rPr>
          <w:szCs w:val="22"/>
        </w:rPr>
        <w:t>,</w:t>
      </w:r>
    </w:p>
    <w:p w:rsidR="006929A7" w:rsidRPr="00BB626F" w:rsidRDefault="006929A7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  <w:r w:rsidR="006A3DC5">
        <w:rPr>
          <w:szCs w:val="22"/>
        </w:rPr>
        <w:t>,</w:t>
      </w:r>
    </w:p>
    <w:p w:rsidR="002445B8" w:rsidRPr="006A3DC5" w:rsidRDefault="006929A7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prohlášení úpadku na zhotovitel</w:t>
      </w:r>
      <w:r w:rsidR="00FD1D50">
        <w:rPr>
          <w:szCs w:val="22"/>
        </w:rPr>
        <w:t>e, nebo jeho vstup do likvidace</w:t>
      </w:r>
      <w:r w:rsidR="006A3DC5">
        <w:rPr>
          <w:szCs w:val="22"/>
        </w:rPr>
        <w:t>,</w:t>
      </w:r>
    </w:p>
    <w:p w:rsidR="00FD1D50" w:rsidRPr="006A3DC5" w:rsidRDefault="00FD1D50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  <w:rPr>
          <w:szCs w:val="22"/>
        </w:rPr>
      </w:pPr>
      <w:r w:rsidRPr="006A3DC5">
        <w:rPr>
          <w:szCs w:val="22"/>
        </w:rPr>
        <w:t>jestliže bude u zhotovitele či v jeho dodavatelském řetězci odhaleno závažné jednání proti lidským právům či všeobecně uznávaným etickým a morálním standardům.</w:t>
      </w:r>
    </w:p>
    <w:p w:rsidR="0029485C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:rsidR="00943921" w:rsidRPr="00D836F3" w:rsidRDefault="00943921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9A6858">
      <w:pPr>
        <w:pStyle w:val="Zkladntextodsazen2"/>
        <w:spacing w:after="1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6A3DC5" w:rsidRPr="006A3DC5" w:rsidRDefault="00C86441" w:rsidP="00EC6FA7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</w:rPr>
        <w:t>Smlouva může být měněna po vzájemné dohodě smluvních stran na základě písemných vzestupně číslovaných dodatků.</w:t>
      </w:r>
      <w:r w:rsidR="006A3DC5" w:rsidRPr="006A3DC5">
        <w:t xml:space="preserve"> </w:t>
      </w:r>
      <w:r w:rsidR="006A3DC5" w:rsidRPr="00FC559F">
        <w:rPr>
          <w:rFonts w:ascii="Arial" w:hAnsi="Arial" w:cs="Arial"/>
          <w:sz w:val="22"/>
          <w:szCs w:val="22"/>
        </w:rPr>
        <w:t xml:space="preserve">Kvalifikované ujednání o možnosti změnit smlouvu písemně, lze změnit jen písemným dodatkem. </w:t>
      </w:r>
    </w:p>
    <w:p w:rsidR="00C86441" w:rsidRDefault="00C86441" w:rsidP="00C86441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:rsidR="00C86441" w:rsidRDefault="00C86441" w:rsidP="00C86441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Smluvní strany v souladu s § 558 odst. 2 občanského zákoníku výslovně vylučují použití obchodních zvyklostí v souvislosti s touto smlouvou. </w:t>
      </w:r>
    </w:p>
    <w:p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Skutečnosti uvedené v této smlouvě nepovažují smluvní strany za důvěrné nebo obchodní tajemství a udělují svolení k jejich užití a zveřejnění bez dalších podmínek. </w:t>
      </w:r>
      <w:r w:rsidRPr="00FC559F">
        <w:rPr>
          <w:rFonts w:ascii="Arial" w:hAnsi="Arial" w:cs="Arial"/>
          <w:sz w:val="22"/>
          <w:szCs w:val="22"/>
        </w:rPr>
        <w:lastRenderedPageBreak/>
        <w:t>Zhotovitel bere na vědomí, že tato smlouva včetně případných dodatků bude objednatelem zveřejněna v registru smluv dle zákona č. 340/2015 Sb., v platném znění.</w:t>
      </w:r>
    </w:p>
    <w:p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</w:t>
      </w:r>
      <w:r w:rsidR="006A3DC5">
        <w:rPr>
          <w:rFonts w:ascii="Arial" w:hAnsi="Arial" w:cs="Arial"/>
          <w:sz w:val="22"/>
          <w:szCs w:val="22"/>
        </w:rPr>
        <w:t xml:space="preserve"> a zákonem č. 110/2019 Sb., o ochraně osobních údajů.</w:t>
      </w:r>
    </w:p>
    <w:p w:rsidR="00C86441" w:rsidRPr="004866EA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  <w:szCs w:val="22"/>
        </w:rPr>
        <w:t xml:space="preserve">Platnost této smlouvy nastává dnem podpisu smlouvy oběma smluvními stranami a </w:t>
      </w:r>
      <w:r w:rsidRPr="004866EA">
        <w:rPr>
          <w:rFonts w:ascii="Arial" w:hAnsi="Arial" w:cs="Arial"/>
          <w:sz w:val="22"/>
          <w:szCs w:val="22"/>
        </w:rPr>
        <w:t>účinnosti nabývá smlouva dnem uveřejnění v registru smluv.</w:t>
      </w:r>
    </w:p>
    <w:p w:rsidR="00812ED0" w:rsidRDefault="00812ED0" w:rsidP="00F81881">
      <w:pPr>
        <w:pStyle w:val="Zkladntextodsazen"/>
        <w:spacing w:before="120"/>
        <w:ind w:left="0" w:firstLine="0"/>
        <w:jc w:val="both"/>
      </w:pPr>
    </w:p>
    <w:p w:rsidR="00981621" w:rsidRPr="00990075" w:rsidRDefault="00981621" w:rsidP="00981621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981621" w:rsidRDefault="00981621" w:rsidP="00981621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Seznam příloh</w:t>
      </w:r>
    </w:p>
    <w:p w:rsidR="00981621" w:rsidRDefault="00981621" w:rsidP="00981621">
      <w:pPr>
        <w:pStyle w:val="Zkladntextodsazen2"/>
        <w:rPr>
          <w:b/>
          <w:bCs/>
        </w:rPr>
      </w:pPr>
    </w:p>
    <w:p w:rsidR="00981621" w:rsidRDefault="00981621" w:rsidP="00981621">
      <w:pPr>
        <w:pStyle w:val="Zkladntextodsazen2"/>
      </w:pPr>
      <w:r>
        <w:t xml:space="preserve">       Nedílnou součástí této smlouvy jsou tyto přílohy:</w:t>
      </w:r>
    </w:p>
    <w:p w:rsidR="00981621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</w:pPr>
      <w:r w:rsidRPr="00BB626F">
        <w:t>Úplný a zaručený položkový rozpočet</w:t>
      </w:r>
      <w:r>
        <w:t xml:space="preserve"> č. 70180</w:t>
      </w:r>
      <w:r w:rsidR="00724F8B">
        <w:t>7</w:t>
      </w:r>
      <w:r>
        <w:t>0</w:t>
      </w:r>
      <w:r w:rsidR="00724F8B">
        <w:t>2</w:t>
      </w:r>
      <w:r>
        <w:t xml:space="preserve"> </w:t>
      </w:r>
      <w:r w:rsidR="00724F8B">
        <w:rPr>
          <w:szCs w:val="22"/>
        </w:rPr>
        <w:t>s výkazy výměr č.</w:t>
      </w:r>
      <w:r w:rsidR="00724F8B" w:rsidRPr="00324C12">
        <w:rPr>
          <w:szCs w:val="22"/>
        </w:rPr>
        <w:t xml:space="preserve"> </w:t>
      </w:r>
      <w:r w:rsidR="00724F8B">
        <w:rPr>
          <w:szCs w:val="22"/>
        </w:rPr>
        <w:t>70180702A, 70180702B a 70180702C</w:t>
      </w:r>
      <w:r>
        <w:t>.</w:t>
      </w:r>
    </w:p>
    <w:p w:rsidR="00981621" w:rsidRDefault="00981621" w:rsidP="00981621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2"/>
        <w:rPr>
          <w:b/>
          <w:bCs/>
        </w:rPr>
      </w:pPr>
    </w:p>
    <w:p w:rsidR="00812ED0" w:rsidRDefault="00812ED0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</w:t>
      </w:r>
      <w:r w:rsidR="00E2280D">
        <w:t xml:space="preserve">      </w:t>
      </w:r>
      <w:r>
        <w:t xml:space="preserve"> Za zhotovitele:</w:t>
      </w:r>
    </w:p>
    <w:p w:rsidR="006929A7" w:rsidRPr="004E2785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</w:t>
      </w:r>
      <w:r w:rsidR="00E2280D">
        <w:t xml:space="preserve">      </w:t>
      </w:r>
      <w:r w:rsidR="000C1DC9">
        <w:t xml:space="preserve"> </w:t>
      </w:r>
      <w:r w:rsidRPr="004E2785">
        <w:t>V</w:t>
      </w:r>
      <w:r w:rsidR="004E2785">
        <w:t xml:space="preserve"> Ostravě </w:t>
      </w:r>
      <w:r w:rsidR="000C1DC9" w:rsidRPr="004E2785">
        <w:t>d</w:t>
      </w:r>
      <w:r w:rsidRPr="004E2785">
        <w:t xml:space="preserve">ne:  </w:t>
      </w:r>
    </w:p>
    <w:p w:rsidR="004E4F17" w:rsidRPr="004E2785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0C1DC9" w:rsidRPr="004E2785" w:rsidRDefault="000C1DC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FD27EC" w:rsidRPr="004E2785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FD27EC" w:rsidRPr="004E2785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929A7" w:rsidRPr="004E2785" w:rsidRDefault="006929A7" w:rsidP="004E4F17">
      <w:pPr>
        <w:pStyle w:val="Zkladntextodsazen2"/>
        <w:tabs>
          <w:tab w:val="center" w:pos="1440"/>
          <w:tab w:val="center" w:pos="5760"/>
        </w:tabs>
      </w:pPr>
      <w:r w:rsidRPr="004E2785">
        <w:t>………………………………</w:t>
      </w:r>
      <w:r w:rsidR="004E4F17" w:rsidRPr="004E2785">
        <w:t>………..</w:t>
      </w:r>
      <w:r w:rsidRPr="004E2785">
        <w:tab/>
      </w:r>
      <w:r w:rsidR="004E4F17" w:rsidRPr="004E2785">
        <w:t xml:space="preserve">                      </w:t>
      </w:r>
      <w:r w:rsidRPr="004E2785">
        <w:t>………………………</w:t>
      </w:r>
      <w:r w:rsidR="004E4F17" w:rsidRPr="004E2785">
        <w:t>………………….</w:t>
      </w:r>
    </w:p>
    <w:p w:rsidR="006929A7" w:rsidRPr="004E2785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4E2785">
        <w:tab/>
      </w:r>
      <w:r w:rsidR="00FA16A5" w:rsidRPr="004E2785">
        <w:t xml:space="preserve">       </w:t>
      </w:r>
      <w:r w:rsidR="00724F8B" w:rsidRPr="004E2785">
        <w:t>Ing. Petr Kříž, Ph.D.</w:t>
      </w:r>
      <w:r w:rsidR="006929A7" w:rsidRPr="004E2785">
        <w:tab/>
      </w:r>
      <w:r w:rsidR="004E2785">
        <w:t>Stanislav Baďura ml.</w:t>
      </w:r>
    </w:p>
    <w:p w:rsidR="001072BE" w:rsidRDefault="006929A7" w:rsidP="004725A1">
      <w:pPr>
        <w:pStyle w:val="Zkladntextodsazen2"/>
      </w:pPr>
      <w:r w:rsidRPr="004E2785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</w:t>
      </w:r>
      <w:r w:rsidR="004E2785">
        <w:t>jednatel společnosti</w:t>
      </w:r>
      <w:r w:rsidR="004725A1" w:rsidRPr="000C1DC9">
        <w:t xml:space="preserve"> 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BE" w:rsidRDefault="00BF57BE">
      <w:r>
        <w:separator/>
      </w:r>
    </w:p>
  </w:endnote>
  <w:endnote w:type="continuationSeparator" w:id="0">
    <w:p w:rsidR="00BF57BE" w:rsidRDefault="00B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BE" w:rsidRDefault="00BF57BE">
      <w:r>
        <w:separator/>
      </w:r>
    </w:p>
  </w:footnote>
  <w:footnote w:type="continuationSeparator" w:id="0">
    <w:p w:rsidR="00BF57BE" w:rsidRDefault="00BF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0112FC">
      <w:rPr>
        <w:rStyle w:val="slostrnky"/>
        <w:rFonts w:ascii="Arial" w:hAnsi="Arial" w:cs="Arial"/>
        <w:noProof/>
        <w:sz w:val="20"/>
        <w:szCs w:val="20"/>
      </w:rPr>
      <w:t>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0112FC">
      <w:rPr>
        <w:rStyle w:val="slostrnky"/>
        <w:rFonts w:ascii="Arial" w:hAnsi="Arial" w:cs="Arial"/>
        <w:noProof/>
        <w:sz w:val="20"/>
        <w:szCs w:val="20"/>
      </w:rPr>
      <w:t>11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022097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>DIAMO, s. p.</w:t>
    </w:r>
    <w:r w:rsidR="00BE1DD0">
      <w:rPr>
        <w:rFonts w:ascii="Arial" w:hAnsi="Arial"/>
        <w:sz w:val="18"/>
      </w:rPr>
      <w:t xml:space="preserve">– </w:t>
    </w:r>
    <w:r w:rsidR="00C56C9F">
      <w:rPr>
        <w:rFonts w:ascii="Arial" w:hAnsi="Arial"/>
        <w:sz w:val="18"/>
      </w:rPr>
      <w:t>BASTA stavební práce s.r.o.</w:t>
    </w:r>
    <w:r w:rsidR="00BE1DD0">
      <w:rPr>
        <w:rFonts w:ascii="Arial" w:hAnsi="Arial"/>
        <w:sz w:val="18"/>
      </w:rPr>
      <w:t xml:space="preserve">                                                </w:t>
    </w:r>
    <w:r w:rsidR="00A22E4F">
      <w:rPr>
        <w:rFonts w:ascii="Arial" w:hAnsi="Arial"/>
        <w:sz w:val="18"/>
      </w:rPr>
      <w:t xml:space="preserve">    </w:t>
    </w:r>
    <w:r>
      <w:rPr>
        <w:rFonts w:ascii="Arial" w:hAnsi="Arial"/>
        <w:sz w:val="18"/>
      </w:rPr>
      <w:t xml:space="preserve">   </w:t>
    </w:r>
    <w:r w:rsidR="00A22E4F">
      <w:rPr>
        <w:rFonts w:ascii="Arial" w:hAnsi="Arial"/>
        <w:sz w:val="18"/>
      </w:rPr>
      <w:t xml:space="preserve">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A22E4F">
      <w:rPr>
        <w:rFonts w:ascii="Arial" w:hAnsi="Arial"/>
        <w:sz w:val="18"/>
      </w:rPr>
      <w:t>120</w:t>
    </w:r>
    <w:r w:rsidR="00FD67BB">
      <w:rPr>
        <w:rFonts w:ascii="Arial" w:hAnsi="Arial"/>
        <w:sz w:val="18"/>
      </w:rPr>
      <w:t>/1</w:t>
    </w:r>
    <w:r w:rsidR="00C86441">
      <w:rPr>
        <w:rFonts w:ascii="Arial" w:hAnsi="Arial"/>
        <w:sz w:val="18"/>
      </w:rPr>
      <w:t>9</w:t>
    </w:r>
    <w:r w:rsidR="00FD67BB">
      <w:rPr>
        <w:rFonts w:ascii="Arial" w:hAnsi="Arial"/>
        <w:sz w:val="18"/>
      </w:rPr>
      <w:t>/00</w:t>
    </w:r>
  </w:p>
  <w:p w:rsidR="00043BCC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064CE5">
      <w:rPr>
        <w:rFonts w:ascii="Arial" w:hAnsi="Arial"/>
        <w:sz w:val="18"/>
      </w:rPr>
      <w:t xml:space="preserve">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D177EB">
      <w:rPr>
        <w:rFonts w:ascii="Arial" w:hAnsi="Arial"/>
        <w:sz w:val="18"/>
        <w:szCs w:val="18"/>
      </w:rPr>
      <w:t>3</w:t>
    </w:r>
    <w:r w:rsidR="00064CE5">
      <w:rPr>
        <w:rFonts w:ascii="Arial" w:hAnsi="Arial"/>
        <w:sz w:val="18"/>
        <w:szCs w:val="18"/>
      </w:rPr>
      <w:t>4659</w:t>
    </w:r>
  </w:p>
  <w:p w:rsidR="00C86441" w:rsidRPr="00C9142F" w:rsidRDefault="00C86441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</w:t>
    </w:r>
    <w:r w:rsidR="00C9142F">
      <w:rPr>
        <w:rFonts w:ascii="Arial" w:hAnsi="Arial"/>
        <w:sz w:val="18"/>
        <w:szCs w:val="18"/>
      </w:rPr>
      <w:t xml:space="preserve">                            </w:t>
    </w:r>
    <w:r w:rsidR="00C56C9F">
      <w:rPr>
        <w:rFonts w:ascii="Arial" w:hAnsi="Arial"/>
        <w:sz w:val="18"/>
        <w:szCs w:val="18"/>
      </w:rPr>
      <w:t xml:space="preserve">  </w:t>
    </w:r>
    <w:r>
      <w:rPr>
        <w:rFonts w:ascii="Arial" w:hAnsi="Arial"/>
        <w:sz w:val="18"/>
        <w:szCs w:val="18"/>
      </w:rPr>
      <w:t>Profilové číslo:</w:t>
    </w:r>
    <w:r w:rsidR="00C9142F">
      <w:rPr>
        <w:rFonts w:ascii="Arial" w:hAnsi="Arial"/>
        <w:sz w:val="18"/>
        <w:szCs w:val="18"/>
      </w:rPr>
      <w:t xml:space="preserve"> </w:t>
    </w:r>
    <w:r w:rsidR="00C9142F" w:rsidRPr="00C9142F">
      <w:rPr>
        <w:rFonts w:ascii="Arial" w:hAnsi="Arial" w:cs="Arial"/>
        <w:color w:val="000000"/>
        <w:sz w:val="18"/>
        <w:szCs w:val="18"/>
      </w:rPr>
      <w:t>P19V00003348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A69A7"/>
    <w:multiLevelType w:val="hybridMultilevel"/>
    <w:tmpl w:val="F3080CB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63CC1214"/>
    <w:lvl w:ilvl="0" w:tplc="F9C82D3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690B16"/>
    <w:multiLevelType w:val="hybridMultilevel"/>
    <w:tmpl w:val="F31E4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D77564"/>
    <w:multiLevelType w:val="hybridMultilevel"/>
    <w:tmpl w:val="C4989654"/>
    <w:lvl w:ilvl="0" w:tplc="B04A8E16">
      <w:start w:val="1"/>
      <w:numFmt w:val="lowerLetter"/>
      <w:lvlText w:val="%1)"/>
      <w:lvlJc w:val="left"/>
      <w:pPr>
        <w:ind w:left="1212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C226A"/>
    <w:multiLevelType w:val="hybridMultilevel"/>
    <w:tmpl w:val="EB28ED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6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87421E7"/>
    <w:multiLevelType w:val="hybridMultilevel"/>
    <w:tmpl w:val="A1D87E96"/>
    <w:lvl w:ilvl="0" w:tplc="AFA27C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8" w15:restartNumberingAfterBreak="0">
    <w:nsid w:val="6F5D0566"/>
    <w:multiLevelType w:val="hybridMultilevel"/>
    <w:tmpl w:val="C7A8EB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54296"/>
    <w:multiLevelType w:val="hybridMultilevel"/>
    <w:tmpl w:val="E9F6184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4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63"/>
  </w:num>
  <w:num w:numId="3">
    <w:abstractNumId w:val="15"/>
  </w:num>
  <w:num w:numId="4">
    <w:abstractNumId w:val="24"/>
  </w:num>
  <w:num w:numId="5">
    <w:abstractNumId w:val="54"/>
  </w:num>
  <w:num w:numId="6">
    <w:abstractNumId w:val="50"/>
  </w:num>
  <w:num w:numId="7">
    <w:abstractNumId w:val="58"/>
  </w:num>
  <w:num w:numId="8">
    <w:abstractNumId w:val="28"/>
  </w:num>
  <w:num w:numId="9">
    <w:abstractNumId w:val="61"/>
  </w:num>
  <w:num w:numId="10">
    <w:abstractNumId w:val="6"/>
  </w:num>
  <w:num w:numId="11">
    <w:abstractNumId w:val="20"/>
  </w:num>
  <w:num w:numId="12">
    <w:abstractNumId w:val="12"/>
  </w:num>
  <w:num w:numId="13">
    <w:abstractNumId w:val="35"/>
  </w:num>
  <w:num w:numId="14">
    <w:abstractNumId w:val="52"/>
  </w:num>
  <w:num w:numId="15">
    <w:abstractNumId w:val="42"/>
  </w:num>
  <w:num w:numId="16">
    <w:abstractNumId w:val="26"/>
  </w:num>
  <w:num w:numId="17">
    <w:abstractNumId w:val="31"/>
  </w:num>
  <w:num w:numId="18">
    <w:abstractNumId w:val="2"/>
  </w:num>
  <w:num w:numId="19">
    <w:abstractNumId w:val="41"/>
  </w:num>
  <w:num w:numId="20">
    <w:abstractNumId w:val="37"/>
  </w:num>
  <w:num w:numId="21">
    <w:abstractNumId w:val="43"/>
  </w:num>
  <w:num w:numId="22">
    <w:abstractNumId w:val="4"/>
  </w:num>
  <w:num w:numId="23">
    <w:abstractNumId w:val="16"/>
  </w:num>
  <w:num w:numId="24">
    <w:abstractNumId w:val="19"/>
  </w:num>
  <w:num w:numId="25">
    <w:abstractNumId w:val="36"/>
  </w:num>
  <w:num w:numId="26">
    <w:abstractNumId w:val="27"/>
  </w:num>
  <w:num w:numId="27">
    <w:abstractNumId w:val="3"/>
  </w:num>
  <w:num w:numId="28">
    <w:abstractNumId w:val="65"/>
  </w:num>
  <w:num w:numId="29">
    <w:abstractNumId w:val="59"/>
  </w:num>
  <w:num w:numId="30">
    <w:abstractNumId w:val="21"/>
  </w:num>
  <w:num w:numId="31">
    <w:abstractNumId w:val="34"/>
  </w:num>
  <w:num w:numId="32">
    <w:abstractNumId w:val="18"/>
  </w:num>
  <w:num w:numId="33">
    <w:abstractNumId w:val="64"/>
  </w:num>
  <w:num w:numId="34">
    <w:abstractNumId w:val="55"/>
  </w:num>
  <w:num w:numId="35">
    <w:abstractNumId w:val="39"/>
  </w:num>
  <w:num w:numId="36">
    <w:abstractNumId w:val="51"/>
  </w:num>
  <w:num w:numId="37">
    <w:abstractNumId w:val="62"/>
  </w:num>
  <w:num w:numId="38">
    <w:abstractNumId w:val="22"/>
  </w:num>
  <w:num w:numId="39">
    <w:abstractNumId w:val="23"/>
  </w:num>
  <w:num w:numId="40">
    <w:abstractNumId w:val="49"/>
  </w:num>
  <w:num w:numId="41">
    <w:abstractNumId w:val="11"/>
  </w:num>
  <w:num w:numId="42">
    <w:abstractNumId w:val="38"/>
  </w:num>
  <w:num w:numId="43">
    <w:abstractNumId w:val="29"/>
  </w:num>
  <w:num w:numId="44">
    <w:abstractNumId w:val="56"/>
  </w:num>
  <w:num w:numId="45">
    <w:abstractNumId w:val="60"/>
  </w:num>
  <w:num w:numId="46">
    <w:abstractNumId w:val="46"/>
  </w:num>
  <w:num w:numId="47">
    <w:abstractNumId w:val="8"/>
  </w:num>
  <w:num w:numId="48">
    <w:abstractNumId w:val="1"/>
  </w:num>
  <w:num w:numId="49">
    <w:abstractNumId w:val="33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4"/>
  </w:num>
  <w:num w:numId="55">
    <w:abstractNumId w:val="53"/>
  </w:num>
  <w:num w:numId="56">
    <w:abstractNumId w:val="47"/>
  </w:num>
  <w:num w:numId="57">
    <w:abstractNumId w:val="48"/>
  </w:num>
  <w:num w:numId="58">
    <w:abstractNumId w:val="30"/>
  </w:num>
  <w:num w:numId="59">
    <w:abstractNumId w:val="45"/>
    <w:lvlOverride w:ilvl="0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13"/>
  </w:num>
  <w:num w:numId="65">
    <w:abstractNumId w:val="25"/>
  </w:num>
  <w:num w:numId="66">
    <w:abstractNumId w:val="40"/>
  </w:num>
  <w:num w:numId="67">
    <w:abstractNumId w:val="17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</w:num>
  <w:num w:numId="70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12FC"/>
    <w:rsid w:val="00015D91"/>
    <w:rsid w:val="00015ED2"/>
    <w:rsid w:val="00022097"/>
    <w:rsid w:val="000320D8"/>
    <w:rsid w:val="00043BCC"/>
    <w:rsid w:val="000642D2"/>
    <w:rsid w:val="00064CE5"/>
    <w:rsid w:val="00065337"/>
    <w:rsid w:val="000839AC"/>
    <w:rsid w:val="0008459D"/>
    <w:rsid w:val="00084D68"/>
    <w:rsid w:val="00086E00"/>
    <w:rsid w:val="00094E5D"/>
    <w:rsid w:val="000A0FD7"/>
    <w:rsid w:val="000A1A4D"/>
    <w:rsid w:val="000B04D8"/>
    <w:rsid w:val="000B171A"/>
    <w:rsid w:val="000B205B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5071A"/>
    <w:rsid w:val="00167048"/>
    <w:rsid w:val="001715E6"/>
    <w:rsid w:val="00176BBB"/>
    <w:rsid w:val="00177C46"/>
    <w:rsid w:val="00190466"/>
    <w:rsid w:val="00193236"/>
    <w:rsid w:val="00194020"/>
    <w:rsid w:val="001952BA"/>
    <w:rsid w:val="001A57AB"/>
    <w:rsid w:val="001A63AA"/>
    <w:rsid w:val="001B49DC"/>
    <w:rsid w:val="001B71C4"/>
    <w:rsid w:val="001C0569"/>
    <w:rsid w:val="001C521A"/>
    <w:rsid w:val="001C5260"/>
    <w:rsid w:val="001C6606"/>
    <w:rsid w:val="001D29F6"/>
    <w:rsid w:val="001F0410"/>
    <w:rsid w:val="001F1F92"/>
    <w:rsid w:val="001F5826"/>
    <w:rsid w:val="001F67BE"/>
    <w:rsid w:val="00205BEE"/>
    <w:rsid w:val="0021172E"/>
    <w:rsid w:val="0021726A"/>
    <w:rsid w:val="00220AB0"/>
    <w:rsid w:val="002335F4"/>
    <w:rsid w:val="002359F0"/>
    <w:rsid w:val="00240115"/>
    <w:rsid w:val="00243C74"/>
    <w:rsid w:val="002445B8"/>
    <w:rsid w:val="002459E3"/>
    <w:rsid w:val="00250705"/>
    <w:rsid w:val="002673EF"/>
    <w:rsid w:val="002762D4"/>
    <w:rsid w:val="00276466"/>
    <w:rsid w:val="002802A3"/>
    <w:rsid w:val="002823D4"/>
    <w:rsid w:val="00282C45"/>
    <w:rsid w:val="00284E8F"/>
    <w:rsid w:val="00286E79"/>
    <w:rsid w:val="0029370C"/>
    <w:rsid w:val="0029485C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E3F88"/>
    <w:rsid w:val="002F554F"/>
    <w:rsid w:val="0030094B"/>
    <w:rsid w:val="00324BE6"/>
    <w:rsid w:val="00324C12"/>
    <w:rsid w:val="00332D3B"/>
    <w:rsid w:val="00334C2F"/>
    <w:rsid w:val="0034758B"/>
    <w:rsid w:val="00350B94"/>
    <w:rsid w:val="00355AC1"/>
    <w:rsid w:val="00360673"/>
    <w:rsid w:val="00361EC1"/>
    <w:rsid w:val="003716C7"/>
    <w:rsid w:val="0037249F"/>
    <w:rsid w:val="00373663"/>
    <w:rsid w:val="0037614B"/>
    <w:rsid w:val="00377D1D"/>
    <w:rsid w:val="00381EEA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E4E13"/>
    <w:rsid w:val="003E6F88"/>
    <w:rsid w:val="003F0BD8"/>
    <w:rsid w:val="003F1F71"/>
    <w:rsid w:val="00406E8E"/>
    <w:rsid w:val="0040705D"/>
    <w:rsid w:val="00411F28"/>
    <w:rsid w:val="004151E5"/>
    <w:rsid w:val="004157A3"/>
    <w:rsid w:val="00422A8A"/>
    <w:rsid w:val="00423965"/>
    <w:rsid w:val="0043214A"/>
    <w:rsid w:val="00433307"/>
    <w:rsid w:val="004342C4"/>
    <w:rsid w:val="004530FF"/>
    <w:rsid w:val="0045489D"/>
    <w:rsid w:val="004565D3"/>
    <w:rsid w:val="00456C57"/>
    <w:rsid w:val="00462766"/>
    <w:rsid w:val="0046759F"/>
    <w:rsid w:val="004725A1"/>
    <w:rsid w:val="00474090"/>
    <w:rsid w:val="00483ECE"/>
    <w:rsid w:val="004844CA"/>
    <w:rsid w:val="00485504"/>
    <w:rsid w:val="004858F7"/>
    <w:rsid w:val="004866EA"/>
    <w:rsid w:val="00486798"/>
    <w:rsid w:val="00492958"/>
    <w:rsid w:val="00496D6E"/>
    <w:rsid w:val="004A37C1"/>
    <w:rsid w:val="004B379C"/>
    <w:rsid w:val="004B6CD1"/>
    <w:rsid w:val="004E2785"/>
    <w:rsid w:val="004E4D0B"/>
    <w:rsid w:val="004E4F17"/>
    <w:rsid w:val="004E77FE"/>
    <w:rsid w:val="004F247A"/>
    <w:rsid w:val="004F45A7"/>
    <w:rsid w:val="004F48D5"/>
    <w:rsid w:val="004F4CC6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613BD"/>
    <w:rsid w:val="0056204D"/>
    <w:rsid w:val="0056253F"/>
    <w:rsid w:val="005647EA"/>
    <w:rsid w:val="00564FA0"/>
    <w:rsid w:val="00565C54"/>
    <w:rsid w:val="0057450C"/>
    <w:rsid w:val="005748C9"/>
    <w:rsid w:val="0058227C"/>
    <w:rsid w:val="0058358E"/>
    <w:rsid w:val="00585021"/>
    <w:rsid w:val="005B157E"/>
    <w:rsid w:val="005B7AF9"/>
    <w:rsid w:val="005C08A4"/>
    <w:rsid w:val="005E3C6B"/>
    <w:rsid w:val="005F6EE6"/>
    <w:rsid w:val="00607E17"/>
    <w:rsid w:val="00611EC9"/>
    <w:rsid w:val="00616BA6"/>
    <w:rsid w:val="006179C8"/>
    <w:rsid w:val="00624986"/>
    <w:rsid w:val="00627973"/>
    <w:rsid w:val="00630A1D"/>
    <w:rsid w:val="00631F42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3DC5"/>
    <w:rsid w:val="006A4D2A"/>
    <w:rsid w:val="006B10BD"/>
    <w:rsid w:val="006B718F"/>
    <w:rsid w:val="006B7844"/>
    <w:rsid w:val="006D1205"/>
    <w:rsid w:val="006D38F8"/>
    <w:rsid w:val="006D6048"/>
    <w:rsid w:val="006E288D"/>
    <w:rsid w:val="006E3E8C"/>
    <w:rsid w:val="006E65AB"/>
    <w:rsid w:val="0070195C"/>
    <w:rsid w:val="00703CED"/>
    <w:rsid w:val="00724F8B"/>
    <w:rsid w:val="00740048"/>
    <w:rsid w:val="0074177A"/>
    <w:rsid w:val="00751102"/>
    <w:rsid w:val="00752C3D"/>
    <w:rsid w:val="00756035"/>
    <w:rsid w:val="00756BAE"/>
    <w:rsid w:val="00761A3C"/>
    <w:rsid w:val="00761BF1"/>
    <w:rsid w:val="00773F18"/>
    <w:rsid w:val="0078283D"/>
    <w:rsid w:val="00790BAE"/>
    <w:rsid w:val="00792A2C"/>
    <w:rsid w:val="007A4D93"/>
    <w:rsid w:val="007B3230"/>
    <w:rsid w:val="007B6702"/>
    <w:rsid w:val="007C262F"/>
    <w:rsid w:val="007D5302"/>
    <w:rsid w:val="007E5593"/>
    <w:rsid w:val="007F4EF4"/>
    <w:rsid w:val="008077EE"/>
    <w:rsid w:val="00812ED0"/>
    <w:rsid w:val="0082205E"/>
    <w:rsid w:val="00824AE7"/>
    <w:rsid w:val="00832749"/>
    <w:rsid w:val="00832F68"/>
    <w:rsid w:val="00852E9C"/>
    <w:rsid w:val="00853C38"/>
    <w:rsid w:val="0085753C"/>
    <w:rsid w:val="00872426"/>
    <w:rsid w:val="0088326D"/>
    <w:rsid w:val="008965ED"/>
    <w:rsid w:val="008A1E1B"/>
    <w:rsid w:val="008A33ED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00E05"/>
    <w:rsid w:val="00913618"/>
    <w:rsid w:val="009146E2"/>
    <w:rsid w:val="00914B34"/>
    <w:rsid w:val="00917FE4"/>
    <w:rsid w:val="00921D3D"/>
    <w:rsid w:val="00927E1E"/>
    <w:rsid w:val="00935BFC"/>
    <w:rsid w:val="00943921"/>
    <w:rsid w:val="00944777"/>
    <w:rsid w:val="0094732C"/>
    <w:rsid w:val="0095135A"/>
    <w:rsid w:val="00955244"/>
    <w:rsid w:val="00963753"/>
    <w:rsid w:val="00967E53"/>
    <w:rsid w:val="00975346"/>
    <w:rsid w:val="0097755C"/>
    <w:rsid w:val="00981621"/>
    <w:rsid w:val="00982494"/>
    <w:rsid w:val="00984804"/>
    <w:rsid w:val="00990075"/>
    <w:rsid w:val="00994599"/>
    <w:rsid w:val="00996046"/>
    <w:rsid w:val="009A1F28"/>
    <w:rsid w:val="009A4A7C"/>
    <w:rsid w:val="009A6858"/>
    <w:rsid w:val="009C0167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6A97"/>
    <w:rsid w:val="00A22E4F"/>
    <w:rsid w:val="00A24401"/>
    <w:rsid w:val="00A2602A"/>
    <w:rsid w:val="00A3271B"/>
    <w:rsid w:val="00A51A9B"/>
    <w:rsid w:val="00A63C66"/>
    <w:rsid w:val="00A6621B"/>
    <w:rsid w:val="00A73C43"/>
    <w:rsid w:val="00A869F0"/>
    <w:rsid w:val="00A87218"/>
    <w:rsid w:val="00A9076D"/>
    <w:rsid w:val="00AA1201"/>
    <w:rsid w:val="00AA4E8B"/>
    <w:rsid w:val="00AB22E7"/>
    <w:rsid w:val="00AB6DDB"/>
    <w:rsid w:val="00AC07C3"/>
    <w:rsid w:val="00AE1A7F"/>
    <w:rsid w:val="00AE27DB"/>
    <w:rsid w:val="00AE4FD6"/>
    <w:rsid w:val="00AE7055"/>
    <w:rsid w:val="00AF1632"/>
    <w:rsid w:val="00AF4452"/>
    <w:rsid w:val="00AF5489"/>
    <w:rsid w:val="00AF7BF0"/>
    <w:rsid w:val="00B048B2"/>
    <w:rsid w:val="00B16AA2"/>
    <w:rsid w:val="00B1743C"/>
    <w:rsid w:val="00B330B2"/>
    <w:rsid w:val="00B42311"/>
    <w:rsid w:val="00B47F8E"/>
    <w:rsid w:val="00B644C9"/>
    <w:rsid w:val="00B723D2"/>
    <w:rsid w:val="00B73A84"/>
    <w:rsid w:val="00B74078"/>
    <w:rsid w:val="00B75E0E"/>
    <w:rsid w:val="00B82292"/>
    <w:rsid w:val="00B830D4"/>
    <w:rsid w:val="00B8577E"/>
    <w:rsid w:val="00BA2CAF"/>
    <w:rsid w:val="00BB16CE"/>
    <w:rsid w:val="00BB4239"/>
    <w:rsid w:val="00BB626F"/>
    <w:rsid w:val="00BC1004"/>
    <w:rsid w:val="00BC6251"/>
    <w:rsid w:val="00BD6BCE"/>
    <w:rsid w:val="00BE1DD0"/>
    <w:rsid w:val="00BE33F2"/>
    <w:rsid w:val="00BE61AF"/>
    <w:rsid w:val="00BF267A"/>
    <w:rsid w:val="00BF57BE"/>
    <w:rsid w:val="00C0007E"/>
    <w:rsid w:val="00C0097C"/>
    <w:rsid w:val="00C025D1"/>
    <w:rsid w:val="00C045E0"/>
    <w:rsid w:val="00C11D46"/>
    <w:rsid w:val="00C23EF2"/>
    <w:rsid w:val="00C25AEF"/>
    <w:rsid w:val="00C35A63"/>
    <w:rsid w:val="00C36FA7"/>
    <w:rsid w:val="00C50935"/>
    <w:rsid w:val="00C51D01"/>
    <w:rsid w:val="00C53E72"/>
    <w:rsid w:val="00C56C9F"/>
    <w:rsid w:val="00C56FFC"/>
    <w:rsid w:val="00C62FEE"/>
    <w:rsid w:val="00C6340C"/>
    <w:rsid w:val="00C666C7"/>
    <w:rsid w:val="00C7086A"/>
    <w:rsid w:val="00C75658"/>
    <w:rsid w:val="00C81A7A"/>
    <w:rsid w:val="00C83742"/>
    <w:rsid w:val="00C8605F"/>
    <w:rsid w:val="00C86441"/>
    <w:rsid w:val="00C87878"/>
    <w:rsid w:val="00C9142F"/>
    <w:rsid w:val="00C94B49"/>
    <w:rsid w:val="00CA00DB"/>
    <w:rsid w:val="00CA0ED0"/>
    <w:rsid w:val="00CA1D24"/>
    <w:rsid w:val="00CB057A"/>
    <w:rsid w:val="00CB0F4E"/>
    <w:rsid w:val="00CB5BD1"/>
    <w:rsid w:val="00CC029F"/>
    <w:rsid w:val="00CC0D86"/>
    <w:rsid w:val="00CC3AD1"/>
    <w:rsid w:val="00CD200C"/>
    <w:rsid w:val="00CD22F5"/>
    <w:rsid w:val="00CD2413"/>
    <w:rsid w:val="00CD7CC5"/>
    <w:rsid w:val="00CE11CF"/>
    <w:rsid w:val="00CE65A3"/>
    <w:rsid w:val="00CF089D"/>
    <w:rsid w:val="00CF1E31"/>
    <w:rsid w:val="00D00DC0"/>
    <w:rsid w:val="00D01819"/>
    <w:rsid w:val="00D041BB"/>
    <w:rsid w:val="00D05FDD"/>
    <w:rsid w:val="00D11056"/>
    <w:rsid w:val="00D11F0E"/>
    <w:rsid w:val="00D177EB"/>
    <w:rsid w:val="00D26D36"/>
    <w:rsid w:val="00D33A82"/>
    <w:rsid w:val="00D35538"/>
    <w:rsid w:val="00D42565"/>
    <w:rsid w:val="00D526EC"/>
    <w:rsid w:val="00D74D3A"/>
    <w:rsid w:val="00D836F3"/>
    <w:rsid w:val="00D96447"/>
    <w:rsid w:val="00DA61A3"/>
    <w:rsid w:val="00DB1FF2"/>
    <w:rsid w:val="00DB7520"/>
    <w:rsid w:val="00DC1475"/>
    <w:rsid w:val="00DC68D7"/>
    <w:rsid w:val="00DC6E8D"/>
    <w:rsid w:val="00DC7F57"/>
    <w:rsid w:val="00DD3381"/>
    <w:rsid w:val="00DD7DF4"/>
    <w:rsid w:val="00DE21F6"/>
    <w:rsid w:val="00DE443A"/>
    <w:rsid w:val="00DE5042"/>
    <w:rsid w:val="00DE54BE"/>
    <w:rsid w:val="00DE6B93"/>
    <w:rsid w:val="00DF1C21"/>
    <w:rsid w:val="00DF5A9D"/>
    <w:rsid w:val="00DF61F4"/>
    <w:rsid w:val="00DF78D8"/>
    <w:rsid w:val="00E07FE0"/>
    <w:rsid w:val="00E15FAA"/>
    <w:rsid w:val="00E21301"/>
    <w:rsid w:val="00E2280D"/>
    <w:rsid w:val="00E22C8E"/>
    <w:rsid w:val="00E40513"/>
    <w:rsid w:val="00E442D7"/>
    <w:rsid w:val="00E56FB3"/>
    <w:rsid w:val="00E662E3"/>
    <w:rsid w:val="00E66A06"/>
    <w:rsid w:val="00E711A8"/>
    <w:rsid w:val="00E716F4"/>
    <w:rsid w:val="00E81FCE"/>
    <w:rsid w:val="00E90F81"/>
    <w:rsid w:val="00E931B3"/>
    <w:rsid w:val="00E93313"/>
    <w:rsid w:val="00E942C5"/>
    <w:rsid w:val="00E973D1"/>
    <w:rsid w:val="00EA3DFB"/>
    <w:rsid w:val="00EA4B0E"/>
    <w:rsid w:val="00EA5FB4"/>
    <w:rsid w:val="00EB16D9"/>
    <w:rsid w:val="00EB1F10"/>
    <w:rsid w:val="00ED0D7D"/>
    <w:rsid w:val="00EF3464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87BF2"/>
    <w:rsid w:val="00F93004"/>
    <w:rsid w:val="00F93515"/>
    <w:rsid w:val="00F93729"/>
    <w:rsid w:val="00F96EF5"/>
    <w:rsid w:val="00FA1589"/>
    <w:rsid w:val="00FA16A5"/>
    <w:rsid w:val="00FC3331"/>
    <w:rsid w:val="00FC46C4"/>
    <w:rsid w:val="00FC559F"/>
    <w:rsid w:val="00FD1D50"/>
    <w:rsid w:val="00FD27EC"/>
    <w:rsid w:val="00FD67BB"/>
    <w:rsid w:val="00FE1E58"/>
    <w:rsid w:val="00FF0481"/>
    <w:rsid w:val="00FF2EBF"/>
    <w:rsid w:val="00FF33A3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68AB7F3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F5A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link w:val="AHTextChar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F5A9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HTextChar">
    <w:name w:val="AHŘ Text Char"/>
    <w:link w:val="AHText"/>
    <w:rsid w:val="00176BBB"/>
    <w:rPr>
      <w:rFonts w:ascii="Arial" w:hAnsi="Arial"/>
      <w:sz w:val="22"/>
    </w:rPr>
  </w:style>
  <w:style w:type="paragraph" w:customStyle="1" w:styleId="Styl2">
    <w:name w:val="Styl2"/>
    <w:basedOn w:val="Zkladntext"/>
    <w:rsid w:val="00C86441"/>
    <w:pPr>
      <w:numPr>
        <w:numId w:val="70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C864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A5FB4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75763-4BD6-4DE1-93E6-DE6EE870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4193</Words>
  <Characters>24742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28878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2019-05-30T08:19:00Z</cp:lastPrinted>
  <dcterms:created xsi:type="dcterms:W3CDTF">2019-06-05T08:43:00Z</dcterms:created>
  <dcterms:modified xsi:type="dcterms:W3CDTF">2019-06-05T08:43:00Z</dcterms:modified>
</cp:coreProperties>
</file>