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00F" w:rsidRPr="00CA2115" w:rsidRDefault="0060500F" w:rsidP="0060500F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CA2115">
        <w:rPr>
          <w:rFonts w:ascii="Times New Roman" w:eastAsia="Calibri" w:hAnsi="Times New Roman" w:cs="Times New Roman"/>
          <w:b/>
          <w:sz w:val="40"/>
          <w:szCs w:val="40"/>
          <w:u w:val="single"/>
        </w:rPr>
        <w:t>Smlouva o reklamě.</w:t>
      </w: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115" w:rsidRPr="00D45CA9" w:rsidRDefault="00CA2115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Pr="00D45CA9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>uzavřená mezi: (zhotovitelem)</w:t>
      </w:r>
    </w:p>
    <w:p w:rsidR="00CA2115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2115">
        <w:rPr>
          <w:rFonts w:ascii="Times New Roman" w:eastAsia="Calibri" w:hAnsi="Times New Roman" w:cs="Times New Roman"/>
          <w:b/>
          <w:sz w:val="24"/>
          <w:szCs w:val="24"/>
        </w:rPr>
        <w:t>Basketbal Olomouc s.r.o</w:t>
      </w:r>
      <w:r w:rsidRPr="00D45CA9">
        <w:rPr>
          <w:rFonts w:ascii="Times New Roman" w:eastAsia="Calibri" w:hAnsi="Times New Roman" w:cs="Times New Roman"/>
          <w:sz w:val="24"/>
          <w:szCs w:val="24"/>
        </w:rPr>
        <w:t>.,</w:t>
      </w:r>
    </w:p>
    <w:p w:rsidR="0060500F" w:rsidRPr="00D45CA9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>Na Vršku 10, 77900, Olomouc</w:t>
      </w:r>
    </w:p>
    <w:p w:rsidR="0060500F" w:rsidRPr="00D45CA9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>Zastoupenou jednatelem společnosti:</w:t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  <w:t xml:space="preserve">Michalem Pekárkem </w:t>
      </w:r>
    </w:p>
    <w:p w:rsidR="0060500F" w:rsidRPr="00D45CA9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>IČO:</w:t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  <w:t>25861654</w:t>
      </w:r>
    </w:p>
    <w:p w:rsidR="0060500F" w:rsidRPr="00D45CA9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>DIČ:</w:t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  <w:t>CZ25861654</w:t>
      </w:r>
    </w:p>
    <w:p w:rsidR="0060500F" w:rsidRPr="00D45CA9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>Bankovní spojení:</w:t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  <w:t>KB, a.s. Olomouc</w:t>
      </w:r>
    </w:p>
    <w:p w:rsidR="0060500F" w:rsidRPr="00D45CA9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>č. účtu:</w:t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  <w:t xml:space="preserve">107-4919690287/0100 </w:t>
      </w: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115" w:rsidRPr="00D45CA9" w:rsidRDefault="00CA2115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Pr="00D45CA9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>a (objednatelem)</w:t>
      </w: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115" w:rsidRPr="00D45CA9" w:rsidRDefault="00CA2115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Pr="00CA2115" w:rsidRDefault="0060500F" w:rsidP="0060500F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2115">
        <w:rPr>
          <w:rFonts w:ascii="Times New Roman" w:eastAsia="Calibri" w:hAnsi="Times New Roman" w:cs="Times New Roman"/>
          <w:b/>
          <w:sz w:val="24"/>
          <w:szCs w:val="24"/>
        </w:rPr>
        <w:t>Vodohospodářská společnost Olomouc, a.s.</w:t>
      </w:r>
    </w:p>
    <w:p w:rsidR="0060500F" w:rsidRPr="00D45CA9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>Tovární 1059/41, 772 11 Olomouc</w:t>
      </w:r>
    </w:p>
    <w:p w:rsidR="0060500F" w:rsidRPr="00D45CA9" w:rsidRDefault="0060500F" w:rsidP="0060500F">
      <w:pPr>
        <w:spacing w:after="80" w:line="240" w:lineRule="auto"/>
        <w:ind w:left="2124" w:hanging="2124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>zastoupená:</w:t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  <w:t>Mgr. M</w:t>
      </w:r>
      <w:r w:rsidR="00D45CA9" w:rsidRPr="00D45CA9">
        <w:rPr>
          <w:rFonts w:ascii="Times New Roman" w:eastAsia="Calibri" w:hAnsi="Times New Roman" w:cs="Times New Roman"/>
          <w:sz w:val="24"/>
          <w:szCs w:val="24"/>
        </w:rPr>
        <w:t>iroslavou Ferancovou</w:t>
      </w:r>
      <w:r w:rsidRPr="00D45CA9">
        <w:rPr>
          <w:rFonts w:ascii="Times New Roman" w:eastAsia="Calibri" w:hAnsi="Times New Roman" w:cs="Times New Roman"/>
          <w:sz w:val="24"/>
          <w:szCs w:val="24"/>
        </w:rPr>
        <w:t xml:space="preserve"> – předsedkyní představenstva,</w:t>
      </w:r>
    </w:p>
    <w:p w:rsidR="0060500F" w:rsidRPr="00D45CA9" w:rsidRDefault="0060500F" w:rsidP="00CA2115">
      <w:pPr>
        <w:spacing w:after="80" w:line="240" w:lineRule="auto"/>
        <w:ind w:left="2832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 xml:space="preserve">RNDr. Ivanem Kosatíkem – </w:t>
      </w:r>
      <w:r w:rsidR="00D45CA9" w:rsidRPr="00D45CA9">
        <w:rPr>
          <w:rFonts w:ascii="Times New Roman" w:eastAsia="Calibri" w:hAnsi="Times New Roman" w:cs="Times New Roman"/>
          <w:sz w:val="24"/>
          <w:szCs w:val="24"/>
        </w:rPr>
        <w:t>místopředsedou</w:t>
      </w:r>
      <w:r w:rsidRPr="00D45CA9">
        <w:rPr>
          <w:rFonts w:ascii="Times New Roman" w:eastAsia="Calibri" w:hAnsi="Times New Roman" w:cs="Times New Roman"/>
          <w:sz w:val="24"/>
          <w:szCs w:val="24"/>
        </w:rPr>
        <w:t xml:space="preserve"> představenstva</w:t>
      </w:r>
    </w:p>
    <w:p w:rsidR="0060500F" w:rsidRPr="00D45CA9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>IČO:</w:t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  <w:t>47675772</w:t>
      </w:r>
    </w:p>
    <w:p w:rsidR="0060500F" w:rsidRPr="00D45CA9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>DIČ:</w:t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  <w:t>CZ4775772</w:t>
      </w:r>
    </w:p>
    <w:p w:rsidR="00CA2115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>Bankovní spojení:</w:t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="00CA2115">
        <w:rPr>
          <w:rFonts w:ascii="Times New Roman" w:eastAsia="Calibri" w:hAnsi="Times New Roman" w:cs="Times New Roman"/>
          <w:sz w:val="24"/>
          <w:szCs w:val="24"/>
        </w:rPr>
        <w:t>ČSOB Ol.</w:t>
      </w:r>
    </w:p>
    <w:p w:rsidR="0060500F" w:rsidRPr="00D45CA9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>č. účtu:</w:t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Pr="00D45CA9">
        <w:rPr>
          <w:rFonts w:ascii="Times New Roman" w:eastAsia="Calibri" w:hAnsi="Times New Roman" w:cs="Times New Roman"/>
          <w:sz w:val="24"/>
          <w:szCs w:val="24"/>
        </w:rPr>
        <w:tab/>
      </w:r>
      <w:r w:rsidR="00CA2115">
        <w:rPr>
          <w:rFonts w:ascii="Times New Roman" w:eastAsia="Calibri" w:hAnsi="Times New Roman" w:cs="Times New Roman"/>
          <w:sz w:val="24"/>
          <w:szCs w:val="24"/>
        </w:rPr>
        <w:t>287082970/0300</w:t>
      </w:r>
    </w:p>
    <w:p w:rsidR="0060500F" w:rsidRPr="00D45CA9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Pr="00D45CA9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Pr="00D45CA9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Pr="00D45CA9" w:rsidRDefault="0060500F" w:rsidP="0060500F">
      <w:pPr>
        <w:spacing w:after="8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:rsidR="0060500F" w:rsidRPr="00D45CA9" w:rsidRDefault="0060500F" w:rsidP="0060500F">
      <w:pPr>
        <w:spacing w:after="8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D45CA9">
        <w:rPr>
          <w:rFonts w:ascii="Times New Roman" w:eastAsia="Calibri" w:hAnsi="Times New Roman" w:cs="Times New Roman"/>
          <w:b/>
          <w:sz w:val="24"/>
          <w:szCs w:val="24"/>
        </w:rPr>
        <w:t>Předmět smlouvy</w:t>
      </w: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115" w:rsidRPr="00D45CA9" w:rsidRDefault="00CA2115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Pr="00D45CA9" w:rsidRDefault="0060500F" w:rsidP="00CA2115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60500F" w:rsidRPr="00D45CA9" w:rsidRDefault="0060500F" w:rsidP="00CA21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 xml:space="preserve">Zhotovitel se zavazuje pronajmout reklamní plochu objednateli a provádět reklamu objednatele jako reklamního partnera při domácích utkáních týmu Basketbal Olomouc </w:t>
      </w:r>
    </w:p>
    <w:p w:rsidR="0060500F" w:rsidRPr="00D45CA9" w:rsidRDefault="0060500F" w:rsidP="00CA21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>v 1. lize mužů a umístit logo firmy na dresech hráčů.</w:t>
      </w:r>
    </w:p>
    <w:p w:rsidR="0060500F" w:rsidRPr="00D45CA9" w:rsidRDefault="0060500F" w:rsidP="00CA21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A9">
        <w:rPr>
          <w:rFonts w:ascii="Times New Roman" w:eastAsia="Calibri" w:hAnsi="Times New Roman" w:cs="Times New Roman"/>
          <w:sz w:val="24"/>
          <w:szCs w:val="24"/>
        </w:rPr>
        <w:t>Způsoby provedení reklamy jsou stanoveny v příloze č. 1 této smlouvy.</w:t>
      </w:r>
    </w:p>
    <w:p w:rsidR="0060500F" w:rsidRDefault="0060500F" w:rsidP="00CA2115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CA2115" w:rsidRDefault="00CA2115" w:rsidP="00CA2115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CA2115" w:rsidRPr="00D45CA9" w:rsidRDefault="00CA2115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Pr="00D45CA9" w:rsidRDefault="0060500F" w:rsidP="0060500F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5CA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II.</w:t>
      </w:r>
    </w:p>
    <w:p w:rsidR="0060500F" w:rsidRPr="00D45CA9" w:rsidRDefault="0060500F" w:rsidP="0060500F">
      <w:pPr>
        <w:spacing w:after="80" w:line="240" w:lineRule="auto"/>
        <w:ind w:left="3540"/>
        <w:rPr>
          <w:rFonts w:ascii="Times New Roman" w:eastAsia="Calibri" w:hAnsi="Times New Roman" w:cs="Times New Roman"/>
          <w:b/>
          <w:sz w:val="24"/>
          <w:szCs w:val="24"/>
        </w:rPr>
      </w:pPr>
      <w:r w:rsidRPr="00D45CA9">
        <w:rPr>
          <w:rFonts w:ascii="Times New Roman" w:eastAsia="Calibri" w:hAnsi="Times New Roman" w:cs="Times New Roman"/>
          <w:b/>
          <w:sz w:val="24"/>
          <w:szCs w:val="24"/>
        </w:rPr>
        <w:t>Doba plnění</w:t>
      </w:r>
    </w:p>
    <w:p w:rsidR="0060500F" w:rsidRPr="00D45CA9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Pr="00CA2115" w:rsidRDefault="0060500F" w:rsidP="0060500F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2115">
        <w:rPr>
          <w:rFonts w:ascii="Times New Roman" w:eastAsia="Calibri" w:hAnsi="Times New Roman" w:cs="Times New Roman"/>
          <w:b/>
          <w:sz w:val="24"/>
          <w:szCs w:val="24"/>
        </w:rPr>
        <w:t>Doba plnění je sezona 201</w:t>
      </w:r>
      <w:r w:rsidR="00CA2115" w:rsidRPr="00CA2115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2115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CA2115" w:rsidRPr="00CA2115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A211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0500F" w:rsidRPr="00CA2115" w:rsidRDefault="0060500F" w:rsidP="0060500F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00F" w:rsidRDefault="0060500F" w:rsidP="0060500F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00F" w:rsidRDefault="0060500F" w:rsidP="0060500F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III.</w:t>
      </w:r>
    </w:p>
    <w:p w:rsidR="0060500F" w:rsidRDefault="0060500F" w:rsidP="0060500F">
      <w:pPr>
        <w:spacing w:after="80" w:line="240" w:lineRule="auto"/>
        <w:ind w:left="2124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Práva a povinnosti smluvních stran</w:t>
      </w: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pStyle w:val="Odstavecseseznamem"/>
        <w:numPr>
          <w:ilvl w:val="0"/>
          <w:numId w:val="1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Zhotovitel se zavazuje řádně provádět reklamu objednatele dle této smlouvy.</w:t>
      </w: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pStyle w:val="Odstavecseseznamem"/>
        <w:numPr>
          <w:ilvl w:val="0"/>
          <w:numId w:val="1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Zhotovitel se zavazuje předložit objednateli nejpozději ke dni ukončení platnosti této smlouvy kompletní dokumentaci provedené reklamy tzn. fotografie z akce, tištěné materiály, tiskové rešerše atd.</w:t>
      </w:r>
    </w:p>
    <w:p w:rsidR="0060500F" w:rsidRDefault="0060500F" w:rsidP="0060500F">
      <w:pPr>
        <w:pStyle w:val="Odstavecseseznamem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pStyle w:val="Odstavecseseznamem"/>
        <w:numPr>
          <w:ilvl w:val="0"/>
          <w:numId w:val="1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Objednatel se zavazuje odevzdat zhotoviteli včas platné podklady pro reklamní prezentaci objednatele (logo společnosti apod.) a to do 7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dnů od podpisu této smlouvy.</w:t>
      </w:r>
    </w:p>
    <w:p w:rsidR="0060500F" w:rsidRDefault="0060500F" w:rsidP="0060500F">
      <w:pPr>
        <w:pStyle w:val="Odstavecseseznamem"/>
        <w:spacing w:after="8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pStyle w:val="Odstavecseseznamem"/>
        <w:numPr>
          <w:ilvl w:val="0"/>
          <w:numId w:val="1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Zhotovitel není oprávněn podklady pro reklamu a prezentaci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objednatel</w:t>
      </w:r>
      <w:r w:rsidR="00CA2115">
        <w:rPr>
          <w:rFonts w:ascii="Times New Roman" w:eastAsia="Calibri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jakkoliv upravovat či měnit.</w:t>
      </w:r>
    </w:p>
    <w:p w:rsidR="00CA2115" w:rsidRDefault="00CA2115" w:rsidP="0060500F">
      <w:pPr>
        <w:pStyle w:val="Odstavecseseznamem"/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IV.</w:t>
      </w:r>
    </w:p>
    <w:p w:rsidR="0060500F" w:rsidRDefault="0060500F" w:rsidP="0060500F">
      <w:pPr>
        <w:spacing w:after="80" w:line="240" w:lineRule="auto"/>
        <w:ind w:left="2124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Cena a platební podmínky</w:t>
      </w: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spacing w:after="80" w:line="240" w:lineRule="auto"/>
        <w:ind w:left="1410" w:hanging="7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Cena za pronájem reklamní plochy a provedení reklamy je stanovena v hodnotě </w:t>
      </w:r>
    </w:p>
    <w:p w:rsidR="0060500F" w:rsidRDefault="0060500F" w:rsidP="0060500F">
      <w:pPr>
        <w:spacing w:after="80" w:line="240" w:lineRule="auto"/>
        <w:ind w:left="1407" w:firstLine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100. 000,- Kč +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21%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DPH,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Stotisíckorunčeských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+DPH.</w:t>
      </w:r>
    </w:p>
    <w:p w:rsidR="0060500F" w:rsidRDefault="0060500F" w:rsidP="0060500F">
      <w:pPr>
        <w:spacing w:after="80" w:line="240" w:lineRule="auto"/>
        <w:ind w:left="1407" w:firstLine="3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spacing w:after="80" w:line="240" w:lineRule="auto"/>
        <w:ind w:left="1401" w:hanging="6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ab/>
        <w:t>Splatnost vystavené faktury je čtrnáct dnů od data doručení faktury na adresu objednatele.</w:t>
      </w:r>
    </w:p>
    <w:p w:rsidR="00CA2115" w:rsidRDefault="00CA2115" w:rsidP="0060500F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00F" w:rsidRDefault="0060500F" w:rsidP="0060500F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V.</w:t>
      </w:r>
    </w:p>
    <w:p w:rsidR="0060500F" w:rsidRDefault="0060500F" w:rsidP="0060500F">
      <w:pPr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Společná a závěrečná ustanovení</w:t>
      </w:r>
    </w:p>
    <w:p w:rsidR="0060500F" w:rsidRDefault="0060500F" w:rsidP="0060500F">
      <w:pPr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500F" w:rsidRPr="00CA2115" w:rsidRDefault="0060500F" w:rsidP="0060500F">
      <w:pPr>
        <w:pStyle w:val="Odstavecseseznamem"/>
        <w:numPr>
          <w:ilvl w:val="0"/>
          <w:numId w:val="2"/>
        </w:numPr>
        <w:spacing w:after="8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Tato smlouva nabývá platnosti a účinnosti dnem podpisu obou smluvních stran a uzavírá se na dobu </w:t>
      </w:r>
      <w:r w:rsidRPr="00CA2115">
        <w:rPr>
          <w:rFonts w:ascii="Times New Roman" w:eastAsia="Calibri" w:hAnsi="Times New Roman" w:cs="Times New Roman"/>
          <w:b/>
          <w:sz w:val="24"/>
          <w:szCs w:val="24"/>
        </w:rPr>
        <w:t xml:space="preserve">od </w:t>
      </w:r>
      <w:r w:rsidR="00CA211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A2115" w:rsidRPr="00CA2115">
        <w:rPr>
          <w:rFonts w:ascii="Times New Roman" w:eastAsia="Calibri" w:hAnsi="Times New Roman" w:cs="Times New Roman"/>
          <w:b/>
          <w:sz w:val="24"/>
          <w:szCs w:val="24"/>
        </w:rPr>
        <w:t>0. 5.</w:t>
      </w:r>
      <w:r w:rsidRPr="00CA2115">
        <w:rPr>
          <w:rFonts w:ascii="Times New Roman" w:eastAsia="Calibri" w:hAnsi="Times New Roman" w:cs="Times New Roman"/>
          <w:b/>
          <w:sz w:val="24"/>
          <w:szCs w:val="24"/>
        </w:rPr>
        <w:t xml:space="preserve"> 2019</w:t>
      </w:r>
      <w:r w:rsidR="00CA2115" w:rsidRPr="00CA2115">
        <w:rPr>
          <w:rFonts w:ascii="Times New Roman" w:eastAsia="Calibri" w:hAnsi="Times New Roman" w:cs="Times New Roman"/>
          <w:b/>
          <w:sz w:val="24"/>
          <w:szCs w:val="24"/>
        </w:rPr>
        <w:t xml:space="preserve"> – 30. 4. 2020</w:t>
      </w:r>
      <w:r w:rsidR="00CA211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0500F" w:rsidRDefault="0060500F" w:rsidP="0060500F">
      <w:pPr>
        <w:pStyle w:val="Odstavecseseznamem"/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pStyle w:val="Odstavecseseznamem"/>
        <w:numPr>
          <w:ilvl w:val="0"/>
          <w:numId w:val="2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Při porušení některého z ustanovení této smlouvy zhotovitelem je objednatel oprávněn účtovat zhotoviteli smluvní pokutu ve výši 5 % z celkové ceny za každé jednotlivé porušení. </w:t>
      </w:r>
    </w:p>
    <w:p w:rsidR="0060500F" w:rsidRDefault="0060500F" w:rsidP="0060500F">
      <w:pPr>
        <w:pStyle w:val="Odstavecseseznamem"/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pStyle w:val="Odstavecseseznamem"/>
        <w:numPr>
          <w:ilvl w:val="0"/>
          <w:numId w:val="2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Nedílnou součástí této smlouvy je příloha č. 1.</w:t>
      </w:r>
    </w:p>
    <w:p w:rsidR="0060500F" w:rsidRDefault="0060500F" w:rsidP="0060500F">
      <w:pPr>
        <w:pStyle w:val="Odstavecseseznamem"/>
        <w:spacing w:after="8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numPr>
          <w:ilvl w:val="0"/>
          <w:numId w:val="2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Změny v této smlouvě se mohou provádět pouze písemnou formou a se souhlasem obou smluvních stran, a to písemnými číslovanými dodatky, které nabývají platnosti a účinnosti jako samostatná smlouva.</w:t>
      </w:r>
    </w:p>
    <w:p w:rsidR="0060500F" w:rsidRDefault="0060500F" w:rsidP="0060500F">
      <w:pPr>
        <w:pStyle w:val="Odstavecseseznamem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pStyle w:val="Odstavecseseznamem"/>
        <w:numPr>
          <w:ilvl w:val="0"/>
          <w:numId w:val="2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Není-li v této smlouvě stanoveno jinak, vztahují se na práva a závazky dle této smlouvy ustanovení zákona č. 89/2012 Sb. </w:t>
      </w:r>
    </w:p>
    <w:p w:rsidR="0060500F" w:rsidRDefault="0060500F" w:rsidP="0060500F">
      <w:pPr>
        <w:pStyle w:val="Odstavecseseznamem"/>
        <w:spacing w:after="8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pStyle w:val="Odstavecseseznamem"/>
        <w:numPr>
          <w:ilvl w:val="0"/>
          <w:numId w:val="2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Smluvní strany prohlašují, že si smlouvu přečetly, s jejím obsahem souhlasí, což stvrzují svými podpisy. </w:t>
      </w:r>
    </w:p>
    <w:p w:rsidR="0060500F" w:rsidRDefault="0060500F" w:rsidP="0060500F">
      <w:pPr>
        <w:pStyle w:val="Odstavecseseznamem"/>
        <w:spacing w:after="8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Olomouc:</w:t>
      </w:r>
      <w:bookmarkStart w:id="0" w:name="_GoBack"/>
      <w:bookmarkEnd w:id="0"/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115" w:rsidRDefault="00CA2115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Zhotovitel: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Objednatel:</w:t>
      </w: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115" w:rsidRDefault="00CA2115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115" w:rsidRDefault="00CA2115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00F" w:rsidRDefault="0060500F" w:rsidP="0060500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Objednatel:</w:t>
      </w:r>
    </w:p>
    <w:p w:rsidR="003541DB" w:rsidRDefault="003541DB"/>
    <w:sectPr w:rsidR="003541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55E" w:rsidRDefault="00AF055E">
      <w:pPr>
        <w:spacing w:after="0" w:line="240" w:lineRule="auto"/>
      </w:pPr>
      <w:r>
        <w:separator/>
      </w:r>
    </w:p>
  </w:endnote>
  <w:endnote w:type="continuationSeparator" w:id="0">
    <w:p w:rsidR="00AF055E" w:rsidRDefault="00AF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31040"/>
      <w:docPartObj>
        <w:docPartGallery w:val="Page Numbers (Bottom of Page)"/>
        <w:docPartUnique/>
      </w:docPartObj>
    </w:sdtPr>
    <w:sdtEndPr/>
    <w:sdtContent>
      <w:p w:rsidR="00B215C3" w:rsidRDefault="0060500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215C3" w:rsidRDefault="00AF05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55E" w:rsidRDefault="00AF055E">
      <w:pPr>
        <w:spacing w:after="0" w:line="240" w:lineRule="auto"/>
      </w:pPr>
      <w:r>
        <w:separator/>
      </w:r>
    </w:p>
  </w:footnote>
  <w:footnote w:type="continuationSeparator" w:id="0">
    <w:p w:rsidR="00AF055E" w:rsidRDefault="00AF0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8219E"/>
    <w:multiLevelType w:val="hybridMultilevel"/>
    <w:tmpl w:val="822094BC"/>
    <w:lvl w:ilvl="0" w:tplc="32F681F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E3C0E"/>
    <w:multiLevelType w:val="hybridMultilevel"/>
    <w:tmpl w:val="0A20B860"/>
    <w:lvl w:ilvl="0" w:tplc="AB16EDCE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0F"/>
    <w:rsid w:val="002314AE"/>
    <w:rsid w:val="003541DB"/>
    <w:rsid w:val="0060500F"/>
    <w:rsid w:val="00AF055E"/>
    <w:rsid w:val="00CA2115"/>
    <w:rsid w:val="00D45CA9"/>
    <w:rsid w:val="00D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63BB"/>
  <w15:chartTrackingRefBased/>
  <w15:docId w15:val="{4587F7FD-F2C6-4BAB-AF12-DB7C0F4D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00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0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0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00F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Homolová</dc:creator>
  <cp:keywords/>
  <dc:description/>
  <cp:lastModifiedBy>Dana Homolová</cp:lastModifiedBy>
  <cp:revision>4</cp:revision>
  <dcterms:created xsi:type="dcterms:W3CDTF">2019-05-20T11:46:00Z</dcterms:created>
  <dcterms:modified xsi:type="dcterms:W3CDTF">2019-05-22T12:24:00Z</dcterms:modified>
</cp:coreProperties>
</file>