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55" w:rsidRPr="00B97C6B" w:rsidRDefault="00771955" w:rsidP="00771955">
      <w:pPr>
        <w:pStyle w:val="RLnzevsmlouvy"/>
        <w:spacing w:after="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KUPNÍ </w:t>
      </w:r>
      <w:r w:rsidRPr="00B97C6B">
        <w:rPr>
          <w:rFonts w:ascii="Arial" w:hAnsi="Arial"/>
        </w:rPr>
        <w:t xml:space="preserve">SMLOUVA O </w:t>
      </w:r>
      <w:r w:rsidR="00534742">
        <w:rPr>
          <w:rFonts w:ascii="Arial" w:hAnsi="Arial"/>
        </w:rPr>
        <w:t>dodávce rozšiřující</w:t>
      </w:r>
      <w:r w:rsidR="006734CA">
        <w:rPr>
          <w:rFonts w:ascii="Arial" w:hAnsi="Arial"/>
        </w:rPr>
        <w:t>ch</w:t>
      </w:r>
      <w:r w:rsidR="00534742">
        <w:rPr>
          <w:rFonts w:ascii="Arial" w:hAnsi="Arial"/>
        </w:rPr>
        <w:t xml:space="preserve"> modulů a dodatečných licencí pro L</w:t>
      </w:r>
      <w:r w:rsidR="001C75B0">
        <w:rPr>
          <w:rFonts w:ascii="Arial" w:hAnsi="Arial"/>
        </w:rPr>
        <w:t>AN</w:t>
      </w:r>
      <w:r w:rsidR="004C034D">
        <w:rPr>
          <w:rFonts w:ascii="Arial" w:hAnsi="Arial"/>
        </w:rPr>
        <w:t xml:space="preserve"> SWITCH</w:t>
      </w:r>
      <w:r w:rsidR="00534742">
        <w:rPr>
          <w:rFonts w:ascii="Arial" w:hAnsi="Arial"/>
        </w:rPr>
        <w:t>E</w:t>
      </w:r>
      <w:r w:rsidR="004C034D">
        <w:rPr>
          <w:rFonts w:ascii="Arial" w:hAnsi="Arial"/>
        </w:rPr>
        <w:t xml:space="preserve"> </w:t>
      </w:r>
      <w:r w:rsidR="001C75B0">
        <w:rPr>
          <w:rFonts w:ascii="Arial" w:hAnsi="Arial"/>
        </w:rPr>
        <w:t>Ministerstv</w:t>
      </w:r>
      <w:r w:rsidR="00534742">
        <w:rPr>
          <w:rFonts w:ascii="Arial" w:hAnsi="Arial"/>
        </w:rPr>
        <w:t>A</w:t>
      </w:r>
      <w:r w:rsidR="001C75B0">
        <w:rPr>
          <w:rFonts w:ascii="Arial" w:hAnsi="Arial"/>
        </w:rPr>
        <w:t xml:space="preserve"> zemědělství - Těšnov</w:t>
      </w:r>
    </w:p>
    <w:p w:rsidR="00771955" w:rsidRPr="00B97C6B" w:rsidRDefault="00771955" w:rsidP="00771955">
      <w:pPr>
        <w:keepNext/>
        <w:keepLines/>
        <w:jc w:val="center"/>
        <w:rPr>
          <w:rFonts w:ascii="Arial" w:hAnsi="Arial" w:cs="Arial"/>
          <w:color w:val="000000"/>
          <w:szCs w:val="22"/>
        </w:rPr>
      </w:pPr>
    </w:p>
    <w:p w:rsidR="00771955" w:rsidRPr="00B97C6B" w:rsidRDefault="00771955" w:rsidP="004C034D">
      <w:pPr>
        <w:keepNext/>
        <w:keepLines/>
        <w:jc w:val="center"/>
        <w:rPr>
          <w:rFonts w:ascii="Arial" w:hAnsi="Arial" w:cs="Arial"/>
          <w:color w:val="000000"/>
          <w:szCs w:val="22"/>
        </w:rPr>
      </w:pPr>
      <w:r w:rsidRPr="00B97C6B">
        <w:rPr>
          <w:rFonts w:ascii="Arial" w:hAnsi="Arial" w:cs="Arial"/>
          <w:color w:val="000000"/>
          <w:szCs w:val="22"/>
        </w:rPr>
        <w:t>(číslo kupujícího: DMS</w:t>
      </w:r>
      <w:r w:rsidRPr="000E1824">
        <w:rPr>
          <w:rFonts w:ascii="Arial" w:hAnsi="Arial" w:cs="Arial"/>
          <w:color w:val="000000"/>
          <w:szCs w:val="22"/>
        </w:rPr>
        <w:t xml:space="preserve">: </w:t>
      </w:r>
      <w:r w:rsidR="00056A5C">
        <w:rPr>
          <w:rFonts w:ascii="Arial" w:hAnsi="Arial" w:cs="Arial"/>
          <w:color w:val="000000"/>
          <w:szCs w:val="22"/>
          <w:lang w:val="en-US"/>
        </w:rPr>
        <w:t>589</w:t>
      </w:r>
      <w:r w:rsidR="00160ACB" w:rsidRPr="00160ACB">
        <w:rPr>
          <w:rFonts w:ascii="Arial" w:hAnsi="Arial" w:cs="Arial"/>
          <w:color w:val="000000"/>
          <w:szCs w:val="22"/>
          <w:lang w:val="en-US"/>
        </w:rPr>
        <w:t>-2016-13001</w:t>
      </w:r>
      <w:r w:rsidRPr="000E1824">
        <w:rPr>
          <w:rFonts w:ascii="Arial" w:hAnsi="Arial" w:cs="Arial"/>
          <w:color w:val="000000"/>
          <w:szCs w:val="22"/>
          <w:lang w:val="en-US"/>
        </w:rPr>
        <w:t>)</w:t>
      </w:r>
    </w:p>
    <w:p w:rsidR="00771955" w:rsidRPr="00B97C6B" w:rsidRDefault="00771955" w:rsidP="00771955">
      <w:pPr>
        <w:jc w:val="center"/>
        <w:rPr>
          <w:rFonts w:ascii="Arial" w:hAnsi="Arial" w:cs="Arial"/>
          <w:szCs w:val="22"/>
        </w:rPr>
      </w:pPr>
    </w:p>
    <w:p w:rsidR="00771955" w:rsidRPr="00B97C6B" w:rsidRDefault="00771955" w:rsidP="00771955">
      <w:pPr>
        <w:jc w:val="center"/>
        <w:rPr>
          <w:rFonts w:ascii="Arial" w:hAnsi="Arial" w:cs="Arial"/>
        </w:rPr>
      </w:pPr>
    </w:p>
    <w:p w:rsidR="00771955" w:rsidRPr="00B97C6B" w:rsidRDefault="00771955" w:rsidP="00771955">
      <w:pPr>
        <w:jc w:val="center"/>
        <w:rPr>
          <w:rFonts w:ascii="Arial" w:hAnsi="Arial" w:cs="Arial"/>
        </w:rPr>
      </w:pPr>
    </w:p>
    <w:p w:rsidR="00771955" w:rsidRPr="00B97C6B" w:rsidRDefault="00771955" w:rsidP="00771955">
      <w:pPr>
        <w:jc w:val="center"/>
        <w:rPr>
          <w:rFonts w:ascii="Arial" w:hAnsi="Arial" w:cs="Arial"/>
        </w:rPr>
      </w:pP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Smluvní strany:</w:t>
      </w: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771955" w:rsidRPr="00335BD7" w:rsidRDefault="00771955" w:rsidP="00771955">
      <w:pPr>
        <w:pStyle w:val="RLProhlensmluvnchstran"/>
        <w:rPr>
          <w:rFonts w:ascii="Arial" w:hAnsi="Arial" w:cs="Arial"/>
          <w:szCs w:val="22"/>
          <w:highlight w:val="yellow"/>
        </w:rPr>
      </w:pPr>
      <w:r w:rsidRPr="00335BD7">
        <w:rPr>
          <w:rFonts w:ascii="Arial" w:hAnsi="Arial" w:cs="Arial"/>
          <w:szCs w:val="22"/>
        </w:rPr>
        <w:t>Česká republika – Ministerstvo zemědělství</w:t>
      </w: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se sídlem: </w:t>
      </w:r>
      <w:proofErr w:type="spellStart"/>
      <w:r w:rsidRPr="00335BD7">
        <w:rPr>
          <w:rFonts w:ascii="Arial" w:hAnsi="Arial" w:cs="Arial"/>
          <w:szCs w:val="22"/>
        </w:rPr>
        <w:t>Těšnov</w:t>
      </w:r>
      <w:proofErr w:type="spellEnd"/>
      <w:r w:rsidRPr="00335BD7">
        <w:rPr>
          <w:rFonts w:ascii="Arial" w:hAnsi="Arial" w:cs="Arial"/>
          <w:szCs w:val="22"/>
        </w:rPr>
        <w:t xml:space="preserve"> 65/17, 110 00, Praha 1 – Nové Město</w:t>
      </w: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IČ: 00020478,</w:t>
      </w:r>
      <w:r w:rsidR="00C053EC" w:rsidRPr="00335BD7">
        <w:rPr>
          <w:rFonts w:ascii="Arial" w:hAnsi="Arial" w:cs="Arial"/>
          <w:szCs w:val="22"/>
        </w:rPr>
        <w:t xml:space="preserve"> není plátcem DPH</w:t>
      </w: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bank. spojení: Česká národní banka, č. účtu: 1226001/0710</w:t>
      </w: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zastoupená: </w:t>
      </w:r>
      <w:r w:rsidR="007E4E82" w:rsidRPr="00335BD7">
        <w:rPr>
          <w:rFonts w:ascii="Arial" w:hAnsi="Arial" w:cs="Arial"/>
          <w:szCs w:val="22"/>
        </w:rPr>
        <w:t xml:space="preserve">Davidem </w:t>
      </w:r>
      <w:proofErr w:type="spellStart"/>
      <w:r w:rsidR="007E4E82" w:rsidRPr="00335BD7">
        <w:rPr>
          <w:rFonts w:ascii="Arial" w:hAnsi="Arial" w:cs="Arial"/>
          <w:szCs w:val="22"/>
        </w:rPr>
        <w:t>Šetinou</w:t>
      </w:r>
      <w:proofErr w:type="spellEnd"/>
      <w:r w:rsidRPr="00335BD7">
        <w:rPr>
          <w:rFonts w:ascii="Arial" w:hAnsi="Arial" w:cs="Arial"/>
          <w:szCs w:val="22"/>
        </w:rPr>
        <w:t xml:space="preserve">, ředitelem </w:t>
      </w:r>
      <w:r w:rsidR="00D21254" w:rsidRPr="00335BD7">
        <w:rPr>
          <w:rFonts w:ascii="Arial" w:hAnsi="Arial" w:cs="Arial"/>
          <w:szCs w:val="22"/>
        </w:rPr>
        <w:t xml:space="preserve">odboru </w:t>
      </w:r>
      <w:r w:rsidRPr="00335BD7">
        <w:rPr>
          <w:rFonts w:ascii="Arial" w:hAnsi="Arial" w:cs="Arial"/>
          <w:szCs w:val="22"/>
        </w:rPr>
        <w:t>informačních a komunikačních technologií</w:t>
      </w: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(dále jen „</w:t>
      </w:r>
      <w:r w:rsidRPr="00335BD7">
        <w:rPr>
          <w:rStyle w:val="RLProhlensmluvnchstranChar"/>
          <w:rFonts w:ascii="Arial" w:hAnsi="Arial" w:cs="Arial"/>
          <w:szCs w:val="22"/>
        </w:rPr>
        <w:t>kupující</w:t>
      </w:r>
      <w:r w:rsidRPr="00335BD7">
        <w:rPr>
          <w:rFonts w:ascii="Arial" w:hAnsi="Arial" w:cs="Arial"/>
          <w:szCs w:val="22"/>
        </w:rPr>
        <w:t>“)</w:t>
      </w: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a</w:t>
      </w: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5A7BEE" w:rsidRPr="00863D24" w:rsidRDefault="005A7BEE" w:rsidP="005A7BEE">
      <w:pPr>
        <w:pStyle w:val="RLdajeosmluvnstran"/>
        <w:rPr>
          <w:rStyle w:val="doplnuchazeChar"/>
          <w:rFonts w:ascii="Arial" w:hAnsi="Arial" w:cs="Arial"/>
          <w:lang w:eastAsia="cs-CZ"/>
        </w:rPr>
      </w:pPr>
      <w:r w:rsidRPr="00863D24">
        <w:rPr>
          <w:rStyle w:val="doplnuchazeChar"/>
          <w:rFonts w:ascii="Arial" w:hAnsi="Arial" w:cs="Arial"/>
          <w:lang w:eastAsia="cs-CZ"/>
        </w:rPr>
        <w:t>PRVNÍ CHRÁNĚNÁ DÍLNA s.r.o.</w:t>
      </w:r>
    </w:p>
    <w:p w:rsidR="005A7BEE" w:rsidRPr="00335BD7" w:rsidRDefault="005A7BEE" w:rsidP="005A7BEE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se sídlem: </w:t>
      </w:r>
      <w:r w:rsidRPr="00A93498">
        <w:rPr>
          <w:rStyle w:val="doplnuchazeChar"/>
          <w:rFonts w:ascii="Arial" w:hAnsi="Arial" w:cs="Arial"/>
          <w:b w:val="0"/>
        </w:rPr>
        <w:t>Raisova 769/9, 400 03 Ústí nad Labem</w:t>
      </w:r>
    </w:p>
    <w:p w:rsidR="005A7BEE" w:rsidRPr="00335BD7" w:rsidRDefault="005A7BEE" w:rsidP="005A7BEE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IČ: </w:t>
      </w:r>
      <w:r w:rsidRPr="00A93498">
        <w:rPr>
          <w:rStyle w:val="doplnuchazeChar"/>
          <w:rFonts w:ascii="Arial" w:hAnsi="Arial" w:cs="Arial"/>
          <w:b w:val="0"/>
        </w:rPr>
        <w:t>28685521</w:t>
      </w:r>
      <w:r w:rsidRPr="00335BD7">
        <w:rPr>
          <w:rFonts w:ascii="Arial" w:hAnsi="Arial" w:cs="Arial"/>
          <w:szCs w:val="22"/>
        </w:rPr>
        <w:t xml:space="preserve">, DIČ: </w:t>
      </w:r>
      <w:r w:rsidRPr="00A93498">
        <w:rPr>
          <w:rStyle w:val="doplnuchazeChar"/>
          <w:rFonts w:ascii="Arial" w:hAnsi="Arial" w:cs="Arial"/>
          <w:b w:val="0"/>
        </w:rPr>
        <w:t>CZ28685521</w:t>
      </w:r>
    </w:p>
    <w:p w:rsidR="005A7BEE" w:rsidRPr="00335BD7" w:rsidRDefault="005A7BEE" w:rsidP="005A7BEE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společnost zapsaná v obchodním rejstříku vedeném </w:t>
      </w:r>
      <w:r w:rsidRPr="00A93498">
        <w:rPr>
          <w:rStyle w:val="doplnuchazeChar"/>
          <w:rFonts w:ascii="Arial" w:hAnsi="Arial" w:cs="Arial"/>
          <w:b w:val="0"/>
        </w:rPr>
        <w:t>Krajským</w:t>
      </w:r>
      <w:r w:rsidRPr="00335BD7">
        <w:rPr>
          <w:rStyle w:val="doplnuchazeChar"/>
          <w:rFonts w:ascii="Arial" w:hAnsi="Arial" w:cs="Arial"/>
        </w:rPr>
        <w:t xml:space="preserve"> </w:t>
      </w:r>
      <w:r w:rsidRPr="00335BD7">
        <w:rPr>
          <w:rFonts w:ascii="Arial" w:hAnsi="Arial" w:cs="Arial"/>
          <w:szCs w:val="22"/>
        </w:rPr>
        <w:t>soudem v </w:t>
      </w:r>
      <w:r w:rsidRPr="00A93498">
        <w:rPr>
          <w:rStyle w:val="doplnuchazeChar"/>
          <w:rFonts w:ascii="Arial" w:hAnsi="Arial" w:cs="Arial"/>
          <w:b w:val="0"/>
        </w:rPr>
        <w:t>Ústí nad Labem,</w:t>
      </w:r>
    </w:p>
    <w:p w:rsidR="005A7BEE" w:rsidRPr="00335BD7" w:rsidRDefault="005A7BEE" w:rsidP="005A7BEE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spisová značka </w:t>
      </w:r>
      <w:r w:rsidRPr="00A93498">
        <w:rPr>
          <w:rStyle w:val="doplnuchazeChar"/>
          <w:rFonts w:ascii="Arial" w:hAnsi="Arial" w:cs="Arial"/>
          <w:b w:val="0"/>
        </w:rPr>
        <w:t>C 26849</w:t>
      </w:r>
    </w:p>
    <w:p w:rsidR="005A7BEE" w:rsidRPr="00A93498" w:rsidRDefault="005A7BEE" w:rsidP="005A7BEE">
      <w:pPr>
        <w:pStyle w:val="RLdajeosmluvnstran"/>
        <w:rPr>
          <w:rFonts w:ascii="Arial" w:hAnsi="Arial" w:cs="Arial"/>
          <w:b/>
          <w:szCs w:val="22"/>
        </w:rPr>
      </w:pPr>
      <w:r w:rsidRPr="00335BD7">
        <w:rPr>
          <w:rFonts w:ascii="Arial" w:hAnsi="Arial" w:cs="Arial"/>
          <w:szCs w:val="22"/>
        </w:rPr>
        <w:t xml:space="preserve">bank. spojení: </w:t>
      </w:r>
      <w:r w:rsidRPr="00A93498">
        <w:rPr>
          <w:rStyle w:val="doplnuchazeChar"/>
          <w:rFonts w:ascii="Arial" w:hAnsi="Arial" w:cs="Arial"/>
          <w:b w:val="0"/>
        </w:rPr>
        <w:t>Česká spořitelna</w:t>
      </w:r>
      <w:r w:rsidRPr="00335BD7">
        <w:rPr>
          <w:rFonts w:ascii="Arial" w:hAnsi="Arial" w:cs="Arial"/>
          <w:szCs w:val="22"/>
        </w:rPr>
        <w:t xml:space="preserve">, č. účtu: </w:t>
      </w:r>
      <w:r w:rsidRPr="00A93498">
        <w:rPr>
          <w:rStyle w:val="doplnuchazeChar"/>
          <w:rFonts w:ascii="Arial" w:hAnsi="Arial" w:cs="Arial"/>
          <w:b w:val="0"/>
        </w:rPr>
        <w:t>2650692319/0800</w:t>
      </w:r>
    </w:p>
    <w:p w:rsidR="005A7BEE" w:rsidRPr="00335BD7" w:rsidRDefault="005A7BEE" w:rsidP="005A7BEE">
      <w:pPr>
        <w:pStyle w:val="RLdajeosmluvnstran"/>
        <w:rPr>
          <w:rStyle w:val="doplnuchazeChar"/>
          <w:rFonts w:ascii="Arial" w:hAnsi="Arial" w:cs="Arial"/>
          <w:b w:val="0"/>
        </w:rPr>
      </w:pPr>
      <w:r w:rsidRPr="00335BD7">
        <w:rPr>
          <w:rFonts w:ascii="Arial" w:hAnsi="Arial" w:cs="Arial"/>
          <w:szCs w:val="22"/>
        </w:rPr>
        <w:t xml:space="preserve">zastoupená: </w:t>
      </w:r>
      <w:r w:rsidRPr="00A93498">
        <w:rPr>
          <w:rStyle w:val="doplnuchazeChar"/>
          <w:rFonts w:ascii="Arial" w:hAnsi="Arial" w:cs="Arial"/>
          <w:b w:val="0"/>
        </w:rPr>
        <w:t>Mgr. Jan Kubeš, manažer veřejných zakázek, na základě plné moci ze dne 14.</w:t>
      </w:r>
      <w:r w:rsidR="00A93498" w:rsidRPr="00A93498">
        <w:rPr>
          <w:rStyle w:val="doplnuchazeChar"/>
          <w:rFonts w:ascii="Arial" w:hAnsi="Arial" w:cs="Arial"/>
          <w:b w:val="0"/>
        </w:rPr>
        <w:t xml:space="preserve"> </w:t>
      </w:r>
      <w:r w:rsidRPr="00A93498">
        <w:rPr>
          <w:rStyle w:val="doplnuchazeChar"/>
          <w:rFonts w:ascii="Arial" w:hAnsi="Arial" w:cs="Arial"/>
          <w:b w:val="0"/>
        </w:rPr>
        <w:t>09.</w:t>
      </w:r>
      <w:r w:rsidR="00A93498" w:rsidRPr="00A93498">
        <w:rPr>
          <w:rStyle w:val="doplnuchazeChar"/>
          <w:rFonts w:ascii="Arial" w:hAnsi="Arial" w:cs="Arial"/>
          <w:b w:val="0"/>
        </w:rPr>
        <w:t xml:space="preserve"> </w:t>
      </w:r>
      <w:r w:rsidRPr="00A93498">
        <w:rPr>
          <w:rStyle w:val="doplnuchazeChar"/>
          <w:rFonts w:ascii="Arial" w:hAnsi="Arial" w:cs="Arial"/>
          <w:b w:val="0"/>
        </w:rPr>
        <w:t>2015</w:t>
      </w:r>
    </w:p>
    <w:p w:rsidR="00771955" w:rsidRPr="00335BD7" w:rsidRDefault="004C034D" w:rsidP="004C034D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 </w:t>
      </w:r>
      <w:r w:rsidR="00771955" w:rsidRPr="00335BD7">
        <w:rPr>
          <w:rFonts w:ascii="Arial" w:hAnsi="Arial" w:cs="Arial"/>
          <w:szCs w:val="22"/>
        </w:rPr>
        <w:t>(dále jen „</w:t>
      </w:r>
      <w:r w:rsidR="00771955" w:rsidRPr="00335BD7">
        <w:rPr>
          <w:rStyle w:val="RLProhlensmluvnchstranChar"/>
          <w:rFonts w:ascii="Arial" w:hAnsi="Arial" w:cs="Arial"/>
          <w:szCs w:val="22"/>
        </w:rPr>
        <w:t>prodávající</w:t>
      </w:r>
      <w:r w:rsidR="00771955" w:rsidRPr="00335BD7">
        <w:rPr>
          <w:rFonts w:ascii="Arial" w:hAnsi="Arial" w:cs="Arial"/>
          <w:szCs w:val="22"/>
        </w:rPr>
        <w:t>“)</w:t>
      </w: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dnešního dne uzavřely na základě výsledku </w:t>
      </w:r>
      <w:r w:rsidR="00534742" w:rsidRPr="00335BD7">
        <w:rPr>
          <w:rFonts w:ascii="Arial" w:hAnsi="Arial" w:cs="Arial"/>
          <w:szCs w:val="22"/>
        </w:rPr>
        <w:t>zjednodušeného podlimitního</w:t>
      </w:r>
      <w:r w:rsidRPr="00335BD7">
        <w:rPr>
          <w:rFonts w:ascii="Arial" w:hAnsi="Arial" w:cs="Arial"/>
          <w:szCs w:val="22"/>
        </w:rPr>
        <w:t xml:space="preserve"> řízení dle § 21 odst. 1 písm. </w:t>
      </w:r>
      <w:r w:rsidR="001C75B0" w:rsidRPr="00335BD7">
        <w:rPr>
          <w:rFonts w:ascii="Arial" w:hAnsi="Arial" w:cs="Arial"/>
          <w:szCs w:val="22"/>
        </w:rPr>
        <w:t>f</w:t>
      </w:r>
      <w:r w:rsidRPr="00335BD7">
        <w:rPr>
          <w:rFonts w:ascii="Arial" w:hAnsi="Arial" w:cs="Arial"/>
          <w:szCs w:val="22"/>
        </w:rPr>
        <w:t xml:space="preserve">) a § </w:t>
      </w:r>
      <w:r w:rsidR="001C75B0" w:rsidRPr="00335BD7">
        <w:rPr>
          <w:rFonts w:ascii="Arial" w:hAnsi="Arial" w:cs="Arial"/>
          <w:szCs w:val="22"/>
        </w:rPr>
        <w:t>38</w:t>
      </w:r>
      <w:r w:rsidRPr="00335BD7">
        <w:rPr>
          <w:rFonts w:ascii="Arial" w:hAnsi="Arial" w:cs="Arial"/>
          <w:szCs w:val="22"/>
        </w:rPr>
        <w:t xml:space="preserve"> zákona č. 137/2006 Sb., o veřejných zakázkách, ve znění pozdějších předpisů (dále jen „ZVZ“), s názvem „</w:t>
      </w:r>
      <w:r w:rsidR="001C75B0" w:rsidRPr="00335BD7">
        <w:rPr>
          <w:rFonts w:ascii="Arial" w:hAnsi="Arial" w:cs="Arial"/>
          <w:szCs w:val="22"/>
        </w:rPr>
        <w:t xml:space="preserve">Obnova LAN </w:t>
      </w:r>
      <w:proofErr w:type="spellStart"/>
      <w:r w:rsidR="001C75B0" w:rsidRPr="00335BD7">
        <w:rPr>
          <w:rFonts w:ascii="Arial" w:hAnsi="Arial" w:cs="Arial"/>
          <w:szCs w:val="22"/>
        </w:rPr>
        <w:t>switchů</w:t>
      </w:r>
      <w:proofErr w:type="spellEnd"/>
      <w:r w:rsidR="001C75B0" w:rsidRPr="00335BD7">
        <w:rPr>
          <w:rFonts w:ascii="Arial" w:hAnsi="Arial" w:cs="Arial"/>
          <w:szCs w:val="22"/>
        </w:rPr>
        <w:t xml:space="preserve"> </w:t>
      </w:r>
      <w:proofErr w:type="spellStart"/>
      <w:r w:rsidR="001C75B0" w:rsidRPr="00335BD7">
        <w:rPr>
          <w:rFonts w:ascii="Arial" w:hAnsi="Arial" w:cs="Arial"/>
          <w:szCs w:val="22"/>
        </w:rPr>
        <w:t>Těšnov</w:t>
      </w:r>
      <w:proofErr w:type="spellEnd"/>
      <w:r w:rsidRPr="00335BD7">
        <w:rPr>
          <w:rFonts w:ascii="Arial" w:hAnsi="Arial" w:cs="Arial"/>
          <w:szCs w:val="22"/>
        </w:rPr>
        <w:t xml:space="preserve">,“ tuto smlouvu </w:t>
      </w:r>
      <w:r w:rsidR="00F46762" w:rsidRPr="00335BD7">
        <w:rPr>
          <w:rFonts w:ascii="Arial" w:hAnsi="Arial" w:cs="Arial"/>
          <w:szCs w:val="22"/>
        </w:rPr>
        <w:t xml:space="preserve">pro Část II veřejné zakázky </w:t>
      </w:r>
      <w:r w:rsidRPr="00335BD7">
        <w:rPr>
          <w:rFonts w:ascii="Arial" w:hAnsi="Arial" w:cs="Arial"/>
          <w:szCs w:val="22"/>
        </w:rPr>
        <w:t>v souladu s ustanoveními § 82 ZVZ a § 2079 a násl. a § 2358 a násl. zákona č. 89/2012 Sb., občanský zákoník (dále jen „</w:t>
      </w:r>
      <w:r w:rsidRPr="00335BD7">
        <w:rPr>
          <w:rStyle w:val="RLProhlensmluvnchstranChar"/>
          <w:rFonts w:ascii="Arial" w:hAnsi="Arial" w:cs="Arial"/>
          <w:szCs w:val="22"/>
        </w:rPr>
        <w:t>občanský zákoník</w:t>
      </w:r>
      <w:r w:rsidRPr="00335BD7">
        <w:rPr>
          <w:rFonts w:ascii="Arial" w:hAnsi="Arial" w:cs="Arial"/>
          <w:szCs w:val="22"/>
        </w:rPr>
        <w:t xml:space="preserve">“)  </w:t>
      </w:r>
    </w:p>
    <w:p w:rsidR="00771955" w:rsidRPr="00335BD7" w:rsidRDefault="00771955" w:rsidP="00771955">
      <w:pPr>
        <w:pStyle w:val="RLdajeosmluvn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(dále jen „</w:t>
      </w:r>
      <w:r w:rsidRPr="00335BD7">
        <w:rPr>
          <w:rStyle w:val="RLProhlensmluvnchstranChar"/>
          <w:rFonts w:ascii="Arial" w:hAnsi="Arial" w:cs="Arial"/>
          <w:szCs w:val="22"/>
        </w:rPr>
        <w:t>Smlouva</w:t>
      </w:r>
      <w:r w:rsidRPr="00335BD7">
        <w:rPr>
          <w:rFonts w:ascii="Arial" w:hAnsi="Arial" w:cs="Arial"/>
          <w:szCs w:val="22"/>
        </w:rPr>
        <w:t>“)</w:t>
      </w:r>
    </w:p>
    <w:p w:rsidR="00771955" w:rsidRPr="00335BD7" w:rsidRDefault="00771955" w:rsidP="00771955">
      <w:pPr>
        <w:pStyle w:val="RLProhlensmluvnch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br w:type="page"/>
      </w:r>
      <w:r w:rsidRPr="00335BD7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bookmarkStart w:id="1" w:name="_Ref369121580"/>
      <w:r w:rsidRPr="00335BD7">
        <w:rPr>
          <w:rFonts w:ascii="Arial" w:hAnsi="Arial" w:cs="Arial"/>
          <w:szCs w:val="22"/>
        </w:rPr>
        <w:t>ÚVODNÍ USTANOVENÍ</w:t>
      </w:r>
      <w:bookmarkEnd w:id="1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Kupující prohlašuje, že: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je ústředním orgánem státní správy, jehož základní působnost je vymezena zákonem č. 2/1969 Sb., o zřízení ministerstev a jiných ústředních orgánů státní správy České republiky, ve znění pozdějších předpisů, a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splňuje veškeré podmínky a požadavky v této Smlouvě stanovené a je oprávněn tuto Smlouvu uzavřít a řádně plnit závazky v ní obsažené.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Prodávající prohlašuje, že:</w:t>
      </w:r>
    </w:p>
    <w:p w:rsidR="00771955" w:rsidRPr="00335BD7" w:rsidRDefault="00771955" w:rsidP="00850D42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je právnickou osobou řádně založenou a existující podle </w:t>
      </w:r>
      <w:r w:rsidR="005A7BEE" w:rsidRPr="00335BD7">
        <w:rPr>
          <w:rStyle w:val="doplnuchazeChar"/>
          <w:rFonts w:ascii="Arial" w:hAnsi="Arial" w:cs="Arial"/>
        </w:rPr>
        <w:t>českého</w:t>
      </w:r>
      <w:r w:rsidR="00850D42" w:rsidRPr="00335BD7">
        <w:rPr>
          <w:rStyle w:val="doplnuchazeChar"/>
          <w:rFonts w:ascii="Arial" w:hAnsi="Arial" w:cs="Arial"/>
        </w:rPr>
        <w:t xml:space="preserve"> </w:t>
      </w:r>
      <w:r w:rsidRPr="00335BD7">
        <w:rPr>
          <w:rFonts w:ascii="Arial" w:hAnsi="Arial" w:cs="Arial"/>
          <w:szCs w:val="22"/>
        </w:rPr>
        <w:t>právního řádu, resp. oprávněně podnikající fyzickou osobou způsobilou k právním úkonům, a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splňuje veškeré podmínky a požadavky v této Smlouvě stanovené a je oprávněn tuto Smlouvu uzavřít a řádně plnit závazky v ní obsažené, a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ke dni podpisu této Smlouvy není v úpadku ani v likvidaci, a zavazuje se udržovat toto prohlášení v pravdivosti a kupujícího bezodkladně informovat o všech skutečnostech, které mohou mít dopad na pravdivost, úplnost nebo přesnost předmětného prohlášení a o změnách v jeho kvalifikaci, kterou prokázal v rámci své nabídky na plnění Veřejné zakázky (jak je tento pojem definován v odst. </w:t>
      </w:r>
      <w:r w:rsidR="004711C6" w:rsidRPr="00335BD7">
        <w:rPr>
          <w:rFonts w:ascii="Arial" w:hAnsi="Arial" w:cs="Arial"/>
          <w:szCs w:val="22"/>
        </w:rPr>
        <w:fldChar w:fldCharType="begin"/>
      </w:r>
      <w:r w:rsidRPr="00335BD7">
        <w:rPr>
          <w:rFonts w:ascii="Arial" w:hAnsi="Arial" w:cs="Arial"/>
          <w:szCs w:val="22"/>
        </w:rPr>
        <w:instrText xml:space="preserve"> REF _Ref330893946 \r \h  \* MERGEFORMAT </w:instrText>
      </w:r>
      <w:r w:rsidR="004711C6" w:rsidRPr="00335BD7">
        <w:rPr>
          <w:rFonts w:ascii="Arial" w:hAnsi="Arial" w:cs="Arial"/>
          <w:szCs w:val="22"/>
        </w:rPr>
      </w:r>
      <w:r w:rsidR="004711C6" w:rsidRPr="00335BD7">
        <w:rPr>
          <w:rFonts w:ascii="Arial" w:hAnsi="Arial" w:cs="Arial"/>
          <w:szCs w:val="22"/>
        </w:rPr>
        <w:fldChar w:fldCharType="separate"/>
      </w:r>
      <w:r w:rsidR="002C1790">
        <w:rPr>
          <w:rFonts w:ascii="Arial" w:hAnsi="Arial" w:cs="Arial"/>
          <w:szCs w:val="22"/>
        </w:rPr>
        <w:t>1.3</w:t>
      </w:r>
      <w:r w:rsidR="004711C6" w:rsidRPr="00335BD7">
        <w:rPr>
          <w:rFonts w:ascii="Arial" w:hAnsi="Arial" w:cs="Arial"/>
          <w:szCs w:val="22"/>
        </w:rPr>
        <w:fldChar w:fldCharType="end"/>
      </w:r>
      <w:r w:rsidRPr="00335BD7">
        <w:rPr>
          <w:rFonts w:ascii="Arial" w:hAnsi="Arial" w:cs="Arial"/>
          <w:szCs w:val="22"/>
        </w:rPr>
        <w:t xml:space="preserve"> této Smlouvy).</w:t>
      </w:r>
    </w:p>
    <w:p w:rsidR="00771955" w:rsidRPr="00335BD7" w:rsidRDefault="00771955" w:rsidP="000C7FAF">
      <w:pPr>
        <w:pStyle w:val="RLTextlnkuslovan"/>
        <w:rPr>
          <w:rFonts w:ascii="Arial" w:hAnsi="Arial" w:cs="Arial"/>
          <w:szCs w:val="22"/>
          <w:lang w:eastAsia="en-US"/>
        </w:rPr>
      </w:pPr>
      <w:bookmarkStart w:id="2" w:name="_Ref330893946"/>
      <w:r w:rsidRPr="00335BD7">
        <w:rPr>
          <w:rFonts w:ascii="Arial" w:hAnsi="Arial" w:cs="Arial"/>
          <w:szCs w:val="22"/>
        </w:rPr>
        <w:t xml:space="preserve">Na základě výsledku </w:t>
      </w:r>
      <w:r w:rsidR="00534742" w:rsidRPr="00335BD7">
        <w:rPr>
          <w:rFonts w:ascii="Arial" w:hAnsi="Arial" w:cs="Arial"/>
          <w:szCs w:val="22"/>
        </w:rPr>
        <w:t>zjednodušeného podlimitního</w:t>
      </w:r>
      <w:r w:rsidRPr="00335BD7">
        <w:rPr>
          <w:rFonts w:ascii="Arial" w:hAnsi="Arial" w:cs="Arial"/>
          <w:szCs w:val="22"/>
        </w:rPr>
        <w:t xml:space="preserve"> řízení dle ZVZ na zadání </w:t>
      </w:r>
      <w:r w:rsidR="000C7FAF" w:rsidRPr="00335BD7">
        <w:rPr>
          <w:rFonts w:ascii="Arial" w:hAnsi="Arial" w:cs="Arial"/>
          <w:szCs w:val="22"/>
        </w:rPr>
        <w:t>podlimitní</w:t>
      </w:r>
      <w:r w:rsidRPr="00335BD7">
        <w:rPr>
          <w:rFonts w:ascii="Arial" w:hAnsi="Arial" w:cs="Arial"/>
          <w:szCs w:val="22"/>
        </w:rPr>
        <w:t xml:space="preserve"> veřejné zakázky s názvem „</w:t>
      </w:r>
      <w:r w:rsidR="000C7FAF" w:rsidRPr="00335BD7">
        <w:rPr>
          <w:rFonts w:ascii="Arial" w:hAnsi="Arial" w:cs="Arial"/>
          <w:szCs w:val="22"/>
        </w:rPr>
        <w:t xml:space="preserve">Obnova LAN </w:t>
      </w:r>
      <w:proofErr w:type="spellStart"/>
      <w:r w:rsidR="000C7FAF" w:rsidRPr="00335BD7">
        <w:rPr>
          <w:rFonts w:ascii="Arial" w:hAnsi="Arial" w:cs="Arial"/>
          <w:szCs w:val="22"/>
        </w:rPr>
        <w:t>switchů</w:t>
      </w:r>
      <w:proofErr w:type="spellEnd"/>
      <w:r w:rsidR="000C7FAF" w:rsidRPr="00335BD7">
        <w:rPr>
          <w:rFonts w:ascii="Arial" w:hAnsi="Arial" w:cs="Arial"/>
          <w:szCs w:val="22"/>
        </w:rPr>
        <w:t xml:space="preserve"> </w:t>
      </w:r>
      <w:proofErr w:type="spellStart"/>
      <w:r w:rsidR="000C7FAF" w:rsidRPr="00335BD7">
        <w:rPr>
          <w:rFonts w:ascii="Arial" w:hAnsi="Arial" w:cs="Arial"/>
          <w:szCs w:val="22"/>
        </w:rPr>
        <w:t>Těšnov</w:t>
      </w:r>
      <w:proofErr w:type="spellEnd"/>
      <w:r w:rsidRPr="00335BD7">
        <w:rPr>
          <w:rFonts w:ascii="Arial" w:hAnsi="Arial" w:cs="Arial"/>
          <w:szCs w:val="22"/>
        </w:rPr>
        <w:t>“ (dále jen „</w:t>
      </w:r>
      <w:r w:rsidRPr="00335BD7">
        <w:rPr>
          <w:rFonts w:ascii="Arial" w:hAnsi="Arial" w:cs="Arial"/>
          <w:b/>
          <w:szCs w:val="22"/>
        </w:rPr>
        <w:t>Veřejná zakázka</w:t>
      </w:r>
      <w:r w:rsidRPr="00335BD7">
        <w:rPr>
          <w:rFonts w:ascii="Arial" w:hAnsi="Arial" w:cs="Arial"/>
          <w:szCs w:val="22"/>
        </w:rPr>
        <w:t xml:space="preserve">“) </w:t>
      </w:r>
      <w:r w:rsidR="00F46762" w:rsidRPr="00335BD7">
        <w:rPr>
          <w:rFonts w:ascii="Arial" w:hAnsi="Arial" w:cs="Arial"/>
          <w:szCs w:val="22"/>
        </w:rPr>
        <w:t xml:space="preserve">pro Část II. </w:t>
      </w:r>
      <w:r w:rsidRPr="00335BD7">
        <w:rPr>
          <w:rFonts w:ascii="Arial" w:hAnsi="Arial" w:cs="Arial"/>
          <w:szCs w:val="22"/>
        </w:rPr>
        <w:t>byla pro plnění Veřejné zakázky vybrána nabídka prodávajícího v souladu s ustanovením § 81 odst. 1 ZVZ.</w:t>
      </w:r>
      <w:bookmarkEnd w:id="2"/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ÚČEL SMLOUVY</w:t>
      </w:r>
    </w:p>
    <w:p w:rsidR="00771955" w:rsidRPr="00335BD7" w:rsidRDefault="00771955" w:rsidP="00B96171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Účelem této Smlouvy je realizace Veřejné zakázky k naplnění jejího cíle, který vyplývá ze zadávací dokumentace Veřejné zakázky (dále jen „</w:t>
      </w:r>
      <w:r w:rsidRPr="00335BD7">
        <w:rPr>
          <w:rFonts w:ascii="Arial" w:hAnsi="Arial" w:cs="Arial"/>
          <w:b/>
          <w:szCs w:val="22"/>
        </w:rPr>
        <w:t>Zadávací dokumentace</w:t>
      </w:r>
      <w:r w:rsidRPr="00335BD7">
        <w:rPr>
          <w:rFonts w:ascii="Arial" w:hAnsi="Arial" w:cs="Arial"/>
          <w:szCs w:val="22"/>
        </w:rPr>
        <w:t>“),</w:t>
      </w:r>
      <w:r w:rsidR="00373FEB" w:rsidRPr="00335BD7">
        <w:rPr>
          <w:rFonts w:ascii="Arial" w:hAnsi="Arial" w:cs="Arial"/>
          <w:szCs w:val="22"/>
        </w:rPr>
        <w:t xml:space="preserve"> </w:t>
      </w:r>
      <w:r w:rsidRPr="00335BD7">
        <w:rPr>
          <w:rFonts w:ascii="Arial" w:hAnsi="Arial" w:cs="Arial"/>
          <w:szCs w:val="22"/>
        </w:rPr>
        <w:t xml:space="preserve">a kterým je </w:t>
      </w:r>
      <w:r w:rsidRPr="00335BD7">
        <w:rPr>
          <w:rFonts w:ascii="Arial" w:hAnsi="Arial" w:cs="Arial"/>
          <w:color w:val="000000"/>
          <w:kern w:val="16"/>
          <w:szCs w:val="22"/>
        </w:rPr>
        <w:t xml:space="preserve">zabezpečení odpovídajícího technického vybavení </w:t>
      </w:r>
      <w:r w:rsidR="00B96171" w:rsidRPr="00335BD7">
        <w:rPr>
          <w:rFonts w:ascii="Arial" w:hAnsi="Arial" w:cs="Arial"/>
          <w:color w:val="000000"/>
          <w:kern w:val="16"/>
          <w:szCs w:val="22"/>
        </w:rPr>
        <w:t>technologické místnosti Ministerstva zemědělství</w:t>
      </w:r>
      <w:r w:rsidRPr="00335BD7">
        <w:rPr>
          <w:rFonts w:ascii="Arial" w:hAnsi="Arial" w:cs="Arial"/>
          <w:szCs w:val="22"/>
        </w:rPr>
        <w:t>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Prodávající touto Smlouvou garantuje kupujícímu splnění zadání uvedené Veřejné zakázky a všech z toho vyplývajících podmínek a povinností podle Zadávací dokumentace. Tato garance je nadřazena ostatním podmínkám a garancím uvedeným v této Smlouvě. Pro vyloučení jakýchkoliv pochybností to znamená, že prodávající je vázán svou nabídkou předloženou kupujícímu v rámci zadávacího řízení na zadání Veřejné zakázky, která se pro úpravu vzájemných vztahů vyplývajících z této Smlouvy použije subsidiárně.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lastRenderedPageBreak/>
        <w:t>PŘEDMĚT SMLOUVY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Předmětem Smlouvy je ujednání mezi kupujícím na straně jedné a prodávajícím na straně druhé, které upravuje podmínky plnění prodávajícího, kterým je dodávka </w:t>
      </w:r>
      <w:r w:rsidR="00B13090" w:rsidRPr="00335BD7">
        <w:rPr>
          <w:rFonts w:ascii="Arial" w:hAnsi="Arial" w:cs="Arial"/>
          <w:szCs w:val="22"/>
        </w:rPr>
        <w:t xml:space="preserve">rozšiřujících modulů (line karet) a licencí SW ke stávajícím </w:t>
      </w:r>
      <w:proofErr w:type="spellStart"/>
      <w:r w:rsidR="00B13090" w:rsidRPr="00335BD7">
        <w:rPr>
          <w:rFonts w:ascii="Arial" w:hAnsi="Arial" w:cs="Arial"/>
          <w:szCs w:val="22"/>
        </w:rPr>
        <w:t>switchům</w:t>
      </w:r>
      <w:proofErr w:type="spellEnd"/>
      <w:r w:rsidR="00B13090" w:rsidRPr="00335BD7">
        <w:rPr>
          <w:rFonts w:ascii="Arial" w:hAnsi="Arial" w:cs="Arial"/>
          <w:szCs w:val="22"/>
        </w:rPr>
        <w:t xml:space="preserve"> </w:t>
      </w:r>
      <w:r w:rsidR="00507D6E" w:rsidRPr="00335BD7">
        <w:rPr>
          <w:rFonts w:ascii="Arial" w:hAnsi="Arial" w:cs="Arial"/>
          <w:szCs w:val="22"/>
        </w:rPr>
        <w:t xml:space="preserve">včetně příslušenství </w:t>
      </w:r>
      <w:r w:rsidRPr="00335BD7">
        <w:rPr>
          <w:rFonts w:ascii="Arial" w:hAnsi="Arial" w:cs="Arial"/>
          <w:szCs w:val="22"/>
        </w:rPr>
        <w:t>(dále také jen  „</w:t>
      </w:r>
      <w:r w:rsidRPr="00335BD7">
        <w:rPr>
          <w:rFonts w:ascii="Arial" w:hAnsi="Arial" w:cs="Arial"/>
          <w:b/>
          <w:szCs w:val="22"/>
        </w:rPr>
        <w:t>zboží</w:t>
      </w:r>
      <w:r w:rsidRPr="00335BD7">
        <w:rPr>
          <w:rFonts w:ascii="Arial" w:hAnsi="Arial" w:cs="Arial"/>
          <w:szCs w:val="22"/>
        </w:rPr>
        <w:t>“) kupujícímu</w:t>
      </w:r>
      <w:r w:rsidR="00B13090" w:rsidRPr="00335BD7">
        <w:rPr>
          <w:rFonts w:ascii="Arial" w:hAnsi="Arial" w:cs="Arial"/>
          <w:szCs w:val="22"/>
        </w:rPr>
        <w:t xml:space="preserve">, </w:t>
      </w:r>
      <w:r w:rsidRPr="00335BD7">
        <w:rPr>
          <w:rFonts w:ascii="Arial" w:hAnsi="Arial" w:cs="Arial"/>
          <w:szCs w:val="22"/>
        </w:rPr>
        <w:t xml:space="preserve">včetně zajištění jejich dodávky do místa plnění, </w:t>
      </w:r>
      <w:r w:rsidR="00B96171" w:rsidRPr="00335BD7">
        <w:rPr>
          <w:rFonts w:ascii="Arial" w:hAnsi="Arial" w:cs="Arial"/>
          <w:szCs w:val="22"/>
        </w:rPr>
        <w:t xml:space="preserve">základní </w:t>
      </w:r>
      <w:r w:rsidRPr="00335BD7">
        <w:rPr>
          <w:rFonts w:ascii="Arial" w:hAnsi="Arial" w:cs="Arial"/>
          <w:szCs w:val="22"/>
        </w:rPr>
        <w:t>instalace</w:t>
      </w:r>
      <w:r w:rsidR="00B96171" w:rsidRPr="00335BD7">
        <w:rPr>
          <w:rFonts w:ascii="Arial" w:hAnsi="Arial" w:cs="Arial"/>
          <w:szCs w:val="22"/>
        </w:rPr>
        <w:t xml:space="preserve"> (oživení)</w:t>
      </w:r>
      <w:r w:rsidRPr="00335BD7">
        <w:rPr>
          <w:rFonts w:ascii="Arial" w:hAnsi="Arial" w:cs="Arial"/>
          <w:szCs w:val="22"/>
        </w:rPr>
        <w:t>, dodávky software, jeho nových verzí a updatů. Konkrétní specifikace předmětu plnění je uvedena v </w:t>
      </w:r>
      <w:hyperlink w:anchor="OLE_LINK1" w:history="1">
        <w:r w:rsidRPr="00335BD7">
          <w:rPr>
            <w:rStyle w:val="Hypertextovodkaz"/>
            <w:rFonts w:ascii="Arial" w:hAnsi="Arial" w:cs="Arial"/>
            <w:szCs w:val="22"/>
          </w:rPr>
          <w:t>Příloze č. 1</w:t>
        </w:r>
      </w:hyperlink>
      <w:r w:rsidRPr="00335BD7">
        <w:rPr>
          <w:rFonts w:ascii="Arial" w:hAnsi="Arial" w:cs="Arial"/>
          <w:szCs w:val="22"/>
        </w:rPr>
        <w:t xml:space="preserve"> této Smlouvy. Dodávané zboží musí být určeno pro prodej v České republice. 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Prodávající se zavazuje poskytovat kupujícímu všechny nové verze a updaty  veškerého dodaného software po celou dobu platnosti záruky uvedené v čl. 9.1, a to umožněním vzdáleného neomezeného přístupu k portálu výrobce nejpozději ve lhůtě podle odst. 5.1 a rovněž proaktivním zasíláním informací kontaktním osobám kupujícího do 10 pracovních dní po uveřejnění každé nové verze či updatu výrobcem.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Za řádně uskutečněné plnění se kupující zavazuje zaplatit prodávajícímu řádně a včas cenu dle </w:t>
      </w:r>
      <w:hyperlink w:anchor="OLE_LINK2" w:history="1">
        <w:r w:rsidRPr="00335BD7">
          <w:rPr>
            <w:rStyle w:val="Hypertextovodkaz"/>
            <w:rFonts w:ascii="Arial" w:hAnsi="Arial" w:cs="Arial"/>
            <w:szCs w:val="22"/>
          </w:rPr>
          <w:t>Přílohy č. 2</w:t>
        </w:r>
      </w:hyperlink>
      <w:r w:rsidRPr="00335BD7">
        <w:rPr>
          <w:rFonts w:ascii="Arial" w:hAnsi="Arial" w:cs="Arial"/>
          <w:szCs w:val="22"/>
        </w:rPr>
        <w:t xml:space="preserve"> Smlouvy.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Smluvní strany se dohodly, že vlastnické právo ke zboží přechází na kupujícího okamžikem převzetí zboží od prodávajícího v místě plnění.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bookmarkStart w:id="3" w:name="_Ref357439435"/>
      <w:r w:rsidRPr="00335BD7">
        <w:rPr>
          <w:rFonts w:ascii="Arial" w:hAnsi="Arial" w:cs="Arial"/>
          <w:szCs w:val="22"/>
        </w:rPr>
        <w:t>KUPNÍ CENA</w:t>
      </w:r>
      <w:bookmarkEnd w:id="3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Kupující je povinen zaplatit prodávajícímu dohodnutou celkovou kupní cenu, která je stanovena v </w:t>
      </w:r>
      <w:hyperlink w:anchor="OLE_LINK2" w:history="1">
        <w:r w:rsidRPr="00335BD7">
          <w:rPr>
            <w:rStyle w:val="Hypertextovodkaz"/>
            <w:rFonts w:ascii="Arial" w:hAnsi="Arial" w:cs="Arial"/>
            <w:szCs w:val="22"/>
          </w:rPr>
          <w:t>Příloze č. 2</w:t>
        </w:r>
      </w:hyperlink>
      <w:r w:rsidRPr="00335BD7">
        <w:rPr>
          <w:rFonts w:ascii="Arial" w:hAnsi="Arial" w:cs="Arial"/>
          <w:szCs w:val="22"/>
        </w:rPr>
        <w:t xml:space="preserve"> této Smlouvy. Uvedená celková cena je cenou maximální, konečnou a nepřekročitelnou, jsou v ní obsaženy veškeré práce a činnosti, práva a plnění dle čl. 3 Smlouvy,</w:t>
      </w:r>
      <w:r w:rsidR="00A93498">
        <w:rPr>
          <w:rFonts w:ascii="Arial" w:hAnsi="Arial" w:cs="Arial"/>
          <w:szCs w:val="22"/>
        </w:rPr>
        <w:t xml:space="preserve"> včetně zajištění nových verzí </w:t>
      </w:r>
      <w:r w:rsidRPr="00335BD7">
        <w:rPr>
          <w:rFonts w:ascii="Arial" w:hAnsi="Arial" w:cs="Arial"/>
          <w:szCs w:val="22"/>
        </w:rPr>
        <w:t>a updatů (po dobu platnosti záruky dle čl. 9.1), potřebné pro řádné splnění předmětu Smlouvy.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Kupní cena zboží bude po dodání zboží prodávajícím vyfakturována, a to daňovým dokladem – fakturou, vystaveným prodávajícím, který prodávající odešle kupujícímu neprodleně po dodání, instalaci a implementaci zboží. Prodávající bude fakturovat kupujícímu DPH v sazbě platné v den zdanitelného plnění dodání zboží. Nedílnou součástí daňového dokladu - faktury musí být dodací list na zboží a akceptační protokol výslovně kupujícím potvrzující řádnou instalaci a implementaci zboží 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Splatnost řádně vystaveného daňového dokladu – faktury, obsahujícího číslo této Smlouvy (DMS), a dále pak náležitosti uvedené v zák. č. 235/2004 Sb., o dani z přidané hodnoty, ve znění pozdějších předpisů, majícího formu obchodní listiny podle § 435 občanského zákoníku činí </w:t>
      </w:r>
      <w:r w:rsidR="009A5776" w:rsidRPr="00335BD7">
        <w:rPr>
          <w:rFonts w:ascii="Arial" w:hAnsi="Arial" w:cs="Arial"/>
          <w:szCs w:val="22"/>
        </w:rPr>
        <w:t>třicet</w:t>
      </w:r>
      <w:r w:rsidRPr="00335BD7">
        <w:rPr>
          <w:rFonts w:ascii="Arial" w:hAnsi="Arial" w:cs="Arial"/>
          <w:szCs w:val="22"/>
        </w:rPr>
        <w:t xml:space="preserve"> </w:t>
      </w:r>
      <w:r w:rsidR="009A5776" w:rsidRPr="00335BD7">
        <w:rPr>
          <w:rFonts w:ascii="Arial" w:hAnsi="Arial" w:cs="Arial"/>
          <w:szCs w:val="22"/>
        </w:rPr>
        <w:t>(30</w:t>
      </w:r>
      <w:r w:rsidRPr="00335BD7">
        <w:rPr>
          <w:rFonts w:ascii="Arial" w:hAnsi="Arial" w:cs="Arial"/>
          <w:szCs w:val="22"/>
        </w:rPr>
        <w:t>) kalendářních dnů ode dne jeho doručení na adresu kupujícího.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Kupující má právo daňový doklad – fakturu prodávajícímu před uplynutím lhůty splatnosti vrátit, aniž by došlo k prodlení s jeho úhradou, (i) obsahuje-li nesprávné údaje, (</w:t>
      </w:r>
      <w:proofErr w:type="spellStart"/>
      <w:r w:rsidRPr="00335BD7">
        <w:rPr>
          <w:rFonts w:ascii="Arial" w:hAnsi="Arial" w:cs="Arial"/>
          <w:szCs w:val="22"/>
        </w:rPr>
        <w:t>ii</w:t>
      </w:r>
      <w:proofErr w:type="spellEnd"/>
      <w:r w:rsidRPr="00335BD7">
        <w:rPr>
          <w:rFonts w:ascii="Arial" w:hAnsi="Arial" w:cs="Arial"/>
          <w:szCs w:val="22"/>
        </w:rPr>
        <w:t>) chybí-li na daňovém dokladu – faktuře některá z náležitostí, (</w:t>
      </w:r>
      <w:proofErr w:type="spellStart"/>
      <w:r w:rsidRPr="00335BD7">
        <w:rPr>
          <w:rFonts w:ascii="Arial" w:hAnsi="Arial" w:cs="Arial"/>
          <w:szCs w:val="22"/>
        </w:rPr>
        <w:t>iii</w:t>
      </w:r>
      <w:proofErr w:type="spellEnd"/>
      <w:r w:rsidRPr="00335BD7">
        <w:rPr>
          <w:rFonts w:ascii="Arial" w:hAnsi="Arial" w:cs="Arial"/>
          <w:szCs w:val="22"/>
        </w:rPr>
        <w:t xml:space="preserve">) nejsou-li k faktuře přiloženy všechny dokumenty v souladu s odst. 4.2. Nová lhůta splatnosti v délce </w:t>
      </w:r>
      <w:r w:rsidR="009A5776" w:rsidRPr="00335BD7">
        <w:rPr>
          <w:rFonts w:ascii="Arial" w:hAnsi="Arial" w:cs="Arial"/>
          <w:szCs w:val="22"/>
        </w:rPr>
        <w:t>třiceti</w:t>
      </w:r>
      <w:r w:rsidRPr="00335BD7">
        <w:rPr>
          <w:rFonts w:ascii="Arial" w:hAnsi="Arial" w:cs="Arial"/>
          <w:szCs w:val="22"/>
        </w:rPr>
        <w:t xml:space="preserve"> (</w:t>
      </w:r>
      <w:r w:rsidR="009A5776" w:rsidRPr="00335BD7">
        <w:rPr>
          <w:rFonts w:ascii="Arial" w:hAnsi="Arial" w:cs="Arial"/>
          <w:szCs w:val="22"/>
        </w:rPr>
        <w:t>30</w:t>
      </w:r>
      <w:r w:rsidRPr="00335BD7">
        <w:rPr>
          <w:rFonts w:ascii="Arial" w:hAnsi="Arial" w:cs="Arial"/>
          <w:szCs w:val="22"/>
        </w:rPr>
        <w:t>) kalendářních dnů počne plynout ode dne doručení opraveného daňového dokladu – faktury kupujícímu.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lastRenderedPageBreak/>
        <w:t>Platb</w:t>
      </w:r>
      <w:r w:rsidR="002D7D11" w:rsidRPr="00335BD7">
        <w:rPr>
          <w:rFonts w:ascii="Arial" w:hAnsi="Arial" w:cs="Arial"/>
          <w:szCs w:val="22"/>
        </w:rPr>
        <w:t>a</w:t>
      </w:r>
      <w:r w:rsidRPr="00335BD7">
        <w:rPr>
          <w:rFonts w:ascii="Arial" w:hAnsi="Arial" w:cs="Arial"/>
          <w:szCs w:val="22"/>
        </w:rPr>
        <w:t xml:space="preserve"> peněžit</w:t>
      </w:r>
      <w:r w:rsidR="002D7D11" w:rsidRPr="00335BD7">
        <w:rPr>
          <w:rFonts w:ascii="Arial" w:hAnsi="Arial" w:cs="Arial"/>
          <w:szCs w:val="22"/>
        </w:rPr>
        <w:t>é</w:t>
      </w:r>
      <w:r w:rsidRPr="00335BD7">
        <w:rPr>
          <w:rFonts w:ascii="Arial" w:hAnsi="Arial" w:cs="Arial"/>
          <w:szCs w:val="22"/>
        </w:rPr>
        <w:t xml:space="preserve"> částk</w:t>
      </w:r>
      <w:r w:rsidR="002D7D11" w:rsidRPr="00335BD7">
        <w:rPr>
          <w:rFonts w:ascii="Arial" w:hAnsi="Arial" w:cs="Arial"/>
          <w:szCs w:val="22"/>
        </w:rPr>
        <w:t>y</w:t>
      </w:r>
      <w:r w:rsidRPr="00335BD7">
        <w:rPr>
          <w:rFonts w:ascii="Arial" w:hAnsi="Arial" w:cs="Arial"/>
          <w:szCs w:val="22"/>
        </w:rPr>
        <w:t xml:space="preserve"> se provádí bankovním převodem na účet druhé smluvní strany uvedený ve faktuře. Smluvní strany se dohodly a souhlasí, že úhradou daňového dokladu – faktury kupujícím se rozumí odeslání částky v daňovém dokladu – faktuře prodávajícím požadované ve prospěch bankovního účtu prodávajícího.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Ceny za zboží uvedené v </w:t>
      </w:r>
      <w:hyperlink w:anchor="OLE_LINK2" w:history="1">
        <w:r w:rsidRPr="00335BD7">
          <w:rPr>
            <w:rStyle w:val="Hypertextovodkaz"/>
            <w:rFonts w:ascii="Arial" w:hAnsi="Arial" w:cs="Arial"/>
            <w:szCs w:val="22"/>
          </w:rPr>
          <w:t>Příloze č. 2</w:t>
        </w:r>
      </w:hyperlink>
      <w:r w:rsidRPr="00335BD7">
        <w:rPr>
          <w:rFonts w:ascii="Arial" w:hAnsi="Arial" w:cs="Arial"/>
          <w:szCs w:val="22"/>
        </w:rPr>
        <w:t xml:space="preserve"> Smlouvy jsou stanoveny jako ceny nejvýše přípustné a obsahují veškeré náklady prodávajícího, včetně zajištění záručního servisu dodávaného zboží, dopravy zboží a jeho dodání na místo určení, instalace a implementace, dodávky vnitřního software a updatů, případných poplatků, cel, balení a vedlejších nákladů.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TERMÍN A MÍSTO PLNĚNÍ </w:t>
      </w:r>
    </w:p>
    <w:p w:rsidR="00A3238C" w:rsidRPr="00335BD7" w:rsidRDefault="00771955" w:rsidP="00A3238C">
      <w:pPr>
        <w:pStyle w:val="RLTextlnkuslovan"/>
        <w:rPr>
          <w:rFonts w:ascii="Arial" w:hAnsi="Arial" w:cs="Arial"/>
          <w:szCs w:val="22"/>
          <w:lang w:eastAsia="en-US"/>
        </w:rPr>
      </w:pPr>
      <w:bookmarkStart w:id="4" w:name="_Ref368044394"/>
      <w:r w:rsidRPr="00335BD7">
        <w:rPr>
          <w:rFonts w:ascii="Arial" w:hAnsi="Arial" w:cs="Arial"/>
          <w:szCs w:val="22"/>
        </w:rPr>
        <w:t>Prodávající je povinen dodat a nainstalovat u kupujícího v </w:t>
      </w:r>
      <w:hyperlink w:anchor="OLE_LINK1" w:history="1">
        <w:r w:rsidRPr="00335BD7">
          <w:rPr>
            <w:rStyle w:val="Hypertextovodkaz"/>
            <w:rFonts w:ascii="Arial" w:hAnsi="Arial" w:cs="Arial"/>
            <w:szCs w:val="22"/>
          </w:rPr>
          <w:t>Příloze č. 1</w:t>
        </w:r>
      </w:hyperlink>
      <w:r w:rsidRPr="00335BD7">
        <w:rPr>
          <w:rFonts w:ascii="Arial" w:hAnsi="Arial" w:cs="Arial"/>
          <w:szCs w:val="22"/>
        </w:rPr>
        <w:t xml:space="preserve"> specifikované zboží včetně dodávky software a doložit řádnost plnění nejpozději do </w:t>
      </w:r>
      <w:r w:rsidR="00300FD0" w:rsidRPr="00335BD7">
        <w:rPr>
          <w:rFonts w:ascii="Arial" w:hAnsi="Arial" w:cs="Arial"/>
          <w:szCs w:val="22"/>
        </w:rPr>
        <w:t>dvaceti</w:t>
      </w:r>
      <w:r w:rsidR="00376A57" w:rsidRPr="00335BD7">
        <w:rPr>
          <w:rFonts w:ascii="Arial" w:hAnsi="Arial" w:cs="Arial"/>
          <w:szCs w:val="22"/>
        </w:rPr>
        <w:t xml:space="preserve"> </w:t>
      </w:r>
      <w:r w:rsidRPr="00335BD7">
        <w:rPr>
          <w:rFonts w:ascii="Arial" w:hAnsi="Arial" w:cs="Arial"/>
          <w:szCs w:val="22"/>
        </w:rPr>
        <w:t>(</w:t>
      </w:r>
      <w:r w:rsidR="00B96171" w:rsidRPr="00335BD7">
        <w:rPr>
          <w:rFonts w:ascii="Arial" w:hAnsi="Arial" w:cs="Arial"/>
          <w:szCs w:val="22"/>
        </w:rPr>
        <w:t>20</w:t>
      </w:r>
      <w:r w:rsidRPr="00335BD7">
        <w:rPr>
          <w:rFonts w:ascii="Arial" w:hAnsi="Arial" w:cs="Arial"/>
          <w:szCs w:val="22"/>
        </w:rPr>
        <w:t xml:space="preserve">) pracovních dnů ode dne nabytí účinnosti této Smlouvy, a to na </w:t>
      </w:r>
      <w:r w:rsidR="00A3238C" w:rsidRPr="00335BD7">
        <w:rPr>
          <w:rFonts w:ascii="Arial" w:hAnsi="Arial" w:cs="Arial"/>
          <w:szCs w:val="22"/>
        </w:rPr>
        <w:t>adresu kupujícího.</w:t>
      </w:r>
      <w:bookmarkEnd w:id="4"/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bookmarkStart w:id="5" w:name="_Ref368049635"/>
      <w:r w:rsidRPr="00335BD7">
        <w:rPr>
          <w:rFonts w:ascii="Arial" w:hAnsi="Arial" w:cs="Arial"/>
          <w:szCs w:val="22"/>
        </w:rPr>
        <w:t>PRÁVA A POVINNOSTI PRODÁVAJÍCÍHO</w:t>
      </w:r>
      <w:bookmarkEnd w:id="5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6" w:name="_Ref357438189"/>
      <w:r w:rsidRPr="00335BD7">
        <w:rPr>
          <w:rFonts w:ascii="Arial" w:hAnsi="Arial" w:cs="Arial"/>
          <w:szCs w:val="22"/>
        </w:rPr>
        <w:t>Prodávající je povinen dodat zboží řádně a včas.</w:t>
      </w:r>
      <w:bookmarkEnd w:id="6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7" w:name="_Ref357438190"/>
      <w:r w:rsidRPr="00335BD7">
        <w:rPr>
          <w:rFonts w:ascii="Arial" w:hAnsi="Arial" w:cs="Arial"/>
          <w:szCs w:val="22"/>
        </w:rPr>
        <w:t>Prodávající je povinen dodat bezvadné funkční zboží v prvotřídní jakosti způsobilé k účelu, k němuž je dodáváno, a v množství požadovaném kupujícím.</w:t>
      </w:r>
      <w:bookmarkEnd w:id="7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8" w:name="_Ref357438192"/>
      <w:r w:rsidRPr="00335BD7">
        <w:rPr>
          <w:rFonts w:ascii="Arial" w:hAnsi="Arial" w:cs="Arial"/>
          <w:szCs w:val="22"/>
        </w:rPr>
        <w:t>Prodávající je povinen zboží zabalit či jinak opatřit pro přepravu způsobem zabraňujícím poškození zboží či jeho znehodnocení. Náklady na zabalení zboží jsou již zahrnuty v ceně uvedené v </w:t>
      </w:r>
      <w:hyperlink w:anchor="OLE_LINK2" w:history="1">
        <w:r w:rsidRPr="00335BD7">
          <w:rPr>
            <w:rStyle w:val="Hypertextovodkaz"/>
            <w:rFonts w:ascii="Arial" w:hAnsi="Arial" w:cs="Arial"/>
            <w:szCs w:val="22"/>
          </w:rPr>
          <w:t>Příloze č. 2</w:t>
        </w:r>
      </w:hyperlink>
      <w:r w:rsidRPr="00335BD7">
        <w:rPr>
          <w:rFonts w:ascii="Arial" w:hAnsi="Arial" w:cs="Arial"/>
          <w:szCs w:val="22"/>
        </w:rPr>
        <w:t xml:space="preserve"> Smlouvy.</w:t>
      </w:r>
      <w:bookmarkEnd w:id="8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Prodávající je povinen poskytovat kupujícímu servisní služby k dodávanému zboží v rozsahu a kvalitě uvedené v čl. 9 této Smlouvy.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9" w:name="_Ref362001270"/>
      <w:r w:rsidRPr="00335BD7">
        <w:rPr>
          <w:rFonts w:ascii="Arial" w:hAnsi="Arial" w:cs="Arial"/>
          <w:szCs w:val="22"/>
        </w:rPr>
        <w:t xml:space="preserve">Prodávající je povinen </w:t>
      </w:r>
      <w:bookmarkEnd w:id="9"/>
      <w:r w:rsidRPr="00335BD7">
        <w:rPr>
          <w:rFonts w:ascii="Arial" w:hAnsi="Arial" w:cs="Arial"/>
          <w:szCs w:val="22"/>
        </w:rPr>
        <w:t>zajistit sběr a likvidaci použitých elektrozařízení nebo jejich další použití a to nejen poptávaných elektrozařízení, ale i těch elektrozařízení, která jsou dodávaným zbožím nahrazována.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Prodávající ručí za to, že na kupujícího přejdou nejpozději k okamžiku, kdy kupující nabyde vlastnická práva ke zboží, časově neomezená práva užívat </w:t>
      </w:r>
      <w:r w:rsidRPr="00335BD7">
        <w:rPr>
          <w:rFonts w:ascii="Arial" w:hAnsi="Arial" w:cs="Arial"/>
          <w:bCs/>
          <w:szCs w:val="22"/>
          <w:u w:val="single"/>
        </w:rPr>
        <w:t>za obvyklých podmínek s ohledem na účel této Smlouvy</w:t>
      </w:r>
      <w:r w:rsidRPr="00335BD7">
        <w:rPr>
          <w:rFonts w:ascii="Arial" w:hAnsi="Arial" w:cs="Arial"/>
          <w:szCs w:val="22"/>
        </w:rPr>
        <w:t xml:space="preserve"> veškerý dodaný software či jiný předmět duševního vlastnictví související s předmětem dodávky, </w:t>
      </w:r>
      <w:r w:rsidRPr="00335BD7">
        <w:rPr>
          <w:rFonts w:ascii="Arial" w:hAnsi="Arial" w:cs="Arial"/>
          <w:bCs/>
          <w:szCs w:val="22"/>
        </w:rPr>
        <w:t>a to aniž by byl kupující povinen za toto užívání hradit jakoukoli odměnu nad rámec kupní ceny dle čl. 4</w:t>
      </w:r>
      <w:r w:rsidRPr="00335BD7">
        <w:rPr>
          <w:rFonts w:ascii="Arial" w:hAnsi="Arial" w:cs="Arial"/>
          <w:szCs w:val="22"/>
        </w:rPr>
        <w:t>. či si zajišťovat výslovný souhlas. V případě, že software porušuje nebo poruší práva třetích osob, prodávající odškodní a na vlastní náklady bude i v případě toliko domnělého porušení  bránit kupujícího, pokud jej k tomu zmocní, proti všem nárokům z porušení vlastnických práv a práv duševního vlastnictví, uplatněných třetí osobou, které mohou vyplynout z užití plnění, a dále zaplatí vzniklou škodu a náklady, včetně nákladů právního zastoupení.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Prodávající tímto poskytuje kupujícímu časově neomezenou nevypověditelnou nevýhradní licenci/podlicenci k užívání standardních  počítačových programů (např. firmware, nástroje pro správu a </w:t>
      </w:r>
      <w:r w:rsidRPr="00335BD7">
        <w:rPr>
          <w:rFonts w:ascii="Arial" w:hAnsi="Arial" w:cs="Arial"/>
          <w:szCs w:val="22"/>
        </w:rPr>
        <w:lastRenderedPageBreak/>
        <w:t>dalšího standardizovaného software, který je předmětem dodávky v souladu s Přílohou č. 1 Smlouvy), které jsou součástí předmětu dodávky a jsou chráněné právem z průmyslového nebo jiného duševního vlastnictví,</w:t>
      </w:r>
      <w:r w:rsidRPr="00335BD7">
        <w:rPr>
          <w:rFonts w:ascii="Arial" w:hAnsi="Arial" w:cs="Arial"/>
          <w:bCs/>
          <w:szCs w:val="22"/>
        </w:rPr>
        <w:t xml:space="preserve"> a to aniž by byl kupující povinen za toto užívání hradit jakoukoli odměnu nad rámec kupní ceny dle čl. 4</w:t>
      </w:r>
      <w:r w:rsidRPr="00335BD7">
        <w:rPr>
          <w:rFonts w:ascii="Arial" w:hAnsi="Arial" w:cs="Arial"/>
          <w:szCs w:val="22"/>
        </w:rPr>
        <w:t>. či si zajišťovat výslovný souhlas. V případě, že software porušuje nebo poruší práva třetích osob, prodávající odškodní a na vlastní náklady bude i v případě toliko domnělého porušení bránit kupujícího, pokud jej k tomu zmocní, proti všem nárokům z porušení vlastnických práv a práv duševního vlastnictví, uplatněných třetí osobou, které mohou vyplynout z užití plnění, a dále zaplatí vzniklou škodu a náklady, včetně nákladů právního zastoupení.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10" w:name="_Ref357438194"/>
      <w:r w:rsidRPr="00335BD7">
        <w:rPr>
          <w:rFonts w:ascii="Arial" w:hAnsi="Arial" w:cs="Arial"/>
          <w:szCs w:val="22"/>
        </w:rPr>
        <w:t xml:space="preserve">Prodávající je povinen předat kupujícímu společně se zbožím veškerou dokumentaci, </w:t>
      </w:r>
      <w:r w:rsidRPr="00335BD7">
        <w:rPr>
          <w:rFonts w:ascii="Arial" w:hAnsi="Arial" w:cs="Arial"/>
          <w:szCs w:val="22"/>
          <w:lang w:eastAsia="en-US"/>
        </w:rPr>
        <w:t>doklady,</w:t>
      </w:r>
      <w:r w:rsidRPr="00335BD7">
        <w:rPr>
          <w:rFonts w:ascii="Arial" w:hAnsi="Arial" w:cs="Arial"/>
          <w:szCs w:val="22"/>
        </w:rPr>
        <w:t xml:space="preserve"> záruční listy, technické a uživatelské manuály a jiné dokumenty, které se ke zboží vztahují, a které jsou potřebné k převzetí a užívání zboží.</w:t>
      </w:r>
      <w:bookmarkEnd w:id="10"/>
      <w:r w:rsidRPr="00335BD7">
        <w:rPr>
          <w:rFonts w:ascii="Arial" w:hAnsi="Arial" w:cs="Arial"/>
          <w:szCs w:val="22"/>
        </w:rPr>
        <w:t xml:space="preserve"> Prodávající je povinen předat kupujícímu společně se zbožím licenční podmínky pro užívání software, je-li tento součástí dodávaného zboží, a seznam předmětů duševního vlastnictví, kterých se Smlouva týká 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Pro případ, že bude kupující požádán o poskytnutí informace podle zákona č. 106/1999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Prodávající je povinen upozorňovat kupujícího včas na všechny hrozící vady svého plnění, jakož i poskytovat kupujícímu veškeré informace, které jsou pro plnění Smlouvy nezbytné.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 xml:space="preserve">Prodávající je povinen </w:t>
      </w:r>
      <w:r w:rsidRPr="00335BD7">
        <w:rPr>
          <w:rFonts w:ascii="Arial" w:hAnsi="Arial" w:cs="Arial"/>
          <w:szCs w:val="22"/>
        </w:rPr>
        <w:t>neprodleně oznámit písemnou formou kupujícímu překážky, které mu brání v plnění předmětu Smlouvy a výkonu dalších činností souvisejících s plněním předmětu Smlouvy.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bCs/>
          <w:szCs w:val="22"/>
        </w:rPr>
        <w:t>Prodávající je podle ustanovení § 2 písm. č) zákona č. 320/2001 Sb., o finanční kontrole ve veřejné správě a o změně některých zákonů (zákon o finanční kontrole), ve znění pozdějších předpisů, osobou povinnou spolupůsobit při výkonu finanční kontroly prováděné souvislosti s úhradou zboží nebo služeb z veřejných rozpočtů.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Smluvní strany výslovně uvádějí, že při poskytování plnění dle této Smlouvy prostřednictvím jakékoliv třetí osoby dle tohoto odstavce má prodávající odpovědnost, jako by plnění poskytoval sám.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PRÁVA A POVINNOSTI KUPUJÍCÍHO 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Kupující je povinen zaplatit prodávajícímu kupní cenu na základě daňového dokladu </w:t>
      </w:r>
      <w:r w:rsidRPr="00335BD7">
        <w:rPr>
          <w:rFonts w:ascii="Arial" w:hAnsi="Arial" w:cs="Arial"/>
          <w:szCs w:val="22"/>
        </w:rPr>
        <w:noBreakHyphen/>
        <w:t> faktury vystavené prodávajícím a v termínu splatnosti určeném Smlouvou.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Kupující je povinen prohlédnout zboží podle možností co nejdříve po přechodu nebezpečí škody na zboží, či zařídit prohlédnutí zboží v době přechodu nebezpečí škody na zboží.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lastRenderedPageBreak/>
        <w:t>Kupující není povinen dodané zboží převzít, pouze pokud neodpovídá kvalitativně, druhově či množstvím požadavkům stanoveným touto Smlouvou, neodpovídá stanovený způsob balení nebo je obal poškozen.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V případě, že je zboží dodáno řádně a včas dle údajů stanovených v této Smlouvě, je kupující povinen potvrdit převzetí zboží na dodacím listu, a to tím způsobem, že na dodací list připojí otisk razítka kupujícího a svůj podpis.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PŘECHOD VLASTNICTVÍ A NEBEZPEČÍ ŠKODY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 xml:space="preserve">Vlastnictví ke zboží dodanému na základě této Smlouvy </w:t>
      </w:r>
      <w:r w:rsidRPr="00335BD7">
        <w:rPr>
          <w:rFonts w:ascii="Arial" w:hAnsi="Arial" w:cs="Arial"/>
          <w:szCs w:val="22"/>
        </w:rPr>
        <w:t>přechází na kupujícího okamžikem podpisu protokolu o předání a převzetí předmětu plnění (dodacího listu) oprávněným zaměstnancem kupujícího. Tímto okamžikem taktéž přechází na kupujícího nebezpečí škody na dodaném zboží.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Do okamžiku nabytí vlastnického práva uděluje prodávající kupujícímu právo dodané zboží užívat v rozsahu a způsobem, jenž vyplývá z účelu této Smlouvy, a to bez vzniku jakýchkoliv dodatečných finančních nároků nad rámec ceny sjednané v této Smlouvě. Užívání zboží nezpůsobuje fikci převzetí zboží ani podpisu předávacího protokolu.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11" w:name="_Ref357095344"/>
      <w:r w:rsidRPr="00335BD7">
        <w:rPr>
          <w:rFonts w:ascii="Arial" w:hAnsi="Arial"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  <w:bookmarkEnd w:id="11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Prodávající rovněž odpovídá za jakoukoli vadu, jež vznikne po okamžiku uvedeném v odstavci </w:t>
      </w:r>
      <w:r w:rsidR="004711C6" w:rsidRPr="00335BD7">
        <w:rPr>
          <w:rFonts w:ascii="Arial" w:hAnsi="Arial" w:cs="Arial"/>
          <w:szCs w:val="22"/>
        </w:rPr>
        <w:fldChar w:fldCharType="begin"/>
      </w:r>
      <w:r w:rsidRPr="00335BD7">
        <w:rPr>
          <w:rFonts w:ascii="Arial" w:hAnsi="Arial" w:cs="Arial"/>
          <w:szCs w:val="22"/>
        </w:rPr>
        <w:instrText xml:space="preserve"> REF _Ref357095344 \r \h  \* MERGEFORMAT </w:instrText>
      </w:r>
      <w:r w:rsidR="004711C6" w:rsidRPr="00335BD7">
        <w:rPr>
          <w:rFonts w:ascii="Arial" w:hAnsi="Arial" w:cs="Arial"/>
          <w:szCs w:val="22"/>
        </w:rPr>
      </w:r>
      <w:r w:rsidR="004711C6" w:rsidRPr="00335BD7">
        <w:rPr>
          <w:rFonts w:ascii="Arial" w:hAnsi="Arial" w:cs="Arial"/>
          <w:szCs w:val="22"/>
        </w:rPr>
        <w:fldChar w:fldCharType="separate"/>
      </w:r>
      <w:r w:rsidR="002C1790">
        <w:rPr>
          <w:rFonts w:ascii="Arial" w:hAnsi="Arial" w:cs="Arial"/>
          <w:szCs w:val="22"/>
        </w:rPr>
        <w:t>8.3</w:t>
      </w:r>
      <w:r w:rsidR="004711C6" w:rsidRPr="00335BD7">
        <w:rPr>
          <w:rFonts w:ascii="Arial" w:hAnsi="Arial" w:cs="Arial"/>
          <w:szCs w:val="22"/>
        </w:rPr>
        <w:fldChar w:fldCharType="end"/>
      </w:r>
      <w:r w:rsidRPr="00335BD7">
        <w:rPr>
          <w:rFonts w:ascii="Arial" w:hAnsi="Arial" w:cs="Arial"/>
          <w:szCs w:val="22"/>
        </w:rPr>
        <w:t xml:space="preserve"> tohoto článku, jestliže je způsobena porušením povinností prodávajícího.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Dodá-li prodávající zboží ve větším množství než stanoví tato Smlouva a kupující jej bez zbytečného odkladu neodmítne, nedojde mezi stranami k uzavření Smlouvy ohledně tohoto navíc dodaného zboží.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VADY ZBOŽÍ A ZÁRUČNÍ DOBA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12" w:name="_Ref368041451"/>
      <w:bookmarkStart w:id="13" w:name="_Ref384315824"/>
      <w:bookmarkStart w:id="14" w:name="_Ref384318431"/>
      <w:r w:rsidRPr="00335BD7">
        <w:rPr>
          <w:rFonts w:ascii="Arial" w:hAnsi="Arial" w:cs="Arial"/>
          <w:szCs w:val="22"/>
        </w:rPr>
        <w:t>Prodávající poskytuje na zboží záruku za jakost v délce pěti (5) let a v této záruční době se zavazuje poskytovat služby bezplatného odstraňování vad (dále také jen „záruční servis“). Záruční doba počíná běžet ode dne převzetí zboží oprávněným zaměstnancem v místě plnění</w:t>
      </w:r>
      <w:bookmarkEnd w:id="12"/>
      <w:r w:rsidRPr="00335BD7">
        <w:rPr>
          <w:rFonts w:ascii="Arial" w:hAnsi="Arial" w:cs="Arial"/>
          <w:szCs w:val="22"/>
        </w:rPr>
        <w:t>.</w:t>
      </w:r>
      <w:bookmarkEnd w:id="13"/>
      <w:r w:rsidRPr="00335BD7">
        <w:rPr>
          <w:rFonts w:ascii="Arial" w:hAnsi="Arial" w:cs="Arial"/>
          <w:szCs w:val="22"/>
        </w:rPr>
        <w:t xml:space="preserve"> Maximální doba odezvy a doba opravy na požadavek kupujícího v rámci záručního servisu je stanovena následně</w:t>
      </w:r>
      <w:r w:rsidR="004D19B3" w:rsidRPr="00335BD7">
        <w:rPr>
          <w:rFonts w:ascii="Arial" w:hAnsi="Arial" w:cs="Arial"/>
          <w:szCs w:val="22"/>
        </w:rPr>
        <w:t>:</w:t>
      </w:r>
    </w:p>
    <w:p w:rsidR="004D19B3" w:rsidRPr="00335BD7" w:rsidRDefault="004D19B3" w:rsidP="004D19B3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</w:p>
    <w:p w:rsidR="00771955" w:rsidRPr="00335BD7" w:rsidRDefault="00771955" w:rsidP="00771955">
      <w:pPr>
        <w:pStyle w:val="RLTextlnkuslovan"/>
        <w:numPr>
          <w:ilvl w:val="0"/>
          <w:numId w:val="0"/>
        </w:numPr>
        <w:ind w:left="1474" w:firstLine="650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>Doba odezvy:</w:t>
      </w:r>
      <w:r w:rsidRPr="00335BD7">
        <w:rPr>
          <w:rFonts w:ascii="Arial" w:hAnsi="Arial" w:cs="Arial"/>
          <w:szCs w:val="22"/>
          <w:lang w:eastAsia="en-US"/>
        </w:rPr>
        <w:tab/>
      </w:r>
      <w:r w:rsidRPr="00335BD7">
        <w:rPr>
          <w:rFonts w:ascii="Arial" w:hAnsi="Arial" w:cs="Arial"/>
          <w:szCs w:val="22"/>
          <w:lang w:eastAsia="en-US"/>
        </w:rPr>
        <w:tab/>
        <w:t xml:space="preserve">max. </w:t>
      </w:r>
      <w:r w:rsidR="00B13090" w:rsidRPr="00335BD7">
        <w:rPr>
          <w:rFonts w:ascii="Arial" w:hAnsi="Arial" w:cs="Arial"/>
          <w:szCs w:val="22"/>
          <w:lang w:eastAsia="en-US"/>
        </w:rPr>
        <w:t>4</w:t>
      </w:r>
      <w:r w:rsidRPr="00335BD7">
        <w:rPr>
          <w:rFonts w:ascii="Arial" w:hAnsi="Arial" w:cs="Arial"/>
          <w:szCs w:val="22"/>
          <w:lang w:eastAsia="en-US"/>
        </w:rPr>
        <w:t xml:space="preserve"> </w:t>
      </w:r>
      <w:r w:rsidR="00B13090" w:rsidRPr="00335BD7">
        <w:rPr>
          <w:rFonts w:ascii="Arial" w:hAnsi="Arial" w:cs="Arial"/>
          <w:szCs w:val="22"/>
          <w:lang w:eastAsia="en-US"/>
        </w:rPr>
        <w:t>hodiny</w:t>
      </w:r>
    </w:p>
    <w:p w:rsidR="00771955" w:rsidRPr="00335BD7" w:rsidRDefault="00771955" w:rsidP="00771955">
      <w:pPr>
        <w:pStyle w:val="RLTextlnkuslovan"/>
        <w:numPr>
          <w:ilvl w:val="0"/>
          <w:numId w:val="0"/>
        </w:numPr>
        <w:ind w:left="1474" w:firstLine="650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 xml:space="preserve">Dokončení opravy: </w:t>
      </w:r>
      <w:r w:rsidRPr="00335BD7">
        <w:rPr>
          <w:rFonts w:ascii="Arial" w:hAnsi="Arial" w:cs="Arial"/>
          <w:szCs w:val="22"/>
          <w:lang w:eastAsia="en-US"/>
        </w:rPr>
        <w:tab/>
      </w:r>
      <w:r w:rsidR="004D19B3" w:rsidRPr="00335BD7">
        <w:rPr>
          <w:rFonts w:ascii="Arial" w:hAnsi="Arial" w:cs="Arial"/>
          <w:szCs w:val="22"/>
          <w:lang w:eastAsia="en-US"/>
        </w:rPr>
        <w:t>max. následující pracovní den</w:t>
      </w:r>
    </w:p>
    <w:p w:rsidR="00771955" w:rsidRPr="00335BD7" w:rsidRDefault="00771955" w:rsidP="00771955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b/>
          <w:szCs w:val="22"/>
          <w:lang w:eastAsia="en-US"/>
        </w:rPr>
      </w:pPr>
    </w:p>
    <w:p w:rsidR="00771955" w:rsidRPr="00335BD7" w:rsidRDefault="00771955" w:rsidP="00771955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Odezvou na požadavek je přitom myšleno zaevidování požadavku kupujícího ze strany prodávajícího a stanovení termínu jeho řešení v souladu s klasifikací závady a pro ni stanoveným maximální délkou pro dokončení opravy stanovenou výše. Záruční servis bude poskytován osobami, které jsou </w:t>
      </w:r>
      <w:r w:rsidRPr="00335BD7">
        <w:rPr>
          <w:rFonts w:ascii="Arial" w:hAnsi="Arial" w:cs="Arial"/>
          <w:szCs w:val="22"/>
        </w:rPr>
        <w:lastRenderedPageBreak/>
        <w:t>výrobcem dodávaného zboží k poskytování tohoto servisu certifikovány, a to v místech plnění uvedených v  čl. 5. Smlouvy.</w:t>
      </w:r>
      <w:bookmarkEnd w:id="14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Prodávající zajistí v souvislosti s poskytováním záručního servisu registraci kupujícího v příslušné databázi výrobce zboží tak, aby byl kupující oprávněn k technické podpoře v České republice přímo ze strany tohoto výrobce či jeho servisních partnerů. Prodávající je povinen zajistit kupujícímu technickou podporu výrobce či jeho servisních partnerů po uplynutí záruční doby dle odst. </w:t>
      </w:r>
      <w:r w:rsidR="004711C6" w:rsidRPr="00335BD7">
        <w:rPr>
          <w:rFonts w:ascii="Arial" w:hAnsi="Arial" w:cs="Arial"/>
          <w:szCs w:val="22"/>
        </w:rPr>
        <w:fldChar w:fldCharType="begin"/>
      </w:r>
      <w:r w:rsidRPr="00335BD7">
        <w:rPr>
          <w:rFonts w:ascii="Arial" w:hAnsi="Arial" w:cs="Arial"/>
          <w:szCs w:val="22"/>
        </w:rPr>
        <w:instrText xml:space="preserve"> REF _Ref384315824 \r \h  \* MERGEFORMAT </w:instrText>
      </w:r>
      <w:r w:rsidR="004711C6" w:rsidRPr="00335BD7">
        <w:rPr>
          <w:rFonts w:ascii="Arial" w:hAnsi="Arial" w:cs="Arial"/>
          <w:szCs w:val="22"/>
        </w:rPr>
      </w:r>
      <w:r w:rsidR="004711C6" w:rsidRPr="00335BD7">
        <w:rPr>
          <w:rFonts w:ascii="Arial" w:hAnsi="Arial" w:cs="Arial"/>
          <w:szCs w:val="22"/>
        </w:rPr>
        <w:fldChar w:fldCharType="separate"/>
      </w:r>
      <w:r w:rsidR="002C1790">
        <w:rPr>
          <w:rFonts w:ascii="Arial" w:hAnsi="Arial" w:cs="Arial"/>
          <w:szCs w:val="22"/>
        </w:rPr>
        <w:t>9.1</w:t>
      </w:r>
      <w:r w:rsidR="004711C6" w:rsidRPr="00335BD7">
        <w:rPr>
          <w:rFonts w:ascii="Arial" w:hAnsi="Arial" w:cs="Arial"/>
          <w:szCs w:val="22"/>
        </w:rPr>
        <w:fldChar w:fldCharType="end"/>
      </w:r>
      <w:r w:rsidRPr="00335BD7">
        <w:rPr>
          <w:rFonts w:ascii="Arial" w:hAnsi="Arial" w:cs="Arial"/>
          <w:szCs w:val="22"/>
        </w:rPr>
        <w:t xml:space="preserve"> Smlouvy, a to minimálně 2 roky od jejího skončení. Tímto ustanovením není dotčena povinnost prodávajícího poskytovat kupujícímu záruční servis dle odst. 9.1 v plném rozsahu.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V případě, že kupující zjistí, že zboží má vady, je povinen bez zbytečného odkladu, nejpozději však do deseti (10) pracovních dnů poté, kdy kupující, vady zjistil, podat prodávajícímu o těchto vadách zprávu, a to písemně, e-mailem či faxem. Uvedené platí i pro zjevné vady zboží.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V případě, že je dodáno zboží s vadami, či se na zboží takové vady vyskytnou, je prodávající povinen vady odstranit dodáním náhradního zboží za zboží vadné, či pokud kupující takový požadavek uvede v oznámení vad, přiměřenou slevou z kupní ceny.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bookmarkStart w:id="15" w:name="_Ref357438136"/>
      <w:r w:rsidRPr="00335BD7">
        <w:rPr>
          <w:rFonts w:ascii="Arial" w:hAnsi="Arial" w:cs="Arial"/>
          <w:szCs w:val="22"/>
        </w:rPr>
        <w:t xml:space="preserve">Prodávající je v rámci záručního servisu povinen odstranit vady zboží dle </w:t>
      </w:r>
      <w:r w:rsidR="00EA3BBD" w:rsidRPr="00335BD7">
        <w:rPr>
          <w:rFonts w:ascii="Arial" w:hAnsi="Arial" w:cs="Arial"/>
          <w:szCs w:val="22"/>
        </w:rPr>
        <w:t>odst. 9.1</w:t>
      </w:r>
      <w:r w:rsidRPr="00335BD7">
        <w:rPr>
          <w:rFonts w:ascii="Arial" w:hAnsi="Arial" w:cs="Arial"/>
          <w:szCs w:val="22"/>
        </w:rPr>
        <w:t xml:space="preserve">. </w:t>
      </w:r>
      <w:bookmarkEnd w:id="15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Nároky z vad zboží se nedotýkají nároku kupujícího na náhradu škody nebo na smluvní pokutu.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bookmarkStart w:id="16" w:name="_Ref369121133"/>
      <w:r w:rsidRPr="00335BD7">
        <w:rPr>
          <w:rFonts w:ascii="Arial" w:hAnsi="Arial" w:cs="Arial"/>
          <w:szCs w:val="22"/>
        </w:rPr>
        <w:t>OCHRANA INFORMACÍ</w:t>
      </w:r>
      <w:bookmarkEnd w:id="16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Smluvní strany jsou si vědomy toho, že v rámci plnění závazků z této Smlouvy: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si mohou vzájemně vědomě nebo opominutím poskytnout informace, které budou považovány za důvěrné (dále jen „důvěrné informace“),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mohou jejich zaměstnanci a osoby v obdobném postavení získat vědomou činností druhé strany nebo i jejím opominutím přístup k důvěrným informacím druhé strany.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17" w:name="_Ref202765128"/>
      <w:r w:rsidRPr="00335BD7">
        <w:rPr>
          <w:rFonts w:ascii="Arial" w:hAnsi="Arial" w:cs="Arial"/>
          <w:szCs w:val="22"/>
        </w:rPr>
        <w:t>Smluvní strany se zavazují, že žádná z nich nezpřístupní třetí osobě důvěrné informace, které při plnění této Smlouvy získala od druhé smluvní strany.</w:t>
      </w:r>
      <w:bookmarkEnd w:id="17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18" w:name="_Ref225082917"/>
      <w:r w:rsidRPr="00335BD7">
        <w:rPr>
          <w:rFonts w:ascii="Arial" w:hAnsi="Arial" w:cs="Arial"/>
          <w:szCs w:val="22"/>
        </w:rPr>
        <w:t>Za třetí osoby podle odst. 10.2 této Smlouvy se nepovažují:</w:t>
      </w:r>
      <w:bookmarkEnd w:id="18"/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bookmarkStart w:id="19" w:name="_Ref202766324"/>
      <w:r w:rsidRPr="00335BD7">
        <w:rPr>
          <w:rFonts w:ascii="Arial" w:hAnsi="Arial" w:cs="Arial"/>
          <w:szCs w:val="22"/>
        </w:rPr>
        <w:t>zaměstnanci smluvních stran a osoby v obdobném postavení,</w:t>
      </w:r>
      <w:bookmarkEnd w:id="19"/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bookmarkStart w:id="20" w:name="_Ref202766325"/>
      <w:r w:rsidRPr="00335BD7">
        <w:rPr>
          <w:rFonts w:ascii="Arial" w:hAnsi="Arial" w:cs="Arial"/>
          <w:szCs w:val="22"/>
        </w:rPr>
        <w:t>orgány smluvních stran a jejich členové,</w:t>
      </w:r>
      <w:bookmarkEnd w:id="20"/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bookmarkStart w:id="21" w:name="_Ref202766329"/>
      <w:r w:rsidRPr="00335BD7">
        <w:rPr>
          <w:rFonts w:ascii="Arial" w:hAnsi="Arial" w:cs="Arial"/>
          <w:szCs w:val="22"/>
        </w:rPr>
        <w:t>ve vztahu k důvěrným informacím kupujícího subdodavatelé prodávajícího,</w:t>
      </w:r>
      <w:bookmarkEnd w:id="21"/>
    </w:p>
    <w:p w:rsidR="00771955" w:rsidRPr="00335BD7" w:rsidRDefault="00771955" w:rsidP="00771955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za předpokladu, že se podílejí na plnění této Smlouvy nebo na plnění spojeném s plněním dle této Smlouvy, důvěrné informace jsou jim </w:t>
      </w:r>
      <w:r w:rsidRPr="00335BD7">
        <w:rPr>
          <w:rFonts w:ascii="Arial" w:hAnsi="Arial" w:cs="Arial"/>
          <w:szCs w:val="22"/>
        </w:rPr>
        <w:lastRenderedPageBreak/>
        <w:t>zpřístupněny výhradně za tímto účelem a zpřístupnění důvěrných informací je v rozsahu nezbytně nutném pro naplnění jeho účelu a za stejných podmínek, jaké jsou stanoveny smluvním stranám v této Smlouvě.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Bez ohledu na výše uvedená ustanovení se za důvěrné nepovažují informace, které: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se staly veřejně známými, aniž by jejich zveřejněním došlo k porušení závazků přijímající smluvní strany či právních předpisů,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jsou výsledkem postupu, při kterém k nim přijímající strana dospěje nezávisle a je to schopna doložit svými záznamy nebo důvěrnými informacemi třetí strany,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mají být zpřístupněny, vyžaduje-li to zákon či jiný právní předpis včetně práva EU nebo závazné rozhodnutí oprávněného orgánu veřejné moci,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po podpisu této Smlouvy poskytne přijímající straně třetí osoba, jež není omezena v takovém nakládání s informacemi.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Za porušení povinnosti mlčenlivosti smluvní stranou se považují též případy, kdy tuto povinnost poruší kterákoliv z osob uvedených v odst. 10.3 této Smlouvy, které daná smluvní strana poskytla důvěrné informace druhé smluvní strany.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22" w:name="_Ref224730501"/>
      <w:r w:rsidRPr="00335BD7">
        <w:rPr>
          <w:rFonts w:ascii="Arial" w:hAnsi="Arial" w:cs="Arial"/>
          <w:szCs w:val="22"/>
        </w:rPr>
        <w:t>Poruší-li prodávající povinnosti vyplývající z této Smlouvy ohledně ochrany důvěrných informací, je povinen zaplatit kupujícímu smluvní pokutu ve výši 50.000,- Kč (slovy: padesát tisíc korun českých) za každé porušení takové povinnosti.</w:t>
      </w:r>
      <w:bookmarkEnd w:id="22"/>
      <w:r w:rsidRPr="00335BD7">
        <w:rPr>
          <w:rFonts w:ascii="Arial" w:hAnsi="Arial" w:cs="Arial"/>
          <w:szCs w:val="22"/>
        </w:rPr>
        <w:t xml:space="preserve"> </w:t>
      </w:r>
      <w:r w:rsidRPr="00335BD7">
        <w:rPr>
          <w:rFonts w:ascii="Arial" w:hAnsi="Arial" w:cs="Arial"/>
          <w:bCs/>
          <w:szCs w:val="22"/>
        </w:rPr>
        <w:t>Zaplacením smluvní pokuty není dotčeno právo kupujícího na náhradu škody v plném rozsahu.</w:t>
      </w:r>
    </w:p>
    <w:p w:rsidR="006C38CA" w:rsidRPr="00335BD7" w:rsidRDefault="006C38CA" w:rsidP="006C38CA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Poskytovatel je srozuměn s tím, že</w:t>
      </w:r>
    </w:p>
    <w:p w:rsidR="006C38CA" w:rsidRPr="00335BD7" w:rsidRDefault="006C38CA" w:rsidP="006C38CA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hAnsi="Arial" w:cs="Arial"/>
          <w:sz w:val="22"/>
          <w:szCs w:val="22"/>
          <w:lang w:val="cs-CZ"/>
        </w:rPr>
      </w:pPr>
      <w:r w:rsidRPr="00335BD7">
        <w:rPr>
          <w:rFonts w:ascii="Arial" w:hAnsi="Arial" w:cs="Arial"/>
          <w:sz w:val="22"/>
          <w:szCs w:val="22"/>
          <w:lang w:val="cs-CZ"/>
        </w:rPr>
        <w:t xml:space="preserve">a.  Objednatel je oprávněn zveřejnit Smlouvu na svých webových stránkách. </w:t>
      </w:r>
    </w:p>
    <w:p w:rsidR="006C38CA" w:rsidRPr="00335BD7" w:rsidRDefault="006C38CA" w:rsidP="006C38CA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hAnsi="Arial" w:cs="Arial"/>
          <w:sz w:val="22"/>
          <w:szCs w:val="22"/>
          <w:lang w:val="cs-CZ"/>
        </w:rPr>
      </w:pPr>
      <w:r w:rsidRPr="00335BD7">
        <w:rPr>
          <w:rFonts w:ascii="Arial" w:hAnsi="Arial" w:cs="Arial"/>
          <w:sz w:val="22"/>
          <w:szCs w:val="22"/>
          <w:lang w:val="cs-CZ"/>
        </w:rPr>
        <w:t>b. Objednatel  je povinen uveřejnit  tuto Smlouvu včetně všech jejích změn a dodatků dle § 147a odst. 1 písm. a) písm. a) zákona č. 137/2006 Sb., o veřejných zakázkách, ve znění pozdějších předpisů (dále jen „ZVZ“) na svém profilu, který se nachází na internetové adrese „https://www.gemin.cz/profil/ministerstvo-</w:t>
      </w:r>
      <w:proofErr w:type="spellStart"/>
      <w:r w:rsidRPr="00335BD7">
        <w:rPr>
          <w:rFonts w:ascii="Arial" w:hAnsi="Arial" w:cs="Arial"/>
          <w:sz w:val="22"/>
          <w:szCs w:val="22"/>
          <w:lang w:val="cs-CZ"/>
        </w:rPr>
        <w:t>zemedelstvi</w:t>
      </w:r>
      <w:proofErr w:type="spellEnd"/>
      <w:r w:rsidRPr="00335BD7">
        <w:rPr>
          <w:rFonts w:ascii="Arial" w:hAnsi="Arial" w:cs="Arial"/>
          <w:sz w:val="22"/>
          <w:szCs w:val="22"/>
          <w:lang w:val="cs-CZ"/>
        </w:rPr>
        <w:t xml:space="preserve">“ (dále jen „profil“).. </w:t>
      </w:r>
    </w:p>
    <w:p w:rsidR="006C38CA" w:rsidRPr="00335BD7" w:rsidRDefault="00A93498" w:rsidP="006C38CA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c. Objednatel je dále </w:t>
      </w:r>
      <w:r w:rsidR="006C38CA" w:rsidRPr="00335BD7">
        <w:rPr>
          <w:rFonts w:ascii="Arial" w:hAnsi="Arial" w:cs="Arial"/>
          <w:sz w:val="22"/>
          <w:szCs w:val="22"/>
          <w:lang w:val="cs-CZ"/>
        </w:rPr>
        <w:t>dle § 147a odst. 1 písm. b) ZVZ  l povinen uveřejnit na Profilu výši skutečné uhrazené Ceny za plnění Veřejné zakázky a dle § 147a odst. 1 písm. c) ZVZ též seznam subdodavatelů Poskytovatele.</w:t>
      </w:r>
    </w:p>
    <w:p w:rsidR="00771955" w:rsidRPr="00335BD7" w:rsidRDefault="006C38CA" w:rsidP="006C38CA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hAnsi="Arial" w:cs="Arial"/>
          <w:sz w:val="22"/>
          <w:szCs w:val="22"/>
        </w:rPr>
      </w:pPr>
      <w:r w:rsidRPr="00335BD7">
        <w:rPr>
          <w:rFonts w:ascii="Arial" w:hAnsi="Arial" w:cs="Arial"/>
          <w:sz w:val="22"/>
          <w:szCs w:val="22"/>
          <w:lang w:val="cs-CZ"/>
        </w:rPr>
        <w:t xml:space="preserve">d.  </w:t>
      </w:r>
      <w:r w:rsidRPr="00335BD7">
        <w:rPr>
          <w:rFonts w:ascii="Arial" w:eastAsia="Calibri" w:hAnsi="Arial" w:cs="Arial"/>
          <w:iCs/>
          <w:sz w:val="22"/>
          <w:szCs w:val="22"/>
          <w:lang w:val="cs-CZ"/>
        </w:rPr>
        <w:t xml:space="preserve">Objednatel je současně povinen zveřejnit obraz smlouvy a jejích případných změn (dodatků) a dalších smluv od této smlouvy odvozených včetně </w:t>
      </w:r>
      <w:proofErr w:type="spellStart"/>
      <w:r w:rsidRPr="00335BD7">
        <w:rPr>
          <w:rFonts w:ascii="Arial" w:eastAsia="Calibri" w:hAnsi="Arial" w:cs="Arial"/>
          <w:iCs/>
          <w:sz w:val="22"/>
          <w:szCs w:val="22"/>
          <w:lang w:val="cs-CZ"/>
        </w:rPr>
        <w:t>metadat</w:t>
      </w:r>
      <w:proofErr w:type="spellEnd"/>
      <w:r w:rsidRPr="00335BD7">
        <w:rPr>
          <w:rFonts w:ascii="Arial" w:eastAsia="Calibri" w:hAnsi="Arial" w:cs="Arial"/>
          <w:iCs/>
          <w:sz w:val="22"/>
          <w:szCs w:val="22"/>
          <w:lang w:val="cs-CZ"/>
        </w:rPr>
        <w:t xml:space="preserve"> požadovaných k uveřejnění dle zákona č. 340/2015 Sb., o registru smluv.</w:t>
      </w:r>
      <w:r w:rsidRPr="00335BD7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776851" w:rsidRPr="00335BD7" w:rsidRDefault="00771955" w:rsidP="0028171E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lastRenderedPageBreak/>
        <w:t>Ukončení účinnosti této Smlouvy z jakéhokoliv důvodu se nedotkne ustanovení tohoto článku 10 této Smlouvy a jejich účinnost přetrvá i po ukončení účinnosti této Smlouvy.</w:t>
      </w:r>
    </w:p>
    <w:p w:rsidR="006C38CA" w:rsidRPr="00335BD7" w:rsidRDefault="006C38CA" w:rsidP="006C38CA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Poskytovatel tímto uděluje souhlas Objednateli k uveřejnění všech podkladů, údajů a informací uvedených v tomto odstavci a těch, k jejichž uveřejnění vyplývá pro Objednatele povinnost dle právních předpisů.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SOUČINNOST A VZÁJEMNÁ KOMUNIKACE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 xml:space="preserve">Smluvní </w:t>
      </w:r>
      <w:r w:rsidRPr="00335BD7">
        <w:rPr>
          <w:rFonts w:ascii="Arial" w:hAnsi="Arial" w:cs="Arial"/>
          <w:szCs w:val="22"/>
        </w:rPr>
        <w:t>strany se zavazují vzájemně spolupracovat a poskytovat si veškeré informace nezbytné pro řádné plnění svých závazků vyplývajících ze Smlouvy. Smluvní strany jsou povinny informovat druhou smluvní stranu o veškerých skutečnostech, které jsou nebo mohou být důležité pro řádné plnění této Smlouvy.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NÁHRADA ŠKODY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Každá ze stran nese odpovědnost za způsobenou škodu v rámci platných právních předpisů a této Smlouvy. Obě strany se zavazují k vyvinutí maximálního úsilí k předcházení škodám a k minimalizaci vzniklých škod.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Žádná ze smluvních stran není odpovědná za škodu a není ani v prodlení, pokud k tomuto došlo v důsledku prodlení s plněním závazků druhé smluvní strany nebo v důsledku mimořádné nepředvídatelné a nepřekonatelné překážky vzniklé nezávisle na její vůli (§ 2913 občanského zákoníku, dále jen „okolnosti vylučující odpovědnost“).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 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bookmarkStart w:id="23" w:name="_Ref384388788"/>
      <w:r w:rsidRPr="00335BD7">
        <w:rPr>
          <w:rFonts w:ascii="Arial" w:hAnsi="Arial" w:cs="Arial"/>
          <w:szCs w:val="22"/>
        </w:rPr>
        <w:t>SANKCE</w:t>
      </w:r>
      <w:bookmarkEnd w:id="23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V případě, že prodávající nedodrží termín dodání požadovaného zboží, je prodávající povinen uhradit a kupující je oprávněn po prodávajícím požadovat uhrazení smluvní pokuty ve výši </w:t>
      </w:r>
      <w:r w:rsidR="006734CA" w:rsidRPr="00335BD7">
        <w:rPr>
          <w:rFonts w:ascii="Arial" w:hAnsi="Arial" w:cs="Arial"/>
          <w:szCs w:val="22"/>
        </w:rPr>
        <w:t>0,2% z celkové ceny</w:t>
      </w:r>
      <w:r w:rsidRPr="00335BD7">
        <w:rPr>
          <w:rFonts w:ascii="Arial" w:hAnsi="Arial" w:cs="Arial"/>
          <w:szCs w:val="22"/>
        </w:rPr>
        <w:t>, a to za každý i započatý den prodlení.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V případě, že prodávající nedodrží termín instalace požadovaného zboží, je prodávající povinen uhradit a kupující je oprávněn po prodávajícím požadovat uhrazení smluvní pokuty ve výši </w:t>
      </w:r>
      <w:r w:rsidR="006734CA" w:rsidRPr="00335BD7">
        <w:rPr>
          <w:rFonts w:ascii="Arial" w:hAnsi="Arial" w:cs="Arial"/>
          <w:szCs w:val="22"/>
        </w:rPr>
        <w:t>0,2% z celkové ceny</w:t>
      </w:r>
      <w:r w:rsidRPr="00335BD7">
        <w:rPr>
          <w:rFonts w:ascii="Arial" w:hAnsi="Arial" w:cs="Arial"/>
          <w:szCs w:val="22"/>
        </w:rPr>
        <w:t>, a to za každý i započatý den prodlení.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V případě, že prodávající nedodrží maximální dobu odezvy na servisní požadavek kupujícího dle odst. </w:t>
      </w:r>
      <w:r w:rsidR="004711C6" w:rsidRPr="00335BD7">
        <w:rPr>
          <w:rFonts w:ascii="Arial" w:hAnsi="Arial" w:cs="Arial"/>
          <w:szCs w:val="22"/>
        </w:rPr>
        <w:fldChar w:fldCharType="begin"/>
      </w:r>
      <w:r w:rsidRPr="00335BD7">
        <w:rPr>
          <w:rFonts w:ascii="Arial" w:hAnsi="Arial" w:cs="Arial"/>
          <w:szCs w:val="22"/>
        </w:rPr>
        <w:instrText xml:space="preserve"> REF _Ref384318431 \r \h  \* MERGEFORMAT </w:instrText>
      </w:r>
      <w:r w:rsidR="004711C6" w:rsidRPr="00335BD7">
        <w:rPr>
          <w:rFonts w:ascii="Arial" w:hAnsi="Arial" w:cs="Arial"/>
          <w:szCs w:val="22"/>
        </w:rPr>
      </w:r>
      <w:r w:rsidR="004711C6" w:rsidRPr="00335BD7">
        <w:rPr>
          <w:rFonts w:ascii="Arial" w:hAnsi="Arial" w:cs="Arial"/>
          <w:szCs w:val="22"/>
        </w:rPr>
        <w:fldChar w:fldCharType="separate"/>
      </w:r>
      <w:r w:rsidR="002C1790">
        <w:rPr>
          <w:rFonts w:ascii="Arial" w:hAnsi="Arial" w:cs="Arial"/>
          <w:szCs w:val="22"/>
        </w:rPr>
        <w:t>9.1</w:t>
      </w:r>
      <w:r w:rsidR="004711C6" w:rsidRPr="00335BD7">
        <w:rPr>
          <w:rFonts w:ascii="Arial" w:hAnsi="Arial" w:cs="Arial"/>
          <w:szCs w:val="22"/>
        </w:rPr>
        <w:fldChar w:fldCharType="end"/>
      </w:r>
      <w:r w:rsidRPr="00335BD7">
        <w:rPr>
          <w:rFonts w:ascii="Arial" w:hAnsi="Arial" w:cs="Arial"/>
          <w:szCs w:val="22"/>
        </w:rPr>
        <w:t xml:space="preserve"> Smlouvy, je prodávající povinen uhradit a kupující je oprávněn po prodávajícím požadovat uhrazení smluvní pokuty ve výši 5.000,- Kč (slovy: </w:t>
      </w:r>
      <w:r w:rsidR="006734CA" w:rsidRPr="00335BD7">
        <w:rPr>
          <w:rFonts w:ascii="Arial" w:hAnsi="Arial" w:cs="Arial"/>
          <w:szCs w:val="22"/>
        </w:rPr>
        <w:t>pět tisíc</w:t>
      </w:r>
      <w:r w:rsidRPr="00335BD7">
        <w:rPr>
          <w:rFonts w:ascii="Arial" w:hAnsi="Arial" w:cs="Arial"/>
          <w:szCs w:val="22"/>
        </w:rPr>
        <w:t xml:space="preserve"> korun českých), a to za každ</w:t>
      </w:r>
      <w:r w:rsidR="00AC5AE0" w:rsidRPr="00335BD7">
        <w:rPr>
          <w:rFonts w:ascii="Arial" w:hAnsi="Arial" w:cs="Arial"/>
          <w:szCs w:val="22"/>
        </w:rPr>
        <w:t>é jednotlivé porušení povinnosti</w:t>
      </w:r>
      <w:r w:rsidRPr="00335BD7">
        <w:rPr>
          <w:rFonts w:ascii="Arial" w:hAnsi="Arial" w:cs="Arial"/>
          <w:szCs w:val="22"/>
        </w:rPr>
        <w:t>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Neodstraní-li prodávající vady zboží v souladu s čl. 9.1 Smlouvy</w:t>
      </w:r>
      <w:r w:rsidRPr="00335BD7">
        <w:rPr>
          <w:rFonts w:ascii="Arial" w:hAnsi="Arial" w:cs="Arial"/>
          <w:bCs/>
          <w:szCs w:val="22"/>
        </w:rPr>
        <w:t xml:space="preserve">, </w:t>
      </w:r>
      <w:r w:rsidRPr="00335BD7">
        <w:rPr>
          <w:rFonts w:ascii="Arial" w:hAnsi="Arial" w:cs="Arial"/>
          <w:szCs w:val="22"/>
        </w:rPr>
        <w:t xml:space="preserve">má kupující právo požadovat a prodávající má povinnost kupujícímu uhradit smluvní </w:t>
      </w:r>
      <w:r w:rsidRPr="00335BD7">
        <w:rPr>
          <w:rFonts w:ascii="Arial" w:hAnsi="Arial" w:cs="Arial"/>
          <w:szCs w:val="22"/>
        </w:rPr>
        <w:lastRenderedPageBreak/>
        <w:t xml:space="preserve">pokutu ve výši 50.000,- Kč (slovy: padesát tisíc korun českých), </w:t>
      </w:r>
      <w:r w:rsidR="00AC5AE0" w:rsidRPr="00335BD7">
        <w:rPr>
          <w:rFonts w:ascii="Arial" w:hAnsi="Arial" w:cs="Arial"/>
          <w:szCs w:val="22"/>
        </w:rPr>
        <w:t>a to za každé jednotlivé porušení povinnosti</w:t>
      </w:r>
      <w:r w:rsidRPr="00335BD7">
        <w:rPr>
          <w:rFonts w:ascii="Arial" w:hAnsi="Arial" w:cs="Arial"/>
          <w:szCs w:val="22"/>
        </w:rPr>
        <w:t>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Nesplní-li prodávající jakoukoli povinnost dle čl. 3. odst. 3.2 Smlouvy</w:t>
      </w:r>
      <w:r w:rsidRPr="00335BD7">
        <w:rPr>
          <w:rFonts w:ascii="Arial" w:hAnsi="Arial" w:cs="Arial"/>
          <w:bCs/>
          <w:szCs w:val="22"/>
        </w:rPr>
        <w:t xml:space="preserve">, </w:t>
      </w:r>
      <w:r w:rsidRPr="00335BD7">
        <w:rPr>
          <w:rFonts w:ascii="Arial" w:hAnsi="Arial" w:cs="Arial"/>
          <w:szCs w:val="22"/>
        </w:rPr>
        <w:t>má kupující právo požadovat a prodávající má povinnost kupujícímu uhradit smluvní pokutu ve výši 100.000,- Kč (slovy: sto tisíc korun českých), a to za každé jednotlivé porušení povinnosti.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 xml:space="preserve">Pro případ prokazatelného porušení povinností prodávajícího dle čl. </w:t>
      </w:r>
      <w:r w:rsidR="003C0587" w:rsidRPr="00335BD7">
        <w:rPr>
          <w:rFonts w:ascii="Arial" w:hAnsi="Arial" w:cs="Arial"/>
          <w:szCs w:val="22"/>
        </w:rPr>
        <w:fldChar w:fldCharType="begin"/>
      </w:r>
      <w:r w:rsidR="003C0587" w:rsidRPr="00335BD7">
        <w:rPr>
          <w:rFonts w:ascii="Arial" w:hAnsi="Arial" w:cs="Arial"/>
          <w:szCs w:val="22"/>
        </w:rPr>
        <w:instrText xml:space="preserve"> REF _Ref368049635 \r \h  \* MERGEFORMAT </w:instrText>
      </w:r>
      <w:r w:rsidR="003C0587" w:rsidRPr="00335BD7">
        <w:rPr>
          <w:rFonts w:ascii="Arial" w:hAnsi="Arial" w:cs="Arial"/>
          <w:szCs w:val="22"/>
        </w:rPr>
      </w:r>
      <w:r w:rsidR="003C0587" w:rsidRPr="00335BD7">
        <w:rPr>
          <w:rFonts w:ascii="Arial" w:hAnsi="Arial" w:cs="Arial"/>
          <w:szCs w:val="22"/>
        </w:rPr>
        <w:fldChar w:fldCharType="separate"/>
      </w:r>
      <w:r w:rsidR="002C1790">
        <w:rPr>
          <w:rFonts w:ascii="Arial" w:hAnsi="Arial" w:cs="Arial"/>
          <w:szCs w:val="22"/>
        </w:rPr>
        <w:t>6</w:t>
      </w:r>
      <w:r w:rsidR="003C0587" w:rsidRPr="00335BD7">
        <w:rPr>
          <w:rFonts w:ascii="Arial" w:hAnsi="Arial" w:cs="Arial"/>
          <w:szCs w:val="22"/>
        </w:rPr>
        <w:fldChar w:fldCharType="end"/>
      </w:r>
      <w:r w:rsidRPr="00335BD7">
        <w:rPr>
          <w:rFonts w:ascii="Arial" w:hAnsi="Arial" w:cs="Arial"/>
          <w:szCs w:val="22"/>
        </w:rPr>
        <w:t xml:space="preserve"> Smlouvy ze strany prodávajícího je kupující oprávněn po prodávajícím požadovat a prodávající je povinen kupujícímu uhradit smluvní pokutu ve výši 50.000,- Kč (slovy: padesát tisíc korun českých) a to za každé jednotlivé porušení povinnosti.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Zaplacení smluvní pokuty nezbavuje prodávajícího povinnosti splnit závazky stanovené Smlouvou.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24" w:name="_Ref366225618"/>
      <w:r w:rsidRPr="00335BD7">
        <w:rPr>
          <w:rFonts w:ascii="Arial" w:hAnsi="Arial" w:cs="Arial"/>
          <w:szCs w:val="22"/>
        </w:rPr>
        <w:t>V případě prodlení kupujícího se zaplacením peněžité částky vzniká prodávajícímu nárok na úrok z prodlení ve výši jedné setiny procenta (0,01 %) z dlužné částky za každý i započatý den prodlení. Tím není dotčen ani omezen nárok na náhradu vzniklé škody.</w:t>
      </w:r>
      <w:bookmarkEnd w:id="24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Smluvní pokuta je splatná na základě faktury vystavené stranou oprávněnou do čtrnácti (14) dnů ode dne jejího doručení druhé smluvní straně.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Zaplacením smluvní pokuty není dotčeno právo kupujícího na náhradu škody v celém rozsahu. Výše smluvních pokut se do výše náhrady škody nezapočítává.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POJIŠTĚNÍ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Prodávající se zavazuje udržovat v platnosti a účinnosti po celou dobu účinnosti Smlouvy a trvání záruky za jakost pojistnou smlouvu, jejímž předmětem je pojištění odpovědnosti za škodu způsobenou prodávajícím třetí osobě (kupujícímu), a to tak, že limit pojistného plnění vyplývající z pojistné smlouvy nesmí být nižší než</w:t>
      </w:r>
      <w:r w:rsidR="006734CA" w:rsidRPr="00335BD7">
        <w:rPr>
          <w:rFonts w:ascii="Arial" w:hAnsi="Arial" w:cs="Arial"/>
          <w:szCs w:val="22"/>
        </w:rPr>
        <w:t xml:space="preserve"> 1</w:t>
      </w:r>
      <w:r w:rsidRPr="00335BD7">
        <w:rPr>
          <w:rFonts w:ascii="Arial" w:hAnsi="Arial" w:cs="Arial"/>
          <w:szCs w:val="22"/>
        </w:rPr>
        <w:t>00.000,- Kč</w:t>
      </w:r>
      <w:r w:rsidR="002D7D11" w:rsidRPr="00335BD7">
        <w:rPr>
          <w:rFonts w:ascii="Arial" w:hAnsi="Arial" w:cs="Arial"/>
          <w:szCs w:val="22"/>
        </w:rPr>
        <w:t xml:space="preserve"> (slovy: </w:t>
      </w:r>
      <w:r w:rsidR="006734CA" w:rsidRPr="00335BD7">
        <w:rPr>
          <w:rFonts w:ascii="Arial" w:hAnsi="Arial" w:cs="Arial"/>
          <w:szCs w:val="22"/>
        </w:rPr>
        <w:t>sto tisíc</w:t>
      </w:r>
      <w:r w:rsidR="002D7D11" w:rsidRPr="00335BD7">
        <w:rPr>
          <w:rFonts w:ascii="Arial" w:hAnsi="Arial" w:cs="Arial"/>
          <w:szCs w:val="22"/>
        </w:rPr>
        <w:t xml:space="preserve"> korun českých)</w:t>
      </w:r>
      <w:r w:rsidR="006734CA" w:rsidRPr="00335BD7">
        <w:rPr>
          <w:rFonts w:ascii="Arial" w:hAnsi="Arial" w:cs="Arial"/>
          <w:szCs w:val="22"/>
        </w:rPr>
        <w:t xml:space="preserve"> </w:t>
      </w:r>
      <w:r w:rsidRPr="00335BD7">
        <w:rPr>
          <w:rFonts w:ascii="Arial" w:hAnsi="Arial" w:cs="Arial"/>
          <w:szCs w:val="22"/>
        </w:rPr>
        <w:t>za rok a výše spoluúčasti nesmí být vyšší než 20.000,- Kč</w:t>
      </w:r>
      <w:r w:rsidR="002D7D11" w:rsidRPr="00335BD7">
        <w:rPr>
          <w:rFonts w:ascii="Arial" w:hAnsi="Arial" w:cs="Arial"/>
          <w:szCs w:val="22"/>
        </w:rPr>
        <w:t xml:space="preserve"> (slovy: dvacet tisíc korun českých)</w:t>
      </w:r>
      <w:r w:rsidRPr="00335BD7">
        <w:rPr>
          <w:rFonts w:ascii="Arial" w:hAnsi="Arial" w:cs="Arial"/>
          <w:szCs w:val="22"/>
        </w:rPr>
        <w:t>. Na požádání je prodávající povinen kupujícímu takovou smlouvu předložit nejpozději v pracovní den následující po doručení žádosti Kupujícího o poskytnutí předmětné smlouvy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UKONČENÍ SMLOUVY</w:t>
      </w:r>
    </w:p>
    <w:p w:rsidR="006734CA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bookmarkStart w:id="25" w:name="_Ref297782655"/>
      <w:r w:rsidRPr="00335BD7">
        <w:rPr>
          <w:rFonts w:ascii="Arial" w:hAnsi="Arial" w:cs="Arial"/>
          <w:szCs w:val="22"/>
        </w:rPr>
        <w:t xml:space="preserve">Kupující je oprávněn od Smlouvy odstoupit zejména v případě podstatného porušení smluvní nebo zákonné povinnosti prodávajícího. </w:t>
      </w:r>
      <w:bookmarkStart w:id="26" w:name="_Ref384318580"/>
      <w:bookmarkEnd w:id="25"/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Za podstatné porušení povinnosti dle odst. 15.1 této Smlouvy se považuje zejména:</w:t>
      </w:r>
      <w:bookmarkEnd w:id="26"/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prodávající je v prodlení s plněním Smlouvy či jejích částí po dobu delší než 14 dní,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prohlášení prodávajícího dle odst. 1.2 této Smlouvy se stane nepravdivým,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lastRenderedPageBreak/>
        <w:t>Účinky odstoupení od Smlouvy nastávají dnem doručení písemného oznámení o odstoupení druhé smluvní straně.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Smlouvu lze ukončit vzájemnou písemnou dohodou smluvních stran.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OZNÁMENÍ A KOMUNIKACE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>Veškerá oznámení a komunikace uskutečněná na základě nebo v souvislosti s touto Smlouvou budou probíhat způsobem stanoveným v tomto čl.  16.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>Strany Smlouvy se zavazují spolu komunikovat prostřednictvím osobního doručování, doručování doporučených zásilek prostřednictvím poskytovatele poštovních služeb, faxem či elektronickou poštou, a to na níže uvedené adresy kontaktních osob. Smluvní strany jsou oprávněny změnit adresy kontaktních osob, a to písemným oznámením druhé smluvní straně. Změna adresy kontaktní osoby je vůči druhé smluvní straně účinná okamžikem doručení takového písemného oznámení dle předchozí věty.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>Kontaktními osobami za stranu kupujícího jsou: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>ve věcech smluvních a obchodních</w:t>
      </w:r>
      <w:r w:rsidRPr="00335BD7">
        <w:rPr>
          <w:rFonts w:ascii="Arial" w:hAnsi="Arial" w:cs="Arial"/>
          <w:szCs w:val="22"/>
        </w:rPr>
        <w:t xml:space="preserve"> </w:t>
      </w:r>
      <w:r w:rsidR="00D504AD">
        <w:rPr>
          <w:rFonts w:ascii="Arial" w:hAnsi="Arial" w:cs="Arial"/>
          <w:szCs w:val="22"/>
        </w:rPr>
        <w:t>David Šetina</w:t>
      </w:r>
      <w:r w:rsidRPr="00335BD7">
        <w:rPr>
          <w:rFonts w:ascii="Arial" w:hAnsi="Arial" w:cs="Arial"/>
          <w:szCs w:val="22"/>
          <w:lang w:eastAsia="en-US"/>
        </w:rPr>
        <w:t>, tel.:221 81</w:t>
      </w:r>
      <w:r w:rsidR="00D504AD">
        <w:rPr>
          <w:rFonts w:ascii="Arial" w:hAnsi="Arial" w:cs="Arial"/>
          <w:szCs w:val="22"/>
          <w:lang w:eastAsia="en-US"/>
        </w:rPr>
        <w:t>3</w:t>
      </w:r>
      <w:r w:rsidRPr="00335BD7">
        <w:rPr>
          <w:rFonts w:ascii="Arial" w:hAnsi="Arial" w:cs="Arial"/>
          <w:szCs w:val="22"/>
          <w:lang w:eastAsia="en-US"/>
        </w:rPr>
        <w:t> </w:t>
      </w:r>
      <w:r w:rsidR="00D504AD">
        <w:rPr>
          <w:rFonts w:ascii="Arial" w:hAnsi="Arial" w:cs="Arial"/>
          <w:szCs w:val="22"/>
          <w:lang w:eastAsia="en-US"/>
        </w:rPr>
        <w:t>064</w:t>
      </w:r>
      <w:r w:rsidRPr="00335BD7">
        <w:rPr>
          <w:rFonts w:ascii="Arial" w:hAnsi="Arial" w:cs="Arial"/>
          <w:szCs w:val="22"/>
          <w:lang w:eastAsia="en-US"/>
        </w:rPr>
        <w:t>, e-mail:</w:t>
      </w:r>
      <w:r w:rsidR="00D504AD">
        <w:rPr>
          <w:rFonts w:ascii="Arial" w:hAnsi="Arial" w:cs="Arial"/>
          <w:szCs w:val="22"/>
          <w:lang w:eastAsia="en-US"/>
        </w:rPr>
        <w:t>david.setina</w:t>
      </w:r>
      <w:r w:rsidRPr="00335BD7">
        <w:rPr>
          <w:rFonts w:ascii="Arial" w:hAnsi="Arial" w:cs="Arial"/>
          <w:szCs w:val="22"/>
          <w:lang w:eastAsia="en-US"/>
        </w:rPr>
        <w:t>@mze.cz.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>v otázkách technických a v otázkách týkajících se podmínek záruky Pavel Štětina, tel.: 221 812 430, e-mail: pavel.stetina@mze.cz.</w:t>
      </w:r>
    </w:p>
    <w:p w:rsidR="00771955" w:rsidRPr="00335BD7" w:rsidRDefault="00771955" w:rsidP="00161FE7">
      <w:pPr>
        <w:pStyle w:val="RLTextlnkuslovan"/>
        <w:numPr>
          <w:ilvl w:val="2"/>
          <w:numId w:val="3"/>
        </w:numPr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 xml:space="preserve">v otázkách technických a v otázkách registrace servisních požadavků </w:t>
      </w:r>
      <w:proofErr w:type="spellStart"/>
      <w:r w:rsidRPr="00335BD7">
        <w:rPr>
          <w:rFonts w:ascii="Arial" w:hAnsi="Arial" w:cs="Arial"/>
          <w:szCs w:val="22"/>
          <w:lang w:eastAsia="en-US"/>
        </w:rPr>
        <w:t>HelpDesk</w:t>
      </w:r>
      <w:proofErr w:type="spellEnd"/>
      <w:r w:rsidRPr="00335BD7">
        <w:rPr>
          <w:rFonts w:ascii="Arial" w:hAnsi="Arial" w:cs="Arial"/>
          <w:szCs w:val="22"/>
          <w:lang w:eastAsia="en-US"/>
        </w:rPr>
        <w:t xml:space="preserve"> </w:t>
      </w:r>
      <w:proofErr w:type="spellStart"/>
      <w:r w:rsidRPr="00335BD7">
        <w:rPr>
          <w:rFonts w:ascii="Arial" w:hAnsi="Arial" w:cs="Arial"/>
          <w:szCs w:val="22"/>
          <w:lang w:eastAsia="en-US"/>
        </w:rPr>
        <w:t>MZe</w:t>
      </w:r>
      <w:proofErr w:type="spellEnd"/>
      <w:r w:rsidRPr="00335BD7">
        <w:rPr>
          <w:rFonts w:ascii="Arial" w:hAnsi="Arial" w:cs="Arial"/>
          <w:szCs w:val="22"/>
          <w:lang w:eastAsia="en-US"/>
        </w:rPr>
        <w:t>, tel.: 221 811 888 , e-mail: helpdesk@mze.cz.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>Kontaktními osobami za stranu prodávajícího jsou:</w:t>
      </w:r>
    </w:p>
    <w:p w:rsidR="005A7BEE" w:rsidRPr="00335BD7" w:rsidRDefault="005A7BEE" w:rsidP="005A7BEE">
      <w:pPr>
        <w:pStyle w:val="RLTextlnkuslovan"/>
        <w:numPr>
          <w:ilvl w:val="2"/>
          <w:numId w:val="3"/>
        </w:numPr>
        <w:rPr>
          <w:rStyle w:val="doplnuchazeChar"/>
          <w:rFonts w:ascii="Arial" w:hAnsi="Arial" w:cs="Arial"/>
          <w:b w:val="0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>ve věcech smluvních a obchodních</w:t>
      </w:r>
      <w:r w:rsidR="009C2F15" w:rsidRPr="00335BD7">
        <w:rPr>
          <w:rFonts w:ascii="Arial" w:hAnsi="Arial" w:cs="Arial"/>
          <w:szCs w:val="22"/>
          <w:lang w:eastAsia="en-US"/>
        </w:rPr>
        <w:t>:</w:t>
      </w:r>
      <w:r w:rsidRPr="00335BD7">
        <w:rPr>
          <w:rFonts w:ascii="Arial" w:hAnsi="Arial" w:cs="Arial"/>
          <w:szCs w:val="22"/>
          <w:lang w:eastAsia="en-US"/>
        </w:rPr>
        <w:t xml:space="preserve"> </w:t>
      </w:r>
      <w:r w:rsidRPr="00335BD7">
        <w:rPr>
          <w:rStyle w:val="doplnuchazeChar"/>
          <w:rFonts w:ascii="Arial" w:hAnsi="Arial" w:cs="Arial"/>
          <w:b w:val="0"/>
        </w:rPr>
        <w:t>Mgr. Jan Kubeš, tel: 776 143 143, e-mail: jan.kubes@1chd.cz</w:t>
      </w:r>
    </w:p>
    <w:p w:rsidR="005A7BEE" w:rsidRPr="00335BD7" w:rsidRDefault="005A7BEE" w:rsidP="005A7BEE">
      <w:pPr>
        <w:pStyle w:val="RLTextlnkuslovan"/>
        <w:numPr>
          <w:ilvl w:val="2"/>
          <w:numId w:val="3"/>
        </w:numPr>
        <w:rPr>
          <w:rStyle w:val="doplnuchazeChar"/>
          <w:rFonts w:ascii="Arial" w:hAnsi="Arial" w:cs="Arial"/>
          <w:b w:val="0"/>
          <w:lang w:eastAsia="en-US"/>
        </w:rPr>
      </w:pPr>
      <w:r w:rsidRPr="00335BD7">
        <w:rPr>
          <w:rStyle w:val="doplnuchazeChar"/>
          <w:rFonts w:ascii="Arial" w:hAnsi="Arial" w:cs="Arial"/>
          <w:b w:val="0"/>
        </w:rPr>
        <w:t>v otázkách technických</w:t>
      </w:r>
      <w:r w:rsidR="009C2F15" w:rsidRPr="00335BD7">
        <w:rPr>
          <w:rStyle w:val="doplnuchazeChar"/>
          <w:rFonts w:ascii="Arial" w:hAnsi="Arial" w:cs="Arial"/>
          <w:b w:val="0"/>
        </w:rPr>
        <w:t>:</w:t>
      </w:r>
      <w:r w:rsidRPr="00335BD7">
        <w:rPr>
          <w:rStyle w:val="doplnuchazeChar"/>
          <w:rFonts w:ascii="Arial" w:hAnsi="Arial" w:cs="Arial"/>
          <w:b w:val="0"/>
        </w:rPr>
        <w:t xml:space="preserve"> Jan </w:t>
      </w:r>
      <w:r w:rsidR="009C2F15" w:rsidRPr="00335BD7">
        <w:rPr>
          <w:rStyle w:val="doplnuchazeChar"/>
          <w:rFonts w:ascii="Arial" w:hAnsi="Arial" w:cs="Arial"/>
          <w:b w:val="0"/>
        </w:rPr>
        <w:t>Šlechta</w:t>
      </w:r>
      <w:r w:rsidRPr="00335BD7">
        <w:rPr>
          <w:rStyle w:val="doplnuchazeChar"/>
          <w:rFonts w:ascii="Arial" w:hAnsi="Arial" w:cs="Arial"/>
          <w:b w:val="0"/>
        </w:rPr>
        <w:t xml:space="preserve">, tel: </w:t>
      </w:r>
      <w:r w:rsidR="009C2F15" w:rsidRPr="00335BD7">
        <w:rPr>
          <w:rStyle w:val="doplnuchazeChar"/>
          <w:rFonts w:ascii="Arial" w:hAnsi="Arial" w:cs="Arial"/>
          <w:b w:val="0"/>
        </w:rPr>
        <w:t>603 154 332</w:t>
      </w:r>
      <w:r w:rsidRPr="00335BD7">
        <w:rPr>
          <w:rStyle w:val="doplnuchazeChar"/>
          <w:rFonts w:ascii="Arial" w:hAnsi="Arial" w:cs="Arial"/>
          <w:b w:val="0"/>
        </w:rPr>
        <w:t xml:space="preserve">, e-mail: </w:t>
      </w:r>
      <w:r w:rsidR="009C2F15" w:rsidRPr="00335BD7">
        <w:rPr>
          <w:rStyle w:val="doplnuchazeChar"/>
          <w:rFonts w:ascii="Arial" w:hAnsi="Arial" w:cs="Arial"/>
          <w:b w:val="0"/>
        </w:rPr>
        <w:t>slechta@compunet.cz</w:t>
      </w:r>
    </w:p>
    <w:p w:rsidR="005A7BEE" w:rsidRPr="00335BD7" w:rsidRDefault="005A7BEE" w:rsidP="005A7BEE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  <w:lang w:eastAsia="en-US"/>
        </w:rPr>
        <w:t xml:space="preserve">Požadavky na poskytnutí záručního servisu bude prodávající přijímat na tel.: </w:t>
      </w:r>
      <w:r w:rsidR="009C2F15" w:rsidRPr="00335BD7">
        <w:rPr>
          <w:rStyle w:val="doplnuchazeChar"/>
          <w:rFonts w:ascii="Arial" w:hAnsi="Arial" w:cs="Arial"/>
          <w:b w:val="0"/>
        </w:rPr>
        <w:t>257 211 846</w:t>
      </w:r>
      <w:r w:rsidRPr="00335BD7">
        <w:rPr>
          <w:rStyle w:val="doplnuchazeChar"/>
          <w:rFonts w:ascii="Arial" w:hAnsi="Arial" w:cs="Arial"/>
          <w:b w:val="0"/>
        </w:rPr>
        <w:t xml:space="preserve"> </w:t>
      </w:r>
      <w:r w:rsidRPr="00335BD7">
        <w:rPr>
          <w:rFonts w:ascii="Arial" w:hAnsi="Arial" w:cs="Arial"/>
          <w:szCs w:val="22"/>
          <w:lang w:eastAsia="en-US"/>
        </w:rPr>
        <w:t xml:space="preserve">a na e-mailové adrese </w:t>
      </w:r>
      <w:r w:rsidR="009C2F15" w:rsidRPr="00335BD7">
        <w:rPr>
          <w:rStyle w:val="doplnuchazeChar"/>
          <w:rFonts w:ascii="Arial" w:hAnsi="Arial" w:cs="Arial"/>
          <w:b w:val="0"/>
        </w:rPr>
        <w:t>reklamace@compunet</w:t>
      </w:r>
      <w:r w:rsidRPr="00335BD7">
        <w:rPr>
          <w:rStyle w:val="doplnuchazeChar"/>
          <w:rFonts w:ascii="Arial" w:hAnsi="Arial" w:cs="Arial"/>
          <w:b w:val="0"/>
        </w:rPr>
        <w:t>.cz,</w:t>
      </w:r>
      <w:r w:rsidRPr="00335BD7">
        <w:rPr>
          <w:rFonts w:ascii="Arial" w:hAnsi="Arial" w:cs="Arial"/>
          <w:szCs w:val="22"/>
          <w:lang w:eastAsia="en-US"/>
        </w:rPr>
        <w:t xml:space="preserve"> a to v pracovní dny v době od 8 hod do 16 hod</w:t>
      </w:r>
      <w:r w:rsidRPr="00335BD7">
        <w:rPr>
          <w:rStyle w:val="doplnuchazeChar"/>
          <w:rFonts w:ascii="Arial" w:hAnsi="Arial" w:cs="Arial"/>
        </w:rPr>
        <w:t>.</w:t>
      </w:r>
    </w:p>
    <w:p w:rsidR="00771955" w:rsidRPr="00335BD7" w:rsidRDefault="00771955" w:rsidP="00771955">
      <w:pPr>
        <w:pStyle w:val="RLlneksmlouvy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ZÁVĚREČNÁ USTANOVENÍ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 xml:space="preserve">Tato Smlouva se uzavírá na dobu určitou, a to do doby ukončení záruční podpory dle odst. </w:t>
      </w:r>
      <w:r w:rsidR="004711C6" w:rsidRPr="00335BD7">
        <w:rPr>
          <w:rFonts w:ascii="Arial" w:hAnsi="Arial" w:cs="Arial"/>
          <w:szCs w:val="22"/>
        </w:rPr>
        <w:fldChar w:fldCharType="begin"/>
      </w:r>
      <w:r w:rsidRPr="00335BD7">
        <w:rPr>
          <w:rFonts w:ascii="Arial" w:hAnsi="Arial" w:cs="Arial"/>
          <w:szCs w:val="22"/>
        </w:rPr>
        <w:instrText xml:space="preserve"> REF _Ref384315824 \r \h  \* MERGEFORMAT </w:instrText>
      </w:r>
      <w:r w:rsidR="004711C6" w:rsidRPr="00335BD7">
        <w:rPr>
          <w:rFonts w:ascii="Arial" w:hAnsi="Arial" w:cs="Arial"/>
          <w:szCs w:val="22"/>
        </w:rPr>
      </w:r>
      <w:r w:rsidR="004711C6" w:rsidRPr="00335BD7">
        <w:rPr>
          <w:rFonts w:ascii="Arial" w:hAnsi="Arial" w:cs="Arial"/>
          <w:szCs w:val="22"/>
        </w:rPr>
        <w:fldChar w:fldCharType="separate"/>
      </w:r>
      <w:r w:rsidR="002C1790">
        <w:rPr>
          <w:rFonts w:ascii="Arial" w:hAnsi="Arial" w:cs="Arial"/>
          <w:szCs w:val="22"/>
        </w:rPr>
        <w:t>9.1</w:t>
      </w:r>
      <w:r w:rsidR="004711C6" w:rsidRPr="00335BD7">
        <w:rPr>
          <w:rFonts w:ascii="Arial" w:hAnsi="Arial" w:cs="Arial"/>
          <w:szCs w:val="22"/>
        </w:rPr>
        <w:fldChar w:fldCharType="end"/>
      </w:r>
      <w:r w:rsidRPr="00335BD7">
        <w:rPr>
          <w:rFonts w:ascii="Arial" w:hAnsi="Arial" w:cs="Arial"/>
          <w:szCs w:val="22"/>
        </w:rPr>
        <w:t xml:space="preserve"> této Smlouvy. Tato Smlouva nabývá platnosti a účinnosti dnem jejího podpisu oběma smluvními stranami.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Ukončením účinnosti této Smlouvy nejsou dotčena ustanovení Smlouvy týkající se převodu vlastnického práva a užívacích práv, oprávnění k výkonu práv duševního vlastnictví, nároků z odpovědnosti za vady, nároků z povinnosti nahradit škodu a nároků ze smluvních pokut, ustanovení o ochraně informací, ustanovení o povinnosti zajistit technickou podporu výrobce, ani další ustanovení a nároky, z jejichž povahy vyplývá, že mají trvat i po zániku účinnosti této Smlouvy.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Pokud ve Smlouvě není stanoveno jinak, řídí se právní vztahy z ní vyplývající příslušnými ustanoveními občanského zákoníku.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lastRenderedPageBreak/>
        <w:t>Všechny spory mezi smluvními stranami, vzniklé z právních vztahů založených Smlouvou a/nebo v souvislosti s ní, budou řešeny smírnou cestou. V případě, že smluvní strany nedosáhnou jednáním smírného řešení kteréhokoliv sporu vzniklého z právních vztahů založených Smlouvou nebo v souvislosti s ní, může se kterákoli smluvní strana obrátit na věcně a místně příslušný soud ČR s návrhem na rozhodnutí sporné otázky.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Veškeré změny a doplňky Smlouvy, včetně změn příloh, mohou být činěny po vzájemné dohodě obou smluvních stran pouze formou písemných vzestupně číslovaných dodatků podepsaných oprávněnými zástupci obou smluvních stran.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772"/>
        <w:gridCol w:w="5514"/>
      </w:tblGrid>
      <w:tr w:rsidR="00771955" w:rsidRPr="00335BD7" w:rsidTr="00FC1473">
        <w:trPr>
          <w:jc w:val="center"/>
        </w:trPr>
        <w:tc>
          <w:tcPr>
            <w:tcW w:w="2031" w:type="pct"/>
          </w:tcPr>
          <w:bookmarkStart w:id="27" w:name="OLE_LINK1"/>
          <w:p w:rsidR="00771955" w:rsidRPr="00335BD7" w:rsidRDefault="004711C6" w:rsidP="0053660E">
            <w:pPr>
              <w:pStyle w:val="Seznamploh"/>
              <w:numPr>
                <w:ilvl w:val="0"/>
                <w:numId w:val="0"/>
              </w:numPr>
              <w:spacing w:after="0" w:line="240" w:lineRule="auto"/>
              <w:ind w:left="1418"/>
              <w:rPr>
                <w:rFonts w:ascii="Arial" w:hAnsi="Arial" w:cs="Arial"/>
                <w:szCs w:val="22"/>
              </w:rPr>
            </w:pPr>
            <w:r w:rsidRPr="00335BD7">
              <w:fldChar w:fldCharType="begin"/>
            </w:r>
            <w:r w:rsidR="00771955" w:rsidRPr="00335BD7">
              <w:rPr>
                <w:rFonts w:ascii="Arial" w:hAnsi="Arial" w:cs="Arial"/>
                <w:szCs w:val="22"/>
              </w:rPr>
              <w:instrText xml:space="preserve"> HYPERLINK \l "Annex01" </w:instrText>
            </w:r>
            <w:r w:rsidRPr="00335BD7">
              <w:fldChar w:fldCharType="separate"/>
            </w:r>
            <w:r w:rsidR="00771955" w:rsidRPr="00335BD7">
              <w:rPr>
                <w:rStyle w:val="Hypertextovodkaz"/>
                <w:rFonts w:ascii="Arial" w:hAnsi="Arial" w:cs="Arial"/>
                <w:szCs w:val="22"/>
              </w:rPr>
              <w:t>Příloha č. 1</w:t>
            </w:r>
            <w:r w:rsidRPr="00335BD7">
              <w:rPr>
                <w:rStyle w:val="Hypertextovodkaz"/>
                <w:rFonts w:ascii="Arial" w:hAnsi="Arial" w:cs="Arial"/>
                <w:szCs w:val="22"/>
              </w:rPr>
              <w:fldChar w:fldCharType="end"/>
            </w:r>
            <w:r w:rsidR="00771955" w:rsidRPr="00335BD7">
              <w:rPr>
                <w:rFonts w:ascii="Arial" w:hAnsi="Arial" w:cs="Arial"/>
                <w:szCs w:val="22"/>
              </w:rPr>
              <w:t>:</w:t>
            </w:r>
            <w:bookmarkEnd w:id="27"/>
          </w:p>
        </w:tc>
        <w:tc>
          <w:tcPr>
            <w:tcW w:w="2969" w:type="pct"/>
          </w:tcPr>
          <w:p w:rsidR="00771955" w:rsidRPr="00335BD7" w:rsidRDefault="00771955" w:rsidP="00373FEB">
            <w:pPr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Specifikace předmětu plnění</w:t>
            </w:r>
          </w:p>
        </w:tc>
      </w:tr>
      <w:bookmarkStart w:id="28" w:name="OLE_LINK2"/>
      <w:tr w:rsidR="00771955" w:rsidRPr="00335BD7" w:rsidTr="00FC1473">
        <w:trPr>
          <w:jc w:val="center"/>
        </w:trPr>
        <w:tc>
          <w:tcPr>
            <w:tcW w:w="2031" w:type="pct"/>
          </w:tcPr>
          <w:p w:rsidR="00771955" w:rsidRPr="00335BD7" w:rsidRDefault="004711C6" w:rsidP="0053660E">
            <w:pPr>
              <w:pStyle w:val="Seznamploh"/>
              <w:numPr>
                <w:ilvl w:val="0"/>
                <w:numId w:val="0"/>
              </w:numPr>
              <w:spacing w:after="0" w:line="240" w:lineRule="auto"/>
              <w:ind w:left="1418"/>
              <w:rPr>
                <w:rFonts w:ascii="Arial" w:hAnsi="Arial" w:cs="Arial"/>
                <w:szCs w:val="22"/>
              </w:rPr>
            </w:pPr>
            <w:r w:rsidRPr="00335BD7">
              <w:rPr>
                <w:rFonts w:ascii="Arial" w:hAnsi="Arial" w:cs="Arial"/>
                <w:szCs w:val="22"/>
              </w:rPr>
              <w:fldChar w:fldCharType="begin"/>
            </w:r>
            <w:r w:rsidR="00771955" w:rsidRPr="00335BD7">
              <w:rPr>
                <w:rFonts w:ascii="Arial" w:hAnsi="Arial" w:cs="Arial"/>
                <w:szCs w:val="22"/>
              </w:rPr>
              <w:instrText xml:space="preserve"> HYPERLINK  \l "Annex02" </w:instrText>
            </w:r>
            <w:r w:rsidRPr="00335BD7">
              <w:rPr>
                <w:rFonts w:ascii="Arial" w:hAnsi="Arial" w:cs="Arial"/>
                <w:szCs w:val="22"/>
              </w:rPr>
              <w:fldChar w:fldCharType="separate"/>
            </w:r>
            <w:r w:rsidR="00771955" w:rsidRPr="00335BD7">
              <w:rPr>
                <w:rStyle w:val="Hypertextovodkaz"/>
                <w:rFonts w:ascii="Arial" w:hAnsi="Arial" w:cs="Arial"/>
                <w:szCs w:val="22"/>
              </w:rPr>
              <w:t>Příloha č. 2:</w:t>
            </w:r>
            <w:r w:rsidRPr="00335BD7">
              <w:rPr>
                <w:rFonts w:ascii="Arial" w:hAnsi="Arial" w:cs="Arial"/>
                <w:szCs w:val="22"/>
              </w:rPr>
              <w:fldChar w:fldCharType="end"/>
            </w:r>
            <w:bookmarkEnd w:id="28"/>
          </w:p>
          <w:p w:rsidR="00771955" w:rsidRPr="00335BD7" w:rsidRDefault="00771955" w:rsidP="0053660E">
            <w:pPr>
              <w:pStyle w:val="Seznamploh"/>
              <w:numPr>
                <w:ilvl w:val="0"/>
                <w:numId w:val="0"/>
              </w:numPr>
              <w:spacing w:after="0" w:line="240" w:lineRule="auto"/>
              <w:ind w:left="1418"/>
              <w:rPr>
                <w:rFonts w:ascii="Arial" w:hAnsi="Arial" w:cs="Arial"/>
                <w:szCs w:val="22"/>
              </w:rPr>
            </w:pPr>
          </w:p>
        </w:tc>
        <w:tc>
          <w:tcPr>
            <w:tcW w:w="2969" w:type="pct"/>
          </w:tcPr>
          <w:p w:rsidR="00771955" w:rsidRPr="00335BD7" w:rsidRDefault="00771955" w:rsidP="00373FEB">
            <w:pPr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Cena předmětu plnění</w:t>
            </w:r>
          </w:p>
          <w:p w:rsidR="0053660E" w:rsidRPr="00335BD7" w:rsidRDefault="0053660E" w:rsidP="00373F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Smlouva je vyhotovena a smluvními stranami podepsána ve čtyřech (4) vyhotoveních, z nichž každá ze smluvních stran obdrží dvě (2) vyhotovení.</w:t>
      </w:r>
    </w:p>
    <w:p w:rsidR="00771955" w:rsidRPr="00335BD7" w:rsidRDefault="00771955" w:rsidP="00771955">
      <w:pPr>
        <w:pStyle w:val="RLTextlnkuslovan"/>
        <w:rPr>
          <w:rFonts w:ascii="Arial" w:hAnsi="Arial" w:cs="Arial"/>
          <w:szCs w:val="22"/>
          <w:lang w:eastAsia="en-US"/>
        </w:rPr>
      </w:pPr>
      <w:r w:rsidRPr="00335BD7">
        <w:rPr>
          <w:rFonts w:ascii="Arial" w:hAnsi="Arial"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:rsidR="00771955" w:rsidRPr="00335BD7" w:rsidRDefault="00771955" w:rsidP="00771955">
      <w:pPr>
        <w:pStyle w:val="RLProhlensmluvnch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Smluvní strany prohlašují, že si tuto Smlouvu přečetly, že s jejím obsahem souhlasí a na důkaz toho k ní připojují svoje podpisy.</w:t>
      </w:r>
    </w:p>
    <w:p w:rsidR="00E63DA6" w:rsidRPr="00335BD7" w:rsidRDefault="00E63DA6" w:rsidP="00771955">
      <w:pPr>
        <w:pStyle w:val="RLProhlensmluvnchstran"/>
        <w:rPr>
          <w:rFonts w:ascii="Arial" w:hAnsi="Arial" w:cs="Arial"/>
          <w:szCs w:val="22"/>
        </w:rPr>
      </w:pPr>
    </w:p>
    <w:p w:rsidR="00E63DA6" w:rsidRPr="00335BD7" w:rsidRDefault="00E63DA6" w:rsidP="00771955">
      <w:pPr>
        <w:pStyle w:val="RLProhlensmluvnchstran"/>
        <w:rPr>
          <w:rFonts w:ascii="Arial" w:hAnsi="Arial" w:cs="Arial"/>
          <w:szCs w:val="22"/>
        </w:rPr>
      </w:pPr>
    </w:p>
    <w:p w:rsidR="00E63DA6" w:rsidRPr="00335BD7" w:rsidRDefault="00E63DA6" w:rsidP="00771955">
      <w:pPr>
        <w:pStyle w:val="RLProhlensmluvnchstran"/>
        <w:rPr>
          <w:rFonts w:ascii="Arial" w:hAnsi="Arial" w:cs="Arial"/>
          <w:szCs w:val="22"/>
        </w:rPr>
      </w:pPr>
    </w:p>
    <w:p w:rsidR="00E63DA6" w:rsidRPr="00335BD7" w:rsidRDefault="00E63DA6" w:rsidP="00771955">
      <w:pPr>
        <w:pStyle w:val="RLProhlensmluvnchstran"/>
        <w:rPr>
          <w:rFonts w:ascii="Arial" w:hAnsi="Arial" w:cs="Arial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2"/>
      </w:tblGrid>
      <w:tr w:rsidR="00771955" w:rsidRPr="00335BD7" w:rsidTr="003059D8">
        <w:trPr>
          <w:jc w:val="center"/>
        </w:trPr>
        <w:tc>
          <w:tcPr>
            <w:tcW w:w="4644" w:type="dxa"/>
          </w:tcPr>
          <w:p w:rsidR="00771955" w:rsidRDefault="00771955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335BD7">
              <w:rPr>
                <w:rFonts w:ascii="Arial" w:hAnsi="Arial" w:cs="Arial"/>
                <w:szCs w:val="22"/>
              </w:rPr>
              <w:t>Kupující:</w:t>
            </w:r>
          </w:p>
          <w:p w:rsidR="00335BD7" w:rsidRDefault="00335BD7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</w:p>
          <w:p w:rsidR="00335BD7" w:rsidRPr="00335BD7" w:rsidRDefault="00335BD7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</w:p>
          <w:p w:rsidR="00771955" w:rsidRPr="00335BD7" w:rsidRDefault="00771955" w:rsidP="00FC1473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335BD7">
              <w:rPr>
                <w:rFonts w:ascii="Arial" w:hAnsi="Arial" w:cs="Arial"/>
                <w:szCs w:val="22"/>
              </w:rPr>
              <w:t>V</w:t>
            </w:r>
            <w:r w:rsidR="00335BD7">
              <w:rPr>
                <w:rFonts w:ascii="Arial" w:hAnsi="Arial" w:cs="Arial"/>
                <w:szCs w:val="22"/>
              </w:rPr>
              <w:t xml:space="preserve"> Praze </w:t>
            </w:r>
            <w:r w:rsidRPr="00335BD7">
              <w:rPr>
                <w:rFonts w:ascii="Arial" w:hAnsi="Arial" w:cs="Arial"/>
                <w:szCs w:val="22"/>
              </w:rPr>
              <w:t xml:space="preserve">dne </w:t>
            </w:r>
            <w:r w:rsidR="00335BD7" w:rsidRPr="00335BD7">
              <w:rPr>
                <w:rFonts w:ascii="Arial" w:hAnsi="Arial" w:cs="Arial"/>
                <w:szCs w:val="22"/>
              </w:rPr>
              <w:t>_______</w:t>
            </w:r>
          </w:p>
          <w:p w:rsidR="00771955" w:rsidRPr="00335BD7" w:rsidRDefault="00771955" w:rsidP="00FC1473">
            <w:pPr>
              <w:rPr>
                <w:rFonts w:ascii="Arial" w:hAnsi="Arial" w:cs="Arial"/>
                <w:sz w:val="22"/>
                <w:szCs w:val="22"/>
              </w:rPr>
            </w:pPr>
          </w:p>
          <w:p w:rsidR="00E63DA6" w:rsidRPr="00335BD7" w:rsidRDefault="00E63DA6" w:rsidP="00FC1473">
            <w:pPr>
              <w:rPr>
                <w:rFonts w:ascii="Arial" w:hAnsi="Arial" w:cs="Arial"/>
                <w:sz w:val="22"/>
                <w:szCs w:val="22"/>
              </w:rPr>
            </w:pPr>
          </w:p>
          <w:p w:rsidR="00E63DA6" w:rsidRPr="00335BD7" w:rsidRDefault="00E63DA6" w:rsidP="00FC1473">
            <w:pPr>
              <w:rPr>
                <w:rFonts w:ascii="Arial" w:hAnsi="Arial" w:cs="Arial"/>
                <w:sz w:val="22"/>
                <w:szCs w:val="22"/>
              </w:rPr>
            </w:pPr>
          </w:p>
          <w:p w:rsidR="00E63DA6" w:rsidRPr="00335BD7" w:rsidRDefault="00E63DA6" w:rsidP="00FC1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2" w:type="dxa"/>
          </w:tcPr>
          <w:p w:rsidR="00771955" w:rsidRDefault="00771955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  <w:r w:rsidRPr="00335BD7">
              <w:rPr>
                <w:rFonts w:ascii="Arial" w:hAnsi="Arial" w:cs="Arial"/>
                <w:szCs w:val="22"/>
              </w:rPr>
              <w:t>Prodávající:</w:t>
            </w:r>
          </w:p>
          <w:p w:rsidR="00335BD7" w:rsidRDefault="00335BD7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</w:p>
          <w:p w:rsidR="00335BD7" w:rsidRPr="00335BD7" w:rsidRDefault="00335BD7" w:rsidP="00FC1473">
            <w:pPr>
              <w:pStyle w:val="RLProhlensmluvnchstran"/>
              <w:rPr>
                <w:rFonts w:ascii="Arial" w:hAnsi="Arial" w:cs="Arial"/>
                <w:szCs w:val="22"/>
              </w:rPr>
            </w:pPr>
          </w:p>
          <w:p w:rsidR="00507D6E" w:rsidRPr="00335BD7" w:rsidRDefault="00507D6E" w:rsidP="00507D6E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335BD7">
              <w:rPr>
                <w:rFonts w:ascii="Arial" w:hAnsi="Arial" w:cs="Arial"/>
                <w:szCs w:val="22"/>
              </w:rPr>
              <w:t xml:space="preserve">V </w:t>
            </w:r>
            <w:r w:rsidR="005A7BEE" w:rsidRPr="00335BD7">
              <w:rPr>
                <w:rFonts w:ascii="Arial" w:hAnsi="Arial" w:cs="Arial"/>
                <w:szCs w:val="22"/>
              </w:rPr>
              <w:t>Praze</w:t>
            </w:r>
            <w:r w:rsidR="00335BD7">
              <w:rPr>
                <w:rFonts w:ascii="Arial" w:hAnsi="Arial" w:cs="Arial"/>
                <w:szCs w:val="22"/>
              </w:rPr>
              <w:t xml:space="preserve"> dne </w:t>
            </w:r>
            <w:r w:rsidR="00335BD7" w:rsidRPr="00335BD7">
              <w:rPr>
                <w:rFonts w:ascii="Arial" w:hAnsi="Arial" w:cs="Arial"/>
                <w:szCs w:val="22"/>
              </w:rPr>
              <w:t>_______</w:t>
            </w:r>
          </w:p>
          <w:p w:rsidR="00771955" w:rsidRPr="00335BD7" w:rsidRDefault="00771955" w:rsidP="00FC14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955" w:rsidRPr="00335BD7" w:rsidTr="003059D8">
        <w:trPr>
          <w:jc w:val="center"/>
        </w:trPr>
        <w:tc>
          <w:tcPr>
            <w:tcW w:w="4644" w:type="dxa"/>
          </w:tcPr>
          <w:p w:rsidR="00771955" w:rsidRPr="00335BD7" w:rsidRDefault="00771955" w:rsidP="00FC1473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335BD7">
              <w:rPr>
                <w:rFonts w:ascii="Arial" w:hAnsi="Arial" w:cs="Arial"/>
                <w:szCs w:val="22"/>
              </w:rPr>
              <w:t>.................................................................</w:t>
            </w:r>
          </w:p>
          <w:p w:rsidR="004413E2" w:rsidRPr="00335BD7" w:rsidRDefault="00771955" w:rsidP="004413E2">
            <w:pPr>
              <w:pStyle w:val="RLdajeosmluvnstran0"/>
              <w:rPr>
                <w:rFonts w:ascii="Arial" w:hAnsi="Arial" w:cs="Arial"/>
                <w:b/>
                <w:bCs/>
                <w:szCs w:val="22"/>
              </w:rPr>
            </w:pPr>
            <w:r w:rsidRPr="00335BD7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507D6E" w:rsidRPr="00335BD7" w:rsidRDefault="00FD04D6" w:rsidP="00507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David Šetina</w:t>
            </w:r>
            <w:r w:rsidR="00335BD7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71955" w:rsidRPr="00335BD7" w:rsidRDefault="00507D6E" w:rsidP="00FD04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ředitel odboru informačních a komunikačních technologií</w:t>
            </w:r>
          </w:p>
        </w:tc>
        <w:tc>
          <w:tcPr>
            <w:tcW w:w="4642" w:type="dxa"/>
          </w:tcPr>
          <w:p w:rsidR="00771955" w:rsidRPr="00335BD7" w:rsidRDefault="00771955" w:rsidP="00FC1473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335BD7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5A7BEE" w:rsidRDefault="005A7BEE" w:rsidP="005A7BE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35B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PRVNÍ CHRÁNĚNÁ DÍLNA s.r.o.</w:t>
            </w:r>
          </w:p>
          <w:p w:rsidR="00335BD7" w:rsidRDefault="00335BD7" w:rsidP="005A7BE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35BD7" w:rsidRPr="00335BD7" w:rsidRDefault="00335BD7" w:rsidP="005A7BEE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5A7BEE" w:rsidRPr="00335BD7" w:rsidRDefault="005A7BEE" w:rsidP="005A7BEE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35BD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Mgr. Jan Kubeš, </w:t>
            </w:r>
          </w:p>
          <w:p w:rsidR="00771955" w:rsidRPr="00335BD7" w:rsidRDefault="005A7BEE" w:rsidP="005A7BEE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manažer veřejných zakázek, na základě plné moci ze dne 14.</w:t>
            </w:r>
            <w:r w:rsidR="00335BD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335BD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09.</w:t>
            </w:r>
            <w:r w:rsidR="00335BD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335BD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2015</w:t>
            </w:r>
          </w:p>
        </w:tc>
      </w:tr>
    </w:tbl>
    <w:p w:rsidR="00771955" w:rsidRPr="00335BD7" w:rsidRDefault="00771955" w:rsidP="00771955">
      <w:pPr>
        <w:pStyle w:val="RLProhlensmluvnchstran"/>
        <w:rPr>
          <w:rFonts w:ascii="Arial" w:hAnsi="Arial" w:cs="Arial"/>
          <w:szCs w:val="22"/>
          <w:lang w:eastAsia="en-US"/>
        </w:rPr>
        <w:sectPr w:rsidR="00771955" w:rsidRPr="00335BD7" w:rsidSect="008C3D7C"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71955" w:rsidRPr="00335BD7" w:rsidRDefault="00771955" w:rsidP="00771955">
      <w:pPr>
        <w:pStyle w:val="RLProhlensmluvnchstran"/>
        <w:rPr>
          <w:rFonts w:ascii="Arial" w:hAnsi="Arial" w:cs="Arial"/>
          <w:szCs w:val="22"/>
        </w:rPr>
      </w:pPr>
      <w:bookmarkStart w:id="29" w:name="Annex01"/>
      <w:r w:rsidRPr="00335BD7">
        <w:rPr>
          <w:rFonts w:ascii="Arial" w:hAnsi="Arial" w:cs="Arial"/>
          <w:szCs w:val="22"/>
        </w:rPr>
        <w:lastRenderedPageBreak/>
        <w:t>Příloha č. 1</w:t>
      </w:r>
    </w:p>
    <w:bookmarkEnd w:id="29"/>
    <w:p w:rsidR="00771955" w:rsidRPr="00335BD7" w:rsidRDefault="00771955" w:rsidP="00771955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ab/>
        <w:t>Specifikace předmětu plnění</w:t>
      </w:r>
      <w:r w:rsidRPr="00335BD7">
        <w:rPr>
          <w:rFonts w:ascii="Arial" w:hAnsi="Arial" w:cs="Arial"/>
          <w:szCs w:val="22"/>
        </w:rPr>
        <w:tab/>
      </w:r>
    </w:p>
    <w:p w:rsidR="00033ED6" w:rsidRPr="00335BD7" w:rsidRDefault="00771955" w:rsidP="00D4190D">
      <w:pPr>
        <w:jc w:val="both"/>
        <w:rPr>
          <w:rFonts w:ascii="Arial" w:hAnsi="Arial" w:cs="Arial"/>
          <w:bCs/>
          <w:sz w:val="22"/>
          <w:szCs w:val="22"/>
        </w:rPr>
      </w:pPr>
      <w:r w:rsidRPr="00335BD7">
        <w:rPr>
          <w:rFonts w:ascii="Arial" w:hAnsi="Arial" w:cs="Arial"/>
          <w:bCs/>
          <w:sz w:val="22"/>
          <w:szCs w:val="22"/>
        </w:rPr>
        <w:t xml:space="preserve">Předmětem plnění je dodávka </w:t>
      </w:r>
      <w:r w:rsidR="00B13090" w:rsidRPr="00335BD7">
        <w:rPr>
          <w:rFonts w:ascii="Arial" w:hAnsi="Arial" w:cs="Arial"/>
          <w:bCs/>
          <w:sz w:val="22"/>
          <w:szCs w:val="22"/>
        </w:rPr>
        <w:t xml:space="preserve">rozšiřujících modulů a licencí SW pro stávající </w:t>
      </w:r>
      <w:proofErr w:type="spellStart"/>
      <w:r w:rsidR="00B13090" w:rsidRPr="00335BD7">
        <w:rPr>
          <w:rFonts w:ascii="Arial" w:hAnsi="Arial" w:cs="Arial"/>
          <w:bCs/>
          <w:sz w:val="22"/>
          <w:szCs w:val="22"/>
        </w:rPr>
        <w:t>switche</w:t>
      </w:r>
      <w:proofErr w:type="spellEnd"/>
      <w:r w:rsidR="00507D6E" w:rsidRPr="00335BD7">
        <w:rPr>
          <w:rFonts w:ascii="Arial" w:hAnsi="Arial" w:cs="Arial"/>
          <w:bCs/>
          <w:sz w:val="22"/>
          <w:szCs w:val="22"/>
        </w:rPr>
        <w:t xml:space="preserve"> </w:t>
      </w:r>
      <w:r w:rsidRPr="00335BD7">
        <w:rPr>
          <w:rFonts w:ascii="Arial" w:hAnsi="Arial" w:cs="Arial"/>
          <w:bCs/>
          <w:sz w:val="22"/>
          <w:szCs w:val="22"/>
        </w:rPr>
        <w:t>na adres</w:t>
      </w:r>
      <w:r w:rsidR="00F054DE" w:rsidRPr="00335BD7">
        <w:rPr>
          <w:rFonts w:ascii="Arial" w:hAnsi="Arial" w:cs="Arial"/>
          <w:bCs/>
          <w:sz w:val="22"/>
          <w:szCs w:val="22"/>
        </w:rPr>
        <w:t>u kupujícího</w:t>
      </w:r>
      <w:r w:rsidRPr="00335BD7">
        <w:rPr>
          <w:rFonts w:ascii="Arial" w:hAnsi="Arial" w:cs="Arial"/>
          <w:bCs/>
          <w:sz w:val="22"/>
          <w:szCs w:val="22"/>
        </w:rPr>
        <w:t xml:space="preserve"> </w:t>
      </w:r>
      <w:r w:rsidR="00F054DE" w:rsidRPr="00335BD7">
        <w:rPr>
          <w:rFonts w:ascii="Arial" w:hAnsi="Arial" w:cs="Arial"/>
          <w:bCs/>
          <w:sz w:val="22"/>
          <w:szCs w:val="22"/>
        </w:rPr>
        <w:t>v</w:t>
      </w:r>
      <w:r w:rsidR="00507D6E" w:rsidRPr="00335BD7">
        <w:rPr>
          <w:rFonts w:ascii="Arial" w:hAnsi="Arial" w:cs="Arial"/>
          <w:bCs/>
          <w:sz w:val="22"/>
          <w:szCs w:val="22"/>
        </w:rPr>
        <w:t xml:space="preserve">četně jejich </w:t>
      </w:r>
      <w:r w:rsidR="00F054DE" w:rsidRPr="00335BD7">
        <w:rPr>
          <w:rFonts w:ascii="Arial" w:hAnsi="Arial" w:cs="Arial"/>
          <w:bCs/>
          <w:sz w:val="22"/>
          <w:szCs w:val="22"/>
        </w:rPr>
        <w:t xml:space="preserve">základní </w:t>
      </w:r>
      <w:r w:rsidR="00507D6E" w:rsidRPr="00335BD7">
        <w:rPr>
          <w:rFonts w:ascii="Arial" w:hAnsi="Arial" w:cs="Arial"/>
          <w:bCs/>
          <w:sz w:val="22"/>
          <w:szCs w:val="22"/>
        </w:rPr>
        <w:t>instalace</w:t>
      </w:r>
      <w:r w:rsidR="00F054DE" w:rsidRPr="00335BD7">
        <w:rPr>
          <w:rFonts w:ascii="Arial" w:hAnsi="Arial" w:cs="Arial"/>
          <w:bCs/>
          <w:sz w:val="22"/>
          <w:szCs w:val="22"/>
        </w:rPr>
        <w:t xml:space="preserve"> (oživení)</w:t>
      </w:r>
      <w:r w:rsidRPr="00335BD7">
        <w:rPr>
          <w:rFonts w:ascii="Arial" w:hAnsi="Arial" w:cs="Arial"/>
          <w:bCs/>
          <w:sz w:val="22"/>
          <w:szCs w:val="22"/>
        </w:rPr>
        <w:t>, dodávk</w:t>
      </w:r>
      <w:r w:rsidR="00507D6E" w:rsidRPr="00335BD7">
        <w:rPr>
          <w:rFonts w:ascii="Arial" w:hAnsi="Arial" w:cs="Arial"/>
          <w:bCs/>
          <w:sz w:val="22"/>
          <w:szCs w:val="22"/>
        </w:rPr>
        <w:t>y</w:t>
      </w:r>
      <w:r w:rsidRPr="00335BD7">
        <w:rPr>
          <w:rFonts w:ascii="Arial" w:hAnsi="Arial" w:cs="Arial"/>
          <w:bCs/>
          <w:sz w:val="22"/>
          <w:szCs w:val="22"/>
        </w:rPr>
        <w:t xml:space="preserve"> software, jeho nových verzí a</w:t>
      </w:r>
      <w:r w:rsidR="00507D6E" w:rsidRPr="00335BD7">
        <w:rPr>
          <w:rFonts w:ascii="Arial" w:hAnsi="Arial" w:cs="Arial"/>
          <w:bCs/>
          <w:sz w:val="22"/>
          <w:szCs w:val="22"/>
        </w:rPr>
        <w:t xml:space="preserve"> updatů</w:t>
      </w:r>
      <w:r w:rsidRPr="00335BD7">
        <w:rPr>
          <w:rFonts w:ascii="Arial" w:hAnsi="Arial" w:cs="Arial"/>
          <w:bCs/>
          <w:sz w:val="22"/>
          <w:szCs w:val="22"/>
        </w:rPr>
        <w:t xml:space="preserve">. </w:t>
      </w:r>
    </w:p>
    <w:p w:rsidR="00D4190D" w:rsidRPr="00335BD7" w:rsidRDefault="00D4190D" w:rsidP="00D4190D">
      <w:pPr>
        <w:jc w:val="both"/>
        <w:rPr>
          <w:rFonts w:ascii="Arial" w:hAnsi="Arial" w:cs="Arial"/>
          <w:bCs/>
          <w:sz w:val="22"/>
          <w:szCs w:val="22"/>
        </w:rPr>
      </w:pPr>
    </w:p>
    <w:p w:rsidR="00D4190D" w:rsidRPr="00335BD7" w:rsidRDefault="00D4190D" w:rsidP="00F73C6E">
      <w:pPr>
        <w:rPr>
          <w:rFonts w:ascii="Arial" w:hAnsi="Arial" w:cs="Arial"/>
          <w:sz w:val="22"/>
          <w:szCs w:val="22"/>
        </w:rPr>
      </w:pPr>
    </w:p>
    <w:p w:rsidR="00771955" w:rsidRPr="00335BD7" w:rsidRDefault="00B13090" w:rsidP="00771955">
      <w:pPr>
        <w:jc w:val="both"/>
        <w:rPr>
          <w:rFonts w:ascii="Arial" w:hAnsi="Arial" w:cs="Arial"/>
          <w:b/>
          <w:sz w:val="22"/>
          <w:szCs w:val="22"/>
        </w:rPr>
      </w:pPr>
      <w:r w:rsidRPr="00335BD7">
        <w:rPr>
          <w:rFonts w:ascii="Arial" w:hAnsi="Arial" w:cs="Arial"/>
          <w:b/>
          <w:sz w:val="22"/>
          <w:szCs w:val="22"/>
        </w:rPr>
        <w:t>Podrobná technická specifikace</w:t>
      </w:r>
      <w:r w:rsidR="00771955" w:rsidRPr="00335BD7">
        <w:rPr>
          <w:rFonts w:ascii="Arial" w:hAnsi="Arial" w:cs="Arial"/>
          <w:b/>
          <w:sz w:val="22"/>
          <w:szCs w:val="22"/>
        </w:rPr>
        <w:t>:</w:t>
      </w:r>
    </w:p>
    <w:p w:rsidR="00B13090" w:rsidRPr="00335BD7" w:rsidRDefault="00B13090" w:rsidP="0077195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13090" w:rsidRPr="00335BD7" w:rsidTr="00B13090">
        <w:tc>
          <w:tcPr>
            <w:tcW w:w="3070" w:type="dxa"/>
          </w:tcPr>
          <w:p w:rsidR="00B13090" w:rsidRPr="00335BD7" w:rsidRDefault="00B13090" w:rsidP="00084B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Produktové číslo</w:t>
            </w:r>
          </w:p>
        </w:tc>
        <w:tc>
          <w:tcPr>
            <w:tcW w:w="3070" w:type="dxa"/>
          </w:tcPr>
          <w:p w:rsidR="00B13090" w:rsidRPr="00335BD7" w:rsidRDefault="00B13090" w:rsidP="00084B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Produkt</w:t>
            </w:r>
          </w:p>
        </w:tc>
        <w:tc>
          <w:tcPr>
            <w:tcW w:w="3070" w:type="dxa"/>
          </w:tcPr>
          <w:p w:rsidR="00B13090" w:rsidRPr="00335BD7" w:rsidRDefault="00B13090" w:rsidP="00084B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Počet</w:t>
            </w:r>
          </w:p>
        </w:tc>
      </w:tr>
      <w:tr w:rsidR="00B13090" w:rsidRPr="00335BD7" w:rsidTr="00B13090">
        <w:tc>
          <w:tcPr>
            <w:tcW w:w="3070" w:type="dxa"/>
          </w:tcPr>
          <w:p w:rsidR="00B13090" w:rsidRPr="00335BD7" w:rsidRDefault="00B13090" w:rsidP="00B1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JF415AAE</w:t>
            </w:r>
          </w:p>
        </w:tc>
        <w:tc>
          <w:tcPr>
            <w:tcW w:w="3070" w:type="dxa"/>
          </w:tcPr>
          <w:p w:rsidR="00B13090" w:rsidRPr="00335BD7" w:rsidRDefault="00B13090" w:rsidP="00B1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HP IMC WSM 50-Access Point E-LTU</w:t>
            </w:r>
          </w:p>
        </w:tc>
        <w:tc>
          <w:tcPr>
            <w:tcW w:w="3070" w:type="dxa"/>
          </w:tcPr>
          <w:p w:rsidR="00B13090" w:rsidRPr="00335BD7" w:rsidRDefault="00B13090" w:rsidP="00FD03E4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13090" w:rsidRPr="00335BD7" w:rsidTr="00B13090">
        <w:tc>
          <w:tcPr>
            <w:tcW w:w="3070" w:type="dxa"/>
          </w:tcPr>
          <w:p w:rsidR="00B13090" w:rsidRPr="00335BD7" w:rsidRDefault="00B13090" w:rsidP="00B1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JG138AAE</w:t>
            </w:r>
          </w:p>
        </w:tc>
        <w:tc>
          <w:tcPr>
            <w:tcW w:w="3070" w:type="dxa"/>
          </w:tcPr>
          <w:p w:rsidR="00B13090" w:rsidRPr="00335BD7" w:rsidRDefault="00B13090" w:rsidP="00B1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HP IMC IAR Software Module E-LTU</w:t>
            </w:r>
          </w:p>
        </w:tc>
        <w:tc>
          <w:tcPr>
            <w:tcW w:w="3070" w:type="dxa"/>
          </w:tcPr>
          <w:p w:rsidR="00B13090" w:rsidRPr="00335BD7" w:rsidRDefault="00B13090" w:rsidP="00FD03E4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13090" w:rsidRPr="00335BD7" w:rsidTr="00B13090">
        <w:tc>
          <w:tcPr>
            <w:tcW w:w="3070" w:type="dxa"/>
          </w:tcPr>
          <w:p w:rsidR="00B13090" w:rsidRPr="00335BD7" w:rsidRDefault="00B13090" w:rsidP="00B1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JD210A</w:t>
            </w:r>
          </w:p>
        </w:tc>
        <w:tc>
          <w:tcPr>
            <w:tcW w:w="3070" w:type="dxa"/>
          </w:tcPr>
          <w:p w:rsidR="00B13090" w:rsidRPr="00335BD7" w:rsidRDefault="00B13090" w:rsidP="00B1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HP 7500 48-port Gig-T Module</w:t>
            </w:r>
          </w:p>
        </w:tc>
        <w:tc>
          <w:tcPr>
            <w:tcW w:w="3070" w:type="dxa"/>
          </w:tcPr>
          <w:p w:rsidR="00B13090" w:rsidRPr="00335BD7" w:rsidRDefault="00ED2FE0" w:rsidP="00FD03E4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13090" w:rsidRPr="00335BD7" w:rsidTr="00B13090">
        <w:tc>
          <w:tcPr>
            <w:tcW w:w="3070" w:type="dxa"/>
          </w:tcPr>
          <w:p w:rsidR="00B13090" w:rsidRPr="00335BD7" w:rsidRDefault="002745FE" w:rsidP="00B1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45FE">
              <w:rPr>
                <w:rFonts w:ascii="Arial" w:hAnsi="Arial" w:cs="Arial"/>
                <w:sz w:val="22"/>
                <w:szCs w:val="22"/>
              </w:rPr>
              <w:t>JD192B</w:t>
            </w:r>
          </w:p>
        </w:tc>
        <w:tc>
          <w:tcPr>
            <w:tcW w:w="3070" w:type="dxa"/>
          </w:tcPr>
          <w:p w:rsidR="00B13090" w:rsidRPr="00335BD7" w:rsidRDefault="00B13090" w:rsidP="00B1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 xml:space="preserve">HP 7500 </w:t>
            </w:r>
            <w:proofErr w:type="spellStart"/>
            <w:r w:rsidRPr="00335BD7">
              <w:rPr>
                <w:rFonts w:ascii="Arial" w:hAnsi="Arial" w:cs="Arial"/>
                <w:sz w:val="22"/>
                <w:szCs w:val="22"/>
              </w:rPr>
              <w:t>PoE</w:t>
            </w:r>
            <w:proofErr w:type="spellEnd"/>
            <w:r w:rsidRPr="00335BD7">
              <w:rPr>
                <w:rFonts w:ascii="Arial" w:hAnsi="Arial" w:cs="Arial"/>
                <w:sz w:val="22"/>
                <w:szCs w:val="22"/>
              </w:rPr>
              <w:t xml:space="preserve"> DIMM Module</w:t>
            </w:r>
          </w:p>
        </w:tc>
        <w:tc>
          <w:tcPr>
            <w:tcW w:w="3070" w:type="dxa"/>
          </w:tcPr>
          <w:p w:rsidR="00B13090" w:rsidRPr="00335BD7" w:rsidRDefault="00ED2FE0" w:rsidP="00FD03E4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A3101C" w:rsidRPr="00335BD7" w:rsidTr="00B13090">
        <w:tc>
          <w:tcPr>
            <w:tcW w:w="3070" w:type="dxa"/>
          </w:tcPr>
          <w:p w:rsidR="00A3101C" w:rsidRPr="00335BD7" w:rsidRDefault="00A3101C" w:rsidP="00B1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JH193A</w:t>
            </w:r>
          </w:p>
        </w:tc>
        <w:tc>
          <w:tcPr>
            <w:tcW w:w="3070" w:type="dxa"/>
          </w:tcPr>
          <w:p w:rsidR="00A3101C" w:rsidRPr="00335BD7" w:rsidRDefault="00A3101C" w:rsidP="00B1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 xml:space="preserve">HP 10500 16p </w:t>
            </w:r>
            <w:proofErr w:type="spellStart"/>
            <w:r w:rsidRPr="00335BD7">
              <w:rPr>
                <w:rFonts w:ascii="Arial" w:hAnsi="Arial" w:cs="Arial"/>
                <w:sz w:val="22"/>
                <w:szCs w:val="22"/>
              </w:rPr>
              <w:t>GbE</w:t>
            </w:r>
            <w:proofErr w:type="spellEnd"/>
            <w:r w:rsidRPr="00335BD7">
              <w:rPr>
                <w:rFonts w:ascii="Arial" w:hAnsi="Arial" w:cs="Arial"/>
                <w:sz w:val="22"/>
                <w:szCs w:val="22"/>
              </w:rPr>
              <w:t xml:space="preserve">/10GbE SFP+ SF </w:t>
            </w:r>
            <w:proofErr w:type="spellStart"/>
            <w:r w:rsidRPr="00335BD7">
              <w:rPr>
                <w:rFonts w:ascii="Arial" w:hAnsi="Arial" w:cs="Arial"/>
                <w:sz w:val="22"/>
                <w:szCs w:val="22"/>
              </w:rPr>
              <w:t>Mod</w:t>
            </w:r>
            <w:proofErr w:type="spellEnd"/>
          </w:p>
        </w:tc>
        <w:tc>
          <w:tcPr>
            <w:tcW w:w="3070" w:type="dxa"/>
          </w:tcPr>
          <w:p w:rsidR="00A3101C" w:rsidRPr="00335BD7" w:rsidRDefault="00A3101C" w:rsidP="00FD03E4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FD03E4" w:rsidRPr="00335BD7" w:rsidRDefault="00FD03E4" w:rsidP="00FD03E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FD03E4" w:rsidRPr="00335BD7" w:rsidRDefault="00FD03E4" w:rsidP="00FD03E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71955" w:rsidRPr="00335BD7" w:rsidRDefault="00771955" w:rsidP="00771955">
      <w:pPr>
        <w:rPr>
          <w:rFonts w:ascii="Arial" w:hAnsi="Arial" w:cs="Arial"/>
          <w:sz w:val="22"/>
          <w:szCs w:val="22"/>
        </w:rPr>
      </w:pPr>
      <w:bookmarkStart w:id="30" w:name="Annex02"/>
    </w:p>
    <w:p w:rsidR="00771955" w:rsidRPr="00335BD7" w:rsidRDefault="00771955" w:rsidP="00771955">
      <w:pPr>
        <w:rPr>
          <w:rFonts w:ascii="Arial" w:hAnsi="Arial" w:cs="Arial"/>
          <w:sz w:val="22"/>
          <w:szCs w:val="22"/>
        </w:rPr>
        <w:sectPr w:rsidR="00771955" w:rsidRPr="00335BD7" w:rsidSect="008C3D7C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335BD7">
        <w:rPr>
          <w:rFonts w:ascii="Arial" w:hAnsi="Arial" w:cs="Arial"/>
          <w:sz w:val="22"/>
          <w:szCs w:val="22"/>
        </w:rPr>
        <w:br w:type="page"/>
      </w:r>
    </w:p>
    <w:p w:rsidR="00771955" w:rsidRPr="00335BD7" w:rsidRDefault="00771955" w:rsidP="00771955">
      <w:pPr>
        <w:rPr>
          <w:rFonts w:ascii="Arial" w:hAnsi="Arial" w:cs="Arial"/>
          <w:b/>
          <w:sz w:val="22"/>
          <w:szCs w:val="22"/>
        </w:rPr>
      </w:pPr>
    </w:p>
    <w:p w:rsidR="00771955" w:rsidRPr="00335BD7" w:rsidRDefault="00771955" w:rsidP="00771955">
      <w:pPr>
        <w:pStyle w:val="RLProhlensmluvnch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Příloha č. 2</w:t>
      </w:r>
    </w:p>
    <w:bookmarkEnd w:id="30"/>
    <w:p w:rsidR="00771955" w:rsidRPr="00335BD7" w:rsidRDefault="00771955" w:rsidP="00771955">
      <w:pPr>
        <w:pStyle w:val="RLProhlensmluvnchstran"/>
        <w:rPr>
          <w:rFonts w:ascii="Arial" w:hAnsi="Arial" w:cs="Arial"/>
          <w:szCs w:val="22"/>
        </w:rPr>
      </w:pPr>
      <w:r w:rsidRPr="00335BD7">
        <w:rPr>
          <w:rFonts w:ascii="Arial" w:hAnsi="Arial" w:cs="Arial"/>
          <w:szCs w:val="22"/>
        </w:rPr>
        <w:t>Cena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27"/>
        <w:gridCol w:w="1621"/>
        <w:gridCol w:w="816"/>
        <w:gridCol w:w="1302"/>
        <w:gridCol w:w="1488"/>
        <w:gridCol w:w="1414"/>
        <w:gridCol w:w="1220"/>
      </w:tblGrid>
      <w:tr w:rsidR="008C3D7C" w:rsidRPr="00335BD7" w:rsidTr="00CB4110"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3D7C" w:rsidRPr="00335BD7" w:rsidRDefault="008C3D7C" w:rsidP="008C3D7C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D7">
              <w:rPr>
                <w:rFonts w:ascii="Arial" w:hAnsi="Arial" w:cs="Arial"/>
                <w:b/>
                <w:sz w:val="22"/>
                <w:szCs w:val="22"/>
              </w:rPr>
              <w:t>Produktové číslo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3D7C" w:rsidRPr="00335BD7" w:rsidRDefault="008C3D7C" w:rsidP="008C3D7C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D7">
              <w:rPr>
                <w:rFonts w:ascii="Arial" w:hAnsi="Arial" w:cs="Arial"/>
                <w:b/>
                <w:sz w:val="22"/>
                <w:szCs w:val="22"/>
              </w:rPr>
              <w:t>Produkt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3D7C" w:rsidRPr="00335BD7" w:rsidRDefault="008C3D7C" w:rsidP="008C3D7C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D7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3D7C" w:rsidRPr="00335BD7" w:rsidRDefault="008C3D7C" w:rsidP="008C3D7C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D7">
              <w:rPr>
                <w:rFonts w:ascii="Arial" w:hAnsi="Arial" w:cs="Arial"/>
                <w:b/>
                <w:sz w:val="22"/>
                <w:szCs w:val="22"/>
              </w:rPr>
              <w:t>Cena bez DPH za kus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3D7C" w:rsidRPr="00335BD7" w:rsidRDefault="008C3D7C" w:rsidP="008C3D7C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D7">
              <w:rPr>
                <w:rFonts w:ascii="Arial" w:hAnsi="Arial" w:cs="Arial"/>
                <w:b/>
                <w:sz w:val="22"/>
                <w:szCs w:val="22"/>
              </w:rPr>
              <w:t>Cena bez DPH celkem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3D7C" w:rsidRPr="00335BD7" w:rsidRDefault="008C3D7C" w:rsidP="008C3D7C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D7">
              <w:rPr>
                <w:rFonts w:ascii="Arial" w:hAnsi="Arial" w:cs="Arial"/>
                <w:b/>
                <w:sz w:val="22"/>
                <w:szCs w:val="22"/>
              </w:rPr>
              <w:t>Hodnota DPH v Kč a procentním vyjádření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8C3D7C" w:rsidRPr="00335BD7" w:rsidRDefault="008C3D7C" w:rsidP="008C3D7C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D7">
              <w:rPr>
                <w:rFonts w:ascii="Arial" w:hAnsi="Arial" w:cs="Arial"/>
                <w:b/>
                <w:sz w:val="22"/>
                <w:szCs w:val="22"/>
              </w:rPr>
              <w:t>Cena S DPH celkem</w:t>
            </w:r>
          </w:p>
        </w:tc>
      </w:tr>
      <w:tr w:rsidR="00CB4110" w:rsidRPr="00335BD7" w:rsidTr="00CB4110">
        <w:tc>
          <w:tcPr>
            <w:tcW w:w="1398" w:type="dxa"/>
            <w:tcBorders>
              <w:top w:val="single" w:sz="12" w:space="0" w:color="auto"/>
              <w:left w:val="single" w:sz="12" w:space="0" w:color="auto"/>
            </w:tcBorders>
          </w:tcPr>
          <w:p w:rsidR="00CB4110" w:rsidRPr="00335BD7" w:rsidRDefault="00CB4110" w:rsidP="008C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JF415AAE</w:t>
            </w:r>
          </w:p>
        </w:tc>
        <w:tc>
          <w:tcPr>
            <w:tcW w:w="1637" w:type="dxa"/>
            <w:tcBorders>
              <w:top w:val="single" w:sz="12" w:space="0" w:color="auto"/>
            </w:tcBorders>
          </w:tcPr>
          <w:p w:rsidR="00CB4110" w:rsidRPr="00335BD7" w:rsidRDefault="00CB4110" w:rsidP="008C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HP IMC WSM 50-Access Point E-LTU</w:t>
            </w:r>
          </w:p>
        </w:tc>
        <w:tc>
          <w:tcPr>
            <w:tcW w:w="761" w:type="dxa"/>
            <w:tcBorders>
              <w:top w:val="single" w:sz="12" w:space="0" w:color="auto"/>
            </w:tcBorders>
          </w:tcPr>
          <w:p w:rsidR="00CB4110" w:rsidRPr="00335BD7" w:rsidRDefault="00CB4110" w:rsidP="008C3D7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42" w:type="dxa"/>
            <w:tcBorders>
              <w:top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29 000 Kč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29 000 Kč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6 090 Kč 21%</w:t>
            </w:r>
          </w:p>
        </w:tc>
        <w:tc>
          <w:tcPr>
            <w:tcW w:w="12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35 090 Kč</w:t>
            </w:r>
          </w:p>
        </w:tc>
      </w:tr>
      <w:tr w:rsidR="00CB4110" w:rsidRPr="00335BD7" w:rsidTr="00CB4110">
        <w:tc>
          <w:tcPr>
            <w:tcW w:w="1398" w:type="dxa"/>
            <w:tcBorders>
              <w:left w:val="single" w:sz="12" w:space="0" w:color="auto"/>
            </w:tcBorders>
          </w:tcPr>
          <w:p w:rsidR="00CB4110" w:rsidRPr="00335BD7" w:rsidRDefault="00CB4110" w:rsidP="008C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JG138AAE</w:t>
            </w:r>
          </w:p>
        </w:tc>
        <w:tc>
          <w:tcPr>
            <w:tcW w:w="1637" w:type="dxa"/>
          </w:tcPr>
          <w:p w:rsidR="00CB4110" w:rsidRPr="00335BD7" w:rsidRDefault="00CB4110" w:rsidP="008C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HP IMC IAR Software Module E-LTU</w:t>
            </w:r>
          </w:p>
        </w:tc>
        <w:tc>
          <w:tcPr>
            <w:tcW w:w="761" w:type="dxa"/>
          </w:tcPr>
          <w:p w:rsidR="00CB4110" w:rsidRPr="00335BD7" w:rsidRDefault="00CB4110" w:rsidP="008C3D7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124 500 Kč</w:t>
            </w:r>
          </w:p>
        </w:tc>
        <w:tc>
          <w:tcPr>
            <w:tcW w:w="1526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124 500 Kč</w:t>
            </w:r>
          </w:p>
        </w:tc>
        <w:tc>
          <w:tcPr>
            <w:tcW w:w="1385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26 145 Kč 21%</w:t>
            </w:r>
          </w:p>
        </w:tc>
        <w:tc>
          <w:tcPr>
            <w:tcW w:w="1239" w:type="dxa"/>
            <w:tcBorders>
              <w:right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150 645 Kč</w:t>
            </w:r>
          </w:p>
        </w:tc>
      </w:tr>
      <w:tr w:rsidR="00CB4110" w:rsidRPr="00335BD7" w:rsidTr="00CB4110">
        <w:tc>
          <w:tcPr>
            <w:tcW w:w="1398" w:type="dxa"/>
            <w:tcBorders>
              <w:left w:val="single" w:sz="12" w:space="0" w:color="auto"/>
            </w:tcBorders>
          </w:tcPr>
          <w:p w:rsidR="00CB4110" w:rsidRPr="00335BD7" w:rsidRDefault="00CB4110" w:rsidP="008C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JD210A</w:t>
            </w:r>
          </w:p>
        </w:tc>
        <w:tc>
          <w:tcPr>
            <w:tcW w:w="1637" w:type="dxa"/>
          </w:tcPr>
          <w:p w:rsidR="00CB4110" w:rsidRPr="00335BD7" w:rsidRDefault="00CB4110" w:rsidP="008C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HP 7500 48-port Gig-T Module</w:t>
            </w:r>
          </w:p>
        </w:tc>
        <w:tc>
          <w:tcPr>
            <w:tcW w:w="761" w:type="dxa"/>
          </w:tcPr>
          <w:p w:rsidR="00CB4110" w:rsidRPr="00335BD7" w:rsidRDefault="00CB4110" w:rsidP="008C3D7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42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64 900 Kč</w:t>
            </w:r>
          </w:p>
        </w:tc>
        <w:tc>
          <w:tcPr>
            <w:tcW w:w="1526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259 600 Kč</w:t>
            </w:r>
          </w:p>
        </w:tc>
        <w:tc>
          <w:tcPr>
            <w:tcW w:w="1385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54 516 Kč 21%</w:t>
            </w:r>
          </w:p>
        </w:tc>
        <w:tc>
          <w:tcPr>
            <w:tcW w:w="1239" w:type="dxa"/>
            <w:tcBorders>
              <w:right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314 116 Kč</w:t>
            </w:r>
          </w:p>
        </w:tc>
      </w:tr>
      <w:tr w:rsidR="00CB4110" w:rsidRPr="00335BD7" w:rsidTr="00CB4110">
        <w:tc>
          <w:tcPr>
            <w:tcW w:w="1398" w:type="dxa"/>
            <w:tcBorders>
              <w:left w:val="single" w:sz="12" w:space="0" w:color="auto"/>
            </w:tcBorders>
          </w:tcPr>
          <w:p w:rsidR="00CB4110" w:rsidRPr="00335BD7" w:rsidRDefault="00CB4110" w:rsidP="008C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JD</w:t>
            </w:r>
            <w:r w:rsidR="00DB4F7B">
              <w:rPr>
                <w:rFonts w:ascii="Arial" w:hAnsi="Arial" w:cs="Arial"/>
                <w:sz w:val="22"/>
                <w:szCs w:val="22"/>
              </w:rPr>
              <w:t>192B</w:t>
            </w:r>
          </w:p>
        </w:tc>
        <w:tc>
          <w:tcPr>
            <w:tcW w:w="1637" w:type="dxa"/>
          </w:tcPr>
          <w:p w:rsidR="00CB4110" w:rsidRPr="00335BD7" w:rsidRDefault="00CB4110" w:rsidP="008C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 xml:space="preserve">HP 7500 </w:t>
            </w:r>
            <w:proofErr w:type="spellStart"/>
            <w:r w:rsidRPr="00335BD7">
              <w:rPr>
                <w:rFonts w:ascii="Arial" w:hAnsi="Arial" w:cs="Arial"/>
                <w:sz w:val="22"/>
                <w:szCs w:val="22"/>
              </w:rPr>
              <w:t>PoE</w:t>
            </w:r>
            <w:proofErr w:type="spellEnd"/>
            <w:r w:rsidRPr="00335BD7">
              <w:rPr>
                <w:rFonts w:ascii="Arial" w:hAnsi="Arial" w:cs="Arial"/>
                <w:sz w:val="22"/>
                <w:szCs w:val="22"/>
              </w:rPr>
              <w:t xml:space="preserve"> DIMM Module</w:t>
            </w:r>
          </w:p>
        </w:tc>
        <w:tc>
          <w:tcPr>
            <w:tcW w:w="761" w:type="dxa"/>
          </w:tcPr>
          <w:p w:rsidR="00CB4110" w:rsidRPr="00335BD7" w:rsidRDefault="00CB4110" w:rsidP="008C3D7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42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14 900 Kč</w:t>
            </w:r>
          </w:p>
        </w:tc>
        <w:tc>
          <w:tcPr>
            <w:tcW w:w="1526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149 000 Kč</w:t>
            </w:r>
          </w:p>
        </w:tc>
        <w:tc>
          <w:tcPr>
            <w:tcW w:w="1385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31 290 Kč 21%</w:t>
            </w:r>
          </w:p>
        </w:tc>
        <w:tc>
          <w:tcPr>
            <w:tcW w:w="1239" w:type="dxa"/>
            <w:tcBorders>
              <w:right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180 290 Kč</w:t>
            </w:r>
          </w:p>
        </w:tc>
      </w:tr>
      <w:tr w:rsidR="00CB4110" w:rsidRPr="00335BD7" w:rsidTr="00CB4110">
        <w:tc>
          <w:tcPr>
            <w:tcW w:w="1398" w:type="dxa"/>
            <w:tcBorders>
              <w:left w:val="single" w:sz="12" w:space="0" w:color="auto"/>
            </w:tcBorders>
          </w:tcPr>
          <w:p w:rsidR="00CB4110" w:rsidRPr="00335BD7" w:rsidRDefault="00CB4110" w:rsidP="008C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JH193A</w:t>
            </w:r>
          </w:p>
        </w:tc>
        <w:tc>
          <w:tcPr>
            <w:tcW w:w="1637" w:type="dxa"/>
          </w:tcPr>
          <w:p w:rsidR="00CB4110" w:rsidRPr="00335BD7" w:rsidRDefault="00CB4110" w:rsidP="008C3D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 xml:space="preserve">HP 10500 16p </w:t>
            </w:r>
            <w:proofErr w:type="spellStart"/>
            <w:r w:rsidRPr="00335BD7">
              <w:rPr>
                <w:rFonts w:ascii="Arial" w:hAnsi="Arial" w:cs="Arial"/>
                <w:sz w:val="22"/>
                <w:szCs w:val="22"/>
              </w:rPr>
              <w:t>GbE</w:t>
            </w:r>
            <w:proofErr w:type="spellEnd"/>
            <w:r w:rsidRPr="00335BD7">
              <w:rPr>
                <w:rFonts w:ascii="Arial" w:hAnsi="Arial" w:cs="Arial"/>
                <w:sz w:val="22"/>
                <w:szCs w:val="22"/>
              </w:rPr>
              <w:t xml:space="preserve">/10GbE SFP+ SF </w:t>
            </w:r>
            <w:proofErr w:type="spellStart"/>
            <w:r w:rsidRPr="00335BD7">
              <w:rPr>
                <w:rFonts w:ascii="Arial" w:hAnsi="Arial" w:cs="Arial"/>
                <w:sz w:val="22"/>
                <w:szCs w:val="22"/>
              </w:rPr>
              <w:t>Mod</w:t>
            </w:r>
            <w:proofErr w:type="spellEnd"/>
          </w:p>
        </w:tc>
        <w:tc>
          <w:tcPr>
            <w:tcW w:w="761" w:type="dxa"/>
          </w:tcPr>
          <w:p w:rsidR="00CB4110" w:rsidRPr="00335BD7" w:rsidRDefault="00CB4110" w:rsidP="008C3D7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42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199 400 Kč</w:t>
            </w:r>
          </w:p>
        </w:tc>
        <w:tc>
          <w:tcPr>
            <w:tcW w:w="1526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398 800 Kč</w:t>
            </w:r>
          </w:p>
        </w:tc>
        <w:tc>
          <w:tcPr>
            <w:tcW w:w="1385" w:type="dxa"/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 xml:space="preserve">83 748 Kč 21% </w:t>
            </w:r>
          </w:p>
        </w:tc>
        <w:tc>
          <w:tcPr>
            <w:tcW w:w="1239" w:type="dxa"/>
            <w:tcBorders>
              <w:right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482 548 Kč</w:t>
            </w:r>
          </w:p>
        </w:tc>
      </w:tr>
      <w:tr w:rsidR="006734CA" w:rsidRPr="00335BD7" w:rsidTr="00CB4110">
        <w:tc>
          <w:tcPr>
            <w:tcW w:w="928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6734CA" w:rsidRPr="00335BD7" w:rsidRDefault="006734CA" w:rsidP="008C3D7C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110" w:rsidRPr="00335BD7" w:rsidTr="00555EEB">
        <w:tc>
          <w:tcPr>
            <w:tcW w:w="513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CB4110" w:rsidRPr="00335BD7" w:rsidRDefault="00CB4110" w:rsidP="006734CA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35BD7">
              <w:rPr>
                <w:rFonts w:ascii="Arial" w:hAnsi="Arial" w:cs="Arial"/>
                <w:b/>
                <w:sz w:val="22"/>
                <w:szCs w:val="22"/>
              </w:rPr>
              <w:t>Celková cena</w:t>
            </w:r>
          </w:p>
        </w:tc>
        <w:tc>
          <w:tcPr>
            <w:tcW w:w="1526" w:type="dxa"/>
            <w:tcBorders>
              <w:bottom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5BD7">
              <w:rPr>
                <w:rFonts w:ascii="Arial" w:hAnsi="Arial" w:cs="Arial"/>
                <w:b/>
                <w:sz w:val="22"/>
                <w:szCs w:val="22"/>
              </w:rPr>
              <w:t>960 900 Kč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 xml:space="preserve">201 789 Kč 21% </w:t>
            </w:r>
          </w:p>
        </w:tc>
        <w:tc>
          <w:tcPr>
            <w:tcW w:w="12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4110" w:rsidRPr="00335BD7" w:rsidRDefault="00CB4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BD7">
              <w:rPr>
                <w:rFonts w:ascii="Arial" w:hAnsi="Arial" w:cs="Arial"/>
                <w:sz w:val="22"/>
                <w:szCs w:val="22"/>
              </w:rPr>
              <w:t>1 162 689 Kč</w:t>
            </w:r>
          </w:p>
        </w:tc>
      </w:tr>
    </w:tbl>
    <w:p w:rsidR="00771955" w:rsidRPr="00335BD7" w:rsidRDefault="00771955" w:rsidP="0077195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p w:rsidR="00771955" w:rsidRPr="00335BD7" w:rsidRDefault="00771955" w:rsidP="0077195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p w:rsidR="00771955" w:rsidRPr="00335BD7" w:rsidRDefault="00771955" w:rsidP="00771955">
      <w:pPr>
        <w:pStyle w:val="RLProhlensmluvnchstran"/>
        <w:rPr>
          <w:rFonts w:ascii="Arial" w:hAnsi="Arial" w:cs="Arial"/>
          <w:szCs w:val="22"/>
        </w:rPr>
      </w:pPr>
    </w:p>
    <w:p w:rsidR="00771955" w:rsidRPr="00B97C6B" w:rsidRDefault="00771955" w:rsidP="00CB4110">
      <w:pPr>
        <w:pStyle w:val="RLProhlensmluvnchstran"/>
        <w:jc w:val="left"/>
        <w:rPr>
          <w:rFonts w:ascii="Arial" w:hAnsi="Arial" w:cs="Arial"/>
          <w:szCs w:val="22"/>
        </w:rPr>
      </w:pPr>
    </w:p>
    <w:sectPr w:rsidR="00771955" w:rsidRPr="00B97C6B" w:rsidSect="008C3D7C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E9" w:rsidRDefault="002D77E9">
      <w:r>
        <w:separator/>
      </w:r>
    </w:p>
  </w:endnote>
  <w:endnote w:type="continuationSeparator" w:id="0">
    <w:p w:rsidR="002D77E9" w:rsidRDefault="002D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Droid Sans"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574333"/>
      <w:docPartObj>
        <w:docPartGallery w:val="Page Numbers (Bottom of Page)"/>
        <w:docPartUnique/>
      </w:docPartObj>
    </w:sdtPr>
    <w:sdtEndPr/>
    <w:sdtContent>
      <w:p w:rsidR="00776851" w:rsidRDefault="004711C6">
        <w:pPr>
          <w:pStyle w:val="Zpat"/>
          <w:jc w:val="right"/>
        </w:pPr>
        <w:r>
          <w:fldChar w:fldCharType="begin"/>
        </w:r>
        <w:r w:rsidR="00776851">
          <w:instrText>PAGE   \* MERGEFORMAT</w:instrText>
        </w:r>
        <w:r>
          <w:fldChar w:fldCharType="separate"/>
        </w:r>
        <w:r w:rsidR="000C0828">
          <w:rPr>
            <w:noProof/>
          </w:rPr>
          <w:t>1</w:t>
        </w:r>
        <w:r>
          <w:fldChar w:fldCharType="end"/>
        </w:r>
      </w:p>
    </w:sdtContent>
  </w:sdt>
  <w:p w:rsidR="00776851" w:rsidRDefault="007768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E9" w:rsidRDefault="002D77E9">
      <w:r>
        <w:separator/>
      </w:r>
    </w:p>
  </w:footnote>
  <w:footnote w:type="continuationSeparator" w:id="0">
    <w:p w:rsidR="002D77E9" w:rsidRDefault="002D7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51" w:rsidRPr="008808C5" w:rsidRDefault="00776851" w:rsidP="008808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EC0"/>
    <w:multiLevelType w:val="hybridMultilevel"/>
    <w:tmpl w:val="E42C05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25BBE"/>
    <w:multiLevelType w:val="hybridMultilevel"/>
    <w:tmpl w:val="AB0C83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343F2"/>
    <w:multiLevelType w:val="hybridMultilevel"/>
    <w:tmpl w:val="C66257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357F5F"/>
    <w:multiLevelType w:val="hybridMultilevel"/>
    <w:tmpl w:val="45AC2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B90ACE"/>
    <w:multiLevelType w:val="singleLevel"/>
    <w:tmpl w:val="C9BCC4AC"/>
    <w:lvl w:ilvl="0">
      <w:start w:val="1"/>
      <w:numFmt w:val="decimal"/>
      <w:pStyle w:val="slovanodrk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F0C67E9"/>
    <w:multiLevelType w:val="hybridMultilevel"/>
    <w:tmpl w:val="22322A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3D2D07"/>
    <w:multiLevelType w:val="hybridMultilevel"/>
    <w:tmpl w:val="44B668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070527"/>
    <w:multiLevelType w:val="hybridMultilevel"/>
    <w:tmpl w:val="352682A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715DE2"/>
    <w:multiLevelType w:val="multilevel"/>
    <w:tmpl w:val="59CE8938"/>
    <w:lvl w:ilvl="0">
      <w:start w:val="1"/>
      <w:numFmt w:val="decimal"/>
      <w:pStyle w:val="MZeSMLNadpis1"/>
      <w:suff w:val="space"/>
      <w:lvlText w:val="Článek %1"/>
      <w:lvlJc w:val="left"/>
      <w:pPr>
        <w:ind w:left="227" w:hanging="227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</w:abstractNum>
  <w:abstractNum w:abstractNumId="9">
    <w:nsid w:val="1BE56657"/>
    <w:multiLevelType w:val="hybridMultilevel"/>
    <w:tmpl w:val="A9EEBB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B6731B"/>
    <w:multiLevelType w:val="hybridMultilevel"/>
    <w:tmpl w:val="49804B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1D537B"/>
    <w:multiLevelType w:val="hybridMultilevel"/>
    <w:tmpl w:val="DE0058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006041"/>
    <w:multiLevelType w:val="hybridMultilevel"/>
    <w:tmpl w:val="C166D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65769"/>
    <w:multiLevelType w:val="hybridMultilevel"/>
    <w:tmpl w:val="36FE3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42557"/>
    <w:multiLevelType w:val="hybridMultilevel"/>
    <w:tmpl w:val="8A58D2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1677A0"/>
    <w:multiLevelType w:val="hybridMultilevel"/>
    <w:tmpl w:val="1BCEFC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BF458B"/>
    <w:multiLevelType w:val="hybridMultilevel"/>
    <w:tmpl w:val="509CD5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C10864"/>
    <w:multiLevelType w:val="hybridMultilevel"/>
    <w:tmpl w:val="F592ADD2"/>
    <w:lvl w:ilvl="0" w:tplc="04050015">
      <w:start w:val="1"/>
      <w:numFmt w:val="upperLetter"/>
      <w:pStyle w:val="Seznamsodrkami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F923CE"/>
    <w:multiLevelType w:val="multilevel"/>
    <w:tmpl w:val="D674D0B6"/>
    <w:lvl w:ilvl="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13277C6"/>
    <w:multiLevelType w:val="hybridMultilevel"/>
    <w:tmpl w:val="944465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1159BA"/>
    <w:multiLevelType w:val="hybridMultilevel"/>
    <w:tmpl w:val="03F63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C6FCD"/>
    <w:multiLevelType w:val="multilevel"/>
    <w:tmpl w:val="DA4A0C5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9E074A7"/>
    <w:multiLevelType w:val="singleLevel"/>
    <w:tmpl w:val="90BABBFC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3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441372A"/>
    <w:multiLevelType w:val="hybridMultilevel"/>
    <w:tmpl w:val="1056F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06847"/>
    <w:multiLevelType w:val="hybridMultilevel"/>
    <w:tmpl w:val="578ADE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A5537B"/>
    <w:multiLevelType w:val="hybridMultilevel"/>
    <w:tmpl w:val="B4E08C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992E4B"/>
    <w:multiLevelType w:val="hybridMultilevel"/>
    <w:tmpl w:val="584A96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210930"/>
    <w:multiLevelType w:val="hybridMultilevel"/>
    <w:tmpl w:val="AD3A2A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E40746"/>
    <w:multiLevelType w:val="hybridMultilevel"/>
    <w:tmpl w:val="92AAEF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432BB0"/>
    <w:multiLevelType w:val="hybridMultilevel"/>
    <w:tmpl w:val="139C98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FD6208"/>
    <w:multiLevelType w:val="hybridMultilevel"/>
    <w:tmpl w:val="527CD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6B2FCB"/>
    <w:multiLevelType w:val="hybridMultilevel"/>
    <w:tmpl w:val="61601630"/>
    <w:lvl w:ilvl="0" w:tplc="88B036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849B3"/>
    <w:multiLevelType w:val="hybridMultilevel"/>
    <w:tmpl w:val="4132AC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FA5862"/>
    <w:multiLevelType w:val="hybridMultilevel"/>
    <w:tmpl w:val="F934EB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36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7">
    <w:nsid w:val="71BB740F"/>
    <w:multiLevelType w:val="hybridMultilevel"/>
    <w:tmpl w:val="6FA23B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2C79BF"/>
    <w:multiLevelType w:val="hybridMultilevel"/>
    <w:tmpl w:val="AE941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1"/>
  </w:num>
  <w:num w:numId="4">
    <w:abstractNumId w:val="23"/>
  </w:num>
  <w:num w:numId="5">
    <w:abstractNumId w:val="35"/>
  </w:num>
  <w:num w:numId="6">
    <w:abstractNumId w:val="27"/>
  </w:num>
  <w:num w:numId="7">
    <w:abstractNumId w:val="38"/>
  </w:num>
  <w:num w:numId="8">
    <w:abstractNumId w:val="3"/>
  </w:num>
  <w:num w:numId="9">
    <w:abstractNumId w:val="11"/>
  </w:num>
  <w:num w:numId="10">
    <w:abstractNumId w:val="0"/>
  </w:num>
  <w:num w:numId="11">
    <w:abstractNumId w:val="5"/>
  </w:num>
  <w:num w:numId="12">
    <w:abstractNumId w:val="9"/>
  </w:num>
  <w:num w:numId="13">
    <w:abstractNumId w:val="32"/>
  </w:num>
  <w:num w:numId="14">
    <w:abstractNumId w:val="14"/>
  </w:num>
  <w:num w:numId="15">
    <w:abstractNumId w:val="19"/>
  </w:num>
  <w:num w:numId="16">
    <w:abstractNumId w:val="2"/>
  </w:num>
  <w:num w:numId="17">
    <w:abstractNumId w:val="10"/>
  </w:num>
  <w:num w:numId="18">
    <w:abstractNumId w:val="15"/>
  </w:num>
  <w:num w:numId="19">
    <w:abstractNumId w:val="37"/>
  </w:num>
  <w:num w:numId="20">
    <w:abstractNumId w:val="33"/>
  </w:num>
  <w:num w:numId="21">
    <w:abstractNumId w:val="1"/>
  </w:num>
  <w:num w:numId="22">
    <w:abstractNumId w:val="25"/>
  </w:num>
  <w:num w:numId="23">
    <w:abstractNumId w:val="6"/>
  </w:num>
  <w:num w:numId="24">
    <w:abstractNumId w:val="16"/>
  </w:num>
  <w:num w:numId="25">
    <w:abstractNumId w:val="7"/>
  </w:num>
  <w:num w:numId="26">
    <w:abstractNumId w:val="17"/>
  </w:num>
  <w:num w:numId="27">
    <w:abstractNumId w:val="29"/>
  </w:num>
  <w:num w:numId="28">
    <w:abstractNumId w:val="20"/>
  </w:num>
  <w:num w:numId="29">
    <w:abstractNumId w:val="30"/>
  </w:num>
  <w:num w:numId="30">
    <w:abstractNumId w:val="31"/>
  </w:num>
  <w:num w:numId="31">
    <w:abstractNumId w:val="34"/>
  </w:num>
  <w:num w:numId="32">
    <w:abstractNumId w:val="28"/>
  </w:num>
  <w:num w:numId="33">
    <w:abstractNumId w:val="26"/>
  </w:num>
  <w:num w:numId="34">
    <w:abstractNumId w:val="8"/>
  </w:num>
  <w:num w:numId="35">
    <w:abstractNumId w:val="13"/>
  </w:num>
  <w:num w:numId="36">
    <w:abstractNumId w:val="4"/>
  </w:num>
  <w:num w:numId="37">
    <w:abstractNumId w:val="18"/>
  </w:num>
  <w:num w:numId="38">
    <w:abstractNumId w:val="24"/>
  </w:num>
  <w:num w:numId="39">
    <w:abstractNumId w:val="12"/>
  </w:num>
  <w:num w:numId="40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68"/>
    <w:rsid w:val="00000E4B"/>
    <w:rsid w:val="000022E1"/>
    <w:rsid w:val="00006C90"/>
    <w:rsid w:val="000078E4"/>
    <w:rsid w:val="000101EC"/>
    <w:rsid w:val="000106BB"/>
    <w:rsid w:val="00012C29"/>
    <w:rsid w:val="000216D5"/>
    <w:rsid w:val="00022A13"/>
    <w:rsid w:val="00024F14"/>
    <w:rsid w:val="000315A2"/>
    <w:rsid w:val="000326E4"/>
    <w:rsid w:val="00033ED6"/>
    <w:rsid w:val="000369C6"/>
    <w:rsid w:val="00040B7F"/>
    <w:rsid w:val="00042BC8"/>
    <w:rsid w:val="000551E9"/>
    <w:rsid w:val="00055592"/>
    <w:rsid w:val="00056A5C"/>
    <w:rsid w:val="00056D25"/>
    <w:rsid w:val="00056EA4"/>
    <w:rsid w:val="0006014C"/>
    <w:rsid w:val="0006058A"/>
    <w:rsid w:val="000634E8"/>
    <w:rsid w:val="0007464D"/>
    <w:rsid w:val="00082E63"/>
    <w:rsid w:val="00084852"/>
    <w:rsid w:val="00084B10"/>
    <w:rsid w:val="00085B35"/>
    <w:rsid w:val="00087A89"/>
    <w:rsid w:val="00091207"/>
    <w:rsid w:val="000924AA"/>
    <w:rsid w:val="000936AF"/>
    <w:rsid w:val="00095955"/>
    <w:rsid w:val="000A0762"/>
    <w:rsid w:val="000A40F1"/>
    <w:rsid w:val="000A50F2"/>
    <w:rsid w:val="000A6BCA"/>
    <w:rsid w:val="000B5795"/>
    <w:rsid w:val="000B62BF"/>
    <w:rsid w:val="000B78A2"/>
    <w:rsid w:val="000C0828"/>
    <w:rsid w:val="000C353A"/>
    <w:rsid w:val="000C4843"/>
    <w:rsid w:val="000C49F3"/>
    <w:rsid w:val="000C6F62"/>
    <w:rsid w:val="000C7FAF"/>
    <w:rsid w:val="000D3B52"/>
    <w:rsid w:val="000D62AD"/>
    <w:rsid w:val="000D6F19"/>
    <w:rsid w:val="000E2F9F"/>
    <w:rsid w:val="000F4237"/>
    <w:rsid w:val="000F497E"/>
    <w:rsid w:val="000F77C7"/>
    <w:rsid w:val="0010052C"/>
    <w:rsid w:val="00101689"/>
    <w:rsid w:val="00106436"/>
    <w:rsid w:val="00110DA9"/>
    <w:rsid w:val="0011699B"/>
    <w:rsid w:val="00116CD7"/>
    <w:rsid w:val="00116D0A"/>
    <w:rsid w:val="00117E5C"/>
    <w:rsid w:val="00121D2D"/>
    <w:rsid w:val="00122F43"/>
    <w:rsid w:val="00125A29"/>
    <w:rsid w:val="001317A9"/>
    <w:rsid w:val="00140142"/>
    <w:rsid w:val="001438FF"/>
    <w:rsid w:val="00151500"/>
    <w:rsid w:val="0015315C"/>
    <w:rsid w:val="001548CA"/>
    <w:rsid w:val="00157FA7"/>
    <w:rsid w:val="00160ACB"/>
    <w:rsid w:val="00161FE7"/>
    <w:rsid w:val="00167084"/>
    <w:rsid w:val="00167F58"/>
    <w:rsid w:val="0017274B"/>
    <w:rsid w:val="00174B88"/>
    <w:rsid w:val="00177126"/>
    <w:rsid w:val="00177461"/>
    <w:rsid w:val="00181571"/>
    <w:rsid w:val="001816EE"/>
    <w:rsid w:val="00191CC6"/>
    <w:rsid w:val="00192B87"/>
    <w:rsid w:val="001936DF"/>
    <w:rsid w:val="00197E73"/>
    <w:rsid w:val="001A54B7"/>
    <w:rsid w:val="001A5F08"/>
    <w:rsid w:val="001A78DA"/>
    <w:rsid w:val="001A7BC3"/>
    <w:rsid w:val="001B0D9D"/>
    <w:rsid w:val="001B4FA3"/>
    <w:rsid w:val="001C20C6"/>
    <w:rsid w:val="001C26C1"/>
    <w:rsid w:val="001C38AB"/>
    <w:rsid w:val="001C6E11"/>
    <w:rsid w:val="001C75B0"/>
    <w:rsid w:val="001C7BD1"/>
    <w:rsid w:val="001D22C6"/>
    <w:rsid w:val="001D3978"/>
    <w:rsid w:val="001D7FCA"/>
    <w:rsid w:val="001E075F"/>
    <w:rsid w:val="001E1C6E"/>
    <w:rsid w:val="001E6A26"/>
    <w:rsid w:val="001E7EBD"/>
    <w:rsid w:val="001F2C88"/>
    <w:rsid w:val="001F74DE"/>
    <w:rsid w:val="0020230A"/>
    <w:rsid w:val="0020467B"/>
    <w:rsid w:val="002103AE"/>
    <w:rsid w:val="0021378A"/>
    <w:rsid w:val="002148C2"/>
    <w:rsid w:val="00214ADD"/>
    <w:rsid w:val="00221975"/>
    <w:rsid w:val="00224557"/>
    <w:rsid w:val="0022599A"/>
    <w:rsid w:val="0022667D"/>
    <w:rsid w:val="00234452"/>
    <w:rsid w:val="00234B0B"/>
    <w:rsid w:val="002356E2"/>
    <w:rsid w:val="00237188"/>
    <w:rsid w:val="002417BE"/>
    <w:rsid w:val="00242D55"/>
    <w:rsid w:val="002430D0"/>
    <w:rsid w:val="002443E1"/>
    <w:rsid w:val="0024698C"/>
    <w:rsid w:val="002521CA"/>
    <w:rsid w:val="00253CAF"/>
    <w:rsid w:val="00254144"/>
    <w:rsid w:val="0026035E"/>
    <w:rsid w:val="00263B3D"/>
    <w:rsid w:val="00266479"/>
    <w:rsid w:val="00266F18"/>
    <w:rsid w:val="002710BA"/>
    <w:rsid w:val="002745FE"/>
    <w:rsid w:val="0027526F"/>
    <w:rsid w:val="0028171E"/>
    <w:rsid w:val="0028273B"/>
    <w:rsid w:val="002828B1"/>
    <w:rsid w:val="00282E97"/>
    <w:rsid w:val="00285807"/>
    <w:rsid w:val="00286C4B"/>
    <w:rsid w:val="002A39EA"/>
    <w:rsid w:val="002A3C6F"/>
    <w:rsid w:val="002A5377"/>
    <w:rsid w:val="002A75C6"/>
    <w:rsid w:val="002B2C2C"/>
    <w:rsid w:val="002B3606"/>
    <w:rsid w:val="002B43D8"/>
    <w:rsid w:val="002B6C44"/>
    <w:rsid w:val="002C0229"/>
    <w:rsid w:val="002C0971"/>
    <w:rsid w:val="002C1790"/>
    <w:rsid w:val="002C4198"/>
    <w:rsid w:val="002D0D54"/>
    <w:rsid w:val="002D4F57"/>
    <w:rsid w:val="002D77E9"/>
    <w:rsid w:val="002D7D11"/>
    <w:rsid w:val="002E320A"/>
    <w:rsid w:val="002E4A99"/>
    <w:rsid w:val="002F147E"/>
    <w:rsid w:val="002F3CBC"/>
    <w:rsid w:val="002F6BF7"/>
    <w:rsid w:val="00300BC6"/>
    <w:rsid w:val="00300FD0"/>
    <w:rsid w:val="0030295C"/>
    <w:rsid w:val="003059D8"/>
    <w:rsid w:val="003105AA"/>
    <w:rsid w:val="003117CC"/>
    <w:rsid w:val="00314964"/>
    <w:rsid w:val="00316EAC"/>
    <w:rsid w:val="00320873"/>
    <w:rsid w:val="00323921"/>
    <w:rsid w:val="00325972"/>
    <w:rsid w:val="00325F83"/>
    <w:rsid w:val="00330CAB"/>
    <w:rsid w:val="00330D45"/>
    <w:rsid w:val="003313A7"/>
    <w:rsid w:val="00335256"/>
    <w:rsid w:val="003353AD"/>
    <w:rsid w:val="003356C9"/>
    <w:rsid w:val="00335BD7"/>
    <w:rsid w:val="00340948"/>
    <w:rsid w:val="003458F4"/>
    <w:rsid w:val="00360232"/>
    <w:rsid w:val="00362841"/>
    <w:rsid w:val="003646A2"/>
    <w:rsid w:val="00364A89"/>
    <w:rsid w:val="00370770"/>
    <w:rsid w:val="003720FB"/>
    <w:rsid w:val="003729BA"/>
    <w:rsid w:val="00372D3A"/>
    <w:rsid w:val="00373FEB"/>
    <w:rsid w:val="00376454"/>
    <w:rsid w:val="00376A57"/>
    <w:rsid w:val="003831E1"/>
    <w:rsid w:val="003A1516"/>
    <w:rsid w:val="003A2E43"/>
    <w:rsid w:val="003A6C64"/>
    <w:rsid w:val="003A76CE"/>
    <w:rsid w:val="003B1004"/>
    <w:rsid w:val="003B3395"/>
    <w:rsid w:val="003B553B"/>
    <w:rsid w:val="003B7100"/>
    <w:rsid w:val="003B75B2"/>
    <w:rsid w:val="003C006F"/>
    <w:rsid w:val="003C0587"/>
    <w:rsid w:val="003C1276"/>
    <w:rsid w:val="003C12BE"/>
    <w:rsid w:val="003C2E24"/>
    <w:rsid w:val="003C4386"/>
    <w:rsid w:val="003C7A27"/>
    <w:rsid w:val="003D76A1"/>
    <w:rsid w:val="003E037C"/>
    <w:rsid w:val="003E5FD7"/>
    <w:rsid w:val="003F00CC"/>
    <w:rsid w:val="003F0985"/>
    <w:rsid w:val="003F3F30"/>
    <w:rsid w:val="003F6091"/>
    <w:rsid w:val="0040075A"/>
    <w:rsid w:val="00413F4A"/>
    <w:rsid w:val="00417313"/>
    <w:rsid w:val="004232E2"/>
    <w:rsid w:val="0042483F"/>
    <w:rsid w:val="0042631A"/>
    <w:rsid w:val="004263A8"/>
    <w:rsid w:val="00426FB2"/>
    <w:rsid w:val="004338FC"/>
    <w:rsid w:val="0043427E"/>
    <w:rsid w:val="0043428E"/>
    <w:rsid w:val="00437E86"/>
    <w:rsid w:val="004410D2"/>
    <w:rsid w:val="004413E2"/>
    <w:rsid w:val="004435EC"/>
    <w:rsid w:val="004447D8"/>
    <w:rsid w:val="00447DB0"/>
    <w:rsid w:val="004500BF"/>
    <w:rsid w:val="0045285E"/>
    <w:rsid w:val="00452B3C"/>
    <w:rsid w:val="0045327A"/>
    <w:rsid w:val="00470F70"/>
    <w:rsid w:val="004711C6"/>
    <w:rsid w:val="0047239C"/>
    <w:rsid w:val="00474F32"/>
    <w:rsid w:val="00476113"/>
    <w:rsid w:val="00480B89"/>
    <w:rsid w:val="00481926"/>
    <w:rsid w:val="004846FB"/>
    <w:rsid w:val="00485424"/>
    <w:rsid w:val="004868BC"/>
    <w:rsid w:val="00490213"/>
    <w:rsid w:val="0049232B"/>
    <w:rsid w:val="00492CF8"/>
    <w:rsid w:val="004A1649"/>
    <w:rsid w:val="004A5B76"/>
    <w:rsid w:val="004B0610"/>
    <w:rsid w:val="004B2CFA"/>
    <w:rsid w:val="004C034D"/>
    <w:rsid w:val="004C09F7"/>
    <w:rsid w:val="004C0C1B"/>
    <w:rsid w:val="004C210C"/>
    <w:rsid w:val="004C2315"/>
    <w:rsid w:val="004C3E1D"/>
    <w:rsid w:val="004C4622"/>
    <w:rsid w:val="004D19B3"/>
    <w:rsid w:val="004D4C83"/>
    <w:rsid w:val="004D6305"/>
    <w:rsid w:val="004D63A9"/>
    <w:rsid w:val="004D71EA"/>
    <w:rsid w:val="004E4C28"/>
    <w:rsid w:val="004F0CF6"/>
    <w:rsid w:val="004F5E8E"/>
    <w:rsid w:val="004F633E"/>
    <w:rsid w:val="00501B7D"/>
    <w:rsid w:val="00503906"/>
    <w:rsid w:val="00503F1B"/>
    <w:rsid w:val="00504FED"/>
    <w:rsid w:val="00505A50"/>
    <w:rsid w:val="00505E18"/>
    <w:rsid w:val="00507349"/>
    <w:rsid w:val="00507D6E"/>
    <w:rsid w:val="00523343"/>
    <w:rsid w:val="00525593"/>
    <w:rsid w:val="0052611B"/>
    <w:rsid w:val="0053249D"/>
    <w:rsid w:val="0053333F"/>
    <w:rsid w:val="00533B0C"/>
    <w:rsid w:val="00534742"/>
    <w:rsid w:val="00535A92"/>
    <w:rsid w:val="0053660E"/>
    <w:rsid w:val="00545071"/>
    <w:rsid w:val="00545E34"/>
    <w:rsid w:val="00550967"/>
    <w:rsid w:val="00551753"/>
    <w:rsid w:val="0055277A"/>
    <w:rsid w:val="0055799B"/>
    <w:rsid w:val="0056043B"/>
    <w:rsid w:val="005627FB"/>
    <w:rsid w:val="00563BC2"/>
    <w:rsid w:val="00563E28"/>
    <w:rsid w:val="00566A81"/>
    <w:rsid w:val="00567470"/>
    <w:rsid w:val="00567DA0"/>
    <w:rsid w:val="005743BF"/>
    <w:rsid w:val="00576D5C"/>
    <w:rsid w:val="00577594"/>
    <w:rsid w:val="00581B00"/>
    <w:rsid w:val="00583E5E"/>
    <w:rsid w:val="0058484F"/>
    <w:rsid w:val="0058753E"/>
    <w:rsid w:val="005919C1"/>
    <w:rsid w:val="00592328"/>
    <w:rsid w:val="0059350F"/>
    <w:rsid w:val="00594A7C"/>
    <w:rsid w:val="00595CFF"/>
    <w:rsid w:val="005979DB"/>
    <w:rsid w:val="005A02D6"/>
    <w:rsid w:val="005A23CA"/>
    <w:rsid w:val="005A794B"/>
    <w:rsid w:val="005A7BEE"/>
    <w:rsid w:val="005B0F11"/>
    <w:rsid w:val="005B4472"/>
    <w:rsid w:val="005C259A"/>
    <w:rsid w:val="005C7018"/>
    <w:rsid w:val="005D2370"/>
    <w:rsid w:val="005E5689"/>
    <w:rsid w:val="005F14E8"/>
    <w:rsid w:val="005F312E"/>
    <w:rsid w:val="005F4665"/>
    <w:rsid w:val="0060254F"/>
    <w:rsid w:val="006035C8"/>
    <w:rsid w:val="00611C6C"/>
    <w:rsid w:val="00612162"/>
    <w:rsid w:val="0062158C"/>
    <w:rsid w:val="00621ABC"/>
    <w:rsid w:val="00624698"/>
    <w:rsid w:val="0062642C"/>
    <w:rsid w:val="00626608"/>
    <w:rsid w:val="00627737"/>
    <w:rsid w:val="006309DA"/>
    <w:rsid w:val="006330A6"/>
    <w:rsid w:val="00633DF2"/>
    <w:rsid w:val="00636075"/>
    <w:rsid w:val="00637815"/>
    <w:rsid w:val="00640064"/>
    <w:rsid w:val="006447BD"/>
    <w:rsid w:val="00645972"/>
    <w:rsid w:val="0065066C"/>
    <w:rsid w:val="00655479"/>
    <w:rsid w:val="0065789C"/>
    <w:rsid w:val="006625F9"/>
    <w:rsid w:val="00662722"/>
    <w:rsid w:val="00663737"/>
    <w:rsid w:val="00670CF0"/>
    <w:rsid w:val="006734CA"/>
    <w:rsid w:val="00674714"/>
    <w:rsid w:val="00675746"/>
    <w:rsid w:val="00687561"/>
    <w:rsid w:val="006927B1"/>
    <w:rsid w:val="00694F6F"/>
    <w:rsid w:val="006A3830"/>
    <w:rsid w:val="006B4074"/>
    <w:rsid w:val="006B617C"/>
    <w:rsid w:val="006B7A12"/>
    <w:rsid w:val="006B7FC8"/>
    <w:rsid w:val="006C2898"/>
    <w:rsid w:val="006C38CA"/>
    <w:rsid w:val="006C5149"/>
    <w:rsid w:val="006C5615"/>
    <w:rsid w:val="006D1C6A"/>
    <w:rsid w:val="006D68F1"/>
    <w:rsid w:val="006E5458"/>
    <w:rsid w:val="006F0BBA"/>
    <w:rsid w:val="006F0CEA"/>
    <w:rsid w:val="006F4682"/>
    <w:rsid w:val="006F6083"/>
    <w:rsid w:val="006F7C50"/>
    <w:rsid w:val="00700B4A"/>
    <w:rsid w:val="007028E1"/>
    <w:rsid w:val="0070427D"/>
    <w:rsid w:val="00711FED"/>
    <w:rsid w:val="0071288B"/>
    <w:rsid w:val="00714204"/>
    <w:rsid w:val="0071485D"/>
    <w:rsid w:val="00716978"/>
    <w:rsid w:val="00716D6D"/>
    <w:rsid w:val="0072359D"/>
    <w:rsid w:val="0073554F"/>
    <w:rsid w:val="00742E68"/>
    <w:rsid w:val="00745E70"/>
    <w:rsid w:val="0074700E"/>
    <w:rsid w:val="00747F3F"/>
    <w:rsid w:val="00750FAD"/>
    <w:rsid w:val="007514C7"/>
    <w:rsid w:val="00760AE0"/>
    <w:rsid w:val="00762529"/>
    <w:rsid w:val="00762F1A"/>
    <w:rsid w:val="007646E2"/>
    <w:rsid w:val="00771955"/>
    <w:rsid w:val="00776851"/>
    <w:rsid w:val="00783A05"/>
    <w:rsid w:val="00787682"/>
    <w:rsid w:val="00790201"/>
    <w:rsid w:val="00790939"/>
    <w:rsid w:val="00791193"/>
    <w:rsid w:val="0079325A"/>
    <w:rsid w:val="00794ABE"/>
    <w:rsid w:val="007960C3"/>
    <w:rsid w:val="007A0059"/>
    <w:rsid w:val="007A04DA"/>
    <w:rsid w:val="007A1098"/>
    <w:rsid w:val="007A6347"/>
    <w:rsid w:val="007A734F"/>
    <w:rsid w:val="007B498C"/>
    <w:rsid w:val="007B4E8A"/>
    <w:rsid w:val="007B778C"/>
    <w:rsid w:val="007C11F6"/>
    <w:rsid w:val="007C3005"/>
    <w:rsid w:val="007C3713"/>
    <w:rsid w:val="007C4463"/>
    <w:rsid w:val="007C7E92"/>
    <w:rsid w:val="007D17C7"/>
    <w:rsid w:val="007E0BBA"/>
    <w:rsid w:val="007E4E82"/>
    <w:rsid w:val="007E4FDA"/>
    <w:rsid w:val="007E59E7"/>
    <w:rsid w:val="007E68E9"/>
    <w:rsid w:val="007F5113"/>
    <w:rsid w:val="007F65F4"/>
    <w:rsid w:val="007F6BE5"/>
    <w:rsid w:val="008008F1"/>
    <w:rsid w:val="00810F25"/>
    <w:rsid w:val="0081394B"/>
    <w:rsid w:val="00813C70"/>
    <w:rsid w:val="00813E23"/>
    <w:rsid w:val="00815B32"/>
    <w:rsid w:val="008202E7"/>
    <w:rsid w:val="008240D8"/>
    <w:rsid w:val="008250D7"/>
    <w:rsid w:val="00831411"/>
    <w:rsid w:val="00835698"/>
    <w:rsid w:val="00846D06"/>
    <w:rsid w:val="00847B8A"/>
    <w:rsid w:val="00850D42"/>
    <w:rsid w:val="008513FA"/>
    <w:rsid w:val="00851851"/>
    <w:rsid w:val="008539F1"/>
    <w:rsid w:val="00854BD1"/>
    <w:rsid w:val="00854D08"/>
    <w:rsid w:val="0085672C"/>
    <w:rsid w:val="00863D24"/>
    <w:rsid w:val="0087187A"/>
    <w:rsid w:val="00872824"/>
    <w:rsid w:val="00874871"/>
    <w:rsid w:val="008808C5"/>
    <w:rsid w:val="00883C50"/>
    <w:rsid w:val="008A7A23"/>
    <w:rsid w:val="008B130F"/>
    <w:rsid w:val="008B21F1"/>
    <w:rsid w:val="008B5CD9"/>
    <w:rsid w:val="008C2298"/>
    <w:rsid w:val="008C316C"/>
    <w:rsid w:val="008C3D7C"/>
    <w:rsid w:val="008C4540"/>
    <w:rsid w:val="008C5096"/>
    <w:rsid w:val="008C6DB8"/>
    <w:rsid w:val="008D147C"/>
    <w:rsid w:val="008D37BD"/>
    <w:rsid w:val="008D65B8"/>
    <w:rsid w:val="008E23C0"/>
    <w:rsid w:val="008E3848"/>
    <w:rsid w:val="008E57C8"/>
    <w:rsid w:val="008E5FA6"/>
    <w:rsid w:val="008E7139"/>
    <w:rsid w:val="008E7E3E"/>
    <w:rsid w:val="008F4139"/>
    <w:rsid w:val="008F4B1D"/>
    <w:rsid w:val="008F5704"/>
    <w:rsid w:val="008F7C65"/>
    <w:rsid w:val="008F7D48"/>
    <w:rsid w:val="00901ED0"/>
    <w:rsid w:val="00903877"/>
    <w:rsid w:val="00904168"/>
    <w:rsid w:val="0090474F"/>
    <w:rsid w:val="00906982"/>
    <w:rsid w:val="00910D9C"/>
    <w:rsid w:val="009135F2"/>
    <w:rsid w:val="00913A2C"/>
    <w:rsid w:val="0091512B"/>
    <w:rsid w:val="009162A5"/>
    <w:rsid w:val="00916321"/>
    <w:rsid w:val="0091646E"/>
    <w:rsid w:val="00920F44"/>
    <w:rsid w:val="009215FB"/>
    <w:rsid w:val="00927D85"/>
    <w:rsid w:val="00927DC4"/>
    <w:rsid w:val="009325FF"/>
    <w:rsid w:val="009346B5"/>
    <w:rsid w:val="00937AC7"/>
    <w:rsid w:val="00944E63"/>
    <w:rsid w:val="00950113"/>
    <w:rsid w:val="00950CF9"/>
    <w:rsid w:val="009513AB"/>
    <w:rsid w:val="00953044"/>
    <w:rsid w:val="009546BB"/>
    <w:rsid w:val="00957BBC"/>
    <w:rsid w:val="00962951"/>
    <w:rsid w:val="00962CCF"/>
    <w:rsid w:val="00963988"/>
    <w:rsid w:val="00965E04"/>
    <w:rsid w:val="00966F6C"/>
    <w:rsid w:val="00974040"/>
    <w:rsid w:val="0098175E"/>
    <w:rsid w:val="00985EAC"/>
    <w:rsid w:val="00991681"/>
    <w:rsid w:val="00992240"/>
    <w:rsid w:val="00992B47"/>
    <w:rsid w:val="00995FF8"/>
    <w:rsid w:val="009A0B54"/>
    <w:rsid w:val="009A43B2"/>
    <w:rsid w:val="009A5776"/>
    <w:rsid w:val="009B3E3E"/>
    <w:rsid w:val="009B53BB"/>
    <w:rsid w:val="009C1EE1"/>
    <w:rsid w:val="009C2A85"/>
    <w:rsid w:val="009C2F15"/>
    <w:rsid w:val="009D0AC1"/>
    <w:rsid w:val="009D3D0C"/>
    <w:rsid w:val="009D3E1D"/>
    <w:rsid w:val="009D557D"/>
    <w:rsid w:val="009E0DE7"/>
    <w:rsid w:val="00A00D61"/>
    <w:rsid w:val="00A01853"/>
    <w:rsid w:val="00A034B5"/>
    <w:rsid w:val="00A03E09"/>
    <w:rsid w:val="00A04F68"/>
    <w:rsid w:val="00A055E9"/>
    <w:rsid w:val="00A0624B"/>
    <w:rsid w:val="00A10B67"/>
    <w:rsid w:val="00A15182"/>
    <w:rsid w:val="00A20F81"/>
    <w:rsid w:val="00A25EBB"/>
    <w:rsid w:val="00A2775C"/>
    <w:rsid w:val="00A3101C"/>
    <w:rsid w:val="00A3238C"/>
    <w:rsid w:val="00A33551"/>
    <w:rsid w:val="00A45C34"/>
    <w:rsid w:val="00A46DD3"/>
    <w:rsid w:val="00A51512"/>
    <w:rsid w:val="00A51B45"/>
    <w:rsid w:val="00A530DA"/>
    <w:rsid w:val="00A533E5"/>
    <w:rsid w:val="00A60311"/>
    <w:rsid w:val="00A61BE7"/>
    <w:rsid w:val="00A623C6"/>
    <w:rsid w:val="00A64665"/>
    <w:rsid w:val="00A64F75"/>
    <w:rsid w:val="00A70E1B"/>
    <w:rsid w:val="00A7325A"/>
    <w:rsid w:val="00A742D4"/>
    <w:rsid w:val="00A8047A"/>
    <w:rsid w:val="00A80EB6"/>
    <w:rsid w:val="00A8345A"/>
    <w:rsid w:val="00A84EC5"/>
    <w:rsid w:val="00A87A8C"/>
    <w:rsid w:val="00A87E96"/>
    <w:rsid w:val="00A92685"/>
    <w:rsid w:val="00A93498"/>
    <w:rsid w:val="00A93B1A"/>
    <w:rsid w:val="00AA137F"/>
    <w:rsid w:val="00AA17FF"/>
    <w:rsid w:val="00AA2ACA"/>
    <w:rsid w:val="00AA2C7A"/>
    <w:rsid w:val="00AB03A8"/>
    <w:rsid w:val="00AB46A7"/>
    <w:rsid w:val="00AC1778"/>
    <w:rsid w:val="00AC404C"/>
    <w:rsid w:val="00AC5158"/>
    <w:rsid w:val="00AC5AE0"/>
    <w:rsid w:val="00AC5FDA"/>
    <w:rsid w:val="00AD00BE"/>
    <w:rsid w:val="00AD23FC"/>
    <w:rsid w:val="00AD3104"/>
    <w:rsid w:val="00AD50B5"/>
    <w:rsid w:val="00AD637C"/>
    <w:rsid w:val="00AD740C"/>
    <w:rsid w:val="00AD7702"/>
    <w:rsid w:val="00AE043C"/>
    <w:rsid w:val="00AE276D"/>
    <w:rsid w:val="00AE59EE"/>
    <w:rsid w:val="00AE648A"/>
    <w:rsid w:val="00AF316D"/>
    <w:rsid w:val="00AF33EB"/>
    <w:rsid w:val="00AF380B"/>
    <w:rsid w:val="00AF6E9E"/>
    <w:rsid w:val="00B001FB"/>
    <w:rsid w:val="00B025D8"/>
    <w:rsid w:val="00B0271E"/>
    <w:rsid w:val="00B036CE"/>
    <w:rsid w:val="00B0606C"/>
    <w:rsid w:val="00B10BB2"/>
    <w:rsid w:val="00B11EAB"/>
    <w:rsid w:val="00B13090"/>
    <w:rsid w:val="00B13DDA"/>
    <w:rsid w:val="00B14ED7"/>
    <w:rsid w:val="00B1798E"/>
    <w:rsid w:val="00B219FE"/>
    <w:rsid w:val="00B22600"/>
    <w:rsid w:val="00B22838"/>
    <w:rsid w:val="00B2315E"/>
    <w:rsid w:val="00B240D4"/>
    <w:rsid w:val="00B24E18"/>
    <w:rsid w:val="00B27964"/>
    <w:rsid w:val="00B3556F"/>
    <w:rsid w:val="00B36860"/>
    <w:rsid w:val="00B40E58"/>
    <w:rsid w:val="00B41371"/>
    <w:rsid w:val="00B46D13"/>
    <w:rsid w:val="00B47C62"/>
    <w:rsid w:val="00B50D37"/>
    <w:rsid w:val="00B53087"/>
    <w:rsid w:val="00B536D9"/>
    <w:rsid w:val="00B62136"/>
    <w:rsid w:val="00B62251"/>
    <w:rsid w:val="00B62F20"/>
    <w:rsid w:val="00B6513E"/>
    <w:rsid w:val="00B734E9"/>
    <w:rsid w:val="00B823F2"/>
    <w:rsid w:val="00B8464B"/>
    <w:rsid w:val="00B877EA"/>
    <w:rsid w:val="00B912D9"/>
    <w:rsid w:val="00B93892"/>
    <w:rsid w:val="00B94F22"/>
    <w:rsid w:val="00B95C91"/>
    <w:rsid w:val="00B96171"/>
    <w:rsid w:val="00BA19FF"/>
    <w:rsid w:val="00BA2F51"/>
    <w:rsid w:val="00BA5130"/>
    <w:rsid w:val="00BA63E1"/>
    <w:rsid w:val="00BB4317"/>
    <w:rsid w:val="00BB653B"/>
    <w:rsid w:val="00BC38BA"/>
    <w:rsid w:val="00BC5335"/>
    <w:rsid w:val="00BD3D02"/>
    <w:rsid w:val="00BD5DAB"/>
    <w:rsid w:val="00BD6AE6"/>
    <w:rsid w:val="00BE0B69"/>
    <w:rsid w:val="00BE4467"/>
    <w:rsid w:val="00BF05FF"/>
    <w:rsid w:val="00BF4ACA"/>
    <w:rsid w:val="00BF52DE"/>
    <w:rsid w:val="00BF59DD"/>
    <w:rsid w:val="00BF7AB5"/>
    <w:rsid w:val="00C00C6D"/>
    <w:rsid w:val="00C011AA"/>
    <w:rsid w:val="00C01B1F"/>
    <w:rsid w:val="00C02FE7"/>
    <w:rsid w:val="00C053EC"/>
    <w:rsid w:val="00C07257"/>
    <w:rsid w:val="00C10F11"/>
    <w:rsid w:val="00C15537"/>
    <w:rsid w:val="00C15ADD"/>
    <w:rsid w:val="00C2179D"/>
    <w:rsid w:val="00C32D43"/>
    <w:rsid w:val="00C41B19"/>
    <w:rsid w:val="00C45233"/>
    <w:rsid w:val="00C466B3"/>
    <w:rsid w:val="00C53A82"/>
    <w:rsid w:val="00C572DF"/>
    <w:rsid w:val="00C619AF"/>
    <w:rsid w:val="00C61FAC"/>
    <w:rsid w:val="00C6423B"/>
    <w:rsid w:val="00C6546C"/>
    <w:rsid w:val="00C730EA"/>
    <w:rsid w:val="00C736C8"/>
    <w:rsid w:val="00C753CB"/>
    <w:rsid w:val="00C75DEF"/>
    <w:rsid w:val="00C86AD9"/>
    <w:rsid w:val="00C91A80"/>
    <w:rsid w:val="00C922C4"/>
    <w:rsid w:val="00C97200"/>
    <w:rsid w:val="00CA0FB5"/>
    <w:rsid w:val="00CA11C9"/>
    <w:rsid w:val="00CA6244"/>
    <w:rsid w:val="00CB04DE"/>
    <w:rsid w:val="00CB064B"/>
    <w:rsid w:val="00CB2179"/>
    <w:rsid w:val="00CB4110"/>
    <w:rsid w:val="00CB754E"/>
    <w:rsid w:val="00CC71C6"/>
    <w:rsid w:val="00CD109B"/>
    <w:rsid w:val="00CD1F84"/>
    <w:rsid w:val="00CD2469"/>
    <w:rsid w:val="00CD3A1C"/>
    <w:rsid w:val="00CE3E27"/>
    <w:rsid w:val="00CE4479"/>
    <w:rsid w:val="00CE6A4D"/>
    <w:rsid w:val="00CF035D"/>
    <w:rsid w:val="00CF2F03"/>
    <w:rsid w:val="00D02442"/>
    <w:rsid w:val="00D02733"/>
    <w:rsid w:val="00D02EF5"/>
    <w:rsid w:val="00D03D9E"/>
    <w:rsid w:val="00D0722E"/>
    <w:rsid w:val="00D10A50"/>
    <w:rsid w:val="00D115E1"/>
    <w:rsid w:val="00D11C85"/>
    <w:rsid w:val="00D1661C"/>
    <w:rsid w:val="00D1687C"/>
    <w:rsid w:val="00D16CE5"/>
    <w:rsid w:val="00D21254"/>
    <w:rsid w:val="00D23911"/>
    <w:rsid w:val="00D353AD"/>
    <w:rsid w:val="00D36422"/>
    <w:rsid w:val="00D37A7F"/>
    <w:rsid w:val="00D4190D"/>
    <w:rsid w:val="00D43A83"/>
    <w:rsid w:val="00D44630"/>
    <w:rsid w:val="00D45376"/>
    <w:rsid w:val="00D504AD"/>
    <w:rsid w:val="00D63C85"/>
    <w:rsid w:val="00D64968"/>
    <w:rsid w:val="00D650E0"/>
    <w:rsid w:val="00D65EBE"/>
    <w:rsid w:val="00D66E12"/>
    <w:rsid w:val="00D70248"/>
    <w:rsid w:val="00D715EB"/>
    <w:rsid w:val="00D71FC4"/>
    <w:rsid w:val="00D73519"/>
    <w:rsid w:val="00D7439A"/>
    <w:rsid w:val="00D75B10"/>
    <w:rsid w:val="00D75D30"/>
    <w:rsid w:val="00D82D68"/>
    <w:rsid w:val="00D8586C"/>
    <w:rsid w:val="00D86F47"/>
    <w:rsid w:val="00D913C7"/>
    <w:rsid w:val="00D92693"/>
    <w:rsid w:val="00D92867"/>
    <w:rsid w:val="00D92BE0"/>
    <w:rsid w:val="00D95AFE"/>
    <w:rsid w:val="00D963C0"/>
    <w:rsid w:val="00DA0B83"/>
    <w:rsid w:val="00DA10C1"/>
    <w:rsid w:val="00DA6737"/>
    <w:rsid w:val="00DB0CFB"/>
    <w:rsid w:val="00DB1DC9"/>
    <w:rsid w:val="00DB2220"/>
    <w:rsid w:val="00DB32AC"/>
    <w:rsid w:val="00DB3BC2"/>
    <w:rsid w:val="00DB4A17"/>
    <w:rsid w:val="00DB4F7B"/>
    <w:rsid w:val="00DB5BF7"/>
    <w:rsid w:val="00DB7CFC"/>
    <w:rsid w:val="00DC0FA0"/>
    <w:rsid w:val="00DC2858"/>
    <w:rsid w:val="00DC47E9"/>
    <w:rsid w:val="00DD149C"/>
    <w:rsid w:val="00DD382D"/>
    <w:rsid w:val="00DD3A6A"/>
    <w:rsid w:val="00DD5659"/>
    <w:rsid w:val="00DD5E29"/>
    <w:rsid w:val="00DE07E5"/>
    <w:rsid w:val="00DE2D99"/>
    <w:rsid w:val="00DE323B"/>
    <w:rsid w:val="00DE4ECC"/>
    <w:rsid w:val="00DE71B7"/>
    <w:rsid w:val="00DF38FE"/>
    <w:rsid w:val="00DF7249"/>
    <w:rsid w:val="00E0128F"/>
    <w:rsid w:val="00E0129B"/>
    <w:rsid w:val="00E0274F"/>
    <w:rsid w:val="00E03DCB"/>
    <w:rsid w:val="00E177F7"/>
    <w:rsid w:val="00E326B4"/>
    <w:rsid w:val="00E32EA7"/>
    <w:rsid w:val="00E352A3"/>
    <w:rsid w:val="00E37E99"/>
    <w:rsid w:val="00E45175"/>
    <w:rsid w:val="00E465F9"/>
    <w:rsid w:val="00E47D2A"/>
    <w:rsid w:val="00E50556"/>
    <w:rsid w:val="00E518B1"/>
    <w:rsid w:val="00E537F3"/>
    <w:rsid w:val="00E54100"/>
    <w:rsid w:val="00E54443"/>
    <w:rsid w:val="00E54CD5"/>
    <w:rsid w:val="00E605A0"/>
    <w:rsid w:val="00E6354F"/>
    <w:rsid w:val="00E63DA6"/>
    <w:rsid w:val="00E643B4"/>
    <w:rsid w:val="00E64FA1"/>
    <w:rsid w:val="00E65424"/>
    <w:rsid w:val="00E70038"/>
    <w:rsid w:val="00E71A92"/>
    <w:rsid w:val="00E728F6"/>
    <w:rsid w:val="00E77E60"/>
    <w:rsid w:val="00E80DB6"/>
    <w:rsid w:val="00E90B7C"/>
    <w:rsid w:val="00E92AA0"/>
    <w:rsid w:val="00E95510"/>
    <w:rsid w:val="00EA099B"/>
    <w:rsid w:val="00EA3BBD"/>
    <w:rsid w:val="00EA3D58"/>
    <w:rsid w:val="00EA4B69"/>
    <w:rsid w:val="00EA68DF"/>
    <w:rsid w:val="00EC3124"/>
    <w:rsid w:val="00EC3E97"/>
    <w:rsid w:val="00EC439C"/>
    <w:rsid w:val="00EC71A5"/>
    <w:rsid w:val="00ED0D11"/>
    <w:rsid w:val="00ED1A5E"/>
    <w:rsid w:val="00ED2C20"/>
    <w:rsid w:val="00ED2FE0"/>
    <w:rsid w:val="00ED3839"/>
    <w:rsid w:val="00ED4DC9"/>
    <w:rsid w:val="00ED4DD1"/>
    <w:rsid w:val="00ED500A"/>
    <w:rsid w:val="00EE0712"/>
    <w:rsid w:val="00EE14D2"/>
    <w:rsid w:val="00EE3446"/>
    <w:rsid w:val="00EE488A"/>
    <w:rsid w:val="00EE6745"/>
    <w:rsid w:val="00EF0525"/>
    <w:rsid w:val="00EF283A"/>
    <w:rsid w:val="00EF41F8"/>
    <w:rsid w:val="00EF7199"/>
    <w:rsid w:val="00EF7FA4"/>
    <w:rsid w:val="00F02B7A"/>
    <w:rsid w:val="00F054DE"/>
    <w:rsid w:val="00F110AF"/>
    <w:rsid w:val="00F12AA8"/>
    <w:rsid w:val="00F13D55"/>
    <w:rsid w:val="00F167D9"/>
    <w:rsid w:val="00F20E75"/>
    <w:rsid w:val="00F2315F"/>
    <w:rsid w:val="00F27388"/>
    <w:rsid w:val="00F27B40"/>
    <w:rsid w:val="00F34046"/>
    <w:rsid w:val="00F34E6E"/>
    <w:rsid w:val="00F378C4"/>
    <w:rsid w:val="00F43290"/>
    <w:rsid w:val="00F44F76"/>
    <w:rsid w:val="00F46762"/>
    <w:rsid w:val="00F46C56"/>
    <w:rsid w:val="00F50B8D"/>
    <w:rsid w:val="00F5266F"/>
    <w:rsid w:val="00F5269B"/>
    <w:rsid w:val="00F52874"/>
    <w:rsid w:val="00F55C23"/>
    <w:rsid w:val="00F579DE"/>
    <w:rsid w:val="00F718DD"/>
    <w:rsid w:val="00F7212E"/>
    <w:rsid w:val="00F73909"/>
    <w:rsid w:val="00F73C6E"/>
    <w:rsid w:val="00F7764C"/>
    <w:rsid w:val="00F80A34"/>
    <w:rsid w:val="00F82294"/>
    <w:rsid w:val="00F83F36"/>
    <w:rsid w:val="00F95AF7"/>
    <w:rsid w:val="00F95EFC"/>
    <w:rsid w:val="00FA2A2E"/>
    <w:rsid w:val="00FA3B38"/>
    <w:rsid w:val="00FA48AB"/>
    <w:rsid w:val="00FA6886"/>
    <w:rsid w:val="00FA7DDE"/>
    <w:rsid w:val="00FB0209"/>
    <w:rsid w:val="00FB41F0"/>
    <w:rsid w:val="00FB78BA"/>
    <w:rsid w:val="00FB7963"/>
    <w:rsid w:val="00FB7BD5"/>
    <w:rsid w:val="00FC1473"/>
    <w:rsid w:val="00FC20C2"/>
    <w:rsid w:val="00FC5113"/>
    <w:rsid w:val="00FC51F1"/>
    <w:rsid w:val="00FC646A"/>
    <w:rsid w:val="00FC6B21"/>
    <w:rsid w:val="00FD03E4"/>
    <w:rsid w:val="00FD04D6"/>
    <w:rsid w:val="00FE17DE"/>
    <w:rsid w:val="00FE1BBE"/>
    <w:rsid w:val="00FE5185"/>
    <w:rsid w:val="00FE534E"/>
    <w:rsid w:val="00FF04F7"/>
    <w:rsid w:val="00FF5805"/>
    <w:rsid w:val="00FF5B75"/>
    <w:rsid w:val="00FF6000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9EA"/>
    <w:rPr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2A39E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A5130"/>
    <w:pPr>
      <w:keepNext/>
      <w:snapToGrid w:val="0"/>
      <w:spacing w:line="276" w:lineRule="auto"/>
      <w:ind w:left="567" w:hanging="567"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2A39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955"/>
    <w:pPr>
      <w:pBdr>
        <w:top w:val="dotted" w:sz="6" w:space="2" w:color="4F81BD"/>
        <w:left w:val="dotted" w:sz="6" w:space="2" w:color="4F81BD"/>
      </w:pBdr>
      <w:spacing w:before="300"/>
      <w:jc w:val="both"/>
      <w:outlineLvl w:val="3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955"/>
    <w:pPr>
      <w:pBdr>
        <w:bottom w:val="single" w:sz="6" w:space="1" w:color="4F81BD"/>
      </w:pBdr>
      <w:spacing w:before="300"/>
      <w:jc w:val="both"/>
      <w:outlineLvl w:val="4"/>
    </w:pPr>
    <w:rPr>
      <w:rFonts w:ascii="Calibri" w:hAnsi="Calibri"/>
      <w:color w:val="365F91"/>
      <w:spacing w:val="10"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955"/>
    <w:pPr>
      <w:pBdr>
        <w:bottom w:val="dotted" w:sz="6" w:space="1" w:color="4F81BD"/>
      </w:pBdr>
      <w:spacing w:before="300"/>
      <w:jc w:val="both"/>
      <w:outlineLvl w:val="5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955"/>
    <w:pPr>
      <w:spacing w:before="300"/>
      <w:jc w:val="both"/>
      <w:outlineLvl w:val="6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955"/>
    <w:pPr>
      <w:spacing w:before="300"/>
      <w:jc w:val="both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2A39EA"/>
    <w:pPr>
      <w:keepNext/>
      <w:outlineLvl w:val="8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">
    <w:name w:val="Char"/>
    <w:basedOn w:val="Normln"/>
    <w:semiHidden/>
    <w:rsid w:val="00904168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qFormat/>
    <w:rsid w:val="00904168"/>
    <w:rPr>
      <w:color w:val="0000FF"/>
      <w:u w:val="single"/>
    </w:rPr>
  </w:style>
  <w:style w:type="character" w:styleId="Sledovanodkaz">
    <w:name w:val="FollowedHyperlink"/>
    <w:rsid w:val="00904168"/>
    <w:rPr>
      <w:color w:val="800080"/>
      <w:u w:val="single"/>
    </w:rPr>
  </w:style>
  <w:style w:type="paragraph" w:styleId="Normlnweb">
    <w:name w:val="Normal (Web)"/>
    <w:basedOn w:val="Normln"/>
    <w:uiPriority w:val="99"/>
    <w:rsid w:val="009041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bsah1">
    <w:name w:val="toc 1"/>
    <w:basedOn w:val="Normln"/>
    <w:next w:val="Normln"/>
    <w:autoRedefine/>
    <w:uiPriority w:val="39"/>
    <w:rsid w:val="0090416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9041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41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904168"/>
    <w:pPr>
      <w:spacing w:after="120"/>
    </w:pPr>
    <w:rPr>
      <w:lang w:val="x-none" w:eastAsia="x-none"/>
    </w:rPr>
  </w:style>
  <w:style w:type="paragraph" w:styleId="Zkladntextodsazen">
    <w:name w:val="Body Text Indent"/>
    <w:basedOn w:val="Normln"/>
    <w:link w:val="ZkladntextodsazenChar"/>
    <w:rsid w:val="00904168"/>
    <w:pPr>
      <w:spacing w:after="120"/>
      <w:ind w:left="283"/>
    </w:pPr>
  </w:style>
  <w:style w:type="paragraph" w:styleId="Zkladntext2">
    <w:name w:val="Body Text 2"/>
    <w:basedOn w:val="Normln"/>
    <w:link w:val="Zkladntext2Char"/>
    <w:rsid w:val="00904168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904168"/>
    <w:pPr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rsid w:val="00904168"/>
    <w:pPr>
      <w:spacing w:after="120" w:line="480" w:lineRule="auto"/>
      <w:ind w:left="283"/>
    </w:pPr>
  </w:style>
  <w:style w:type="paragraph" w:styleId="Prosttext">
    <w:name w:val="Plain Text"/>
    <w:basedOn w:val="Normln"/>
    <w:link w:val="ProsttextChar"/>
    <w:rsid w:val="00904168"/>
    <w:rPr>
      <w:rFonts w:ascii="Courier New" w:hAnsi="Courier New" w:cs="Courier New"/>
      <w:sz w:val="20"/>
      <w:szCs w:val="20"/>
    </w:rPr>
  </w:style>
  <w:style w:type="paragraph" w:customStyle="1" w:styleId="Styl2">
    <w:name w:val="Styl2"/>
    <w:basedOn w:val="Nadpis1"/>
    <w:autoRedefine/>
    <w:rsid w:val="00904168"/>
    <w:pPr>
      <w:keepNext w:val="0"/>
      <w:shd w:val="solid" w:color="FFFFFF" w:fill="FFFFFF"/>
      <w:spacing w:before="360" w:after="240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rsid w:val="00904168"/>
    <w:pPr>
      <w:keepNext w:val="0"/>
      <w:numPr>
        <w:numId w:val="0"/>
      </w:numPr>
      <w:shd w:val="solid" w:color="FFFFFF" w:fill="FFFFFF"/>
      <w:spacing w:before="360" w:after="240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904168"/>
    <w:pPr>
      <w:jc w:val="both"/>
    </w:pPr>
    <w:rPr>
      <w:kern w:val="16"/>
      <w:szCs w:val="20"/>
    </w:rPr>
  </w:style>
  <w:style w:type="paragraph" w:customStyle="1" w:styleId="Textodstavce">
    <w:name w:val="Text odstavce"/>
    <w:basedOn w:val="Normln"/>
    <w:rsid w:val="00904168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904168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04168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normalodsazene">
    <w:name w:val="normalodsazene"/>
    <w:basedOn w:val="Normln"/>
    <w:rsid w:val="00904168"/>
    <w:pPr>
      <w:spacing w:before="280" w:after="280"/>
    </w:pPr>
    <w:rPr>
      <w:sz w:val="20"/>
      <w:lang w:eastAsia="ar-SA"/>
    </w:rPr>
  </w:style>
  <w:style w:type="character" w:customStyle="1" w:styleId="CharChar">
    <w:name w:val="Char Char"/>
    <w:rsid w:val="00904168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character" w:styleId="slostrnky">
    <w:name w:val="page number"/>
    <w:basedOn w:val="Standardnpsmoodstavce"/>
    <w:rsid w:val="00FB7BD5"/>
  </w:style>
  <w:style w:type="paragraph" w:styleId="Textbubliny">
    <w:name w:val="Balloon Text"/>
    <w:basedOn w:val="Normln"/>
    <w:link w:val="TextbublinyChar"/>
    <w:uiPriority w:val="99"/>
    <w:semiHidden/>
    <w:rsid w:val="00192B87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ln"/>
    <w:semiHidden/>
    <w:rsid w:val="00192B8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">
    <w:name w:val="Char Char Char Char Char Char Char"/>
    <w:basedOn w:val="Normln"/>
    <w:semiHidden/>
    <w:rsid w:val="00ED4DD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2A39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2A39EA"/>
    <w:pPr>
      <w:autoSpaceDE w:val="0"/>
      <w:autoSpaceDN w:val="0"/>
      <w:adjustRightInd w:val="0"/>
      <w:spacing w:line="280" w:lineRule="atLeast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EC439C"/>
    <w:rPr>
      <w:rFonts w:ascii="Arial" w:hAnsi="Arial" w:cs="Arial"/>
      <w:b/>
      <w:bCs/>
      <w:kern w:val="32"/>
      <w:sz w:val="32"/>
      <w:szCs w:val="32"/>
    </w:rPr>
  </w:style>
  <w:style w:type="character" w:customStyle="1" w:styleId="Styl1Char">
    <w:name w:val="Styl1 Char"/>
    <w:link w:val="Styl1"/>
    <w:rsid w:val="002A39EA"/>
    <w:rPr>
      <w:rFonts w:ascii="Arial" w:hAnsi="Arial" w:cs="Arial"/>
      <w:color w:val="000000"/>
      <w:lang w:eastAsia="en-US"/>
    </w:rPr>
  </w:style>
  <w:style w:type="character" w:customStyle="1" w:styleId="platne1">
    <w:name w:val="platne1"/>
    <w:basedOn w:val="Standardnpsmoodstavce"/>
    <w:rsid w:val="00FA7DDE"/>
  </w:style>
  <w:style w:type="character" w:customStyle="1" w:styleId="ZpatChar">
    <w:name w:val="Zápatí Char"/>
    <w:link w:val="Zpat"/>
    <w:uiPriority w:val="99"/>
    <w:rsid w:val="00323921"/>
    <w:rPr>
      <w:sz w:val="24"/>
      <w:szCs w:val="24"/>
    </w:rPr>
  </w:style>
  <w:style w:type="character" w:styleId="Odkaznakoment">
    <w:name w:val="annotation reference"/>
    <w:uiPriority w:val="99"/>
    <w:rsid w:val="00762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2F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2F1A"/>
  </w:style>
  <w:style w:type="paragraph" w:styleId="Pedmtkomente">
    <w:name w:val="annotation subject"/>
    <w:basedOn w:val="Textkomente"/>
    <w:next w:val="Textkomente"/>
    <w:link w:val="PedmtkomenteChar"/>
    <w:uiPriority w:val="99"/>
    <w:rsid w:val="00762F1A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62F1A"/>
    <w:rPr>
      <w:b/>
      <w:bCs/>
    </w:rPr>
  </w:style>
  <w:style w:type="character" w:customStyle="1" w:styleId="Nadpis4Char">
    <w:name w:val="Nadpis 4 Char"/>
    <w:link w:val="Nadpis4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5Char">
    <w:name w:val="Nadpis 5 Char"/>
    <w:link w:val="Nadpis5"/>
    <w:uiPriority w:val="9"/>
    <w:rsid w:val="00771955"/>
    <w:rPr>
      <w:rFonts w:ascii="Calibri" w:hAnsi="Calibri"/>
      <w:color w:val="365F91"/>
      <w:spacing w:val="10"/>
      <w:lang w:eastAsia="en-US"/>
    </w:rPr>
  </w:style>
  <w:style w:type="character" w:customStyle="1" w:styleId="Nadpis6Char">
    <w:name w:val="Nadpis 6 Char"/>
    <w:link w:val="Nadpis6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7Char">
    <w:name w:val="Nadpis 7 Char"/>
    <w:link w:val="Nadpis7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8Char">
    <w:name w:val="Nadpis 8 Char"/>
    <w:link w:val="Nadpis8"/>
    <w:uiPriority w:val="9"/>
    <w:rsid w:val="00771955"/>
    <w:rPr>
      <w:rFonts w:ascii="Calibri" w:hAnsi="Calibri"/>
      <w:caps/>
      <w:spacing w:val="10"/>
      <w:sz w:val="18"/>
      <w:szCs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771955"/>
    <w:pPr>
      <w:numPr>
        <w:ilvl w:val="1"/>
        <w:numId w:val="3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71955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dajeosmluvnstran">
    <w:name w:val="RL 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771955"/>
    <w:pPr>
      <w:spacing w:after="120" w:line="280" w:lineRule="exact"/>
      <w:jc w:val="center"/>
    </w:pPr>
    <w:rPr>
      <w:rFonts w:ascii="Calibri" w:hAnsi="Calibri"/>
      <w:b/>
      <w:sz w:val="22"/>
    </w:rPr>
  </w:style>
  <w:style w:type="paragraph" w:styleId="Nzev">
    <w:name w:val="Title"/>
    <w:basedOn w:val="Normln"/>
    <w:link w:val="NzevChar"/>
    <w:uiPriority w:val="10"/>
    <w:qFormat/>
    <w:rsid w:val="00771955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71955"/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771955"/>
  </w:style>
  <w:style w:type="paragraph" w:customStyle="1" w:styleId="RLnzevsmlouvy">
    <w:name w:val="RL název smlouvy"/>
    <w:basedOn w:val="Normln"/>
    <w:next w:val="Normln"/>
    <w:rsid w:val="00771955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771955"/>
    <w:rPr>
      <w:i/>
    </w:rPr>
  </w:style>
  <w:style w:type="character" w:customStyle="1" w:styleId="RLProhlensmluvnchstranChar">
    <w:name w:val="RL Prohlášení smluvních stran Char"/>
    <w:link w:val="RLProhlensmluvnchstran"/>
    <w:rsid w:val="00771955"/>
    <w:rPr>
      <w:rFonts w:ascii="Calibri" w:hAnsi="Calibri"/>
      <w:b/>
      <w:sz w:val="22"/>
      <w:szCs w:val="24"/>
    </w:rPr>
  </w:style>
  <w:style w:type="table" w:styleId="Mkatabulky">
    <w:name w:val="Table Grid"/>
    <w:aliases w:val="Tabulka ANECT"/>
    <w:basedOn w:val="Normlntabulka"/>
    <w:uiPriority w:val="59"/>
    <w:rsid w:val="00771955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TextlnkuslovanChar">
    <w:name w:val="RL Text článku číslovaný Char"/>
    <w:link w:val="RLTextlnkuslovan"/>
    <w:rsid w:val="00771955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771955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771955"/>
    <w:rPr>
      <w:rFonts w:ascii="Calibri" w:hAnsi="Calibri"/>
      <w:b/>
      <w:snapToGrid w:val="0"/>
      <w:sz w:val="22"/>
      <w:szCs w:val="22"/>
    </w:rPr>
  </w:style>
  <w:style w:type="paragraph" w:customStyle="1" w:styleId="RLNadpis1rovn">
    <w:name w:val="RL Nadpis 1. úrovně"/>
    <w:basedOn w:val="Normln"/>
    <w:next w:val="Normln"/>
    <w:qFormat/>
    <w:rsid w:val="00771955"/>
    <w:pPr>
      <w:pageBreakBefore/>
      <w:numPr>
        <w:numId w:val="4"/>
      </w:numPr>
      <w:spacing w:after="1000" w:line="560" w:lineRule="exac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771955"/>
    <w:pPr>
      <w:keepNext/>
      <w:numPr>
        <w:ilvl w:val="1"/>
        <w:numId w:val="4"/>
      </w:numPr>
      <w:spacing w:before="360" w:after="120" w:line="340" w:lineRule="exact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771955"/>
    <w:pPr>
      <w:keepNext/>
      <w:numPr>
        <w:ilvl w:val="2"/>
        <w:numId w:val="4"/>
      </w:numPr>
      <w:spacing w:before="360" w:after="120" w:line="340" w:lineRule="exact"/>
    </w:pPr>
    <w:rPr>
      <w:rFonts w:ascii="Calibri" w:hAnsi="Calibri"/>
      <w:b/>
      <w:sz w:val="22"/>
      <w:szCs w:val="22"/>
    </w:rPr>
  </w:style>
  <w:style w:type="paragraph" w:customStyle="1" w:styleId="RLslovanodstavec">
    <w:name w:val="RL Číslovaný odstavec"/>
    <w:basedOn w:val="Normln"/>
    <w:qFormat/>
    <w:rsid w:val="00771955"/>
    <w:pPr>
      <w:numPr>
        <w:numId w:val="5"/>
      </w:numPr>
      <w:spacing w:after="120" w:line="340" w:lineRule="exact"/>
    </w:pPr>
    <w:rPr>
      <w:rFonts w:ascii="Calibri" w:hAnsi="Calibri"/>
      <w:spacing w:val="-4"/>
      <w:sz w:val="22"/>
    </w:rPr>
  </w:style>
  <w:style w:type="character" w:customStyle="1" w:styleId="RLlneksmlouvyCharChar">
    <w:name w:val="RL Článek smlouvy Char Char"/>
    <w:link w:val="RLlneksmlouvy"/>
    <w:rsid w:val="00771955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771955"/>
    <w:rPr>
      <w:rFonts w:ascii="Calibri" w:hAnsi="Calibri"/>
      <w:sz w:val="22"/>
      <w:szCs w:val="24"/>
    </w:rPr>
  </w:style>
  <w:style w:type="paragraph" w:styleId="Revize">
    <w:name w:val="Revision"/>
    <w:hidden/>
    <w:uiPriority w:val="99"/>
    <w:semiHidden/>
    <w:rsid w:val="00771955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character" w:customStyle="1" w:styleId="datatitle">
    <w:name w:val="data_title"/>
    <w:rsid w:val="00771955"/>
  </w:style>
  <w:style w:type="paragraph" w:customStyle="1" w:styleId="Standard">
    <w:name w:val="Standard"/>
    <w:rsid w:val="00771955"/>
    <w:pPr>
      <w:widowControl w:val="0"/>
      <w:suppressAutoHyphens/>
      <w:autoSpaceDN w:val="0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771955"/>
    <w:rPr>
      <w:rFonts w:ascii="Arial" w:hAnsi="Arial" w:cs="Arial"/>
      <w:b/>
    </w:rPr>
  </w:style>
  <w:style w:type="character" w:customStyle="1" w:styleId="Nadpis3Char">
    <w:name w:val="Nadpis 3 Char"/>
    <w:link w:val="Nadpis3"/>
    <w:uiPriority w:val="9"/>
    <w:rsid w:val="00771955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771955"/>
    <w:rPr>
      <w:b/>
      <w:bCs/>
      <w:sz w:val="28"/>
      <w:szCs w:val="24"/>
      <w:u w:val="single"/>
    </w:rPr>
  </w:style>
  <w:style w:type="paragraph" w:customStyle="1" w:styleId="MDSR">
    <w:name w:val="MDS ČR"/>
    <w:uiPriority w:val="99"/>
    <w:rsid w:val="0077195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 w:val="24"/>
    </w:rPr>
  </w:style>
  <w:style w:type="paragraph" w:customStyle="1" w:styleId="Table">
    <w:name w:val="Table"/>
    <w:basedOn w:val="Standard"/>
    <w:rsid w:val="00771955"/>
    <w:pPr>
      <w:textAlignment w:val="baseline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99"/>
    <w:rsid w:val="00771955"/>
    <w:rPr>
      <w:rFonts w:ascii="Calibri" w:eastAsia="Calibri" w:hAnsi="Calibri"/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7195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71955"/>
    <w:rPr>
      <w:sz w:val="24"/>
      <w:szCs w:val="24"/>
    </w:rPr>
  </w:style>
  <w:style w:type="paragraph" w:customStyle="1" w:styleId="4DNormln">
    <w:name w:val="4D Normální"/>
    <w:link w:val="4DNormlnChar"/>
    <w:rsid w:val="00771955"/>
    <w:rPr>
      <w:rFonts w:ascii="Arial" w:hAnsi="Arial" w:cs="Tahoma"/>
    </w:rPr>
  </w:style>
  <w:style w:type="character" w:customStyle="1" w:styleId="4DNormlnChar">
    <w:name w:val="4D Normální Char"/>
    <w:link w:val="4DNormln"/>
    <w:rsid w:val="00771955"/>
    <w:rPr>
      <w:rFonts w:ascii="Arial" w:hAnsi="Arial" w:cs="Tahoma"/>
    </w:rPr>
  </w:style>
  <w:style w:type="character" w:customStyle="1" w:styleId="BezmezerChar">
    <w:name w:val="Bez mezer Char"/>
    <w:link w:val="Bezmezer"/>
    <w:uiPriority w:val="99"/>
    <w:locked/>
    <w:rsid w:val="00771955"/>
    <w:rPr>
      <w:rFonts w:ascii="Arial" w:hAnsi="Arial" w:cs="Arial"/>
      <w:sz w:val="18"/>
    </w:rPr>
  </w:style>
  <w:style w:type="paragraph" w:styleId="Bezmezer">
    <w:name w:val="No Spacing"/>
    <w:basedOn w:val="Normln"/>
    <w:link w:val="BezmezerChar"/>
    <w:uiPriority w:val="99"/>
    <w:qFormat/>
    <w:rsid w:val="00771955"/>
    <w:pPr>
      <w:jc w:val="both"/>
    </w:pPr>
    <w:rPr>
      <w:rFonts w:ascii="Arial" w:hAnsi="Arial" w:cs="Arial"/>
      <w:sz w:val="18"/>
      <w:szCs w:val="20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ceChar">
    <w:name w:val="Citace Char"/>
    <w:link w:val="Citace"/>
    <w:uiPriority w:val="29"/>
    <w:rsid w:val="00771955"/>
    <w:rPr>
      <w:rFonts w:ascii="Calibri" w:hAnsi="Calibri"/>
      <w:i/>
      <w:iCs/>
      <w:lang w:eastAsia="en-US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771955"/>
    <w:pPr>
      <w:pBdr>
        <w:top w:val="single" w:sz="4" w:space="10" w:color="4F81BD"/>
        <w:left w:val="single" w:sz="4" w:space="10" w:color="4F81BD"/>
      </w:pBdr>
      <w:spacing w:before="200"/>
      <w:ind w:left="1296" w:right="1152"/>
      <w:jc w:val="both"/>
    </w:pPr>
    <w:rPr>
      <w:rFonts w:ascii="Calibri" w:hAnsi="Calibri"/>
      <w:i/>
      <w:iCs/>
      <w:color w:val="4F81BD"/>
      <w:sz w:val="20"/>
      <w:szCs w:val="20"/>
      <w:lang w:eastAsia="en-US"/>
    </w:rPr>
  </w:style>
  <w:style w:type="character" w:customStyle="1" w:styleId="CitaceintenzivnChar">
    <w:name w:val="Citace – intenzivní Char"/>
    <w:link w:val="Citaceintenzivn"/>
    <w:uiPriority w:val="30"/>
    <w:rsid w:val="00771955"/>
    <w:rPr>
      <w:rFonts w:ascii="Calibri" w:hAnsi="Calibri"/>
      <w:i/>
      <w:iCs/>
      <w:color w:val="4F81BD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771955"/>
    <w:pPr>
      <w:spacing w:before="200" w:after="200"/>
      <w:jc w:val="both"/>
    </w:pPr>
    <w:rPr>
      <w:rFonts w:ascii="Arial" w:hAnsi="Arial"/>
      <w:b/>
      <w:bCs/>
      <w:color w:val="365F91"/>
      <w:sz w:val="16"/>
      <w:szCs w:val="16"/>
      <w:lang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1955"/>
    <w:pPr>
      <w:spacing w:before="200" w:after="1000"/>
      <w:jc w:val="both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PodtitulChar">
    <w:name w:val="Podtitul Char"/>
    <w:link w:val="Podtitul"/>
    <w:uiPriority w:val="11"/>
    <w:rsid w:val="00771955"/>
    <w:rPr>
      <w:rFonts w:ascii="Calibri" w:hAnsi="Calibri"/>
      <w:caps/>
      <w:color w:val="595959"/>
      <w:spacing w:val="10"/>
      <w:sz w:val="24"/>
      <w:szCs w:val="24"/>
      <w:lang w:eastAsia="en-US"/>
    </w:rPr>
  </w:style>
  <w:style w:type="character" w:styleId="Siln">
    <w:name w:val="Strong"/>
    <w:uiPriority w:val="22"/>
    <w:qFormat/>
    <w:rsid w:val="00771955"/>
    <w:rPr>
      <w:b/>
      <w:bCs/>
    </w:rPr>
  </w:style>
  <w:style w:type="character" w:styleId="Zvraznn">
    <w:name w:val="Emphasis"/>
    <w:uiPriority w:val="20"/>
    <w:qFormat/>
    <w:rsid w:val="00771955"/>
    <w:rPr>
      <w:caps/>
      <w:color w:val="243F60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color w:val="000000"/>
      <w:sz w:val="20"/>
      <w:szCs w:val="20"/>
      <w:lang w:val="en-US" w:eastAsia="en-US" w:bidi="en-US"/>
    </w:rPr>
  </w:style>
  <w:style w:type="character" w:customStyle="1" w:styleId="CittChar">
    <w:name w:val="Citát Char"/>
    <w:link w:val="Citt"/>
    <w:uiPriority w:val="29"/>
    <w:rsid w:val="00771955"/>
    <w:rPr>
      <w:rFonts w:ascii="Calibri" w:hAnsi="Calibri"/>
      <w:i/>
      <w:iCs/>
      <w:color w:val="000000"/>
      <w:lang w:val="en-US" w:eastAsia="en-US"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955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sz w:val="20"/>
      <w:szCs w:val="20"/>
      <w:lang w:val="en-US" w:eastAsia="en-US" w:bidi="en-US"/>
    </w:rPr>
  </w:style>
  <w:style w:type="character" w:customStyle="1" w:styleId="VrazncittChar">
    <w:name w:val="Výrazný citát Char"/>
    <w:link w:val="Vrazncitt"/>
    <w:uiPriority w:val="30"/>
    <w:rsid w:val="00771955"/>
    <w:rPr>
      <w:rFonts w:ascii="Calibri" w:hAnsi="Calibri"/>
      <w:b/>
      <w:bCs/>
      <w:i/>
      <w:iCs/>
      <w:color w:val="4F81BD"/>
      <w:lang w:val="en-US" w:eastAsia="en-US" w:bidi="en-US"/>
    </w:rPr>
  </w:style>
  <w:style w:type="character" w:styleId="Zdraznnjemn">
    <w:name w:val="Subtle Emphasis"/>
    <w:uiPriority w:val="19"/>
    <w:qFormat/>
    <w:rsid w:val="00771955"/>
    <w:rPr>
      <w:i/>
      <w:iCs/>
      <w:color w:val="243F60"/>
    </w:rPr>
  </w:style>
  <w:style w:type="character" w:styleId="Zdraznnintenzivn">
    <w:name w:val="Intense Emphasis"/>
    <w:uiPriority w:val="21"/>
    <w:qFormat/>
    <w:rsid w:val="00771955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771955"/>
    <w:rPr>
      <w:b/>
      <w:bCs/>
      <w:color w:val="4F81BD"/>
    </w:rPr>
  </w:style>
  <w:style w:type="character" w:styleId="Odkazintenzivn">
    <w:name w:val="Intense Reference"/>
    <w:uiPriority w:val="32"/>
    <w:qFormat/>
    <w:rsid w:val="00771955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771955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71955"/>
    <w:pPr>
      <w:keepNext w:val="0"/>
      <w:numPr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B2BC00"/>
      <w:spacing w:before="200" w:after="0"/>
      <w:jc w:val="center"/>
      <w:outlineLvl w:val="9"/>
    </w:pPr>
    <w:rPr>
      <w:rFonts w:cs="Times New Roman"/>
      <w:color w:val="FFFFFF"/>
      <w:spacing w:val="15"/>
      <w:kern w:val="0"/>
      <w:sz w:val="28"/>
      <w:szCs w:val="22"/>
      <w:lang w:eastAsia="en-US" w:bidi="en-US"/>
    </w:rPr>
  </w:style>
  <w:style w:type="paragraph" w:styleId="Seznamsodrkami">
    <w:name w:val="List Bullet"/>
    <w:basedOn w:val="Normln"/>
    <w:uiPriority w:val="99"/>
    <w:rsid w:val="00771955"/>
    <w:pPr>
      <w:numPr>
        <w:numId w:val="26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MZeSMLNadpis1">
    <w:name w:val="MZe SML Nadpis 1"/>
    <w:basedOn w:val="Normln"/>
    <w:uiPriority w:val="99"/>
    <w:rsid w:val="00771955"/>
    <w:pPr>
      <w:numPr>
        <w:numId w:val="34"/>
      </w:numPr>
      <w:tabs>
        <w:tab w:val="left" w:pos="567"/>
      </w:tabs>
      <w:spacing w:before="480" w:after="240"/>
      <w:ind w:left="652"/>
      <w:jc w:val="both"/>
    </w:pPr>
    <w:rPr>
      <w:rFonts w:ascii="Arial" w:hAnsi="Arial" w:cs="Arial"/>
      <w:b/>
      <w:bCs/>
      <w:caps/>
    </w:rPr>
  </w:style>
  <w:style w:type="paragraph" w:customStyle="1" w:styleId="MZeSMLNadpis2">
    <w:name w:val="MZe SML Nadpis 2"/>
    <w:basedOn w:val="Normln"/>
    <w:uiPriority w:val="99"/>
    <w:rsid w:val="00771955"/>
    <w:pPr>
      <w:numPr>
        <w:ilvl w:val="1"/>
        <w:numId w:val="34"/>
      </w:numPr>
      <w:spacing w:before="120"/>
      <w:jc w:val="both"/>
    </w:pPr>
    <w:rPr>
      <w:rFonts w:ascii="Arial" w:hAnsi="Arial" w:cs="Arial"/>
    </w:rPr>
  </w:style>
  <w:style w:type="paragraph" w:customStyle="1" w:styleId="MZeSMLNAdpis3">
    <w:name w:val="MZe SML NAdpis 3"/>
    <w:basedOn w:val="Normln"/>
    <w:uiPriority w:val="99"/>
    <w:rsid w:val="00771955"/>
    <w:pPr>
      <w:keepNext/>
      <w:keepLines/>
      <w:numPr>
        <w:ilvl w:val="2"/>
        <w:numId w:val="34"/>
      </w:numPr>
      <w:spacing w:before="120"/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rsid w:val="0010052C"/>
    <w:pPr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10052C"/>
    <w:rPr>
      <w:rFonts w:ascii="Arial" w:hAnsi="Arial"/>
    </w:rPr>
  </w:style>
  <w:style w:type="character" w:styleId="Znakapoznpodarou">
    <w:name w:val="footnote reference"/>
    <w:uiPriority w:val="99"/>
    <w:rsid w:val="0010052C"/>
    <w:rPr>
      <w:rFonts w:cs="Times New Roman"/>
      <w:vertAlign w:val="superscript"/>
    </w:rPr>
  </w:style>
  <w:style w:type="paragraph" w:styleId="Normlnodsazen">
    <w:name w:val="Normal Indent"/>
    <w:basedOn w:val="Normln"/>
    <w:rsid w:val="00F7764C"/>
    <w:pPr>
      <w:spacing w:before="120"/>
      <w:ind w:left="720"/>
      <w:jc w:val="both"/>
    </w:pPr>
    <w:rPr>
      <w:rFonts w:ascii="Arial" w:hAnsi="Arial"/>
      <w:sz w:val="20"/>
      <w:szCs w:val="20"/>
    </w:rPr>
  </w:style>
  <w:style w:type="paragraph" w:customStyle="1" w:styleId="odrka">
    <w:name w:val="odrážka"/>
    <w:basedOn w:val="Normln"/>
    <w:qFormat/>
    <w:rsid w:val="00F7764C"/>
    <w:pPr>
      <w:keepLines/>
      <w:numPr>
        <w:numId w:val="37"/>
      </w:numPr>
      <w:tabs>
        <w:tab w:val="left" w:pos="709"/>
      </w:tabs>
      <w:spacing w:before="60"/>
      <w:ind w:left="714" w:hanging="357"/>
      <w:jc w:val="both"/>
    </w:pPr>
    <w:rPr>
      <w:rFonts w:ascii="Arial" w:hAnsi="Arial"/>
      <w:sz w:val="20"/>
      <w:szCs w:val="20"/>
    </w:rPr>
  </w:style>
  <w:style w:type="paragraph" w:customStyle="1" w:styleId="slovanodrka">
    <w:name w:val="číslovaná odrážka"/>
    <w:basedOn w:val="Normln"/>
    <w:rsid w:val="00F7764C"/>
    <w:pPr>
      <w:numPr>
        <w:numId w:val="36"/>
      </w:numPr>
      <w:spacing w:before="120"/>
      <w:ind w:left="721" w:hanging="437"/>
      <w:jc w:val="both"/>
    </w:pPr>
    <w:rPr>
      <w:rFonts w:ascii="Arial" w:hAnsi="Arial"/>
      <w:sz w:val="20"/>
      <w:szCs w:val="20"/>
    </w:rPr>
  </w:style>
  <w:style w:type="paragraph" w:customStyle="1" w:styleId="Titul">
    <w:name w:val="Titul"/>
    <w:basedOn w:val="Normln"/>
    <w:rsid w:val="00F7764C"/>
    <w:pPr>
      <w:spacing w:before="4400" w:after="240"/>
      <w:ind w:left="851" w:right="1559"/>
    </w:pPr>
    <w:rPr>
      <w:rFonts w:ascii="Arial" w:hAnsi="Arial"/>
      <w:b/>
      <w:bCs/>
      <w:color w:val="002C77"/>
      <w:sz w:val="48"/>
      <w:szCs w:val="20"/>
    </w:rPr>
  </w:style>
  <w:style w:type="paragraph" w:customStyle="1" w:styleId="Poznmkanadpis">
    <w:name w:val="Poznámka nadpis"/>
    <w:basedOn w:val="Normln"/>
    <w:next w:val="Poznmka"/>
    <w:link w:val="PoznmkanadpisChar"/>
    <w:qFormat/>
    <w:rsid w:val="00F7764C"/>
    <w:pPr>
      <w:spacing w:before="120"/>
    </w:pPr>
    <w:rPr>
      <w:rFonts w:ascii="Arial" w:hAnsi="Arial"/>
      <w:b/>
      <w:i/>
      <w:sz w:val="20"/>
      <w:szCs w:val="20"/>
    </w:rPr>
  </w:style>
  <w:style w:type="paragraph" w:customStyle="1" w:styleId="Poznmka">
    <w:name w:val="Poznámka"/>
    <w:basedOn w:val="Poznmkanadpis"/>
    <w:next w:val="Normln"/>
    <w:qFormat/>
    <w:rsid w:val="00F7764C"/>
  </w:style>
  <w:style w:type="character" w:customStyle="1" w:styleId="PoznmkanadpisChar">
    <w:name w:val="Poznámka nadpis Char"/>
    <w:link w:val="Poznmkanadpis"/>
    <w:rsid w:val="00F7764C"/>
    <w:rPr>
      <w:rFonts w:ascii="Arial" w:hAnsi="Arial"/>
      <w:b/>
      <w:i/>
    </w:rPr>
  </w:style>
  <w:style w:type="paragraph" w:customStyle="1" w:styleId="Konfigurace">
    <w:name w:val="Konfigurace"/>
    <w:basedOn w:val="Normln"/>
    <w:next w:val="Normln"/>
    <w:qFormat/>
    <w:rsid w:val="00F7764C"/>
    <w:pPr>
      <w:spacing w:after="40"/>
    </w:pPr>
    <w:rPr>
      <w:rFonts w:ascii="Courier New" w:hAnsi="Courier New"/>
      <w:sz w:val="18"/>
      <w:szCs w:val="20"/>
    </w:rPr>
  </w:style>
  <w:style w:type="paragraph" w:customStyle="1" w:styleId="Nadpisneslovan">
    <w:name w:val="Nadpis nečíslovaný"/>
    <w:basedOn w:val="Normln"/>
    <w:next w:val="Normln"/>
    <w:qFormat/>
    <w:rsid w:val="00F7764C"/>
    <w:pPr>
      <w:keepNext/>
      <w:keepLines/>
      <w:spacing w:before="120" w:after="120"/>
      <w:jc w:val="both"/>
    </w:pPr>
    <w:rPr>
      <w:rFonts w:ascii="Arial" w:hAnsi="Arial"/>
      <w:b/>
      <w:sz w:val="20"/>
      <w:szCs w:val="20"/>
    </w:rPr>
  </w:style>
  <w:style w:type="paragraph" w:customStyle="1" w:styleId="Neslovannadpis1">
    <w:name w:val="Nečíslovaný nadpis 1"/>
    <w:basedOn w:val="Nadpis1"/>
    <w:next w:val="Normln"/>
    <w:rsid w:val="00F7764C"/>
    <w:pPr>
      <w:keepLines/>
      <w:numPr>
        <w:numId w:val="0"/>
      </w:numPr>
      <w:tabs>
        <w:tab w:val="left" w:pos="567"/>
      </w:tabs>
      <w:spacing w:after="240"/>
    </w:pPr>
    <w:rPr>
      <w:rFonts w:cs="Times New Roman"/>
      <w:bCs w:val="0"/>
      <w:spacing w:val="2"/>
      <w:kern w:val="0"/>
      <w:sz w:val="36"/>
      <w:szCs w:val="20"/>
    </w:rPr>
  </w:style>
  <w:style w:type="table" w:styleId="Svtlstnovnzvraznn5">
    <w:name w:val="Light Shading Accent 5"/>
    <w:basedOn w:val="Normlntabulka"/>
    <w:uiPriority w:val="60"/>
    <w:rsid w:val="00F7764C"/>
    <w:rPr>
      <w:rFonts w:ascii="Tms Rmn" w:hAnsi="Tms Rm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vtlseznamzvraznn11">
    <w:name w:val="Světlý seznam – zvýraznění 11"/>
    <w:basedOn w:val="Normlntabulka"/>
    <w:uiPriority w:val="61"/>
    <w:rsid w:val="00F7764C"/>
    <w:rPr>
      <w:rFonts w:ascii="Tms Rmn" w:hAnsi="Tms Rm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F7764C"/>
    <w:pPr>
      <w:tabs>
        <w:tab w:val="left" w:pos="880"/>
        <w:tab w:val="right" w:leader="dot" w:pos="9061"/>
      </w:tabs>
      <w:spacing w:before="60"/>
      <w:ind w:left="425"/>
      <w:jc w:val="both"/>
    </w:pPr>
    <w:rPr>
      <w:rFonts w:ascii="Arial" w:hAnsi="Arial"/>
      <w:noProof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F7764C"/>
    <w:pPr>
      <w:spacing w:before="120"/>
      <w:jc w:val="both"/>
    </w:pPr>
    <w:rPr>
      <w:rFonts w:ascii="Arial" w:hAnsi="Arial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7764C"/>
    <w:pPr>
      <w:tabs>
        <w:tab w:val="left" w:pos="1560"/>
        <w:tab w:val="right" w:leader="dot" w:pos="9061"/>
      </w:tabs>
      <w:spacing w:before="60"/>
      <w:ind w:left="851"/>
      <w:jc w:val="both"/>
    </w:pPr>
    <w:rPr>
      <w:rFonts w:ascii="Arial" w:hAnsi="Arial"/>
      <w:sz w:val="20"/>
      <w:szCs w:val="20"/>
    </w:rPr>
  </w:style>
  <w:style w:type="character" w:customStyle="1" w:styleId="ra">
    <w:name w:val="ra"/>
    <w:basedOn w:val="Standardnpsmoodstavce"/>
    <w:rsid w:val="00F7764C"/>
  </w:style>
  <w:style w:type="character" w:customStyle="1" w:styleId="ZkladntextodsazenChar">
    <w:name w:val="Základní text odsazený Char"/>
    <w:basedOn w:val="Standardnpsmoodstavce"/>
    <w:link w:val="Zkladntextodsazen"/>
    <w:rsid w:val="00F7764C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7764C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7764C"/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7764C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F7764C"/>
    <w:rPr>
      <w:rFonts w:ascii="Courier New" w:hAnsi="Courier New" w:cs="Courier New"/>
    </w:rPr>
  </w:style>
  <w:style w:type="paragraph" w:customStyle="1" w:styleId="Odstavecseseznamem1">
    <w:name w:val="Odstavec se seznamem1"/>
    <w:basedOn w:val="Normln"/>
    <w:qFormat/>
    <w:rsid w:val="00545E34"/>
    <w:pPr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6C3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C38CA"/>
    <w:rPr>
      <w:rFonts w:ascii="Arial Unicode MS" w:eastAsia="Arial Unicode MS" w:hAnsi="Arial Unicode MS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39EA"/>
    <w:rPr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2A39E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A5130"/>
    <w:pPr>
      <w:keepNext/>
      <w:snapToGrid w:val="0"/>
      <w:spacing w:line="276" w:lineRule="auto"/>
      <w:ind w:left="567" w:hanging="567"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2A39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71955"/>
    <w:pPr>
      <w:pBdr>
        <w:top w:val="dotted" w:sz="6" w:space="2" w:color="4F81BD"/>
        <w:left w:val="dotted" w:sz="6" w:space="2" w:color="4F81BD"/>
      </w:pBdr>
      <w:spacing w:before="300"/>
      <w:jc w:val="both"/>
      <w:outlineLvl w:val="3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71955"/>
    <w:pPr>
      <w:pBdr>
        <w:bottom w:val="single" w:sz="6" w:space="1" w:color="4F81BD"/>
      </w:pBdr>
      <w:spacing w:before="300"/>
      <w:jc w:val="both"/>
      <w:outlineLvl w:val="4"/>
    </w:pPr>
    <w:rPr>
      <w:rFonts w:ascii="Calibri" w:hAnsi="Calibri"/>
      <w:color w:val="365F91"/>
      <w:spacing w:val="10"/>
      <w:sz w:val="20"/>
      <w:szCs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71955"/>
    <w:pPr>
      <w:pBdr>
        <w:bottom w:val="dotted" w:sz="6" w:space="1" w:color="4F81BD"/>
      </w:pBdr>
      <w:spacing w:before="300"/>
      <w:jc w:val="both"/>
      <w:outlineLvl w:val="5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71955"/>
    <w:pPr>
      <w:spacing w:before="300"/>
      <w:jc w:val="both"/>
      <w:outlineLvl w:val="6"/>
    </w:pPr>
    <w:rPr>
      <w:rFonts w:ascii="Calibri" w:hAnsi="Calibri"/>
      <w:caps/>
      <w:color w:val="365F91"/>
      <w:spacing w:val="10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71955"/>
    <w:pPr>
      <w:spacing w:before="300"/>
      <w:jc w:val="both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2A39EA"/>
    <w:pPr>
      <w:keepNext/>
      <w:outlineLvl w:val="8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">
    <w:name w:val="Char"/>
    <w:basedOn w:val="Normln"/>
    <w:semiHidden/>
    <w:rsid w:val="00904168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uiPriority w:val="99"/>
    <w:qFormat/>
    <w:rsid w:val="00904168"/>
    <w:rPr>
      <w:color w:val="0000FF"/>
      <w:u w:val="single"/>
    </w:rPr>
  </w:style>
  <w:style w:type="character" w:styleId="Sledovanodkaz">
    <w:name w:val="FollowedHyperlink"/>
    <w:rsid w:val="00904168"/>
    <w:rPr>
      <w:color w:val="800080"/>
      <w:u w:val="single"/>
    </w:rPr>
  </w:style>
  <w:style w:type="paragraph" w:styleId="Normlnweb">
    <w:name w:val="Normal (Web)"/>
    <w:basedOn w:val="Normln"/>
    <w:uiPriority w:val="99"/>
    <w:rsid w:val="009041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bsah1">
    <w:name w:val="toc 1"/>
    <w:basedOn w:val="Normln"/>
    <w:next w:val="Normln"/>
    <w:autoRedefine/>
    <w:uiPriority w:val="39"/>
    <w:rsid w:val="0090416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9041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41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904168"/>
    <w:pPr>
      <w:spacing w:after="120"/>
    </w:pPr>
    <w:rPr>
      <w:lang w:val="x-none" w:eastAsia="x-none"/>
    </w:rPr>
  </w:style>
  <w:style w:type="paragraph" w:styleId="Zkladntextodsazen">
    <w:name w:val="Body Text Indent"/>
    <w:basedOn w:val="Normln"/>
    <w:link w:val="ZkladntextodsazenChar"/>
    <w:rsid w:val="00904168"/>
    <w:pPr>
      <w:spacing w:after="120"/>
      <w:ind w:left="283"/>
    </w:pPr>
  </w:style>
  <w:style w:type="paragraph" w:styleId="Zkladntext2">
    <w:name w:val="Body Text 2"/>
    <w:basedOn w:val="Normln"/>
    <w:link w:val="Zkladntext2Char"/>
    <w:rsid w:val="00904168"/>
    <w:pPr>
      <w:spacing w:after="120" w:line="480" w:lineRule="auto"/>
    </w:pPr>
  </w:style>
  <w:style w:type="paragraph" w:styleId="Zkladntext3">
    <w:name w:val="Body Text 3"/>
    <w:basedOn w:val="Normln"/>
    <w:link w:val="Zkladntext3Char"/>
    <w:rsid w:val="00904168"/>
    <w:pPr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rsid w:val="00904168"/>
    <w:pPr>
      <w:spacing w:after="120" w:line="480" w:lineRule="auto"/>
      <w:ind w:left="283"/>
    </w:pPr>
  </w:style>
  <w:style w:type="paragraph" w:styleId="Prosttext">
    <w:name w:val="Plain Text"/>
    <w:basedOn w:val="Normln"/>
    <w:link w:val="ProsttextChar"/>
    <w:rsid w:val="00904168"/>
    <w:rPr>
      <w:rFonts w:ascii="Courier New" w:hAnsi="Courier New" w:cs="Courier New"/>
      <w:sz w:val="20"/>
      <w:szCs w:val="20"/>
    </w:rPr>
  </w:style>
  <w:style w:type="paragraph" w:customStyle="1" w:styleId="Styl2">
    <w:name w:val="Styl2"/>
    <w:basedOn w:val="Nadpis1"/>
    <w:autoRedefine/>
    <w:rsid w:val="00904168"/>
    <w:pPr>
      <w:keepNext w:val="0"/>
      <w:shd w:val="solid" w:color="FFFFFF" w:fill="FFFFFF"/>
      <w:spacing w:before="360" w:after="240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rsid w:val="00904168"/>
    <w:pPr>
      <w:keepNext w:val="0"/>
      <w:numPr>
        <w:numId w:val="0"/>
      </w:numPr>
      <w:shd w:val="solid" w:color="FFFFFF" w:fill="FFFFFF"/>
      <w:spacing w:before="360" w:after="240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904168"/>
    <w:pPr>
      <w:jc w:val="both"/>
    </w:pPr>
    <w:rPr>
      <w:kern w:val="16"/>
      <w:szCs w:val="20"/>
    </w:rPr>
  </w:style>
  <w:style w:type="paragraph" w:customStyle="1" w:styleId="Textodstavce">
    <w:name w:val="Text odstavce"/>
    <w:basedOn w:val="Normln"/>
    <w:rsid w:val="00904168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904168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04168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normalodsazene">
    <w:name w:val="normalodsazene"/>
    <w:basedOn w:val="Normln"/>
    <w:rsid w:val="00904168"/>
    <w:pPr>
      <w:spacing w:before="280" w:after="280"/>
    </w:pPr>
    <w:rPr>
      <w:sz w:val="20"/>
      <w:lang w:eastAsia="ar-SA"/>
    </w:rPr>
  </w:style>
  <w:style w:type="character" w:customStyle="1" w:styleId="CharChar">
    <w:name w:val="Char Char"/>
    <w:rsid w:val="00904168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character" w:styleId="slostrnky">
    <w:name w:val="page number"/>
    <w:basedOn w:val="Standardnpsmoodstavce"/>
    <w:rsid w:val="00FB7BD5"/>
  </w:style>
  <w:style w:type="paragraph" w:styleId="Textbubliny">
    <w:name w:val="Balloon Text"/>
    <w:basedOn w:val="Normln"/>
    <w:link w:val="TextbublinyChar"/>
    <w:uiPriority w:val="99"/>
    <w:semiHidden/>
    <w:rsid w:val="00192B87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ln"/>
    <w:semiHidden/>
    <w:rsid w:val="00192B8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">
    <w:name w:val="Char Char Char Char Char Char Char"/>
    <w:basedOn w:val="Normln"/>
    <w:semiHidden/>
    <w:rsid w:val="00ED4DD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2A39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2A39EA"/>
    <w:pPr>
      <w:autoSpaceDE w:val="0"/>
      <w:autoSpaceDN w:val="0"/>
      <w:adjustRightInd w:val="0"/>
      <w:spacing w:line="280" w:lineRule="atLeast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EC439C"/>
    <w:rPr>
      <w:rFonts w:ascii="Arial" w:hAnsi="Arial" w:cs="Arial"/>
      <w:b/>
      <w:bCs/>
      <w:kern w:val="32"/>
      <w:sz w:val="32"/>
      <w:szCs w:val="32"/>
    </w:rPr>
  </w:style>
  <w:style w:type="character" w:customStyle="1" w:styleId="Styl1Char">
    <w:name w:val="Styl1 Char"/>
    <w:link w:val="Styl1"/>
    <w:rsid w:val="002A39EA"/>
    <w:rPr>
      <w:rFonts w:ascii="Arial" w:hAnsi="Arial" w:cs="Arial"/>
      <w:color w:val="000000"/>
      <w:lang w:eastAsia="en-US"/>
    </w:rPr>
  </w:style>
  <w:style w:type="character" w:customStyle="1" w:styleId="platne1">
    <w:name w:val="platne1"/>
    <w:basedOn w:val="Standardnpsmoodstavce"/>
    <w:rsid w:val="00FA7DDE"/>
  </w:style>
  <w:style w:type="character" w:customStyle="1" w:styleId="ZpatChar">
    <w:name w:val="Zápatí Char"/>
    <w:link w:val="Zpat"/>
    <w:uiPriority w:val="99"/>
    <w:rsid w:val="00323921"/>
    <w:rPr>
      <w:sz w:val="24"/>
      <w:szCs w:val="24"/>
    </w:rPr>
  </w:style>
  <w:style w:type="character" w:styleId="Odkaznakoment">
    <w:name w:val="annotation reference"/>
    <w:uiPriority w:val="99"/>
    <w:rsid w:val="00762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2F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2F1A"/>
  </w:style>
  <w:style w:type="paragraph" w:styleId="Pedmtkomente">
    <w:name w:val="annotation subject"/>
    <w:basedOn w:val="Textkomente"/>
    <w:next w:val="Textkomente"/>
    <w:link w:val="PedmtkomenteChar"/>
    <w:uiPriority w:val="99"/>
    <w:rsid w:val="00762F1A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62F1A"/>
    <w:rPr>
      <w:b/>
      <w:bCs/>
    </w:rPr>
  </w:style>
  <w:style w:type="character" w:customStyle="1" w:styleId="Nadpis4Char">
    <w:name w:val="Nadpis 4 Char"/>
    <w:link w:val="Nadpis4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5Char">
    <w:name w:val="Nadpis 5 Char"/>
    <w:link w:val="Nadpis5"/>
    <w:uiPriority w:val="9"/>
    <w:rsid w:val="00771955"/>
    <w:rPr>
      <w:rFonts w:ascii="Calibri" w:hAnsi="Calibri"/>
      <w:color w:val="365F91"/>
      <w:spacing w:val="10"/>
      <w:lang w:eastAsia="en-US"/>
    </w:rPr>
  </w:style>
  <w:style w:type="character" w:customStyle="1" w:styleId="Nadpis6Char">
    <w:name w:val="Nadpis 6 Char"/>
    <w:link w:val="Nadpis6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7Char">
    <w:name w:val="Nadpis 7 Char"/>
    <w:link w:val="Nadpis7"/>
    <w:uiPriority w:val="9"/>
    <w:rsid w:val="00771955"/>
    <w:rPr>
      <w:rFonts w:ascii="Calibri" w:hAnsi="Calibri"/>
      <w:caps/>
      <w:color w:val="365F91"/>
      <w:spacing w:val="10"/>
      <w:lang w:eastAsia="en-US"/>
    </w:rPr>
  </w:style>
  <w:style w:type="character" w:customStyle="1" w:styleId="Nadpis8Char">
    <w:name w:val="Nadpis 8 Char"/>
    <w:link w:val="Nadpis8"/>
    <w:uiPriority w:val="9"/>
    <w:rsid w:val="00771955"/>
    <w:rPr>
      <w:rFonts w:ascii="Calibri" w:hAnsi="Calibri"/>
      <w:caps/>
      <w:spacing w:val="10"/>
      <w:sz w:val="18"/>
      <w:szCs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771955"/>
    <w:pPr>
      <w:numPr>
        <w:ilvl w:val="1"/>
        <w:numId w:val="3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71955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dajeosmluvnstran">
    <w:name w:val="RL 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771955"/>
    <w:pPr>
      <w:spacing w:after="120" w:line="280" w:lineRule="exact"/>
      <w:jc w:val="center"/>
    </w:pPr>
    <w:rPr>
      <w:rFonts w:ascii="Calibri" w:hAnsi="Calibri"/>
      <w:b/>
      <w:sz w:val="22"/>
    </w:rPr>
  </w:style>
  <w:style w:type="paragraph" w:styleId="Nzev">
    <w:name w:val="Title"/>
    <w:basedOn w:val="Normln"/>
    <w:link w:val="NzevChar"/>
    <w:uiPriority w:val="10"/>
    <w:qFormat/>
    <w:rsid w:val="00771955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71955"/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771955"/>
  </w:style>
  <w:style w:type="paragraph" w:customStyle="1" w:styleId="RLnzevsmlouvy">
    <w:name w:val="RL název smlouvy"/>
    <w:basedOn w:val="Normln"/>
    <w:next w:val="Normln"/>
    <w:rsid w:val="00771955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771955"/>
    <w:rPr>
      <w:i/>
    </w:rPr>
  </w:style>
  <w:style w:type="character" w:customStyle="1" w:styleId="RLProhlensmluvnchstranChar">
    <w:name w:val="RL Prohlášení smluvních stran Char"/>
    <w:link w:val="RLProhlensmluvnchstran"/>
    <w:rsid w:val="00771955"/>
    <w:rPr>
      <w:rFonts w:ascii="Calibri" w:hAnsi="Calibri"/>
      <w:b/>
      <w:sz w:val="22"/>
      <w:szCs w:val="24"/>
    </w:rPr>
  </w:style>
  <w:style w:type="table" w:styleId="Mkatabulky">
    <w:name w:val="Table Grid"/>
    <w:aliases w:val="Tabulka ANECT"/>
    <w:basedOn w:val="Normlntabulka"/>
    <w:uiPriority w:val="59"/>
    <w:rsid w:val="00771955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TextlnkuslovanChar">
    <w:name w:val="RL Text článku číslovaný Char"/>
    <w:link w:val="RLTextlnkuslovan"/>
    <w:rsid w:val="00771955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771955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771955"/>
    <w:rPr>
      <w:rFonts w:ascii="Calibri" w:hAnsi="Calibri"/>
      <w:b/>
      <w:snapToGrid w:val="0"/>
      <w:sz w:val="22"/>
      <w:szCs w:val="22"/>
    </w:rPr>
  </w:style>
  <w:style w:type="paragraph" w:customStyle="1" w:styleId="RLNadpis1rovn">
    <w:name w:val="RL Nadpis 1. úrovně"/>
    <w:basedOn w:val="Normln"/>
    <w:next w:val="Normln"/>
    <w:qFormat/>
    <w:rsid w:val="00771955"/>
    <w:pPr>
      <w:pageBreakBefore/>
      <w:numPr>
        <w:numId w:val="4"/>
      </w:numPr>
      <w:spacing w:after="1000" w:line="560" w:lineRule="exac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771955"/>
    <w:pPr>
      <w:keepNext/>
      <w:numPr>
        <w:ilvl w:val="1"/>
        <w:numId w:val="4"/>
      </w:numPr>
      <w:spacing w:before="360" w:after="120" w:line="340" w:lineRule="exact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771955"/>
    <w:pPr>
      <w:keepNext/>
      <w:numPr>
        <w:ilvl w:val="2"/>
        <w:numId w:val="4"/>
      </w:numPr>
      <w:spacing w:before="360" w:after="120" w:line="340" w:lineRule="exact"/>
    </w:pPr>
    <w:rPr>
      <w:rFonts w:ascii="Calibri" w:hAnsi="Calibri"/>
      <w:b/>
      <w:sz w:val="22"/>
      <w:szCs w:val="22"/>
    </w:rPr>
  </w:style>
  <w:style w:type="paragraph" w:customStyle="1" w:styleId="RLslovanodstavec">
    <w:name w:val="RL Číslovaný odstavec"/>
    <w:basedOn w:val="Normln"/>
    <w:qFormat/>
    <w:rsid w:val="00771955"/>
    <w:pPr>
      <w:numPr>
        <w:numId w:val="5"/>
      </w:numPr>
      <w:spacing w:after="120" w:line="340" w:lineRule="exact"/>
    </w:pPr>
    <w:rPr>
      <w:rFonts w:ascii="Calibri" w:hAnsi="Calibri"/>
      <w:spacing w:val="-4"/>
      <w:sz w:val="22"/>
    </w:rPr>
  </w:style>
  <w:style w:type="character" w:customStyle="1" w:styleId="RLlneksmlouvyCharChar">
    <w:name w:val="RL Článek smlouvy Char Char"/>
    <w:link w:val="RLlneksmlouvy"/>
    <w:rsid w:val="00771955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771955"/>
    <w:rPr>
      <w:rFonts w:ascii="Calibri" w:hAnsi="Calibri"/>
      <w:sz w:val="22"/>
      <w:szCs w:val="24"/>
    </w:rPr>
  </w:style>
  <w:style w:type="paragraph" w:styleId="Revize">
    <w:name w:val="Revision"/>
    <w:hidden/>
    <w:uiPriority w:val="99"/>
    <w:semiHidden/>
    <w:rsid w:val="00771955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rsid w:val="00771955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character" w:customStyle="1" w:styleId="datatitle">
    <w:name w:val="data_title"/>
    <w:rsid w:val="00771955"/>
  </w:style>
  <w:style w:type="paragraph" w:customStyle="1" w:styleId="Standard">
    <w:name w:val="Standard"/>
    <w:rsid w:val="00771955"/>
    <w:pPr>
      <w:widowControl w:val="0"/>
      <w:suppressAutoHyphens/>
      <w:autoSpaceDN w:val="0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771955"/>
    <w:rPr>
      <w:rFonts w:ascii="Arial" w:hAnsi="Arial" w:cs="Arial"/>
      <w:b/>
    </w:rPr>
  </w:style>
  <w:style w:type="character" w:customStyle="1" w:styleId="Nadpis3Char">
    <w:name w:val="Nadpis 3 Char"/>
    <w:link w:val="Nadpis3"/>
    <w:uiPriority w:val="9"/>
    <w:rsid w:val="00771955"/>
    <w:rPr>
      <w:rFonts w:ascii="Arial" w:hAnsi="Arial" w:cs="Arial"/>
      <w:b/>
      <w:bCs/>
      <w:sz w:val="26"/>
      <w:szCs w:val="26"/>
    </w:rPr>
  </w:style>
  <w:style w:type="character" w:customStyle="1" w:styleId="Nadpis9Char">
    <w:name w:val="Nadpis 9 Char"/>
    <w:link w:val="Nadpis9"/>
    <w:uiPriority w:val="9"/>
    <w:rsid w:val="00771955"/>
    <w:rPr>
      <w:b/>
      <w:bCs/>
      <w:sz w:val="28"/>
      <w:szCs w:val="24"/>
      <w:u w:val="single"/>
    </w:rPr>
  </w:style>
  <w:style w:type="paragraph" w:customStyle="1" w:styleId="MDSR">
    <w:name w:val="MDS ČR"/>
    <w:uiPriority w:val="99"/>
    <w:rsid w:val="0077195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 w:val="24"/>
    </w:rPr>
  </w:style>
  <w:style w:type="paragraph" w:customStyle="1" w:styleId="Table">
    <w:name w:val="Table"/>
    <w:basedOn w:val="Standard"/>
    <w:rsid w:val="00771955"/>
    <w:pPr>
      <w:textAlignment w:val="baseline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99"/>
    <w:rsid w:val="00771955"/>
    <w:rPr>
      <w:rFonts w:ascii="Calibri" w:eastAsia="Calibri" w:hAnsi="Calibri"/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7195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771955"/>
    <w:rPr>
      <w:sz w:val="24"/>
      <w:szCs w:val="24"/>
    </w:rPr>
  </w:style>
  <w:style w:type="paragraph" w:customStyle="1" w:styleId="4DNormln">
    <w:name w:val="4D Normální"/>
    <w:link w:val="4DNormlnChar"/>
    <w:rsid w:val="00771955"/>
    <w:rPr>
      <w:rFonts w:ascii="Arial" w:hAnsi="Arial" w:cs="Tahoma"/>
    </w:rPr>
  </w:style>
  <w:style w:type="character" w:customStyle="1" w:styleId="4DNormlnChar">
    <w:name w:val="4D Normální Char"/>
    <w:link w:val="4DNormln"/>
    <w:rsid w:val="00771955"/>
    <w:rPr>
      <w:rFonts w:ascii="Arial" w:hAnsi="Arial" w:cs="Tahoma"/>
    </w:rPr>
  </w:style>
  <w:style w:type="character" w:customStyle="1" w:styleId="BezmezerChar">
    <w:name w:val="Bez mezer Char"/>
    <w:link w:val="Bezmezer"/>
    <w:uiPriority w:val="99"/>
    <w:locked/>
    <w:rsid w:val="00771955"/>
    <w:rPr>
      <w:rFonts w:ascii="Arial" w:hAnsi="Arial" w:cs="Arial"/>
      <w:sz w:val="18"/>
    </w:rPr>
  </w:style>
  <w:style w:type="paragraph" w:styleId="Bezmezer">
    <w:name w:val="No Spacing"/>
    <w:basedOn w:val="Normln"/>
    <w:link w:val="BezmezerChar"/>
    <w:uiPriority w:val="99"/>
    <w:qFormat/>
    <w:rsid w:val="00771955"/>
    <w:pPr>
      <w:jc w:val="both"/>
    </w:pPr>
    <w:rPr>
      <w:rFonts w:ascii="Arial" w:hAnsi="Arial" w:cs="Arial"/>
      <w:sz w:val="18"/>
      <w:szCs w:val="20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ceChar">
    <w:name w:val="Citace Char"/>
    <w:link w:val="Citace"/>
    <w:uiPriority w:val="29"/>
    <w:rsid w:val="00771955"/>
    <w:rPr>
      <w:rFonts w:ascii="Calibri" w:hAnsi="Calibri"/>
      <w:i/>
      <w:iCs/>
      <w:lang w:eastAsia="en-US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771955"/>
    <w:pPr>
      <w:pBdr>
        <w:top w:val="single" w:sz="4" w:space="10" w:color="4F81BD"/>
        <w:left w:val="single" w:sz="4" w:space="10" w:color="4F81BD"/>
      </w:pBdr>
      <w:spacing w:before="200"/>
      <w:ind w:left="1296" w:right="1152"/>
      <w:jc w:val="both"/>
    </w:pPr>
    <w:rPr>
      <w:rFonts w:ascii="Calibri" w:hAnsi="Calibri"/>
      <w:i/>
      <w:iCs/>
      <w:color w:val="4F81BD"/>
      <w:sz w:val="20"/>
      <w:szCs w:val="20"/>
      <w:lang w:eastAsia="en-US"/>
    </w:rPr>
  </w:style>
  <w:style w:type="character" w:customStyle="1" w:styleId="CitaceintenzivnChar">
    <w:name w:val="Citace – intenzivní Char"/>
    <w:link w:val="Citaceintenzivn"/>
    <w:uiPriority w:val="30"/>
    <w:rsid w:val="00771955"/>
    <w:rPr>
      <w:rFonts w:ascii="Calibri" w:hAnsi="Calibri"/>
      <w:i/>
      <w:iCs/>
      <w:color w:val="4F81BD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771955"/>
    <w:pPr>
      <w:spacing w:before="200" w:after="200"/>
      <w:jc w:val="both"/>
    </w:pPr>
    <w:rPr>
      <w:rFonts w:ascii="Arial" w:hAnsi="Arial"/>
      <w:b/>
      <w:bCs/>
      <w:color w:val="365F91"/>
      <w:sz w:val="16"/>
      <w:szCs w:val="16"/>
      <w:lang w:eastAsia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1955"/>
    <w:pPr>
      <w:spacing w:before="200" w:after="1000"/>
      <w:jc w:val="both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PodtitulChar">
    <w:name w:val="Podtitul Char"/>
    <w:link w:val="Podtitul"/>
    <w:uiPriority w:val="11"/>
    <w:rsid w:val="00771955"/>
    <w:rPr>
      <w:rFonts w:ascii="Calibri" w:hAnsi="Calibri"/>
      <w:caps/>
      <w:color w:val="595959"/>
      <w:spacing w:val="10"/>
      <w:sz w:val="24"/>
      <w:szCs w:val="24"/>
      <w:lang w:eastAsia="en-US"/>
    </w:rPr>
  </w:style>
  <w:style w:type="character" w:styleId="Siln">
    <w:name w:val="Strong"/>
    <w:uiPriority w:val="22"/>
    <w:qFormat/>
    <w:rsid w:val="00771955"/>
    <w:rPr>
      <w:b/>
      <w:bCs/>
    </w:rPr>
  </w:style>
  <w:style w:type="character" w:styleId="Zvraznn">
    <w:name w:val="Emphasis"/>
    <w:uiPriority w:val="20"/>
    <w:qFormat/>
    <w:rsid w:val="00771955"/>
    <w:rPr>
      <w:caps/>
      <w:color w:val="243F60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771955"/>
    <w:pPr>
      <w:spacing w:before="200" w:after="200"/>
      <w:jc w:val="both"/>
    </w:pPr>
    <w:rPr>
      <w:rFonts w:ascii="Calibri" w:hAnsi="Calibri"/>
      <w:i/>
      <w:iCs/>
      <w:color w:val="000000"/>
      <w:sz w:val="20"/>
      <w:szCs w:val="20"/>
      <w:lang w:val="en-US" w:eastAsia="en-US" w:bidi="en-US"/>
    </w:rPr>
  </w:style>
  <w:style w:type="character" w:customStyle="1" w:styleId="CittChar">
    <w:name w:val="Citát Char"/>
    <w:link w:val="Citt"/>
    <w:uiPriority w:val="29"/>
    <w:rsid w:val="00771955"/>
    <w:rPr>
      <w:rFonts w:ascii="Calibri" w:hAnsi="Calibri"/>
      <w:i/>
      <w:iCs/>
      <w:color w:val="000000"/>
      <w:lang w:val="en-US" w:eastAsia="en-US"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955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sz w:val="20"/>
      <w:szCs w:val="20"/>
      <w:lang w:val="en-US" w:eastAsia="en-US" w:bidi="en-US"/>
    </w:rPr>
  </w:style>
  <w:style w:type="character" w:customStyle="1" w:styleId="VrazncittChar">
    <w:name w:val="Výrazný citát Char"/>
    <w:link w:val="Vrazncitt"/>
    <w:uiPriority w:val="30"/>
    <w:rsid w:val="00771955"/>
    <w:rPr>
      <w:rFonts w:ascii="Calibri" w:hAnsi="Calibri"/>
      <w:b/>
      <w:bCs/>
      <w:i/>
      <w:iCs/>
      <w:color w:val="4F81BD"/>
      <w:lang w:val="en-US" w:eastAsia="en-US" w:bidi="en-US"/>
    </w:rPr>
  </w:style>
  <w:style w:type="character" w:styleId="Zdraznnjemn">
    <w:name w:val="Subtle Emphasis"/>
    <w:uiPriority w:val="19"/>
    <w:qFormat/>
    <w:rsid w:val="00771955"/>
    <w:rPr>
      <w:i/>
      <w:iCs/>
      <w:color w:val="243F60"/>
    </w:rPr>
  </w:style>
  <w:style w:type="character" w:styleId="Zdraznnintenzivn">
    <w:name w:val="Intense Emphasis"/>
    <w:uiPriority w:val="21"/>
    <w:qFormat/>
    <w:rsid w:val="00771955"/>
    <w:rPr>
      <w:b/>
      <w:bCs/>
      <w:caps/>
      <w:color w:val="243F60"/>
      <w:spacing w:val="10"/>
    </w:rPr>
  </w:style>
  <w:style w:type="character" w:styleId="Odkazjemn">
    <w:name w:val="Subtle Reference"/>
    <w:uiPriority w:val="31"/>
    <w:qFormat/>
    <w:rsid w:val="00771955"/>
    <w:rPr>
      <w:b/>
      <w:bCs/>
      <w:color w:val="4F81BD"/>
    </w:rPr>
  </w:style>
  <w:style w:type="character" w:styleId="Odkazintenzivn">
    <w:name w:val="Intense Reference"/>
    <w:uiPriority w:val="32"/>
    <w:qFormat/>
    <w:rsid w:val="00771955"/>
    <w:rPr>
      <w:b/>
      <w:bCs/>
      <w:i/>
      <w:iCs/>
      <w:caps/>
      <w:color w:val="4F81BD"/>
    </w:rPr>
  </w:style>
  <w:style w:type="character" w:styleId="Nzevknihy">
    <w:name w:val="Book Title"/>
    <w:uiPriority w:val="33"/>
    <w:qFormat/>
    <w:rsid w:val="00771955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71955"/>
    <w:pPr>
      <w:keepNext w:val="0"/>
      <w:numPr>
        <w:numId w:val="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B2BC00"/>
      <w:spacing w:before="200" w:after="0"/>
      <w:jc w:val="center"/>
      <w:outlineLvl w:val="9"/>
    </w:pPr>
    <w:rPr>
      <w:rFonts w:cs="Times New Roman"/>
      <w:color w:val="FFFFFF"/>
      <w:spacing w:val="15"/>
      <w:kern w:val="0"/>
      <w:sz w:val="28"/>
      <w:szCs w:val="22"/>
      <w:lang w:eastAsia="en-US" w:bidi="en-US"/>
    </w:rPr>
  </w:style>
  <w:style w:type="paragraph" w:styleId="Seznamsodrkami">
    <w:name w:val="List Bullet"/>
    <w:basedOn w:val="Normln"/>
    <w:uiPriority w:val="99"/>
    <w:rsid w:val="00771955"/>
    <w:pPr>
      <w:numPr>
        <w:numId w:val="26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MZeSMLNadpis1">
    <w:name w:val="MZe SML Nadpis 1"/>
    <w:basedOn w:val="Normln"/>
    <w:uiPriority w:val="99"/>
    <w:rsid w:val="00771955"/>
    <w:pPr>
      <w:numPr>
        <w:numId w:val="34"/>
      </w:numPr>
      <w:tabs>
        <w:tab w:val="left" w:pos="567"/>
      </w:tabs>
      <w:spacing w:before="480" w:after="240"/>
      <w:ind w:left="652"/>
      <w:jc w:val="both"/>
    </w:pPr>
    <w:rPr>
      <w:rFonts w:ascii="Arial" w:hAnsi="Arial" w:cs="Arial"/>
      <w:b/>
      <w:bCs/>
      <w:caps/>
    </w:rPr>
  </w:style>
  <w:style w:type="paragraph" w:customStyle="1" w:styleId="MZeSMLNadpis2">
    <w:name w:val="MZe SML Nadpis 2"/>
    <w:basedOn w:val="Normln"/>
    <w:uiPriority w:val="99"/>
    <w:rsid w:val="00771955"/>
    <w:pPr>
      <w:numPr>
        <w:ilvl w:val="1"/>
        <w:numId w:val="34"/>
      </w:numPr>
      <w:spacing w:before="120"/>
      <w:jc w:val="both"/>
    </w:pPr>
    <w:rPr>
      <w:rFonts w:ascii="Arial" w:hAnsi="Arial" w:cs="Arial"/>
    </w:rPr>
  </w:style>
  <w:style w:type="paragraph" w:customStyle="1" w:styleId="MZeSMLNAdpis3">
    <w:name w:val="MZe SML NAdpis 3"/>
    <w:basedOn w:val="Normln"/>
    <w:uiPriority w:val="99"/>
    <w:rsid w:val="00771955"/>
    <w:pPr>
      <w:keepNext/>
      <w:keepLines/>
      <w:numPr>
        <w:ilvl w:val="2"/>
        <w:numId w:val="34"/>
      </w:numPr>
      <w:spacing w:before="120"/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rsid w:val="0010052C"/>
    <w:pPr>
      <w:jc w:val="both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10052C"/>
    <w:rPr>
      <w:rFonts w:ascii="Arial" w:hAnsi="Arial"/>
    </w:rPr>
  </w:style>
  <w:style w:type="character" w:styleId="Znakapoznpodarou">
    <w:name w:val="footnote reference"/>
    <w:uiPriority w:val="99"/>
    <w:rsid w:val="0010052C"/>
    <w:rPr>
      <w:rFonts w:cs="Times New Roman"/>
      <w:vertAlign w:val="superscript"/>
    </w:rPr>
  </w:style>
  <w:style w:type="paragraph" w:styleId="Normlnodsazen">
    <w:name w:val="Normal Indent"/>
    <w:basedOn w:val="Normln"/>
    <w:rsid w:val="00F7764C"/>
    <w:pPr>
      <w:spacing w:before="120"/>
      <w:ind w:left="720"/>
      <w:jc w:val="both"/>
    </w:pPr>
    <w:rPr>
      <w:rFonts w:ascii="Arial" w:hAnsi="Arial"/>
      <w:sz w:val="20"/>
      <w:szCs w:val="20"/>
    </w:rPr>
  </w:style>
  <w:style w:type="paragraph" w:customStyle="1" w:styleId="odrka">
    <w:name w:val="odrážka"/>
    <w:basedOn w:val="Normln"/>
    <w:qFormat/>
    <w:rsid w:val="00F7764C"/>
    <w:pPr>
      <w:keepLines/>
      <w:numPr>
        <w:numId w:val="37"/>
      </w:numPr>
      <w:tabs>
        <w:tab w:val="left" w:pos="709"/>
      </w:tabs>
      <w:spacing w:before="60"/>
      <w:ind w:left="714" w:hanging="357"/>
      <w:jc w:val="both"/>
    </w:pPr>
    <w:rPr>
      <w:rFonts w:ascii="Arial" w:hAnsi="Arial"/>
      <w:sz w:val="20"/>
      <w:szCs w:val="20"/>
    </w:rPr>
  </w:style>
  <w:style w:type="paragraph" w:customStyle="1" w:styleId="slovanodrka">
    <w:name w:val="číslovaná odrážka"/>
    <w:basedOn w:val="Normln"/>
    <w:rsid w:val="00F7764C"/>
    <w:pPr>
      <w:numPr>
        <w:numId w:val="36"/>
      </w:numPr>
      <w:spacing w:before="120"/>
      <w:ind w:left="721" w:hanging="437"/>
      <w:jc w:val="both"/>
    </w:pPr>
    <w:rPr>
      <w:rFonts w:ascii="Arial" w:hAnsi="Arial"/>
      <w:sz w:val="20"/>
      <w:szCs w:val="20"/>
    </w:rPr>
  </w:style>
  <w:style w:type="paragraph" w:customStyle="1" w:styleId="Titul">
    <w:name w:val="Titul"/>
    <w:basedOn w:val="Normln"/>
    <w:rsid w:val="00F7764C"/>
    <w:pPr>
      <w:spacing w:before="4400" w:after="240"/>
      <w:ind w:left="851" w:right="1559"/>
    </w:pPr>
    <w:rPr>
      <w:rFonts w:ascii="Arial" w:hAnsi="Arial"/>
      <w:b/>
      <w:bCs/>
      <w:color w:val="002C77"/>
      <w:sz w:val="48"/>
      <w:szCs w:val="20"/>
    </w:rPr>
  </w:style>
  <w:style w:type="paragraph" w:customStyle="1" w:styleId="Poznmkanadpis">
    <w:name w:val="Poznámka nadpis"/>
    <w:basedOn w:val="Normln"/>
    <w:next w:val="Poznmka"/>
    <w:link w:val="PoznmkanadpisChar"/>
    <w:qFormat/>
    <w:rsid w:val="00F7764C"/>
    <w:pPr>
      <w:spacing w:before="120"/>
    </w:pPr>
    <w:rPr>
      <w:rFonts w:ascii="Arial" w:hAnsi="Arial"/>
      <w:b/>
      <w:i/>
      <w:sz w:val="20"/>
      <w:szCs w:val="20"/>
    </w:rPr>
  </w:style>
  <w:style w:type="paragraph" w:customStyle="1" w:styleId="Poznmka">
    <w:name w:val="Poznámka"/>
    <w:basedOn w:val="Poznmkanadpis"/>
    <w:next w:val="Normln"/>
    <w:qFormat/>
    <w:rsid w:val="00F7764C"/>
  </w:style>
  <w:style w:type="character" w:customStyle="1" w:styleId="PoznmkanadpisChar">
    <w:name w:val="Poznámka nadpis Char"/>
    <w:link w:val="Poznmkanadpis"/>
    <w:rsid w:val="00F7764C"/>
    <w:rPr>
      <w:rFonts w:ascii="Arial" w:hAnsi="Arial"/>
      <w:b/>
      <w:i/>
    </w:rPr>
  </w:style>
  <w:style w:type="paragraph" w:customStyle="1" w:styleId="Konfigurace">
    <w:name w:val="Konfigurace"/>
    <w:basedOn w:val="Normln"/>
    <w:next w:val="Normln"/>
    <w:qFormat/>
    <w:rsid w:val="00F7764C"/>
    <w:pPr>
      <w:spacing w:after="40"/>
    </w:pPr>
    <w:rPr>
      <w:rFonts w:ascii="Courier New" w:hAnsi="Courier New"/>
      <w:sz w:val="18"/>
      <w:szCs w:val="20"/>
    </w:rPr>
  </w:style>
  <w:style w:type="paragraph" w:customStyle="1" w:styleId="Nadpisneslovan">
    <w:name w:val="Nadpis nečíslovaný"/>
    <w:basedOn w:val="Normln"/>
    <w:next w:val="Normln"/>
    <w:qFormat/>
    <w:rsid w:val="00F7764C"/>
    <w:pPr>
      <w:keepNext/>
      <w:keepLines/>
      <w:spacing w:before="120" w:after="120"/>
      <w:jc w:val="both"/>
    </w:pPr>
    <w:rPr>
      <w:rFonts w:ascii="Arial" w:hAnsi="Arial"/>
      <w:b/>
      <w:sz w:val="20"/>
      <w:szCs w:val="20"/>
    </w:rPr>
  </w:style>
  <w:style w:type="paragraph" w:customStyle="1" w:styleId="Neslovannadpis1">
    <w:name w:val="Nečíslovaný nadpis 1"/>
    <w:basedOn w:val="Nadpis1"/>
    <w:next w:val="Normln"/>
    <w:rsid w:val="00F7764C"/>
    <w:pPr>
      <w:keepLines/>
      <w:numPr>
        <w:numId w:val="0"/>
      </w:numPr>
      <w:tabs>
        <w:tab w:val="left" w:pos="567"/>
      </w:tabs>
      <w:spacing w:after="240"/>
    </w:pPr>
    <w:rPr>
      <w:rFonts w:cs="Times New Roman"/>
      <w:bCs w:val="0"/>
      <w:spacing w:val="2"/>
      <w:kern w:val="0"/>
      <w:sz w:val="36"/>
      <w:szCs w:val="20"/>
    </w:rPr>
  </w:style>
  <w:style w:type="table" w:styleId="Svtlstnovnzvraznn5">
    <w:name w:val="Light Shading Accent 5"/>
    <w:basedOn w:val="Normlntabulka"/>
    <w:uiPriority w:val="60"/>
    <w:rsid w:val="00F7764C"/>
    <w:rPr>
      <w:rFonts w:ascii="Tms Rmn" w:hAnsi="Tms Rm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vtlseznamzvraznn11">
    <w:name w:val="Světlý seznam – zvýraznění 11"/>
    <w:basedOn w:val="Normlntabulka"/>
    <w:uiPriority w:val="61"/>
    <w:rsid w:val="00F7764C"/>
    <w:rPr>
      <w:rFonts w:ascii="Tms Rmn" w:hAnsi="Tms Rm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bsah2">
    <w:name w:val="toc 2"/>
    <w:basedOn w:val="Normln"/>
    <w:next w:val="Normln"/>
    <w:autoRedefine/>
    <w:uiPriority w:val="39"/>
    <w:unhideWhenUsed/>
    <w:rsid w:val="00F7764C"/>
    <w:pPr>
      <w:tabs>
        <w:tab w:val="left" w:pos="880"/>
        <w:tab w:val="right" w:leader="dot" w:pos="9061"/>
      </w:tabs>
      <w:spacing w:before="60"/>
      <w:ind w:left="425"/>
      <w:jc w:val="both"/>
    </w:pPr>
    <w:rPr>
      <w:rFonts w:ascii="Arial" w:hAnsi="Arial"/>
      <w:noProof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F7764C"/>
    <w:pPr>
      <w:spacing w:before="120"/>
      <w:jc w:val="both"/>
    </w:pPr>
    <w:rPr>
      <w:rFonts w:ascii="Arial" w:hAnsi="Arial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7764C"/>
    <w:pPr>
      <w:tabs>
        <w:tab w:val="left" w:pos="1560"/>
        <w:tab w:val="right" w:leader="dot" w:pos="9061"/>
      </w:tabs>
      <w:spacing w:before="60"/>
      <w:ind w:left="851"/>
      <w:jc w:val="both"/>
    </w:pPr>
    <w:rPr>
      <w:rFonts w:ascii="Arial" w:hAnsi="Arial"/>
      <w:sz w:val="20"/>
      <w:szCs w:val="20"/>
    </w:rPr>
  </w:style>
  <w:style w:type="character" w:customStyle="1" w:styleId="ra">
    <w:name w:val="ra"/>
    <w:basedOn w:val="Standardnpsmoodstavce"/>
    <w:rsid w:val="00F7764C"/>
  </w:style>
  <w:style w:type="character" w:customStyle="1" w:styleId="ZkladntextodsazenChar">
    <w:name w:val="Základní text odsazený Char"/>
    <w:basedOn w:val="Standardnpsmoodstavce"/>
    <w:link w:val="Zkladntextodsazen"/>
    <w:rsid w:val="00F7764C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7764C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7764C"/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7764C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F7764C"/>
    <w:rPr>
      <w:rFonts w:ascii="Courier New" w:hAnsi="Courier New" w:cs="Courier New"/>
    </w:rPr>
  </w:style>
  <w:style w:type="paragraph" w:customStyle="1" w:styleId="Odstavecseseznamem1">
    <w:name w:val="Odstavec se seznamem1"/>
    <w:basedOn w:val="Normln"/>
    <w:qFormat/>
    <w:rsid w:val="00545E34"/>
    <w:pPr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6C3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C38CA"/>
    <w:rPr>
      <w:rFonts w:ascii="Arial Unicode MS" w:eastAsia="Arial Unicode MS" w:hAnsi="Arial Unicode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5445-AF3E-423D-8A55-E76BD949F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44B0-5DF6-477C-A195-AA8C6E13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4351</Words>
  <Characters>25675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Tesnov</Company>
  <LinksUpToDate>false</LinksUpToDate>
  <CharactersWithSpaces>29967</CharactersWithSpaces>
  <SharedDoc>false</SharedDoc>
  <HLinks>
    <vt:vector size="72" baseType="variant">
      <vt:variant>
        <vt:i4>3866743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3211272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OLE_LINK1</vt:lpwstr>
      </vt:variant>
      <vt:variant>
        <vt:i4>3211272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OLE_LINK2</vt:lpwstr>
      </vt:variant>
      <vt:variant>
        <vt:i4>3211272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OLE_LINK1</vt:lpwstr>
      </vt:variant>
      <vt:variant>
        <vt:i4>3211272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OLE_LINK3</vt:lpwstr>
      </vt:variant>
      <vt:variant>
        <vt:i4>2883649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http://en.wikipedia.org/wiki/Reliability,_availability_and_serviceability_%28computer_hardware%29</vt:lpwstr>
      </vt:variant>
      <vt:variant>
        <vt:lpwstr/>
      </vt:variant>
      <vt:variant>
        <vt:i4>2883649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http://en.wikipedia.org/wiki/Reliability,_availability_and_serviceability_%28computer_hardware%29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Petr</dc:creator>
  <cp:lastModifiedBy>Procházková Božena</cp:lastModifiedBy>
  <cp:revision>2</cp:revision>
  <cp:lastPrinted>2016-08-05T09:40:00Z</cp:lastPrinted>
  <dcterms:created xsi:type="dcterms:W3CDTF">2016-08-12T09:28:00Z</dcterms:created>
  <dcterms:modified xsi:type="dcterms:W3CDTF">2016-08-12T09:28:00Z</dcterms:modified>
</cp:coreProperties>
</file>