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12700</wp:posOffset>
                </wp:positionV>
                <wp:extent cx="2418715" cy="2400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8715" cy="240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450000000000003pt;margin-top:1.pt;width:190.44999999999999pt;height:18.8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61595" distB="20320" distL="1494790" distR="0" simplePos="0" relativeHeight="125829380" behindDoc="0" locked="0" layoutInCell="1" allowOverlap="1">
            <wp:simplePos x="0" y="0"/>
            <wp:positionH relativeFrom="page">
              <wp:posOffset>1978660</wp:posOffset>
            </wp:positionH>
            <wp:positionV relativeFrom="paragraph">
              <wp:posOffset>290195</wp:posOffset>
            </wp:positionV>
            <wp:extent cx="890270" cy="2806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228600</wp:posOffset>
                </wp:positionV>
                <wp:extent cx="1492885" cy="36131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2885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.100000000000001pt;margin-top:18.pt;width:117.55pt;height:28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4" w:val="left"/>
        </w:tabs>
        <w:bidi w:val="0"/>
        <w:spacing w:before="0" w:after="0" w:line="264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9" w:val="left"/>
        </w:tabs>
        <w:bidi w:val="0"/>
        <w:spacing w:before="0" w:after="0" w:line="264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31" w:left="4578" w:right="788" w:bottom="1521" w:header="503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73090536</w:t>
      </w:r>
    </w:p>
    <w:tbl>
      <w:tblPr>
        <w:tblOverlap w:val="never"/>
        <w:jc w:val="center"/>
        <w:tblLayout w:type="fixed"/>
      </w:tblPr>
      <w:tblGrid>
        <w:gridCol w:w="1685"/>
        <w:gridCol w:w="2228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73090536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30.11.2019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dod.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Pelhřimov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03.06.2019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8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PROTÉCT CZ s.r.o.</w:t>
      </w:r>
      <w:bookmarkEnd w:id="0"/>
      <w:bookmarkEnd w:id="1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Hálkova 582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39601 Humpolec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4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1" w:left="809" w:right="2585" w:bottom="1521" w:header="0" w:footer="3" w:gutter="0"/>
          <w:cols w:num="2" w:space="720" w:equalWidth="0">
            <w:col w:w="3907" w:space="100"/>
            <w:col w:w="4500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62024167</w:t>
        <w:tab/>
        <w:t>DIČ: CZ62024167</w:t>
      </w:r>
    </w:p>
    <w:p>
      <w:pPr>
        <w:widowControl w:val="0"/>
        <w:spacing w:line="53" w:lineRule="exact"/>
        <w:rPr>
          <w:sz w:val="4"/>
          <w:szCs w:val="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90" w:left="0" w:right="0" w:bottom="12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423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Pelhřimov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568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silníc Vysočiny, příspěvková organizace</w:t>
        <w:tab/>
        <w:t>Myslotínská 1887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430" w:val="left"/>
          <w:tab w:pos="6568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Myslotínská</w:t>
        <w:tab/>
        <w:t>1887</w:t>
        <w:tab/>
        <w:t>Pelhřimov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568" w:val="left"/>
        </w:tabs>
        <w:bidi w:val="0"/>
        <w:spacing w:before="0" w:after="16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393 82 Pelhřimov</w:t>
        <w:tab/>
        <w:t>393 01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smlouv P-DO-1 -2018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 xml:space="preserve"> ID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507014 objednávám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 xml:space="preserve"> 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Vás Smluvní podmínk objednávk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48" w:val="right"/>
          <w:tab w:pos="2329" w:val="left"/>
          <w:tab w:pos="7245" w:val="righ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0,02 z</w:t>
        <w:tab/>
        <w:t>celkov</w:t>
        <w:tab/>
        <w:t>cen dodávk be DP z</w:t>
        <w:tab/>
        <w:t>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  <w:tab w:pos="2148" w:val="right"/>
          <w:tab w:pos="2329" w:val="left"/>
          <w:tab w:pos="4104" w:val="center"/>
          <w:tab w:pos="7682" w:val="right"/>
          <w:tab w:pos="7862" w:val="left"/>
          <w:tab w:pos="10165" w:val="righ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</w:t>
        <w:tab/>
        <w:t>bude</w:t>
        <w:tab/>
        <w:t>realizován v</w:t>
        <w:tab/>
        <w:t>věcném</w:t>
        <w:tab/>
        <w:t>plnění lhůtě, ceně, při dodržen</w:t>
        <w:tab/>
        <w:t>předpisů BOZ</w:t>
        <w:tab/>
        <w:t>a dalších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  <w:tab w:pos="4104" w:val="center"/>
          <w:tab w:pos="7682" w:val="righ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</w:t>
        <w:tab/>
        <w:t>předmět</w:t>
        <w:tab/>
        <w:t>a rozsa dodávky, bude k faktuře doložen rozpi uskutečněn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48" w:val="right"/>
          <w:tab w:pos="2329" w:val="left"/>
          <w:tab w:pos="4104" w:val="center"/>
          <w:tab w:pos="7682" w:val="right"/>
          <w:tab w:pos="10165" w:val="righ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</w:t>
        <w:tab/>
        <w:t>(např.</w:t>
        <w:tab/>
        <w:t>formou dodacíh</w:t>
        <w:tab/>
        <w:t>listu), u</w:t>
        <w:tab/>
        <w:t>provedenýc prací č služe bude práč předána</w:t>
        <w:tab/>
        <w:t>předávací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88" w:val="left"/>
          <w:tab w:pos="772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0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4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7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7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7" w:val="left"/>
          <w:tab w:leader="dot" w:pos="6226" w:val="left"/>
          <w:tab w:leader="dot" w:pos="8437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</w:t>
        <w:tab/>
        <w:t>P-DO-1-2018</w:t>
        <w:tab/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7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1" behindDoc="0" locked="0" layoutInCell="1" allowOverlap="1">
                <wp:simplePos x="0" y="0"/>
                <wp:positionH relativeFrom="page">
                  <wp:posOffset>508635</wp:posOffset>
                </wp:positionH>
                <wp:positionV relativeFrom="margin">
                  <wp:posOffset>-20320</wp:posOffset>
                </wp:positionV>
                <wp:extent cx="2400300" cy="58039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580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.049999999999997pt;margin-top:-1.6000000000000001pt;width:189.pt;height:45.700000000000003pt;z-index:-125829372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3210" distB="18415" distL="1569085" distR="100965" simplePos="0" relativeHeight="125829383" behindDoc="0" locked="0" layoutInCell="1" allowOverlap="1">
            <wp:simplePos x="0" y="0"/>
            <wp:positionH relativeFrom="page">
              <wp:posOffset>2001520</wp:posOffset>
            </wp:positionH>
            <wp:positionV relativeFrom="margin">
              <wp:posOffset>262890</wp:posOffset>
            </wp:positionV>
            <wp:extent cx="883920" cy="28067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019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90" w:left="812" w:right="770" w:bottom="1249" w:header="462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430" distB="1247775" distL="2637790" distR="1877060" simplePos="0" relativeHeight="125829384" behindDoc="0" locked="0" layoutInCell="1" allowOverlap="1">
                <wp:simplePos x="0" y="0"/>
                <wp:positionH relativeFrom="page">
                  <wp:posOffset>3064510</wp:posOffset>
                </wp:positionH>
                <wp:positionV relativeFrom="margin">
                  <wp:posOffset>701675</wp:posOffset>
                </wp:positionV>
                <wp:extent cx="1088390" cy="16700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03.06.2019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1.30000000000001pt;margin-top:55.25pt;width:85.700000000000003pt;height:13.15pt;z-index:-125829369;mso-wrap-distance-left:207.69999999999999pt;mso-wrap-distance-top:0.90000000000000002pt;mso-wrap-distance-right:147.80000000000001pt;mso-wrap-distance-bottom:98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03.06.2019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0" distL="114300" distR="3038475" simplePos="0" relativeHeight="125829386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margin">
                  <wp:posOffset>932815</wp:posOffset>
                </wp:positionV>
                <wp:extent cx="2450465" cy="118427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0465" cy="11842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1"/>
                              <w:gridCol w:w="2178"/>
                            </w:tblGrid>
                            <w:tr>
                              <w:trPr>
                                <w:tblHeader/>
                                <w:trHeight w:val="28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73090536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30.11.2019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Pelhřimov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.600000000000001pt;margin-top:73.450000000000003pt;width:192.94999999999999pt;height:93.25pt;z-index:-125829367;mso-wrap-distance-left:9.pt;mso-wrap-distance-top:19.100000000000001pt;mso-wrap-distance-right:239.2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1"/>
                        <w:gridCol w:w="2178"/>
                      </w:tblGrid>
                      <w:tr>
                        <w:trPr>
                          <w:tblHeader/>
                          <w:trHeight w:val="28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730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73090536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30.11.2019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dod.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Pelhřimov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549910</wp:posOffset>
                </wp:positionH>
                <wp:positionV relativeFrom="margin">
                  <wp:posOffset>690245</wp:posOffset>
                </wp:positionV>
                <wp:extent cx="1650365" cy="18034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73090536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.299999999999997pt;margin-top:54.350000000000001pt;width:129.94999999999999pt;height:14.1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73090536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7015" distB="326390" distL="2724785" distR="114935" simplePos="0" relativeHeight="125829388" behindDoc="0" locked="0" layoutInCell="1" allowOverlap="1">
                <wp:simplePos x="0" y="0"/>
                <wp:positionH relativeFrom="page">
                  <wp:posOffset>3151505</wp:posOffset>
                </wp:positionH>
                <wp:positionV relativeFrom="margin">
                  <wp:posOffset>937260</wp:posOffset>
                </wp:positionV>
                <wp:extent cx="2763520" cy="85280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3520" cy="8528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cs-CZ" w:eastAsia="cs-CZ" w:bidi="cs-CZ"/>
                              </w:rPr>
                              <w:t>PROTÉCT CZ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Hálkova 582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39601 Humpolec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64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62024167</w:t>
                              <w:tab/>
                              <w:t>DIČ: CZ62024167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8.15000000000001pt;margin-top:73.799999999999997pt;width:217.59999999999999pt;height:67.150000000000006pt;z-index:-125829365;mso-wrap-distance-left:214.55000000000001pt;mso-wrap-distance-top:19.449999999999999pt;mso-wrap-distance-right:9.0500000000000007pt;mso-wrap-distance-bottom:25.6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cs-CZ" w:eastAsia="cs-CZ" w:bidi="cs-CZ"/>
                        </w:rPr>
                        <w:t>PROTÉCT CZ s.r.o.</w:t>
                      </w:r>
                      <w:bookmarkEnd w:id="2"/>
                      <w:bookmarkEnd w:id="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Hálkova 582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39601 Humpolec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64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62024167</w:t>
                        <w:tab/>
                        <w:t>DIČ: CZ62024167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17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4" w:left="0" w:right="0" w:bottom="1203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2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Pelhřimov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509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  <w:tab/>
        <w:t>Myslotínská 1887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81" w:val="left"/>
          <w:tab w:pos="6509" w:val="left"/>
        </w:tabs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Mysl otín ská</w:t>
        <w:tab/>
        <w:t>1887</w:t>
        <w:tab/>
        <w:t>Pelhřimov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509" w:val="left"/>
        </w:tabs>
        <w:bidi w:val="0"/>
        <w:spacing w:before="0" w:after="216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393 82 Pelhřimov</w:t>
        <w:tab/>
        <w:t>393 01</w:t>
      </w:r>
    </w:p>
    <w:tbl>
      <w:tblPr>
        <w:tblOverlap w:val="never"/>
        <w:jc w:val="left"/>
        <w:tblLayout w:type="fixed"/>
      </w:tblPr>
      <w:tblGrid>
        <w:gridCol w:w="3204"/>
        <w:gridCol w:w="1138"/>
        <w:gridCol w:w="994"/>
        <w:gridCol w:w="576"/>
        <w:gridCol w:w="1246"/>
        <w:gridCol w:w="950"/>
        <w:gridCol w:w="1037"/>
        <w:gridCol w:w="1084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0228" w:h="738" w:vSpace="464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0228" w:h="738" w:vSpace="464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0228" w:h="738" w:vSpace="464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0228" w:h="738" w:vSpace="464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0228" w:h="738" w:vSpace="464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0228" w:h="738" w:vSpace="464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0228" w:h="738" w:vSpace="464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0228" w:h="738" w:vSpace="464" w:wrap="notBeside" w:vAnchor="text" w:hAnchor="text" w:x="6" w:y="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2"/>
        <w:keepNext w:val="0"/>
        <w:keepLines w:val="0"/>
        <w:framePr w:w="2909" w:h="234" w:hSpace="5" w:wrap="notBeside" w:vAnchor="text" w:hAnchor="text" w:x="31" w:y="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nároky OOPP PE,HU,PA III /2019</w:t>
      </w:r>
    </w:p>
    <w:p>
      <w:pPr>
        <w:pStyle w:val="Style12"/>
        <w:keepNext w:val="0"/>
        <w:keepLines w:val="0"/>
        <w:framePr w:w="857" w:h="234" w:hSpace="5" w:wrap="notBeside" w:vAnchor="text" w:hAnchor="text" w:x="3480" w:y="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90 000,00</w:t>
      </w:r>
    </w:p>
    <w:p>
      <w:pPr>
        <w:pStyle w:val="Style12"/>
        <w:keepNext w:val="0"/>
        <w:keepLines w:val="0"/>
        <w:framePr w:w="2218" w:h="234" w:hSpace="5" w:wrap="notBeside" w:vAnchor="text" w:hAnchor="text" w:x="4942" w:y="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 sad 90 000,00</w:t>
      </w:r>
    </w:p>
    <w:p>
      <w:pPr>
        <w:pStyle w:val="Style12"/>
        <w:keepNext w:val="0"/>
        <w:keepLines w:val="0"/>
        <w:framePr w:w="2369" w:h="234" w:hSpace="5" w:wrap="notBeside" w:vAnchor="text" w:hAnchor="text" w:x="7850" w:y="739"/>
        <w:widowControl w:val="0"/>
        <w:shd w:val="clear" w:color="auto" w:fill="auto"/>
        <w:tabs>
          <w:tab w:pos="436" w:val="left"/>
          <w:tab w:pos="15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18 900,00</w:t>
        <w:tab/>
        <w:t>108 900,0</w:t>
      </w:r>
    </w:p>
    <w:p>
      <w:pPr>
        <w:pStyle w:val="Style12"/>
        <w:keepNext w:val="0"/>
        <w:keepLines w:val="0"/>
        <w:framePr w:w="1051" w:h="227" w:hSpace="5" w:wrap="notBeside" w:vAnchor="text" w:hAnchor="text" w:x="107" w:y="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P-DO-1-2018</w:t>
      </w:r>
    </w:p>
    <w:p>
      <w:pPr>
        <w:widowControl w:val="0"/>
        <w:spacing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03.06.2019</w:t>
      </w:r>
    </w:p>
    <w:tbl>
      <w:tblPr>
        <w:tblpPr w:leftFromText="80" w:rightFromText="80" w:topFromText="0" w:bottomFromText="0" w:horzAnchor="page" w:tblpX="1017" w:vertAnchor="text" w:tblpY="20"/>
        <w:jc w:val="left"/>
        <w:tblLayout w:type="fixed"/>
      </w:tblPr>
      <w:tblGrid>
        <w:gridCol w:w="1436"/>
        <w:gridCol w:w="3341"/>
      </w:tblGrid>
      <w:tr>
        <w:trPr>
          <w:tblHeader/>
          <w:trHeight w:val="33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108 900,00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17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4" w:left="869" w:right="793" w:bottom="120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99" w:val="left"/>
          <w:tab w:pos="5555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rukawice.cz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[r</w:t>
        <w:tab/>
      </w:r>
      <w:r>
        <w:fldChar w:fldCharType="begin"/>
      </w:r>
      <w:r>
        <w:rPr/>
        <w:instrText> HYPERLINK "mailto:i@rukawice.cz"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i@rukawice.cz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Tuesday, June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2019 2:35 PM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38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Fwd: objednávky k potvrzení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 pane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potvrzuji přijetí Vašich objednávek č.73090534,73090535,73090536 ze dne 3.6.2019.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díky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CZ, Humpolec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4052" w:left="656" w:right="1005" w:bottom="4052" w:header="3624" w:footer="3624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6235700</wp:posOffset>
              </wp:positionH>
              <wp:positionV relativeFrom="page">
                <wp:posOffset>9945370</wp:posOffset>
              </wp:positionV>
              <wp:extent cx="539750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1.pt;margin-top:783.10000000000002pt;width:42.5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Nadpis #1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26">
    <w:name w:val="Základní text (2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21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spacing w:line="245" w:lineRule="auto"/>
      <w:ind w:firstLine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FFFFFF"/>
      <w:spacing w:after="100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