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57EC" w:rsidRDefault="00A8182A">
      <w:pPr>
        <w:pStyle w:val="Nadpis10"/>
        <w:keepNext/>
        <w:keepLines/>
        <w:shd w:val="clear" w:color="auto" w:fill="auto"/>
        <w:spacing w:after="420" w:line="560" w:lineRule="exact"/>
        <w:ind w:left="80"/>
      </w:pPr>
      <w:bookmarkStart w:id="0" w:name="bookmark0"/>
      <w:r>
        <w:t>Kupní smlouva č. 836937</w:t>
      </w:r>
      <w:bookmarkEnd w:id="0"/>
    </w:p>
    <w:p w:rsidR="00F657EC" w:rsidRDefault="00A8182A">
      <w:pPr>
        <w:pStyle w:val="Nadpis20"/>
        <w:keepNext/>
        <w:keepLines/>
        <w:shd w:val="clear" w:color="auto" w:fill="auto"/>
        <w:spacing w:before="0" w:after="874" w:line="280" w:lineRule="exact"/>
        <w:ind w:left="2140"/>
      </w:pPr>
      <w:bookmarkStart w:id="1" w:name="bookmark1"/>
      <w:r>
        <w:t>uzavře</w:t>
      </w:r>
      <w:r>
        <w:t>n</w:t>
      </w:r>
      <w:r>
        <w:t>á mezi</w:t>
      </w:r>
      <w:bookmarkEnd w:id="1"/>
    </w:p>
    <w:p w:rsidR="00F657EC" w:rsidRDefault="00A8182A">
      <w:pPr>
        <w:pStyle w:val="Nadpis30"/>
        <w:keepNext/>
        <w:keepLines/>
        <w:shd w:val="clear" w:color="auto" w:fill="auto"/>
        <w:tabs>
          <w:tab w:val="left" w:pos="2102"/>
        </w:tabs>
        <w:spacing w:before="0"/>
        <w:ind w:left="720"/>
      </w:pPr>
      <w:bookmarkStart w:id="2" w:name="bookmark2"/>
      <w:r>
        <w:t>Prodávajícím:</w:t>
      </w:r>
      <w:r>
        <w:tab/>
      </w:r>
      <w:proofErr w:type="spellStart"/>
      <w:r>
        <w:t>Wacker</w:t>
      </w:r>
      <w:proofErr w:type="spellEnd"/>
      <w:r>
        <w:t xml:space="preserve"> </w:t>
      </w:r>
      <w:proofErr w:type="spellStart"/>
      <w:r>
        <w:t>Neuson</w:t>
      </w:r>
      <w:proofErr w:type="spellEnd"/>
      <w:r>
        <w:t xml:space="preserve"> s.r.o.</w:t>
      </w:r>
      <w:bookmarkEnd w:id="2"/>
    </w:p>
    <w:p w:rsidR="00F657EC" w:rsidRDefault="00A8182A">
      <w:pPr>
        <w:pStyle w:val="Zkladntext20"/>
        <w:shd w:val="clear" w:color="auto" w:fill="auto"/>
        <w:tabs>
          <w:tab w:val="left" w:pos="3561"/>
        </w:tabs>
        <w:ind w:left="2140" w:firstLine="0"/>
      </w:pPr>
      <w:r>
        <w:t xml:space="preserve">se </w:t>
      </w:r>
      <w:r>
        <w:t>sídlem:</w:t>
      </w:r>
      <w:r>
        <w:tab/>
        <w:t>U Plynárny 1456/103</w:t>
      </w:r>
    </w:p>
    <w:p w:rsidR="00F657EC" w:rsidRDefault="00A8182A">
      <w:pPr>
        <w:pStyle w:val="Zkladntext20"/>
        <w:shd w:val="clear" w:color="auto" w:fill="auto"/>
        <w:ind w:left="2140" w:firstLine="1440"/>
        <w:jc w:val="left"/>
      </w:pPr>
      <w:r>
        <w:t>101 00 Praha 10</w:t>
      </w:r>
    </w:p>
    <w:p w:rsidR="00F657EC" w:rsidRPr="002D1362" w:rsidRDefault="00A8182A">
      <w:pPr>
        <w:pStyle w:val="Zkladntext30"/>
        <w:shd w:val="clear" w:color="auto" w:fill="auto"/>
        <w:spacing w:after="225"/>
        <w:ind w:left="2140"/>
        <w:rPr>
          <w:b w:val="0"/>
          <w:bCs w:val="0"/>
        </w:rPr>
      </w:pPr>
      <w:r w:rsidRPr="002D1362">
        <w:rPr>
          <w:b w:val="0"/>
          <w:bCs w:val="0"/>
        </w:rPr>
        <w:t xml:space="preserve">Obchodní společnost je zapsána v obchodním rejstříku vedeném Městským soudem v Praze, pod </w:t>
      </w:r>
      <w:proofErr w:type="spellStart"/>
      <w:r w:rsidRPr="002D1362">
        <w:rPr>
          <w:b w:val="0"/>
          <w:bCs w:val="0"/>
        </w:rPr>
        <w:t>sp</w:t>
      </w:r>
      <w:proofErr w:type="spellEnd"/>
      <w:r w:rsidRPr="002D1362">
        <w:rPr>
          <w:b w:val="0"/>
          <w:bCs w:val="0"/>
        </w:rPr>
        <w:t>. zn. C 17791.</w:t>
      </w:r>
    </w:p>
    <w:p w:rsidR="00F657EC" w:rsidRDefault="00A8182A">
      <w:pPr>
        <w:pStyle w:val="Zkladntext20"/>
        <w:shd w:val="clear" w:color="auto" w:fill="auto"/>
        <w:tabs>
          <w:tab w:val="left" w:pos="4204"/>
        </w:tabs>
        <w:spacing w:line="250" w:lineRule="exact"/>
        <w:ind w:left="2140" w:firstLine="0"/>
      </w:pPr>
      <w:r>
        <w:t>Tel.:</w:t>
      </w:r>
      <w:r>
        <w:tab/>
      </w:r>
    </w:p>
    <w:p w:rsidR="00F657EC" w:rsidRPr="002D1362" w:rsidRDefault="00A8182A">
      <w:pPr>
        <w:pStyle w:val="Zkladntext20"/>
        <w:shd w:val="clear" w:color="auto" w:fill="auto"/>
        <w:spacing w:line="250" w:lineRule="exact"/>
        <w:ind w:left="2140" w:firstLine="0"/>
        <w:rPr>
          <w:sz w:val="20"/>
          <w:szCs w:val="20"/>
        </w:rPr>
      </w:pPr>
      <w:r>
        <w:t>Bankovní spojení:</w:t>
      </w:r>
      <w:r w:rsidR="002D1362">
        <w:tab/>
      </w:r>
      <w:r w:rsidRPr="002D1362">
        <w:rPr>
          <w:sz w:val="20"/>
          <w:szCs w:val="20"/>
        </w:rPr>
        <w:t>UniCredit Bank Czech Republic and Slovakia, a.s.</w:t>
      </w:r>
    </w:p>
    <w:p w:rsidR="00F657EC" w:rsidRDefault="00A8182A">
      <w:pPr>
        <w:pStyle w:val="Zkladntext20"/>
        <w:shd w:val="clear" w:color="auto" w:fill="auto"/>
        <w:tabs>
          <w:tab w:val="left" w:pos="4204"/>
        </w:tabs>
        <w:spacing w:line="250" w:lineRule="exact"/>
        <w:ind w:left="2140" w:firstLine="0"/>
      </w:pPr>
      <w:r>
        <w:t>Číslo účtu:</w:t>
      </w:r>
      <w:r>
        <w:tab/>
      </w:r>
    </w:p>
    <w:p w:rsidR="00F657EC" w:rsidRDefault="00A8182A">
      <w:pPr>
        <w:pStyle w:val="Zkladntext20"/>
        <w:shd w:val="clear" w:color="auto" w:fill="auto"/>
        <w:tabs>
          <w:tab w:val="left" w:pos="4204"/>
        </w:tabs>
        <w:spacing w:line="250" w:lineRule="exact"/>
        <w:ind w:left="2140" w:firstLine="0"/>
      </w:pPr>
      <w:r>
        <w:t>IČO:</w:t>
      </w:r>
      <w:r>
        <w:tab/>
        <w:t>48585432</w:t>
      </w:r>
    </w:p>
    <w:p w:rsidR="00F657EC" w:rsidRDefault="00A8182A">
      <w:pPr>
        <w:pStyle w:val="Zkladntext20"/>
        <w:shd w:val="clear" w:color="auto" w:fill="auto"/>
        <w:tabs>
          <w:tab w:val="left" w:pos="4204"/>
        </w:tabs>
        <w:spacing w:line="250" w:lineRule="exact"/>
        <w:ind w:left="2140" w:firstLine="0"/>
      </w:pPr>
      <w:r>
        <w:t>DIČ:</w:t>
      </w:r>
      <w:r>
        <w:tab/>
        <w:t>CZ48585432</w:t>
      </w:r>
    </w:p>
    <w:p w:rsidR="00F657EC" w:rsidRDefault="00A8182A">
      <w:pPr>
        <w:pStyle w:val="Zkladntext20"/>
        <w:shd w:val="clear" w:color="auto" w:fill="auto"/>
        <w:spacing w:after="548" w:line="250" w:lineRule="exact"/>
        <w:ind w:left="2140" w:firstLine="0"/>
      </w:pPr>
      <w:r>
        <w:t>zastoupen jednatelem obchodní společnosti Ing. Přemyslem Bartošem a</w:t>
      </w:r>
    </w:p>
    <w:p w:rsidR="00F657EC" w:rsidRDefault="00A8182A">
      <w:pPr>
        <w:pStyle w:val="Nadpis30"/>
        <w:keepNext/>
        <w:keepLines/>
        <w:shd w:val="clear" w:color="auto" w:fill="auto"/>
        <w:tabs>
          <w:tab w:val="left" w:pos="2102"/>
        </w:tabs>
        <w:spacing w:before="0" w:line="240" w:lineRule="exact"/>
        <w:ind w:left="720"/>
      </w:pPr>
      <w:bookmarkStart w:id="3" w:name="bookmark3"/>
      <w:r>
        <w:t>Kupujícím:</w:t>
      </w:r>
      <w:r>
        <w:tab/>
        <w:t>Správa a údržba silnic Slovácka, s.r.o.</w:t>
      </w:r>
      <w:bookmarkEnd w:id="3"/>
    </w:p>
    <w:p w:rsidR="00F657EC" w:rsidRDefault="00A8182A">
      <w:pPr>
        <w:pStyle w:val="Zkladntext20"/>
        <w:shd w:val="clear" w:color="auto" w:fill="auto"/>
        <w:tabs>
          <w:tab w:val="left" w:pos="3561"/>
        </w:tabs>
        <w:spacing w:line="220" w:lineRule="exact"/>
        <w:ind w:left="2140" w:firstLine="0"/>
      </w:pPr>
      <w:r>
        <w:t>se sídlem:</w:t>
      </w:r>
      <w:r>
        <w:tab/>
        <w:t>Pivovarská 514</w:t>
      </w:r>
    </w:p>
    <w:p w:rsidR="002D1362" w:rsidRDefault="00A8182A" w:rsidP="002D1362">
      <w:pPr>
        <w:pStyle w:val="Zkladntext30"/>
        <w:shd w:val="clear" w:color="auto" w:fill="auto"/>
        <w:spacing w:after="0"/>
        <w:ind w:left="2138" w:firstLine="1440"/>
        <w:rPr>
          <w:rStyle w:val="Zkladntext311ptNetunNekurzva"/>
        </w:rPr>
      </w:pPr>
      <w:r>
        <w:rPr>
          <w:rStyle w:val="Zkladntext311ptNetunNekurzva"/>
        </w:rPr>
        <w:t xml:space="preserve">686 01 Uherské </w:t>
      </w:r>
      <w:r w:rsidR="002D1362">
        <w:rPr>
          <w:rStyle w:val="Zkladntext311ptNetunNekurzva"/>
        </w:rPr>
        <w:t>Hradiště – Jarošov</w:t>
      </w:r>
    </w:p>
    <w:p w:rsidR="00F657EC" w:rsidRPr="002D1362" w:rsidRDefault="00A8182A" w:rsidP="002D1362">
      <w:pPr>
        <w:pStyle w:val="Zkladntext30"/>
        <w:shd w:val="clear" w:color="auto" w:fill="auto"/>
        <w:spacing w:after="225"/>
        <w:ind w:left="2140"/>
        <w:rPr>
          <w:b w:val="0"/>
          <w:bCs w:val="0"/>
        </w:rPr>
      </w:pPr>
      <w:r w:rsidRPr="002D1362">
        <w:rPr>
          <w:b w:val="0"/>
          <w:bCs w:val="0"/>
        </w:rPr>
        <w:t xml:space="preserve">Obchodní společnost je zapsána v obchodním rejstříku vedeném Krajským soudem v Brně, pod </w:t>
      </w:r>
      <w:proofErr w:type="spellStart"/>
      <w:r w:rsidRPr="002D1362">
        <w:rPr>
          <w:b w:val="0"/>
          <w:bCs w:val="0"/>
        </w:rPr>
        <w:t>sp</w:t>
      </w:r>
      <w:proofErr w:type="spellEnd"/>
      <w:r w:rsidRPr="002D1362">
        <w:rPr>
          <w:b w:val="0"/>
          <w:bCs w:val="0"/>
        </w:rPr>
        <w:t>. zn. C 44642.</w:t>
      </w:r>
    </w:p>
    <w:p w:rsidR="00F657EC" w:rsidRDefault="00A8182A">
      <w:pPr>
        <w:pStyle w:val="Zkladntext20"/>
        <w:shd w:val="clear" w:color="auto" w:fill="auto"/>
        <w:tabs>
          <w:tab w:val="left" w:pos="4204"/>
        </w:tabs>
        <w:spacing w:line="250" w:lineRule="exact"/>
        <w:ind w:left="2140" w:firstLine="0"/>
      </w:pPr>
      <w:r>
        <w:t>Tel.:</w:t>
      </w:r>
      <w:r>
        <w:tab/>
      </w:r>
    </w:p>
    <w:p w:rsidR="00F657EC" w:rsidRDefault="00A8182A">
      <w:pPr>
        <w:pStyle w:val="Zkladntext20"/>
        <w:shd w:val="clear" w:color="auto" w:fill="auto"/>
        <w:tabs>
          <w:tab w:val="left" w:pos="4204"/>
        </w:tabs>
        <w:spacing w:line="250" w:lineRule="exact"/>
        <w:ind w:left="2140" w:firstLine="0"/>
      </w:pPr>
      <w:r>
        <w:t xml:space="preserve">Bankovní spojení: </w:t>
      </w:r>
      <w:r w:rsidR="002D1362">
        <w:tab/>
      </w:r>
      <w:r>
        <w:t>UniCredit Bank Czech Republic and Slovakia, a.s. Číslo účtu:</w:t>
      </w:r>
      <w:r>
        <w:tab/>
      </w:r>
    </w:p>
    <w:p w:rsidR="00F657EC" w:rsidRDefault="00A8182A">
      <w:pPr>
        <w:pStyle w:val="Zkladntext20"/>
        <w:shd w:val="clear" w:color="auto" w:fill="auto"/>
        <w:tabs>
          <w:tab w:val="left" w:pos="4204"/>
        </w:tabs>
        <w:spacing w:line="250" w:lineRule="exact"/>
        <w:ind w:left="2140" w:firstLine="0"/>
      </w:pPr>
      <w:r>
        <w:t>IČO</w:t>
      </w:r>
      <w:r>
        <w:t>:</w:t>
      </w:r>
      <w:r>
        <w:tab/>
        <w:t>26913216</w:t>
      </w:r>
    </w:p>
    <w:p w:rsidR="00F657EC" w:rsidRDefault="00A8182A">
      <w:pPr>
        <w:pStyle w:val="Zkladntext20"/>
        <w:shd w:val="clear" w:color="auto" w:fill="auto"/>
        <w:tabs>
          <w:tab w:val="left" w:pos="4204"/>
        </w:tabs>
        <w:spacing w:line="250" w:lineRule="exact"/>
        <w:ind w:left="2140" w:firstLine="0"/>
      </w:pPr>
      <w:r>
        <w:t>DIČ:</w:t>
      </w:r>
      <w:r>
        <w:tab/>
        <w:t>CZ26913216</w:t>
      </w:r>
    </w:p>
    <w:p w:rsidR="00F657EC" w:rsidRDefault="00A8182A" w:rsidP="002D1362">
      <w:pPr>
        <w:pStyle w:val="Zkladntext20"/>
        <w:shd w:val="clear" w:color="auto" w:fill="auto"/>
        <w:spacing w:after="360" w:line="250" w:lineRule="exact"/>
        <w:ind w:left="2138" w:firstLine="0"/>
      </w:pPr>
      <w:r>
        <w:t>zastoupen jednatelem obchodní společnosti Ing. Michalem Hanačíkem</w:t>
      </w:r>
    </w:p>
    <w:p w:rsidR="00F657EC" w:rsidRDefault="00A8182A">
      <w:pPr>
        <w:pStyle w:val="Nadpis30"/>
        <w:keepNext/>
        <w:keepLines/>
        <w:shd w:val="clear" w:color="auto" w:fill="auto"/>
        <w:spacing w:before="0" w:after="155" w:line="240" w:lineRule="exact"/>
        <w:ind w:left="80" w:firstLine="0"/>
        <w:jc w:val="center"/>
      </w:pPr>
      <w:bookmarkStart w:id="4" w:name="bookmark4"/>
      <w:r>
        <w:t>Článek 1</w:t>
      </w:r>
      <w:bookmarkEnd w:id="4"/>
    </w:p>
    <w:p w:rsidR="00F657EC" w:rsidRDefault="00A8182A">
      <w:pPr>
        <w:pStyle w:val="Zkladntext20"/>
        <w:numPr>
          <w:ilvl w:val="0"/>
          <w:numId w:val="1"/>
        </w:numPr>
        <w:shd w:val="clear" w:color="auto" w:fill="auto"/>
        <w:tabs>
          <w:tab w:val="left" w:pos="694"/>
        </w:tabs>
        <w:spacing w:line="250" w:lineRule="exact"/>
        <w:ind w:left="720" w:hanging="720"/>
      </w:pPr>
      <w:r>
        <w:t>P</w:t>
      </w:r>
      <w:r>
        <w:t xml:space="preserve">rodávající se zavazuje, že kupujícímu odevzdá věc, která je předmětem koupě, specifikovanou v článku 2 této smlouvy, a umožní mu nabýt </w:t>
      </w:r>
      <w:r>
        <w:t>vlastnické právo k ní v souladu s touto smlouvou, a kupující se zavazuje, že věc převezme a zaplatí prodávajícímu kupní cenu sjednanou v článku 4 této smlouvy.</w:t>
      </w:r>
    </w:p>
    <w:p w:rsidR="00F657EC" w:rsidRDefault="00A8182A">
      <w:pPr>
        <w:pStyle w:val="Zkladntext20"/>
        <w:numPr>
          <w:ilvl w:val="0"/>
          <w:numId w:val="1"/>
        </w:numPr>
        <w:shd w:val="clear" w:color="auto" w:fill="auto"/>
        <w:tabs>
          <w:tab w:val="left" w:pos="694"/>
        </w:tabs>
        <w:spacing w:line="250" w:lineRule="exact"/>
        <w:ind w:left="720" w:hanging="720"/>
      </w:pPr>
      <w:r>
        <w:t>Spolu s věcí odevzdá prodávající kupujícímu i doklady, které se k věci vztahují.</w:t>
      </w:r>
    </w:p>
    <w:p w:rsidR="00F657EC" w:rsidRDefault="00A8182A">
      <w:pPr>
        <w:pStyle w:val="Zkladntext20"/>
        <w:numPr>
          <w:ilvl w:val="0"/>
          <w:numId w:val="1"/>
        </w:numPr>
        <w:shd w:val="clear" w:color="auto" w:fill="auto"/>
        <w:tabs>
          <w:tab w:val="left" w:pos="694"/>
        </w:tabs>
        <w:spacing w:line="250" w:lineRule="exact"/>
        <w:ind w:left="720" w:hanging="720"/>
      </w:pPr>
      <w:r>
        <w:t>O odevzdání a p</w:t>
      </w:r>
      <w:r>
        <w:t>řevzetí věci sepíší smluvní strany předávací protokol.</w:t>
      </w:r>
    </w:p>
    <w:p w:rsidR="002D1362" w:rsidRDefault="002D1362" w:rsidP="002D1362">
      <w:pPr>
        <w:pStyle w:val="Zkladntext20"/>
        <w:shd w:val="clear" w:color="auto" w:fill="auto"/>
        <w:tabs>
          <w:tab w:val="left" w:pos="694"/>
        </w:tabs>
        <w:spacing w:line="250" w:lineRule="exact"/>
        <w:ind w:left="720" w:firstLine="0"/>
      </w:pPr>
    </w:p>
    <w:p w:rsidR="00F657EC" w:rsidRDefault="00A8182A">
      <w:pPr>
        <w:pStyle w:val="Nadpis30"/>
        <w:keepNext/>
        <w:keepLines/>
        <w:shd w:val="clear" w:color="auto" w:fill="auto"/>
        <w:spacing w:before="0" w:after="239" w:line="240" w:lineRule="exact"/>
        <w:ind w:left="20" w:firstLine="0"/>
        <w:jc w:val="center"/>
      </w:pPr>
      <w:bookmarkStart w:id="5" w:name="bookmark5"/>
      <w:r>
        <w:t>Článek 2</w:t>
      </w:r>
      <w:bookmarkEnd w:id="5"/>
    </w:p>
    <w:p w:rsidR="00F657EC" w:rsidRDefault="00A8182A">
      <w:pPr>
        <w:pStyle w:val="Zkladntext20"/>
        <w:numPr>
          <w:ilvl w:val="0"/>
          <w:numId w:val="2"/>
        </w:numPr>
        <w:shd w:val="clear" w:color="auto" w:fill="auto"/>
        <w:tabs>
          <w:tab w:val="left" w:pos="718"/>
        </w:tabs>
        <w:spacing w:after="3" w:line="220" w:lineRule="exact"/>
        <w:ind w:firstLine="0"/>
      </w:pPr>
      <w:r>
        <w:t>Předmětem koupě je:</w:t>
      </w:r>
    </w:p>
    <w:p w:rsidR="00F657EC" w:rsidRDefault="00A8182A">
      <w:pPr>
        <w:pStyle w:val="Zkladntext20"/>
        <w:shd w:val="clear" w:color="auto" w:fill="auto"/>
        <w:spacing w:line="220" w:lineRule="exact"/>
        <w:ind w:left="740" w:firstLine="0"/>
        <w:jc w:val="left"/>
        <w:rPr>
          <w:rStyle w:val="Zkladntext21"/>
        </w:rPr>
      </w:pPr>
      <w:r>
        <w:rPr>
          <w:rStyle w:val="Zkladntext21"/>
        </w:rPr>
        <w:t>Nový stroj</w:t>
      </w:r>
    </w:p>
    <w:p w:rsidR="00F657EC" w:rsidRDefault="00A8182A">
      <w:pPr>
        <w:pStyle w:val="Zkladntext20"/>
        <w:shd w:val="clear" w:color="auto" w:fill="auto"/>
        <w:spacing w:line="504" w:lineRule="exact"/>
        <w:ind w:left="740" w:right="4460" w:firstLine="0"/>
        <w:jc w:val="left"/>
      </w:pPr>
      <w:r>
        <w:t>1 ks benzínové bourací kladivo BH 65 (dále též jen „předmět koupě").</w:t>
      </w:r>
    </w:p>
    <w:p w:rsidR="00F657EC" w:rsidRDefault="00A8182A">
      <w:pPr>
        <w:pStyle w:val="Zkladntext20"/>
        <w:numPr>
          <w:ilvl w:val="0"/>
          <w:numId w:val="2"/>
        </w:numPr>
        <w:shd w:val="clear" w:color="auto" w:fill="auto"/>
        <w:tabs>
          <w:tab w:val="left" w:pos="718"/>
        </w:tabs>
        <w:spacing w:after="252"/>
        <w:ind w:left="740"/>
        <w:jc w:val="left"/>
      </w:pPr>
      <w:r>
        <w:t xml:space="preserve">Kupující prohlašuje, že se seznámil s parametry stroje, s jeho vlastnostmi ještě před </w:t>
      </w:r>
      <w:r>
        <w:t>uzavřením této smlouvy.</w:t>
      </w:r>
    </w:p>
    <w:p w:rsidR="00F657EC" w:rsidRDefault="00A8182A">
      <w:pPr>
        <w:pStyle w:val="Nadpis30"/>
        <w:keepNext/>
        <w:keepLines/>
        <w:shd w:val="clear" w:color="auto" w:fill="auto"/>
        <w:spacing w:before="0" w:after="254" w:line="240" w:lineRule="exact"/>
        <w:ind w:left="20" w:firstLine="0"/>
        <w:jc w:val="center"/>
      </w:pPr>
      <w:bookmarkStart w:id="6" w:name="bookmark6"/>
      <w:r>
        <w:lastRenderedPageBreak/>
        <w:t>Článek 3</w:t>
      </w:r>
      <w:bookmarkEnd w:id="6"/>
    </w:p>
    <w:p w:rsidR="00F657EC" w:rsidRDefault="00A8182A">
      <w:pPr>
        <w:pStyle w:val="Zkladntext20"/>
        <w:numPr>
          <w:ilvl w:val="0"/>
          <w:numId w:val="3"/>
        </w:numPr>
        <w:shd w:val="clear" w:color="auto" w:fill="auto"/>
        <w:tabs>
          <w:tab w:val="left" w:pos="718"/>
        </w:tabs>
        <w:spacing w:after="3" w:line="220" w:lineRule="exact"/>
        <w:ind w:firstLine="0"/>
      </w:pPr>
      <w:r>
        <w:t>Prodávající kupujícímu odevzdá předmět koupě ve lhůtě do 7. června 2019.</w:t>
      </w:r>
    </w:p>
    <w:p w:rsidR="00F657EC" w:rsidRDefault="00A8182A">
      <w:pPr>
        <w:pStyle w:val="Zkladntext20"/>
        <w:numPr>
          <w:ilvl w:val="0"/>
          <w:numId w:val="3"/>
        </w:numPr>
        <w:shd w:val="clear" w:color="auto" w:fill="auto"/>
        <w:tabs>
          <w:tab w:val="left" w:pos="718"/>
        </w:tabs>
        <w:spacing w:after="470" w:line="220" w:lineRule="exact"/>
        <w:ind w:firstLine="0"/>
      </w:pPr>
      <w:r>
        <w:t>Kupující se zavazuje dodržovat návod na obsluhu a údržbu předmětu koupě.</w:t>
      </w:r>
    </w:p>
    <w:p w:rsidR="00F657EC" w:rsidRDefault="00A8182A">
      <w:pPr>
        <w:pStyle w:val="Nadpis30"/>
        <w:keepNext/>
        <w:keepLines/>
        <w:shd w:val="clear" w:color="auto" w:fill="auto"/>
        <w:spacing w:before="0" w:after="239" w:line="240" w:lineRule="exact"/>
        <w:ind w:left="20" w:firstLine="0"/>
        <w:jc w:val="center"/>
      </w:pPr>
      <w:bookmarkStart w:id="7" w:name="bookmark7"/>
      <w:r>
        <w:t>Článek 4</w:t>
      </w:r>
      <w:bookmarkEnd w:id="7"/>
    </w:p>
    <w:p w:rsidR="00F657EC" w:rsidRDefault="00A8182A">
      <w:pPr>
        <w:pStyle w:val="Zkladntext20"/>
        <w:numPr>
          <w:ilvl w:val="0"/>
          <w:numId w:val="4"/>
        </w:numPr>
        <w:shd w:val="clear" w:color="auto" w:fill="auto"/>
        <w:tabs>
          <w:tab w:val="left" w:pos="718"/>
        </w:tabs>
        <w:spacing w:after="219" w:line="220" w:lineRule="exact"/>
        <w:ind w:firstLine="0"/>
      </w:pPr>
      <w:r>
        <w:t>Kupní cena</w:t>
      </w:r>
    </w:p>
    <w:p w:rsidR="00430810" w:rsidRDefault="00A8182A">
      <w:pPr>
        <w:pStyle w:val="Zkladntext20"/>
        <w:shd w:val="clear" w:color="auto" w:fill="auto"/>
        <w:spacing w:line="250" w:lineRule="exact"/>
        <w:ind w:right="1320" w:firstLine="0"/>
        <w:jc w:val="left"/>
      </w:pPr>
      <w:r>
        <w:t xml:space="preserve">Cena předmětu </w:t>
      </w:r>
      <w:r w:rsidR="002D1362">
        <w:t>koupě – kupní</w:t>
      </w:r>
      <w:r>
        <w:t xml:space="preserve"> cena je sjednána </w:t>
      </w:r>
      <w:r>
        <w:t xml:space="preserve">dohodou smluvních stran a činí celkem </w:t>
      </w:r>
      <w:r w:rsidRPr="00430810">
        <w:rPr>
          <w:b/>
          <w:bCs/>
        </w:rPr>
        <w:t>83 140 Kč</w:t>
      </w:r>
    </w:p>
    <w:p w:rsidR="00F657EC" w:rsidRDefault="00A8182A">
      <w:pPr>
        <w:pStyle w:val="Zkladntext20"/>
        <w:shd w:val="clear" w:color="auto" w:fill="auto"/>
        <w:spacing w:line="250" w:lineRule="exact"/>
        <w:ind w:firstLine="0"/>
      </w:pPr>
      <w:r>
        <w:t>(slovy: osmdesát tři tisíc jedno sto čtyřicet Kč) včetně DPH.</w:t>
      </w:r>
    </w:p>
    <w:p w:rsidR="00430810" w:rsidRDefault="00430810">
      <w:pPr>
        <w:pStyle w:val="Zkladntext20"/>
        <w:shd w:val="clear" w:color="auto" w:fill="auto"/>
        <w:spacing w:line="250" w:lineRule="exact"/>
        <w:ind w:firstLine="0"/>
      </w:pPr>
    </w:p>
    <w:p w:rsidR="00430810" w:rsidRDefault="00A8182A" w:rsidP="00430810">
      <w:pPr>
        <w:pStyle w:val="Titulektabulky0"/>
        <w:framePr w:w="9106" w:wrap="notBeside" w:vAnchor="text" w:hAnchor="page" w:x="1306" w:y="8"/>
        <w:shd w:val="clear" w:color="auto" w:fill="auto"/>
        <w:spacing w:line="220" w:lineRule="exact"/>
      </w:pPr>
      <w:r w:rsidRPr="00430810">
        <w:rPr>
          <w:rStyle w:val="Titulektabulky1"/>
          <w:u w:val="none"/>
        </w:rPr>
        <w:t>Cenu předmětu koupě tvoří následující položky:</w:t>
      </w: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07"/>
        <w:gridCol w:w="562"/>
        <w:gridCol w:w="1421"/>
        <w:gridCol w:w="1416"/>
        <w:gridCol w:w="1416"/>
        <w:gridCol w:w="1430"/>
      </w:tblGrid>
      <w:tr w:rsidR="00F657EC" w:rsidTr="00430810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2707" w:type="dxa"/>
            <w:tcBorders>
              <w:left w:val="single" w:sz="4" w:space="0" w:color="auto"/>
            </w:tcBorders>
            <w:shd w:val="clear" w:color="auto" w:fill="FFFFFF"/>
          </w:tcPr>
          <w:p w:rsidR="00F657EC" w:rsidRDefault="00A8182A" w:rsidP="00430810">
            <w:pPr>
              <w:pStyle w:val="Zkladntext20"/>
              <w:framePr w:w="9106" w:wrap="notBeside" w:vAnchor="text" w:hAnchor="page" w:x="1306" w:y="8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Zkladntext22"/>
              </w:rPr>
              <w:t>Označení</w:t>
            </w:r>
          </w:p>
        </w:tc>
        <w:tc>
          <w:tcPr>
            <w:tcW w:w="562" w:type="dxa"/>
            <w:shd w:val="clear" w:color="auto" w:fill="FFFFFF"/>
          </w:tcPr>
          <w:p w:rsidR="00F657EC" w:rsidRDefault="00A8182A" w:rsidP="00430810">
            <w:pPr>
              <w:pStyle w:val="Zkladntext20"/>
              <w:framePr w:w="9106" w:wrap="notBeside" w:vAnchor="text" w:hAnchor="page" w:x="1306" w:y="8"/>
              <w:shd w:val="clear" w:color="auto" w:fill="auto"/>
              <w:spacing w:line="220" w:lineRule="exact"/>
              <w:ind w:left="220" w:firstLine="0"/>
              <w:jc w:val="left"/>
            </w:pPr>
            <w:r>
              <w:rPr>
                <w:rStyle w:val="Zkladntext22"/>
              </w:rPr>
              <w:t>ks</w:t>
            </w:r>
          </w:p>
        </w:tc>
        <w:tc>
          <w:tcPr>
            <w:tcW w:w="1421" w:type="dxa"/>
            <w:shd w:val="clear" w:color="auto" w:fill="FFFFFF"/>
            <w:vAlign w:val="bottom"/>
          </w:tcPr>
          <w:p w:rsidR="00F657EC" w:rsidRDefault="00A8182A" w:rsidP="00430810">
            <w:pPr>
              <w:pStyle w:val="Zkladntext20"/>
              <w:framePr w:w="9106" w:wrap="notBeside" w:vAnchor="text" w:hAnchor="page" w:x="1306" w:y="8"/>
              <w:shd w:val="clear" w:color="auto" w:fill="auto"/>
              <w:spacing w:line="230" w:lineRule="exact"/>
              <w:ind w:firstLine="0"/>
            </w:pPr>
            <w:r>
              <w:rPr>
                <w:rStyle w:val="Zkladntext22"/>
              </w:rPr>
              <w:t>Jednotková netto cena</w:t>
            </w:r>
          </w:p>
        </w:tc>
        <w:tc>
          <w:tcPr>
            <w:tcW w:w="1416" w:type="dxa"/>
            <w:shd w:val="clear" w:color="auto" w:fill="FFFFFF"/>
          </w:tcPr>
          <w:p w:rsidR="00F657EC" w:rsidRDefault="00A8182A" w:rsidP="00430810">
            <w:pPr>
              <w:pStyle w:val="Zkladntext20"/>
              <w:framePr w:w="9106" w:wrap="notBeside" w:vAnchor="text" w:hAnchor="page" w:x="1306" w:y="8"/>
              <w:shd w:val="clear" w:color="auto" w:fill="auto"/>
              <w:spacing w:line="220" w:lineRule="exact"/>
              <w:ind w:left="240" w:firstLine="0"/>
              <w:jc w:val="left"/>
            </w:pPr>
            <w:r>
              <w:rPr>
                <w:rStyle w:val="Zkladntext22"/>
              </w:rPr>
              <w:t>21 % DPH</w:t>
            </w:r>
          </w:p>
        </w:tc>
        <w:tc>
          <w:tcPr>
            <w:tcW w:w="1416" w:type="dxa"/>
            <w:shd w:val="clear" w:color="auto" w:fill="FFFFFF"/>
            <w:vAlign w:val="bottom"/>
          </w:tcPr>
          <w:p w:rsidR="00F657EC" w:rsidRDefault="00A8182A" w:rsidP="00430810">
            <w:pPr>
              <w:pStyle w:val="Zkladntext20"/>
              <w:framePr w:w="9106" w:wrap="notBeside" w:vAnchor="text" w:hAnchor="page" w:x="1306" w:y="8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Zkladntext22"/>
              </w:rPr>
              <w:t>Kupní cena za 1 ks</w:t>
            </w:r>
          </w:p>
        </w:tc>
        <w:tc>
          <w:tcPr>
            <w:tcW w:w="1430" w:type="dxa"/>
            <w:shd w:val="clear" w:color="auto" w:fill="FFFFFF"/>
            <w:vAlign w:val="bottom"/>
          </w:tcPr>
          <w:p w:rsidR="00F657EC" w:rsidRDefault="00A8182A" w:rsidP="00430810">
            <w:pPr>
              <w:pStyle w:val="Zkladntext20"/>
              <w:framePr w:w="9106" w:wrap="notBeside" w:vAnchor="text" w:hAnchor="page" w:x="1306" w:y="8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Zkladntext22"/>
              </w:rPr>
              <w:t>Kupní cena celkem</w:t>
            </w:r>
          </w:p>
        </w:tc>
      </w:tr>
      <w:tr w:rsidR="00F657EC" w:rsidTr="00430810">
        <w:tblPrEx>
          <w:tblCellMar>
            <w:top w:w="0" w:type="dxa"/>
            <w:bottom w:w="0" w:type="dxa"/>
          </w:tblCellMar>
        </w:tblPrEx>
        <w:trPr>
          <w:trHeight w:hRule="exact" w:val="528"/>
          <w:jc w:val="center"/>
        </w:trPr>
        <w:tc>
          <w:tcPr>
            <w:tcW w:w="2707" w:type="dxa"/>
            <w:tcBorders>
              <w:left w:val="single" w:sz="4" w:space="0" w:color="auto"/>
            </w:tcBorders>
            <w:shd w:val="clear" w:color="auto" w:fill="FFFFFF"/>
          </w:tcPr>
          <w:p w:rsidR="00F657EC" w:rsidRDefault="00A8182A" w:rsidP="00430810">
            <w:pPr>
              <w:pStyle w:val="Zkladntext20"/>
              <w:framePr w:w="9106" w:wrap="notBeside" w:vAnchor="text" w:hAnchor="page" w:x="1306" w:y="8"/>
              <w:shd w:val="clear" w:color="auto" w:fill="auto"/>
              <w:ind w:firstLine="0"/>
              <w:jc w:val="left"/>
            </w:pPr>
            <w:r>
              <w:rPr>
                <w:rStyle w:val="Zkladntext22"/>
              </w:rPr>
              <w:t xml:space="preserve">Benzínové </w:t>
            </w:r>
            <w:r>
              <w:rPr>
                <w:rStyle w:val="Zkladntext22"/>
              </w:rPr>
              <w:t>bourací kladivo BH 65</w:t>
            </w:r>
          </w:p>
        </w:tc>
        <w:tc>
          <w:tcPr>
            <w:tcW w:w="562" w:type="dxa"/>
            <w:shd w:val="clear" w:color="auto" w:fill="FFFFFF"/>
            <w:vAlign w:val="center"/>
          </w:tcPr>
          <w:p w:rsidR="00F657EC" w:rsidRDefault="00A8182A" w:rsidP="00430810">
            <w:pPr>
              <w:pStyle w:val="Zkladntext20"/>
              <w:framePr w:w="9106" w:wrap="notBeside" w:vAnchor="text" w:hAnchor="page" w:x="1306" w:y="8"/>
              <w:shd w:val="clear" w:color="auto" w:fill="auto"/>
              <w:spacing w:line="220" w:lineRule="exact"/>
              <w:ind w:left="220" w:firstLine="0"/>
              <w:jc w:val="left"/>
            </w:pPr>
            <w:r>
              <w:rPr>
                <w:rStyle w:val="Zkladntext22"/>
              </w:rPr>
              <w:t>1</w:t>
            </w:r>
          </w:p>
        </w:tc>
        <w:tc>
          <w:tcPr>
            <w:tcW w:w="1421" w:type="dxa"/>
            <w:shd w:val="clear" w:color="auto" w:fill="FFFFFF"/>
          </w:tcPr>
          <w:p w:rsidR="00F657EC" w:rsidRDefault="00A8182A" w:rsidP="00430810">
            <w:pPr>
              <w:pStyle w:val="Zkladntext20"/>
              <w:framePr w:w="9106" w:wrap="notBeside" w:vAnchor="text" w:hAnchor="page" w:x="1306" w:y="8"/>
              <w:shd w:val="clear" w:color="auto" w:fill="auto"/>
              <w:spacing w:line="220" w:lineRule="exact"/>
              <w:ind w:firstLine="0"/>
              <w:jc w:val="right"/>
            </w:pPr>
            <w:r>
              <w:rPr>
                <w:rStyle w:val="Zkladntext22"/>
              </w:rPr>
              <w:t>68 711</w:t>
            </w:r>
          </w:p>
        </w:tc>
        <w:tc>
          <w:tcPr>
            <w:tcW w:w="1416" w:type="dxa"/>
            <w:shd w:val="clear" w:color="auto" w:fill="FFFFFF"/>
          </w:tcPr>
          <w:p w:rsidR="00F657EC" w:rsidRDefault="00A8182A" w:rsidP="00430810">
            <w:pPr>
              <w:pStyle w:val="Zkladntext20"/>
              <w:framePr w:w="9106" w:wrap="notBeside" w:vAnchor="text" w:hAnchor="page" w:x="1306" w:y="8"/>
              <w:shd w:val="clear" w:color="auto" w:fill="auto"/>
              <w:spacing w:line="220" w:lineRule="exact"/>
              <w:ind w:firstLine="0"/>
              <w:jc w:val="right"/>
            </w:pPr>
            <w:r>
              <w:rPr>
                <w:rStyle w:val="Zkladntext22"/>
              </w:rPr>
              <w:t>14 429</w:t>
            </w:r>
          </w:p>
        </w:tc>
        <w:tc>
          <w:tcPr>
            <w:tcW w:w="1416" w:type="dxa"/>
            <w:shd w:val="clear" w:color="auto" w:fill="FFFFFF"/>
          </w:tcPr>
          <w:p w:rsidR="00F657EC" w:rsidRDefault="00A8182A" w:rsidP="00430810">
            <w:pPr>
              <w:pStyle w:val="Zkladntext20"/>
              <w:framePr w:w="9106" w:wrap="notBeside" w:vAnchor="text" w:hAnchor="page" w:x="1306" w:y="8"/>
              <w:shd w:val="clear" w:color="auto" w:fill="auto"/>
              <w:spacing w:line="220" w:lineRule="exact"/>
              <w:ind w:firstLine="0"/>
              <w:jc w:val="right"/>
            </w:pPr>
            <w:r>
              <w:rPr>
                <w:rStyle w:val="Zkladntext22"/>
              </w:rPr>
              <w:t>83 140</w:t>
            </w:r>
          </w:p>
        </w:tc>
        <w:tc>
          <w:tcPr>
            <w:tcW w:w="1430" w:type="dxa"/>
            <w:shd w:val="clear" w:color="auto" w:fill="FFFFFF"/>
          </w:tcPr>
          <w:p w:rsidR="00F657EC" w:rsidRDefault="00A8182A" w:rsidP="00430810">
            <w:pPr>
              <w:pStyle w:val="Zkladntext20"/>
              <w:framePr w:w="9106" w:wrap="notBeside" w:vAnchor="text" w:hAnchor="page" w:x="1306" w:y="8"/>
              <w:shd w:val="clear" w:color="auto" w:fill="auto"/>
              <w:spacing w:line="220" w:lineRule="exact"/>
              <w:ind w:firstLine="0"/>
              <w:jc w:val="right"/>
            </w:pPr>
            <w:r>
              <w:rPr>
                <w:rStyle w:val="Zkladntext22"/>
              </w:rPr>
              <w:t>83 140</w:t>
            </w:r>
          </w:p>
        </w:tc>
      </w:tr>
      <w:tr w:rsidR="00F657EC" w:rsidTr="00430810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707" w:type="dxa"/>
            <w:tcBorders>
              <w:left w:val="single" w:sz="4" w:space="0" w:color="auto"/>
            </w:tcBorders>
            <w:shd w:val="clear" w:color="auto" w:fill="FFFFFF"/>
          </w:tcPr>
          <w:p w:rsidR="00F657EC" w:rsidRDefault="00A8182A" w:rsidP="00430810">
            <w:pPr>
              <w:pStyle w:val="Zkladntext20"/>
              <w:framePr w:w="9106" w:wrap="notBeside" w:vAnchor="text" w:hAnchor="page" w:x="1306" w:y="8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2"/>
              </w:rPr>
              <w:t>CELKEM</w:t>
            </w:r>
          </w:p>
        </w:tc>
        <w:tc>
          <w:tcPr>
            <w:tcW w:w="562" w:type="dxa"/>
            <w:shd w:val="clear" w:color="auto" w:fill="FFFFFF"/>
          </w:tcPr>
          <w:p w:rsidR="00F657EC" w:rsidRDefault="00F657EC" w:rsidP="00430810">
            <w:pPr>
              <w:framePr w:w="9106" w:wrap="notBeside" w:vAnchor="text" w:hAnchor="page" w:x="1306" w:y="8"/>
              <w:rPr>
                <w:sz w:val="10"/>
                <w:szCs w:val="10"/>
              </w:rPr>
            </w:pPr>
          </w:p>
        </w:tc>
        <w:tc>
          <w:tcPr>
            <w:tcW w:w="1421" w:type="dxa"/>
            <w:shd w:val="clear" w:color="auto" w:fill="FFFFFF"/>
          </w:tcPr>
          <w:p w:rsidR="00F657EC" w:rsidRDefault="00F657EC" w:rsidP="00430810">
            <w:pPr>
              <w:framePr w:w="9106" w:wrap="notBeside" w:vAnchor="text" w:hAnchor="page" w:x="1306" w:y="8"/>
              <w:rPr>
                <w:sz w:val="10"/>
                <w:szCs w:val="10"/>
              </w:rPr>
            </w:pPr>
          </w:p>
        </w:tc>
        <w:tc>
          <w:tcPr>
            <w:tcW w:w="1416" w:type="dxa"/>
            <w:shd w:val="clear" w:color="auto" w:fill="FFFFFF"/>
          </w:tcPr>
          <w:p w:rsidR="00F657EC" w:rsidRDefault="00F657EC" w:rsidP="00430810">
            <w:pPr>
              <w:framePr w:w="9106" w:wrap="notBeside" w:vAnchor="text" w:hAnchor="page" w:x="1306" w:y="8"/>
              <w:rPr>
                <w:sz w:val="10"/>
                <w:szCs w:val="10"/>
              </w:rPr>
            </w:pPr>
          </w:p>
        </w:tc>
        <w:tc>
          <w:tcPr>
            <w:tcW w:w="1416" w:type="dxa"/>
            <w:shd w:val="clear" w:color="auto" w:fill="FFFFFF"/>
          </w:tcPr>
          <w:p w:rsidR="00F657EC" w:rsidRDefault="00F657EC" w:rsidP="00430810">
            <w:pPr>
              <w:framePr w:w="9106" w:wrap="notBeside" w:vAnchor="text" w:hAnchor="page" w:x="1306" w:y="8"/>
              <w:rPr>
                <w:sz w:val="10"/>
                <w:szCs w:val="10"/>
              </w:rPr>
            </w:pPr>
          </w:p>
        </w:tc>
        <w:tc>
          <w:tcPr>
            <w:tcW w:w="1430" w:type="dxa"/>
            <w:shd w:val="clear" w:color="auto" w:fill="FFFFFF"/>
          </w:tcPr>
          <w:p w:rsidR="00F657EC" w:rsidRDefault="00A8182A" w:rsidP="00430810">
            <w:pPr>
              <w:pStyle w:val="Zkladntext20"/>
              <w:framePr w:w="9106" w:wrap="notBeside" w:vAnchor="text" w:hAnchor="page" w:x="1306" w:y="8"/>
              <w:shd w:val="clear" w:color="auto" w:fill="auto"/>
              <w:spacing w:line="220" w:lineRule="exact"/>
              <w:ind w:firstLine="0"/>
              <w:jc w:val="right"/>
            </w:pPr>
            <w:r>
              <w:rPr>
                <w:rStyle w:val="Zkladntext22"/>
              </w:rPr>
              <w:t>83 140</w:t>
            </w:r>
          </w:p>
        </w:tc>
      </w:tr>
    </w:tbl>
    <w:p w:rsidR="00F657EC" w:rsidRDefault="00A8182A" w:rsidP="00430810">
      <w:pPr>
        <w:pStyle w:val="Titulektabulky0"/>
        <w:framePr w:w="9106" w:wrap="notBeside" w:vAnchor="text" w:hAnchor="page" w:x="1306" w:y="8"/>
        <w:shd w:val="clear" w:color="auto" w:fill="auto"/>
        <w:spacing w:line="220" w:lineRule="exact"/>
      </w:pPr>
      <w:r>
        <w:t>Ceny jsou uvedeny v Kč.</w:t>
      </w:r>
    </w:p>
    <w:p w:rsidR="00F657EC" w:rsidRDefault="00F657EC" w:rsidP="00430810">
      <w:pPr>
        <w:framePr w:w="9106" w:wrap="notBeside" w:vAnchor="text" w:hAnchor="page" w:x="1306" w:y="8"/>
        <w:rPr>
          <w:sz w:val="2"/>
          <w:szCs w:val="2"/>
        </w:rPr>
      </w:pPr>
    </w:p>
    <w:p w:rsidR="00F657EC" w:rsidRDefault="00F657EC">
      <w:pPr>
        <w:rPr>
          <w:sz w:val="2"/>
          <w:szCs w:val="2"/>
        </w:rPr>
      </w:pPr>
    </w:p>
    <w:p w:rsidR="00F657EC" w:rsidRDefault="00A8182A">
      <w:pPr>
        <w:pStyle w:val="Zkladntext20"/>
        <w:numPr>
          <w:ilvl w:val="0"/>
          <w:numId w:val="4"/>
        </w:numPr>
        <w:shd w:val="clear" w:color="auto" w:fill="auto"/>
        <w:tabs>
          <w:tab w:val="left" w:pos="718"/>
        </w:tabs>
        <w:spacing w:before="227" w:after="234" w:line="220" w:lineRule="exact"/>
        <w:ind w:firstLine="0"/>
      </w:pPr>
      <w:r>
        <w:t>Platební podmínky</w:t>
      </w:r>
    </w:p>
    <w:p w:rsidR="00F657EC" w:rsidRDefault="00A8182A">
      <w:pPr>
        <w:pStyle w:val="Zkladntext20"/>
        <w:shd w:val="clear" w:color="auto" w:fill="auto"/>
        <w:spacing w:after="240" w:line="250" w:lineRule="exact"/>
        <w:ind w:firstLine="0"/>
      </w:pPr>
      <w:r>
        <w:t xml:space="preserve">Kupní cena bude zaplacena kupujícím do 14 dnů od vystavení faktury převodem na bankovní účet prodávajícího uvedený v záhlaví této </w:t>
      </w:r>
      <w:r>
        <w:t>smlouvy.</w:t>
      </w:r>
      <w:bookmarkStart w:id="8" w:name="_GoBack"/>
      <w:bookmarkEnd w:id="8"/>
    </w:p>
    <w:p w:rsidR="00F657EC" w:rsidRDefault="00A8182A">
      <w:pPr>
        <w:pStyle w:val="Zkladntext20"/>
        <w:shd w:val="clear" w:color="auto" w:fill="auto"/>
        <w:spacing w:after="248" w:line="250" w:lineRule="exact"/>
        <w:ind w:right="140" w:firstLine="0"/>
      </w:pPr>
      <w:r>
        <w:t>V případě odstoupení od smlouvy má kupující povinnost vrátit předmět koupě prodávajícímu dle jeho pokynů.</w:t>
      </w:r>
    </w:p>
    <w:p w:rsidR="00F657EC" w:rsidRDefault="002D1362">
      <w:pPr>
        <w:pStyle w:val="Nadpis30"/>
        <w:keepNext/>
        <w:keepLines/>
        <w:shd w:val="clear" w:color="auto" w:fill="auto"/>
        <w:spacing w:before="0" w:after="230" w:line="240" w:lineRule="exact"/>
        <w:ind w:left="20" w:firstLine="0"/>
        <w:jc w:val="center"/>
      </w:pPr>
      <w:bookmarkStart w:id="9" w:name="bookmark8"/>
      <w:r>
        <w:t>Č</w:t>
      </w:r>
      <w:r w:rsidR="00A8182A">
        <w:t>lánek 5</w:t>
      </w:r>
      <w:bookmarkEnd w:id="9"/>
    </w:p>
    <w:p w:rsidR="00F657EC" w:rsidRDefault="00A8182A">
      <w:pPr>
        <w:pStyle w:val="Zkladntext20"/>
        <w:shd w:val="clear" w:color="auto" w:fill="auto"/>
        <w:spacing w:after="240" w:line="250" w:lineRule="exact"/>
        <w:ind w:firstLine="0"/>
      </w:pPr>
      <w:r>
        <w:t>Prodávající poskytuje kupujícímu záruku na dodaný předmět koupě v trvání 24 měsíců. Tato doba počíná dnem, v němž kupující převzal p</w:t>
      </w:r>
      <w:r>
        <w:t>ředmět koupě. Záruka za běžné opotřebení je vyloučena.</w:t>
      </w:r>
    </w:p>
    <w:p w:rsidR="00F657EC" w:rsidRDefault="00A8182A">
      <w:pPr>
        <w:pStyle w:val="Zkladntext20"/>
        <w:shd w:val="clear" w:color="auto" w:fill="auto"/>
        <w:spacing w:after="488" w:line="250" w:lineRule="exact"/>
        <w:ind w:firstLine="0"/>
      </w:pPr>
      <w:r>
        <w:t>Záruční i pozáruční servis zajišťuje prodávající ve svých servisních stanicích (Praha, Chomutov, České Budějovice, Hradec Králové, Olomouc, Ostrava, Brno).</w:t>
      </w:r>
    </w:p>
    <w:p w:rsidR="00F657EC" w:rsidRDefault="00A8182A">
      <w:pPr>
        <w:pStyle w:val="Nadpis30"/>
        <w:keepNext/>
        <w:keepLines/>
        <w:shd w:val="clear" w:color="auto" w:fill="auto"/>
        <w:spacing w:before="0" w:after="212" w:line="240" w:lineRule="exact"/>
        <w:ind w:left="20" w:firstLine="0"/>
        <w:jc w:val="center"/>
      </w:pPr>
      <w:bookmarkStart w:id="10" w:name="bookmark9"/>
      <w:r>
        <w:t>Článek 6</w:t>
      </w:r>
      <w:bookmarkEnd w:id="10"/>
    </w:p>
    <w:p w:rsidR="002D1362" w:rsidRDefault="00A8182A" w:rsidP="002D1362">
      <w:pPr>
        <w:pStyle w:val="Zkladntext20"/>
        <w:shd w:val="clear" w:color="auto" w:fill="auto"/>
        <w:ind w:firstLine="0"/>
      </w:pPr>
      <w:r>
        <w:t>Kupující nabude vlastnického práva k předmětu koupě úplným zaplacením kupní ceny sjednané touto smlouvou.</w:t>
      </w:r>
      <w:bookmarkStart w:id="11" w:name="bookmark10"/>
    </w:p>
    <w:p w:rsidR="002D1362" w:rsidRDefault="002D1362" w:rsidP="002D1362">
      <w:pPr>
        <w:pStyle w:val="Zkladntext20"/>
        <w:shd w:val="clear" w:color="auto" w:fill="auto"/>
        <w:ind w:firstLine="0"/>
      </w:pPr>
    </w:p>
    <w:p w:rsidR="00F657EC" w:rsidRDefault="00A8182A" w:rsidP="002D1362">
      <w:pPr>
        <w:pStyle w:val="Nadpis30"/>
        <w:keepNext/>
        <w:keepLines/>
        <w:shd w:val="clear" w:color="auto" w:fill="auto"/>
        <w:spacing w:before="0" w:after="212" w:line="240" w:lineRule="exact"/>
        <w:ind w:left="20" w:firstLine="0"/>
        <w:jc w:val="center"/>
      </w:pPr>
      <w:r>
        <w:t>Článek 7</w:t>
      </w:r>
      <w:bookmarkEnd w:id="11"/>
    </w:p>
    <w:p w:rsidR="00F657EC" w:rsidRDefault="00A8182A">
      <w:pPr>
        <w:pStyle w:val="Zkladntext20"/>
        <w:numPr>
          <w:ilvl w:val="0"/>
          <w:numId w:val="5"/>
        </w:numPr>
        <w:shd w:val="clear" w:color="auto" w:fill="auto"/>
        <w:tabs>
          <w:tab w:val="left" w:pos="710"/>
        </w:tabs>
        <w:spacing w:line="250" w:lineRule="exact"/>
        <w:ind w:left="740"/>
      </w:pPr>
      <w:r>
        <w:t>P</w:t>
      </w:r>
      <w:r>
        <w:t>řílohou a nedílnou součástí této smlouvy jsou obchodní podmínky prodávajícího. Kupující výslovně prohlašuje, že s obchodními podmínkami prod</w:t>
      </w:r>
      <w:r>
        <w:t>ávajícího a jejich významem byl seznámen, že jsou mu srozumitelné a že je akceptuje. Tato kupní smlouva doplňuje, případně mění obchodní podmínky prodávajícího, pokud jsou odlišné od znění této smlouvy.</w:t>
      </w:r>
    </w:p>
    <w:p w:rsidR="00F657EC" w:rsidRDefault="00A8182A">
      <w:pPr>
        <w:pStyle w:val="Zkladntext20"/>
        <w:numPr>
          <w:ilvl w:val="0"/>
          <w:numId w:val="5"/>
        </w:numPr>
        <w:shd w:val="clear" w:color="auto" w:fill="auto"/>
        <w:tabs>
          <w:tab w:val="left" w:pos="710"/>
        </w:tabs>
        <w:spacing w:line="250" w:lineRule="exact"/>
        <w:ind w:left="740"/>
      </w:pPr>
      <w:r>
        <w:t>Sjednání ani zaplacení jakékoliv smluvní pokuty sjedn</w:t>
      </w:r>
      <w:r>
        <w:t>ané v rámci této smlouvy se nedotýká nároku prodávajícího na náhradu škody v plné výši. Kupující je povinen každou škodu hradit prodávajícímu v penězích, nesdělí-li prodávající v konkrétním případě kupujícímu písemně, že trvá na náhradě škody formou uveden</w:t>
      </w:r>
      <w:r>
        <w:t xml:space="preserve">í do původního stavu. Smluvní strany vylučují jakékoliv nároky kupujícího vůči prodávajícímu na </w:t>
      </w:r>
      <w:r>
        <w:lastRenderedPageBreak/>
        <w:t xml:space="preserve">náhradu škody vzniklou v jakékoliv souvislosti s touto smlouvou. Kupující není oprávněn postoupit svá práva ani povinnosti vyplývající z této smlouvy zcela ani </w:t>
      </w:r>
      <w:r>
        <w:t xml:space="preserve">zčásti třetí osobě bez předchozího písemného souhlasu prodávajícího. Tuto smlouvu je možno měnit pouze písemnou dohodou smluvních stran; </w:t>
      </w:r>
      <w:r w:rsidR="002D1362">
        <w:t>jiná,</w:t>
      </w:r>
      <w:r>
        <w:t xml:space="preserve"> než písemná forma je vyloučena. Ustanovení § 1799 a § 1800 o.z. se pro úpravu vztahů smluvních stran podle této sm</w:t>
      </w:r>
      <w:r>
        <w:t xml:space="preserve">louvy neužijí. Kupující přebírá na sebe riziko změny okolností ve smyslu § 1765 odst.2 o.z.; kupující nemůže uplatňovat práva uvedená v § 1765 odst.1 </w:t>
      </w:r>
      <w:r w:rsidR="002D1362">
        <w:t>o.z.</w:t>
      </w:r>
    </w:p>
    <w:p w:rsidR="00F657EC" w:rsidRDefault="00A8182A">
      <w:pPr>
        <w:pStyle w:val="Zkladntext20"/>
        <w:numPr>
          <w:ilvl w:val="0"/>
          <w:numId w:val="5"/>
        </w:numPr>
        <w:shd w:val="clear" w:color="auto" w:fill="auto"/>
        <w:tabs>
          <w:tab w:val="left" w:pos="710"/>
        </w:tabs>
        <w:spacing w:line="250" w:lineRule="exact"/>
        <w:ind w:left="740"/>
      </w:pPr>
      <w:r>
        <w:t>Smluvní strany prohlašují, že žádná část této smlouvy nenaplňuje znaky obchodního tajemství dle § 50</w:t>
      </w:r>
      <w:r>
        <w:t>4 zákona č. 89/2012 Sb., občanský zákoník, ve znění pozdějších předpisů.</w:t>
      </w:r>
    </w:p>
    <w:p w:rsidR="00F657EC" w:rsidRDefault="00A8182A">
      <w:pPr>
        <w:pStyle w:val="Zkladntext20"/>
        <w:numPr>
          <w:ilvl w:val="0"/>
          <w:numId w:val="5"/>
        </w:numPr>
        <w:shd w:val="clear" w:color="auto" w:fill="auto"/>
        <w:tabs>
          <w:tab w:val="left" w:pos="710"/>
        </w:tabs>
        <w:spacing w:after="248" w:line="250" w:lineRule="exact"/>
        <w:ind w:left="740"/>
      </w:pPr>
      <w:r>
        <w:t>Kupující zašle tuto smlouvu správci registru smluv k uveřejnění prostřednictvím registru smluv ve smyslu ustanovení § 5 odst. 2 zákona č. 340/2015 Sb. bez zbytečného odkladu, nejpozdě</w:t>
      </w:r>
      <w:r>
        <w:t>ji však do 30 dnů od uzavření této smlouvy. Tato smlouva nabývá účinnosti dnem uveřejnění této smlouvy prostřednictvím registru smluv.</w:t>
      </w:r>
    </w:p>
    <w:p w:rsidR="00F657EC" w:rsidRDefault="00A8182A">
      <w:pPr>
        <w:pStyle w:val="Nadpis30"/>
        <w:keepNext/>
        <w:keepLines/>
        <w:shd w:val="clear" w:color="auto" w:fill="auto"/>
        <w:spacing w:before="0" w:after="194" w:line="240" w:lineRule="exact"/>
        <w:ind w:firstLine="0"/>
        <w:jc w:val="center"/>
      </w:pPr>
      <w:bookmarkStart w:id="12" w:name="bookmark11"/>
      <w:r>
        <w:t>Článek 8</w:t>
      </w:r>
      <w:bookmarkEnd w:id="12"/>
    </w:p>
    <w:p w:rsidR="00F657EC" w:rsidRDefault="00A8182A">
      <w:pPr>
        <w:pStyle w:val="Zkladntext20"/>
        <w:shd w:val="clear" w:color="auto" w:fill="auto"/>
        <w:spacing w:after="504" w:line="250" w:lineRule="exact"/>
        <w:ind w:firstLine="0"/>
      </w:pPr>
      <w:r>
        <w:t>Účastníci si smlouvu přečetli, s jejím obsahem souhlasí, což stvrzují svým vlastnoručním podpisem. Smlouva je po</w:t>
      </w:r>
      <w:r>
        <w:t>řízena ve dvou vyhotoveních, po jednom pro každou ze smluvních stran.</w:t>
      </w:r>
    </w:p>
    <w:p w:rsidR="00F657EC" w:rsidRDefault="00A8182A">
      <w:pPr>
        <w:pStyle w:val="Zkladntext20"/>
        <w:shd w:val="clear" w:color="auto" w:fill="auto"/>
        <w:spacing w:after="1716" w:line="220" w:lineRule="exact"/>
        <w:ind w:firstLine="0"/>
      </w:pPr>
      <w:r>
        <w:t>V Praze dne 28. května 2019</w:t>
      </w:r>
    </w:p>
    <w:p w:rsidR="00F657EC" w:rsidRDefault="00776C69">
      <w:pPr>
        <w:pStyle w:val="Zkladntext20"/>
        <w:shd w:val="clear" w:color="auto" w:fill="auto"/>
        <w:ind w:right="240" w:firstLine="0"/>
        <w:jc w:val="center"/>
      </w:pPr>
      <w:r>
        <w:rPr>
          <w:noProof/>
        </w:rPr>
        <mc:AlternateContent>
          <mc:Choice Requires="wps">
            <w:drawing>
              <wp:anchor distT="0" distB="248920" distL="63500" distR="63500" simplePos="0" relativeHeight="251657728" behindDoc="1" locked="0" layoutInCell="1" allowOverlap="1">
                <wp:simplePos x="0" y="0"/>
                <wp:positionH relativeFrom="margin">
                  <wp:posOffset>164465</wp:posOffset>
                </wp:positionH>
                <wp:positionV relativeFrom="paragraph">
                  <wp:posOffset>-25400</wp:posOffset>
                </wp:positionV>
                <wp:extent cx="1237615" cy="322580"/>
                <wp:effectExtent l="635" t="0" r="0" b="4445"/>
                <wp:wrapSquare wrapText="right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7615" cy="322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57EC" w:rsidRDefault="00A8182A">
                            <w:pPr>
                              <w:pStyle w:val="Zkladntext20"/>
                              <w:shd w:val="clear" w:color="auto" w:fill="auto"/>
                              <w:ind w:right="20" w:firstLine="0"/>
                              <w:jc w:val="center"/>
                            </w:pPr>
                            <w:r>
                              <w:rPr>
                                <w:rStyle w:val="Zkladntext2Exact"/>
                              </w:rPr>
                              <w:t>Ing. Přemysl Bartoš</w:t>
                            </w:r>
                            <w:r>
                              <w:rPr>
                                <w:rStyle w:val="Zkladntext2Exact"/>
                              </w:rPr>
                              <w:br/>
                              <w:t>prodávající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2.95pt;margin-top:-2pt;width:97.45pt;height:25.4pt;z-index:-251658752;visibility:visible;mso-wrap-style:square;mso-width-percent:0;mso-height-percent:0;mso-wrap-distance-left:5pt;mso-wrap-distance-top:0;mso-wrap-distance-right:5pt;mso-wrap-distance-bottom:19.6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" filled="f" stroked="f">
                <v:textbox style="mso-fit-shape-to-text:t" inset="0,0,0,0">
                  <w:txbxContent>
                    <w:p w:rsidR="00F657EC" w:rsidRDefault="00A8182A">
                      <w:pPr>
                        <w:pStyle w:val="Zkladntext20"/>
                        <w:shd w:val="clear" w:color="auto" w:fill="auto"/>
                        <w:ind w:right="20" w:firstLine="0"/>
                        <w:jc w:val="center"/>
                      </w:pPr>
                      <w:r>
                        <w:rPr>
                          <w:rStyle w:val="Zkladntext2Exact"/>
                        </w:rPr>
                        <w:t>Ing. Přemysl Bartoš</w:t>
                      </w:r>
                      <w:r>
                        <w:rPr>
                          <w:rStyle w:val="Zkladntext2Exact"/>
                        </w:rPr>
                        <w:br/>
                        <w:t>prodávající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="00A8182A">
        <w:t>Ing. Michal Hanačík</w:t>
      </w:r>
      <w:r w:rsidR="00A8182A">
        <w:br/>
        <w:t>kupující</w:t>
      </w:r>
    </w:p>
    <w:p w:rsidR="002D1362" w:rsidRPr="002D1362" w:rsidRDefault="002D1362" w:rsidP="002D1362"/>
    <w:p w:rsidR="002D1362" w:rsidRPr="002D1362" w:rsidRDefault="002D1362" w:rsidP="002D1362"/>
    <w:p w:rsidR="002D1362" w:rsidRPr="002D1362" w:rsidRDefault="002D1362" w:rsidP="002D1362"/>
    <w:p w:rsidR="002D1362" w:rsidRPr="002D1362" w:rsidRDefault="002D1362" w:rsidP="002D1362"/>
    <w:p w:rsidR="002D1362" w:rsidRPr="002D1362" w:rsidRDefault="002D1362" w:rsidP="002D1362"/>
    <w:p w:rsidR="002D1362" w:rsidRPr="002D1362" w:rsidRDefault="002D1362" w:rsidP="002D1362"/>
    <w:p w:rsidR="002D1362" w:rsidRPr="002D1362" w:rsidRDefault="002D1362" w:rsidP="002D1362"/>
    <w:p w:rsidR="002D1362" w:rsidRPr="002D1362" w:rsidRDefault="002D1362" w:rsidP="002D1362"/>
    <w:p w:rsidR="002D1362" w:rsidRPr="002D1362" w:rsidRDefault="002D1362" w:rsidP="002D1362"/>
    <w:p w:rsidR="002D1362" w:rsidRPr="002D1362" w:rsidRDefault="002D1362" w:rsidP="002D1362"/>
    <w:p w:rsidR="002D1362" w:rsidRPr="002D1362" w:rsidRDefault="002D1362" w:rsidP="002D1362"/>
    <w:p w:rsidR="002D1362" w:rsidRPr="002D1362" w:rsidRDefault="002D1362" w:rsidP="002D1362"/>
    <w:p w:rsidR="002D1362" w:rsidRPr="002D1362" w:rsidRDefault="002D1362" w:rsidP="002D1362"/>
    <w:p w:rsidR="002D1362" w:rsidRPr="002D1362" w:rsidRDefault="002D1362" w:rsidP="002D1362"/>
    <w:p w:rsidR="002D1362" w:rsidRDefault="002D1362" w:rsidP="002D1362">
      <w:pPr>
        <w:rPr>
          <w:rFonts w:ascii="Arial" w:eastAsia="Arial" w:hAnsi="Arial" w:cs="Arial"/>
          <w:sz w:val="22"/>
          <w:szCs w:val="22"/>
        </w:rPr>
      </w:pPr>
    </w:p>
    <w:p w:rsidR="002D1362" w:rsidRPr="002D1362" w:rsidRDefault="002D1362" w:rsidP="002D1362"/>
    <w:sectPr w:rsidR="002D1362" w:rsidRPr="002D1362" w:rsidSect="00776C69">
      <w:headerReference w:type="even" r:id="rId7"/>
      <w:headerReference w:type="default" r:id="rId8"/>
      <w:pgSz w:w="11900" w:h="16840"/>
      <w:pgMar w:top="1378" w:right="1392" w:bottom="1378" w:left="1392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182A" w:rsidRDefault="00A8182A">
      <w:r>
        <w:separator/>
      </w:r>
    </w:p>
  </w:endnote>
  <w:endnote w:type="continuationSeparator" w:id="0">
    <w:p w:rsidR="00A8182A" w:rsidRDefault="00A81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182A" w:rsidRDefault="00A8182A"/>
  </w:footnote>
  <w:footnote w:type="continuationSeparator" w:id="0">
    <w:p w:rsidR="00A8182A" w:rsidRDefault="00A8182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57EC" w:rsidRDefault="00776C69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916940</wp:posOffset>
              </wp:positionH>
              <wp:positionV relativeFrom="page">
                <wp:posOffset>515620</wp:posOffset>
              </wp:positionV>
              <wp:extent cx="1880870" cy="131445"/>
              <wp:effectExtent l="2540" t="1270" r="2540" b="63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8087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657EC" w:rsidRDefault="00A8182A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</w:rPr>
                            <w:t xml:space="preserve">Kupní </w:t>
                          </w:r>
                          <w:r w:rsidR="002D1362">
                            <w:rPr>
                              <w:rStyle w:val="ZhlavneboZpat1"/>
                            </w:rPr>
                            <w:t>smlouva – Strana</w:t>
                          </w:r>
                          <w:r>
                            <w:rPr>
                              <w:rStyle w:val="ZhlavneboZpat1"/>
                            </w:rPr>
                            <w:t xml:space="preserve"> 2 (celkem 3)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72.2pt;margin-top:40.6pt;width:148.1pt;height:10.35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" filled="f" stroked="f">
              <v:textbox style="mso-fit-shape-to-text:t" inset="0,0,0,0">
                <w:txbxContent>
                  <w:p w:rsidR="00F657EC" w:rsidRDefault="00A8182A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</w:rPr>
                      <w:t xml:space="preserve">Kupní </w:t>
                    </w:r>
                    <w:r w:rsidR="002D1362">
                      <w:rPr>
                        <w:rStyle w:val="ZhlavneboZpat1"/>
                      </w:rPr>
                      <w:t>smlouva – Strana</w:t>
                    </w:r>
                    <w:r>
                      <w:rPr>
                        <w:rStyle w:val="ZhlavneboZpat1"/>
                      </w:rPr>
                      <w:t xml:space="preserve"> 2 (celkem 3)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6C69" w:rsidRDefault="00776C69" w:rsidP="00776C69">
    <w:pPr>
      <w:pStyle w:val="ZhlavneboZpat0"/>
      <w:shd w:val="clear" w:color="auto" w:fill="auto"/>
      <w:spacing w:line="240" w:lineRule="auto"/>
      <w:rPr>
        <w:rStyle w:val="ZhlavneboZpat1"/>
      </w:rPr>
    </w:pPr>
  </w:p>
  <w:p w:rsidR="00776C69" w:rsidRDefault="00776C69" w:rsidP="00776C69">
    <w:pPr>
      <w:pStyle w:val="ZhlavneboZpat0"/>
      <w:shd w:val="clear" w:color="auto" w:fill="auto"/>
      <w:spacing w:line="240" w:lineRule="auto"/>
      <w:rPr>
        <w:rStyle w:val="ZhlavneboZpat1"/>
      </w:rPr>
    </w:pPr>
  </w:p>
  <w:p w:rsidR="00776C69" w:rsidRDefault="00776C69" w:rsidP="00776C69">
    <w:pPr>
      <w:pStyle w:val="ZhlavneboZpat0"/>
      <w:shd w:val="clear" w:color="auto" w:fill="auto"/>
      <w:spacing w:line="240" w:lineRule="auto"/>
      <w:rPr>
        <w:rStyle w:val="ZhlavneboZpat1"/>
      </w:rPr>
    </w:pPr>
  </w:p>
  <w:p w:rsidR="00776C69" w:rsidRDefault="00776C69" w:rsidP="00776C69">
    <w:pPr>
      <w:pStyle w:val="ZhlavneboZpat0"/>
      <w:shd w:val="clear" w:color="auto" w:fill="auto"/>
      <w:spacing w:line="240" w:lineRule="auto"/>
      <w:rPr>
        <w:rStyle w:val="ZhlavneboZpat1"/>
      </w:rPr>
    </w:pPr>
  </w:p>
  <w:p w:rsidR="00776C69" w:rsidRDefault="00776C69" w:rsidP="00776C69">
    <w:pPr>
      <w:pStyle w:val="ZhlavneboZpat0"/>
      <w:shd w:val="clear" w:color="auto" w:fill="auto"/>
      <w:spacing w:line="240" w:lineRule="auto"/>
    </w:pPr>
    <w:r>
      <w:rPr>
        <w:rStyle w:val="ZhlavneboZpat1"/>
      </w:rPr>
      <w:t xml:space="preserve">Kupní smlouva – Strana </w:t>
    </w:r>
    <w:r>
      <w:rPr>
        <w:rStyle w:val="ZhlavneboZpat1"/>
      </w:rPr>
      <w:t>3</w:t>
    </w:r>
    <w:r>
      <w:rPr>
        <w:rStyle w:val="ZhlavneboZpat1"/>
      </w:rPr>
      <w:t xml:space="preserve"> (celkem 3)</w:t>
    </w:r>
  </w:p>
  <w:p w:rsidR="00776C69" w:rsidRDefault="00776C6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402B2"/>
    <w:multiLevelType w:val="multilevel"/>
    <w:tmpl w:val="1B6C52C2"/>
    <w:lvl w:ilvl="0">
      <w:start w:val="1"/>
      <w:numFmt w:val="decimal"/>
      <w:lvlText w:val="3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E5F7A94"/>
    <w:multiLevelType w:val="multilevel"/>
    <w:tmpl w:val="BCE4F42C"/>
    <w:lvl w:ilvl="0">
      <w:start w:val="1"/>
      <w:numFmt w:val="decimal"/>
      <w:lvlText w:val="7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2987738"/>
    <w:multiLevelType w:val="multilevel"/>
    <w:tmpl w:val="06986452"/>
    <w:lvl w:ilvl="0">
      <w:start w:val="1"/>
      <w:numFmt w:val="decimal"/>
      <w:lvlText w:val="2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DD86A3B"/>
    <w:multiLevelType w:val="multilevel"/>
    <w:tmpl w:val="486E08F6"/>
    <w:lvl w:ilvl="0">
      <w:start w:val="1"/>
      <w:numFmt w:val="decimal"/>
      <w:lvlText w:val="4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4C33F4B"/>
    <w:multiLevelType w:val="multilevel"/>
    <w:tmpl w:val="C83C49DE"/>
    <w:lvl w:ilvl="0">
      <w:start w:val="1"/>
      <w:numFmt w:val="decimal"/>
      <w:lvlText w:val="1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7EC"/>
    <w:rsid w:val="002D1362"/>
    <w:rsid w:val="00430810"/>
    <w:rsid w:val="00776C69"/>
    <w:rsid w:val="00A8182A"/>
    <w:rsid w:val="00F65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445DE4"/>
  <w15:docId w15:val="{BF40D6BB-6DAE-419D-8B5D-A7EF7E322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ahoma" w:eastAsia="Tahoma" w:hAnsi="Tahoma" w:cs="Tahoma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56"/>
      <w:szCs w:val="56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/>
      <w:iCs/>
      <w:smallCaps w:val="0"/>
      <w:strike w:val="0"/>
      <w:sz w:val="18"/>
      <w:szCs w:val="18"/>
      <w:u w:val="none"/>
    </w:rPr>
  </w:style>
  <w:style w:type="character" w:customStyle="1" w:styleId="Zkladntext311ptNetunNekurzva">
    <w:name w:val="Základní text (3) + 11 pt;Ne tučné;Ne kurzíva"/>
    <w:basedOn w:val="Zkladntext3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hlavneboZpat1">
    <w:name w:val="Záhlaví nebo Zápatí"/>
    <w:basedOn w:val="ZhlavneboZpa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tabulky1">
    <w:name w:val="Titulek tabulky"/>
    <w:basedOn w:val="Titulektabulky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Zkladntext22">
    <w:name w:val="Základní text (2)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Exact">
    <w:name w:val="Základní text (2)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hlavneboZpat11pt">
    <w:name w:val="Záhlaví nebo Zápatí + 11 pt"/>
    <w:basedOn w:val="ZhlavneboZpa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ZhlavneboZpat11pt0">
    <w:name w:val="Záhlaví nebo Zápatí + 11 pt"/>
    <w:basedOn w:val="ZhlavneboZpa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540" w:line="0" w:lineRule="atLeast"/>
      <w:jc w:val="center"/>
      <w:outlineLvl w:val="0"/>
    </w:pPr>
    <w:rPr>
      <w:rFonts w:ascii="Arial" w:eastAsia="Arial" w:hAnsi="Arial" w:cs="Arial"/>
      <w:b/>
      <w:bCs/>
      <w:sz w:val="56"/>
      <w:szCs w:val="56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540" w:after="960" w:line="0" w:lineRule="atLeast"/>
      <w:ind w:firstLine="1440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before="960" w:line="254" w:lineRule="exact"/>
      <w:ind w:hanging="720"/>
      <w:jc w:val="both"/>
      <w:outlineLvl w:val="2"/>
    </w:pPr>
    <w:rPr>
      <w:rFonts w:ascii="Arial" w:eastAsia="Arial" w:hAnsi="Arial" w:cs="Arial"/>
      <w:b/>
      <w:bCs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54" w:lineRule="exact"/>
      <w:ind w:hanging="740"/>
      <w:jc w:val="both"/>
    </w:pPr>
    <w:rPr>
      <w:rFonts w:ascii="Arial" w:eastAsia="Arial" w:hAnsi="Arial" w:cs="Arial"/>
      <w:sz w:val="22"/>
      <w:szCs w:val="22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240" w:line="230" w:lineRule="exact"/>
    </w:pPr>
    <w:rPr>
      <w:rFonts w:ascii="Arial" w:eastAsia="Arial" w:hAnsi="Arial" w:cs="Arial"/>
      <w:b/>
      <w:bCs/>
      <w:i/>
      <w:iCs/>
      <w:sz w:val="18"/>
      <w:szCs w:val="18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Arial" w:eastAsia="Arial" w:hAnsi="Arial" w:cs="Arial"/>
      <w:sz w:val="18"/>
      <w:szCs w:val="18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0" w:lineRule="atLeast"/>
    </w:pPr>
    <w:rPr>
      <w:rFonts w:ascii="Arial" w:eastAsia="Arial" w:hAnsi="Arial" w:cs="Arial"/>
      <w:sz w:val="22"/>
      <w:szCs w:val="22"/>
    </w:rPr>
  </w:style>
  <w:style w:type="paragraph" w:styleId="Zpat">
    <w:name w:val="footer"/>
    <w:basedOn w:val="Normln"/>
    <w:link w:val="ZpatChar"/>
    <w:uiPriority w:val="99"/>
    <w:unhideWhenUsed/>
    <w:rsid w:val="002D136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D1362"/>
    <w:rPr>
      <w:color w:val="000000"/>
    </w:rPr>
  </w:style>
  <w:style w:type="paragraph" w:styleId="Zhlav">
    <w:name w:val="header"/>
    <w:basedOn w:val="Normln"/>
    <w:link w:val="ZhlavChar"/>
    <w:uiPriority w:val="99"/>
    <w:unhideWhenUsed/>
    <w:rsid w:val="002D136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D1362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706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/>
  <LinksUpToDate>false</LinksUpToDate>
  <CharactersWithSpaces>4864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subject/>
  <dc:creator>Dostálková Iveta</dc:creator>
  <cp:keywords/>
  <cp:lastModifiedBy>Dostálková Iveta</cp:lastModifiedBy>
  <cp:revision>2</cp:revision>
  <dcterms:created xsi:type="dcterms:W3CDTF">2019-06-05T05:32:00Z</dcterms:created>
  <dcterms:modified xsi:type="dcterms:W3CDTF">2019-06-05T05:47:00Z</dcterms:modified>
</cp:coreProperties>
</file>