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33" w:rsidRDefault="00FE2F33" w:rsidP="00FE2F33">
      <w:pPr>
        <w:pStyle w:val="Standard"/>
        <w:spacing w:after="0" w:line="240" w:lineRule="auto"/>
        <w:ind w:left="-540" w:right="-555"/>
        <w:rPr>
          <w:rFonts w:ascii="Verdana" w:hAnsi="Verdana"/>
          <w:sz w:val="18"/>
          <w:szCs w:val="18"/>
        </w:rPr>
      </w:pPr>
      <w:r>
        <w:rPr>
          <w:rFonts w:ascii="Verdana" w:hAnsi="Verdana" w:cs="MyriadPro-Bold"/>
          <w:b/>
          <w:bCs/>
          <w:color w:val="000000"/>
          <w:sz w:val="18"/>
          <w:szCs w:val="18"/>
        </w:rPr>
        <w:t>VÍLY PRO DĚTI</w:t>
      </w:r>
      <w:r>
        <w:rPr>
          <w:rFonts w:ascii="Verdana" w:hAnsi="Verdana" w:cs="MyriadPro-Semibold"/>
          <w:color w:val="000000"/>
          <w:sz w:val="18"/>
          <w:szCs w:val="18"/>
        </w:rPr>
        <w:t xml:space="preserve">, </w:t>
      </w:r>
      <w:r>
        <w:rPr>
          <w:rFonts w:ascii="Verdana" w:hAnsi="Verdana" w:cs="MyriadPro-Bold"/>
          <w:b/>
          <w:bCs/>
          <w:color w:val="000000"/>
          <w:sz w:val="18"/>
          <w:szCs w:val="18"/>
        </w:rPr>
        <w:t>nadační fond</w:t>
      </w:r>
    </w:p>
    <w:p w:rsidR="00FE2F33" w:rsidRDefault="00FE2F33" w:rsidP="00FE2F33">
      <w:pPr>
        <w:pStyle w:val="Standard"/>
        <w:spacing w:after="0" w:line="240" w:lineRule="auto"/>
        <w:ind w:left="-567" w:right="-567"/>
        <w:rPr>
          <w:rFonts w:ascii="Verdana" w:hAnsi="Verdana" w:cs="MyriadPro-Regular"/>
          <w:color w:val="000000"/>
          <w:sz w:val="18"/>
          <w:szCs w:val="18"/>
        </w:rPr>
      </w:pPr>
      <w:r>
        <w:rPr>
          <w:rFonts w:ascii="Verdana" w:hAnsi="Verdana" w:cs="MyriadPro-Regular"/>
          <w:color w:val="000000"/>
          <w:sz w:val="18"/>
          <w:szCs w:val="18"/>
        </w:rPr>
        <w:t>se sídlem Velkomoravská 345/347, 696 18 Lužice, IČ: 04784880</w:t>
      </w:r>
    </w:p>
    <w:p w:rsidR="00FE2F33" w:rsidRDefault="00FE2F33" w:rsidP="00FE2F33">
      <w:pPr>
        <w:pStyle w:val="Standard"/>
        <w:spacing w:after="0" w:line="240" w:lineRule="auto"/>
        <w:ind w:left="-567" w:right="-567"/>
        <w:rPr>
          <w:rFonts w:ascii="Verdana" w:hAnsi="Verdana" w:cs="MyriadPro-Regular"/>
          <w:color w:val="000000"/>
          <w:sz w:val="18"/>
          <w:szCs w:val="18"/>
        </w:rPr>
      </w:pPr>
      <w:r>
        <w:rPr>
          <w:rFonts w:ascii="Verdana" w:hAnsi="Verdana" w:cs="MyriadPro-Regular"/>
          <w:color w:val="000000"/>
          <w:sz w:val="18"/>
          <w:szCs w:val="18"/>
        </w:rPr>
        <w:t>zapsaný v nadačním rejstříku vedeném Krajským soudem v Brně, oddíl N, vložka c.591</w:t>
      </w:r>
    </w:p>
    <w:p w:rsidR="00FE2F33" w:rsidRDefault="00FE2F33" w:rsidP="00FE2F33">
      <w:pPr>
        <w:pStyle w:val="Standard"/>
        <w:spacing w:after="0" w:line="240" w:lineRule="auto"/>
        <w:ind w:left="-567" w:right="-567"/>
        <w:rPr>
          <w:rFonts w:ascii="Verdana" w:hAnsi="Verdana" w:cs="MyriadPro-Regular"/>
          <w:color w:val="000000"/>
          <w:sz w:val="18"/>
          <w:szCs w:val="18"/>
        </w:rPr>
      </w:pPr>
      <w:r>
        <w:rPr>
          <w:rFonts w:ascii="Verdana" w:hAnsi="Verdana" w:cs="MyriadPro-Regular"/>
          <w:color w:val="000000"/>
          <w:sz w:val="18"/>
          <w:szCs w:val="18"/>
        </w:rPr>
        <w:t>zastoupený Michaelou Piňosovou – předsedkyní nadačního fondu</w:t>
      </w:r>
    </w:p>
    <w:p w:rsidR="00FE2F33" w:rsidRDefault="00FE2F33" w:rsidP="00FE2F33">
      <w:pPr>
        <w:pStyle w:val="Standard"/>
        <w:spacing w:after="0" w:line="240" w:lineRule="auto"/>
        <w:ind w:left="-567" w:right="-567"/>
        <w:rPr>
          <w:rFonts w:ascii="Verdana" w:hAnsi="Verdana"/>
          <w:sz w:val="18"/>
          <w:szCs w:val="18"/>
        </w:rPr>
      </w:pPr>
      <w:r>
        <w:rPr>
          <w:rFonts w:ascii="Verdana" w:hAnsi="Verdana" w:cs="MyriadPro-Semibold"/>
          <w:color w:val="000000"/>
          <w:sz w:val="18"/>
          <w:szCs w:val="18"/>
        </w:rPr>
        <w:t>(dále jen „dárce</w:t>
      </w:r>
      <w:r>
        <w:rPr>
          <w:rFonts w:ascii="MyriadPro-Semibold" w:hAnsi="MyriadPro-Semibold" w:cs="MyriadPro-Semibold"/>
          <w:color w:val="000000"/>
          <w:sz w:val="18"/>
          <w:szCs w:val="18"/>
        </w:rPr>
        <w:t>“)</w:t>
      </w:r>
    </w:p>
    <w:p w:rsidR="00FE2F33" w:rsidRDefault="00FE2F33" w:rsidP="00FE2F33">
      <w:pPr>
        <w:pStyle w:val="Standard"/>
        <w:spacing w:after="0" w:line="240" w:lineRule="auto"/>
        <w:ind w:left="-567" w:right="-567"/>
        <w:rPr>
          <w:rFonts w:ascii="MyriadPro-Semibold" w:hAnsi="MyriadPro-Semibold" w:cs="MyriadPro-Semibold" w:hint="eastAsia"/>
          <w:color w:val="000000"/>
          <w:sz w:val="18"/>
          <w:szCs w:val="18"/>
        </w:rPr>
      </w:pPr>
    </w:p>
    <w:p w:rsidR="00FE2F33" w:rsidRDefault="00FE2F33" w:rsidP="00FE2F33">
      <w:pPr>
        <w:pStyle w:val="Standard"/>
        <w:spacing w:after="0" w:line="240" w:lineRule="auto"/>
        <w:ind w:left="-567" w:right="-567"/>
        <w:rPr>
          <w:rFonts w:ascii="Verdana" w:hAnsi="Verdana" w:cs="MyriadPro-Regular"/>
          <w:color w:val="000000"/>
          <w:sz w:val="18"/>
          <w:szCs w:val="18"/>
        </w:rPr>
      </w:pPr>
      <w:r>
        <w:rPr>
          <w:rFonts w:ascii="Verdana" w:hAnsi="Verdana" w:cs="MyriadPro-Regular"/>
          <w:color w:val="000000"/>
          <w:sz w:val="18"/>
          <w:szCs w:val="18"/>
        </w:rPr>
        <w:t>a</w:t>
      </w:r>
    </w:p>
    <w:p w:rsidR="00FE2F33" w:rsidRDefault="00FE2F33" w:rsidP="00FE2F33">
      <w:pPr>
        <w:pStyle w:val="Standard"/>
        <w:spacing w:after="0" w:line="240" w:lineRule="auto"/>
        <w:ind w:left="-567"/>
        <w:rPr>
          <w:rFonts w:ascii="Verdana" w:hAnsi="Verdana" w:cs="MyriadPro-Bold"/>
          <w:b/>
          <w:bCs/>
          <w:color w:val="000000"/>
          <w:sz w:val="18"/>
          <w:szCs w:val="18"/>
        </w:rPr>
      </w:pPr>
    </w:p>
    <w:p w:rsidR="00FE2F33" w:rsidRDefault="00FE2F33" w:rsidP="00FE2F33">
      <w:pPr>
        <w:pStyle w:val="Standard"/>
        <w:spacing w:after="0" w:line="240" w:lineRule="auto"/>
        <w:ind w:left="-567"/>
        <w:rPr>
          <w:rFonts w:ascii="Verdana" w:hAnsi="Verdana" w:cs="MyriadPro-Bold"/>
          <w:b/>
          <w:bCs/>
          <w:color w:val="000000"/>
          <w:sz w:val="18"/>
          <w:szCs w:val="18"/>
        </w:rPr>
      </w:pPr>
      <w:r>
        <w:rPr>
          <w:rFonts w:ascii="Verdana" w:hAnsi="Verdana" w:cs="MyriadPro-Bold"/>
          <w:b/>
          <w:bCs/>
          <w:color w:val="000000"/>
          <w:sz w:val="18"/>
          <w:szCs w:val="18"/>
        </w:rPr>
        <w:t>DOMOV PRO SENIORY BAŽANTNICE, příspěvková organizace</w:t>
      </w:r>
    </w:p>
    <w:p w:rsidR="00FE2F33" w:rsidRDefault="00FE2F33" w:rsidP="00FE2F33">
      <w:pPr>
        <w:pStyle w:val="Standard"/>
        <w:spacing w:after="0" w:line="240" w:lineRule="auto"/>
        <w:ind w:left="-567"/>
        <w:rPr>
          <w:rFonts w:ascii="Verdana" w:hAnsi="Verdana" w:cs="MyriadPro-Regular"/>
          <w:color w:val="000000"/>
          <w:sz w:val="18"/>
          <w:szCs w:val="18"/>
        </w:rPr>
      </w:pPr>
      <w:r>
        <w:rPr>
          <w:rFonts w:ascii="Verdana" w:hAnsi="Verdana" w:cs="MyriadPro-Regular"/>
          <w:color w:val="000000"/>
          <w:sz w:val="18"/>
          <w:szCs w:val="18"/>
        </w:rPr>
        <w:t>se sídlem Bří. Čapků 1, 695 01 Hodonín, IČ: 46937081</w:t>
      </w:r>
    </w:p>
    <w:p w:rsidR="00FE2F33" w:rsidRDefault="00FE2F33" w:rsidP="00FE2F33">
      <w:pPr>
        <w:pStyle w:val="Standard"/>
        <w:spacing w:after="0" w:line="240" w:lineRule="auto"/>
        <w:ind w:left="-567"/>
        <w:rPr>
          <w:rFonts w:ascii="Verdana" w:hAnsi="Verdana" w:cs="MyriadPro-Regular"/>
          <w:color w:val="000000"/>
          <w:sz w:val="18"/>
          <w:szCs w:val="18"/>
        </w:rPr>
      </w:pPr>
      <w:r>
        <w:rPr>
          <w:rFonts w:ascii="Verdana" w:hAnsi="Verdana" w:cs="MyriadPro-Regular"/>
          <w:color w:val="000000"/>
          <w:sz w:val="18"/>
          <w:szCs w:val="18"/>
        </w:rPr>
        <w:t>zastoupený ředitelkou zařízení paní Vladimírou Křížkovou</w:t>
      </w:r>
    </w:p>
    <w:p w:rsidR="00FE2F33" w:rsidRDefault="00FE2F33" w:rsidP="00FE2F33">
      <w:pPr>
        <w:pStyle w:val="Standard"/>
        <w:spacing w:after="0" w:line="240" w:lineRule="auto"/>
        <w:ind w:left="-567"/>
        <w:rPr>
          <w:rFonts w:ascii="Verdana" w:hAnsi="Verdana"/>
          <w:sz w:val="18"/>
          <w:szCs w:val="18"/>
        </w:rPr>
      </w:pPr>
      <w:r>
        <w:rPr>
          <w:rFonts w:ascii="Verdana" w:hAnsi="Verdana" w:cs="MyriadPro-Bold"/>
          <w:color w:val="000000"/>
          <w:sz w:val="18"/>
          <w:szCs w:val="18"/>
        </w:rPr>
        <w:t>(dále jen „obdarovaný</w:t>
      </w:r>
      <w:r>
        <w:rPr>
          <w:rFonts w:ascii="MyriadPro-Semibold" w:hAnsi="MyriadPro-Semibold" w:cs="MyriadPro-Semibold"/>
          <w:color w:val="000000"/>
          <w:sz w:val="18"/>
          <w:szCs w:val="18"/>
        </w:rPr>
        <w:t>“)</w:t>
      </w:r>
    </w:p>
    <w:p w:rsidR="00FE2F33" w:rsidRDefault="00FE2F33" w:rsidP="00FE2F33">
      <w:pPr>
        <w:pStyle w:val="Standard"/>
        <w:spacing w:after="0" w:line="240" w:lineRule="auto"/>
        <w:ind w:left="-567"/>
        <w:rPr>
          <w:rFonts w:ascii="MyriadPro-Semibold" w:hAnsi="MyriadPro-Semibold" w:cs="MyriadPro-Semibold" w:hint="eastAsia"/>
          <w:color w:val="000000"/>
          <w:sz w:val="16"/>
          <w:szCs w:val="16"/>
        </w:rPr>
      </w:pPr>
    </w:p>
    <w:p w:rsidR="00FE2F33" w:rsidRDefault="00FE2F33" w:rsidP="00FE2F33">
      <w:pPr>
        <w:pStyle w:val="Standard"/>
        <w:spacing w:after="0" w:line="240" w:lineRule="auto"/>
        <w:ind w:left="-567"/>
        <w:jc w:val="center"/>
        <w:rPr>
          <w:rFonts w:ascii="Verdana" w:hAnsi="Verdana" w:cs="MyriadPro-Regular"/>
          <w:color w:val="000000"/>
          <w:sz w:val="16"/>
          <w:szCs w:val="16"/>
        </w:rPr>
      </w:pPr>
      <w:r>
        <w:rPr>
          <w:rFonts w:ascii="Verdana" w:hAnsi="Verdana" w:cs="MyriadPro-Regular"/>
          <w:color w:val="000000"/>
          <w:sz w:val="16"/>
          <w:szCs w:val="16"/>
        </w:rPr>
        <w:t>Uzavřeli níže uvedeného dne, měsíce a roku tuto</w:t>
      </w:r>
    </w:p>
    <w:p w:rsidR="00FE2F33" w:rsidRDefault="00FE2F33" w:rsidP="00FE2F33">
      <w:pPr>
        <w:pStyle w:val="Standard"/>
        <w:spacing w:after="0" w:line="240" w:lineRule="auto"/>
        <w:ind w:left="-567"/>
        <w:jc w:val="center"/>
        <w:rPr>
          <w:rFonts w:ascii="Verdana" w:hAnsi="Verdana" w:cs="MyriadPro-Bold"/>
          <w:b/>
          <w:bCs/>
          <w:color w:val="236E83"/>
          <w:sz w:val="26"/>
          <w:szCs w:val="26"/>
        </w:rPr>
      </w:pPr>
      <w:r>
        <w:rPr>
          <w:rFonts w:ascii="Verdana" w:hAnsi="Verdana" w:cs="MyriadPro-Bold"/>
          <w:b/>
          <w:bCs/>
          <w:color w:val="236E83"/>
          <w:sz w:val="26"/>
          <w:szCs w:val="26"/>
        </w:rPr>
        <w:t>DAROVACÍ SMLOUVU</w:t>
      </w:r>
    </w:p>
    <w:p w:rsidR="00FE2F33" w:rsidRDefault="00FE2F33" w:rsidP="00FE2F33">
      <w:pPr>
        <w:pStyle w:val="Standard"/>
        <w:spacing w:after="0" w:line="240" w:lineRule="auto"/>
        <w:ind w:left="-567"/>
        <w:jc w:val="center"/>
        <w:rPr>
          <w:rFonts w:ascii="Verdana" w:hAnsi="Verdana"/>
          <w:sz w:val="18"/>
          <w:szCs w:val="18"/>
        </w:rPr>
      </w:pPr>
      <w:r>
        <w:rPr>
          <w:rFonts w:ascii="Verdana" w:hAnsi="Verdana" w:cs="MyriadPro-Regular"/>
          <w:color w:val="000000"/>
          <w:sz w:val="18"/>
          <w:szCs w:val="18"/>
        </w:rPr>
        <w:t>(</w:t>
      </w:r>
      <w:r>
        <w:rPr>
          <w:rFonts w:ascii="Verdana" w:hAnsi="Verdana" w:cs="MyriadPro-Bold"/>
          <w:b/>
          <w:bCs/>
          <w:color w:val="000000"/>
          <w:sz w:val="18"/>
          <w:szCs w:val="18"/>
        </w:rPr>
        <w:t>dále jen „smlouva“)</w:t>
      </w:r>
    </w:p>
    <w:p w:rsidR="00FE2F33" w:rsidRDefault="00FE2F33" w:rsidP="00FE2F33">
      <w:pPr>
        <w:pStyle w:val="Standard"/>
        <w:spacing w:after="0" w:line="240" w:lineRule="auto"/>
        <w:ind w:left="-567"/>
        <w:rPr>
          <w:rFonts w:ascii="Verdana" w:hAnsi="Verdana" w:cs="MyriadPro-Bold"/>
          <w:b/>
          <w:bCs/>
          <w:color w:val="000000"/>
          <w:sz w:val="18"/>
          <w:szCs w:val="18"/>
        </w:rPr>
      </w:pPr>
    </w:p>
    <w:p w:rsidR="00FE2F33" w:rsidRDefault="00FE2F33" w:rsidP="00FE2F33">
      <w:pPr>
        <w:pStyle w:val="Standard"/>
        <w:spacing w:after="0" w:line="240" w:lineRule="auto"/>
        <w:ind w:left="-567"/>
        <w:rPr>
          <w:rFonts w:ascii="Verdana" w:hAnsi="Verdana" w:cs="MyriadPro-Bold"/>
          <w:b/>
          <w:bCs/>
          <w:color w:val="000000"/>
          <w:sz w:val="18"/>
          <w:szCs w:val="18"/>
        </w:rPr>
      </w:pPr>
    </w:p>
    <w:p w:rsidR="00FE2F33" w:rsidRDefault="00FE2F33" w:rsidP="00FE2F33">
      <w:pPr>
        <w:pStyle w:val="Standard"/>
        <w:spacing w:after="0" w:line="240" w:lineRule="auto"/>
        <w:ind w:left="-567"/>
        <w:rPr>
          <w:rFonts w:ascii="Verdana" w:hAnsi="Verdana" w:cs="MyriadPro-Bold"/>
          <w:b/>
          <w:bCs/>
          <w:color w:val="000000"/>
          <w:sz w:val="18"/>
          <w:szCs w:val="18"/>
        </w:rPr>
      </w:pPr>
      <w:r>
        <w:rPr>
          <w:rFonts w:ascii="Verdana" w:hAnsi="Verdana" w:cs="MyriadPro-Bold"/>
          <w:b/>
          <w:bCs/>
          <w:color w:val="000000"/>
          <w:sz w:val="18"/>
          <w:szCs w:val="18"/>
        </w:rPr>
        <w:t>1. Předmět daru</w:t>
      </w:r>
    </w:p>
    <w:p w:rsidR="00FE2F33" w:rsidRDefault="00FE2F33" w:rsidP="00FE2F33">
      <w:pPr>
        <w:pStyle w:val="Standard"/>
        <w:spacing w:after="0" w:line="240" w:lineRule="auto"/>
        <w:ind w:left="-567" w:right="-709"/>
        <w:rPr>
          <w:rFonts w:ascii="Verdana" w:hAnsi="Verdana" w:cs="MyriadPro-Regular"/>
          <w:color w:val="000000"/>
          <w:sz w:val="18"/>
          <w:szCs w:val="18"/>
        </w:rPr>
      </w:pPr>
      <w:r>
        <w:rPr>
          <w:rFonts w:ascii="Verdana" w:hAnsi="Verdana" w:cs="MyriadPro-Regular"/>
          <w:color w:val="000000"/>
          <w:sz w:val="18"/>
          <w:szCs w:val="18"/>
        </w:rPr>
        <w:t xml:space="preserve">1.1. Dárce tímto poskytuje obdarovanému dar - službu, a to zhotovení nástěnné umělecké malby v prostorách </w:t>
      </w:r>
      <w:r>
        <w:rPr>
          <w:rFonts w:ascii="Verdana" w:hAnsi="Verdana" w:cs="MyriadPro-Regular"/>
          <w:color w:val="000000"/>
          <w:sz w:val="18"/>
          <w:szCs w:val="18"/>
        </w:rPr>
        <w:br/>
        <w:t>Domova pro seniory v Hodoníně-Bažantnici, autorka Michaela Piňosová, zhotovenou dárcem,</w:t>
      </w:r>
    </w:p>
    <w:p w:rsidR="00FE2F33" w:rsidRDefault="00FE2F33" w:rsidP="00FE2F33">
      <w:pPr>
        <w:pStyle w:val="Standard"/>
        <w:spacing w:after="0" w:line="240" w:lineRule="auto"/>
        <w:ind w:left="-567" w:right="-709"/>
        <w:rPr>
          <w:rFonts w:ascii="Verdana" w:hAnsi="Verdana" w:cs="MyriadPro-Regular"/>
          <w:color w:val="000000"/>
          <w:sz w:val="18"/>
          <w:szCs w:val="18"/>
        </w:rPr>
      </w:pPr>
      <w:r>
        <w:rPr>
          <w:rFonts w:ascii="Verdana" w:hAnsi="Verdana" w:cs="MyriadPro-Regular"/>
          <w:color w:val="000000"/>
          <w:sz w:val="18"/>
          <w:szCs w:val="18"/>
        </w:rPr>
        <w:t>jejíž hodnota je 90.000,-Kč (slovy devadesáttisíckorunčeských).</w:t>
      </w:r>
    </w:p>
    <w:p w:rsidR="00FE2F33" w:rsidRDefault="00FE2F33" w:rsidP="00FE2F33">
      <w:pPr>
        <w:pStyle w:val="Standard"/>
        <w:spacing w:after="0" w:line="240" w:lineRule="auto"/>
        <w:ind w:left="-567"/>
        <w:rPr>
          <w:rFonts w:ascii="Verdana" w:hAnsi="Verdana" w:cs="MyriadPro-Regular"/>
          <w:color w:val="000000"/>
          <w:sz w:val="18"/>
          <w:szCs w:val="18"/>
        </w:rPr>
      </w:pPr>
      <w:r>
        <w:rPr>
          <w:rFonts w:ascii="Verdana" w:hAnsi="Verdana" w:cs="MyriadPro-Regular"/>
          <w:color w:val="000000"/>
          <w:sz w:val="18"/>
          <w:szCs w:val="18"/>
        </w:rPr>
        <w:t xml:space="preserve">1.2. Obdarovaný provedení této služby přijímá a zavazuje se ji využít v souladu s účelem daru uvedeným </w:t>
      </w:r>
      <w:r>
        <w:rPr>
          <w:rFonts w:ascii="Verdana" w:hAnsi="Verdana" w:cs="MyriadPro-Regular"/>
          <w:color w:val="000000"/>
          <w:sz w:val="18"/>
          <w:szCs w:val="18"/>
        </w:rPr>
        <w:br/>
        <w:t>v článku 2 této smlouvy.</w:t>
      </w:r>
    </w:p>
    <w:p w:rsidR="00FE2F33" w:rsidRDefault="00FE2F33" w:rsidP="00FE2F33">
      <w:pPr>
        <w:pStyle w:val="Standard"/>
        <w:spacing w:after="0" w:line="240" w:lineRule="auto"/>
        <w:ind w:left="-567"/>
        <w:rPr>
          <w:rFonts w:ascii="Verdana" w:hAnsi="Verdana" w:cs="MyriadPro-Regular"/>
          <w:color w:val="000000"/>
          <w:sz w:val="18"/>
          <w:szCs w:val="18"/>
        </w:rPr>
      </w:pPr>
      <w:r>
        <w:rPr>
          <w:rFonts w:ascii="Verdana" w:hAnsi="Verdana" w:cs="MyriadPro-Regular"/>
          <w:color w:val="000000"/>
          <w:sz w:val="18"/>
          <w:szCs w:val="18"/>
        </w:rPr>
        <w:t>1.3. Dárce tuto službu poskytne jejím zhotovením a předáním obdarovanému.</w:t>
      </w:r>
    </w:p>
    <w:p w:rsidR="00FE2F33" w:rsidRDefault="00FE2F33" w:rsidP="00FE2F33">
      <w:pPr>
        <w:pStyle w:val="Standard"/>
        <w:spacing w:after="0" w:line="240" w:lineRule="auto"/>
        <w:ind w:left="-567"/>
        <w:rPr>
          <w:rFonts w:ascii="Verdana" w:hAnsi="Verdana" w:cs="MyriadPro-Regular"/>
          <w:color w:val="000000"/>
          <w:sz w:val="18"/>
          <w:szCs w:val="18"/>
        </w:rPr>
      </w:pPr>
      <w:r>
        <w:rPr>
          <w:rFonts w:ascii="Verdana" w:hAnsi="Verdana" w:cs="MyriadPro-Regular"/>
          <w:color w:val="000000"/>
          <w:sz w:val="18"/>
          <w:szCs w:val="18"/>
        </w:rPr>
        <w:t>1.4. Obdarovaný přijímá dar pro svého zřizovatele.</w:t>
      </w:r>
    </w:p>
    <w:p w:rsidR="00FE2F33" w:rsidRDefault="00FE2F33" w:rsidP="00FE2F33">
      <w:pPr>
        <w:pStyle w:val="Standard"/>
        <w:spacing w:after="0" w:line="240" w:lineRule="auto"/>
        <w:ind w:left="-567"/>
        <w:rPr>
          <w:rFonts w:ascii="Verdana" w:hAnsi="Verdana" w:cs="MyriadPro-Bold"/>
          <w:b/>
          <w:bCs/>
          <w:color w:val="000000"/>
          <w:sz w:val="18"/>
          <w:szCs w:val="18"/>
        </w:rPr>
      </w:pPr>
    </w:p>
    <w:p w:rsidR="00FE2F33" w:rsidRDefault="00FE2F33" w:rsidP="00FE2F33">
      <w:pPr>
        <w:pStyle w:val="Standard"/>
        <w:spacing w:after="0" w:line="240" w:lineRule="auto"/>
        <w:ind w:left="-567"/>
        <w:rPr>
          <w:rFonts w:ascii="Verdana" w:hAnsi="Verdana" w:cs="MyriadPro-Bold"/>
          <w:b/>
          <w:bCs/>
          <w:color w:val="000000"/>
          <w:sz w:val="18"/>
          <w:szCs w:val="18"/>
        </w:rPr>
      </w:pPr>
      <w:r>
        <w:rPr>
          <w:rFonts w:ascii="Verdana" w:hAnsi="Verdana" w:cs="MyriadPro-Bold"/>
          <w:b/>
          <w:bCs/>
          <w:color w:val="000000"/>
          <w:sz w:val="18"/>
          <w:szCs w:val="18"/>
        </w:rPr>
        <w:t>2. Účel daru</w:t>
      </w:r>
    </w:p>
    <w:p w:rsidR="00FE2F33" w:rsidRDefault="00FE2F33" w:rsidP="00FE2F33">
      <w:pPr>
        <w:pStyle w:val="Standard"/>
        <w:spacing w:after="0" w:line="240" w:lineRule="auto"/>
        <w:ind w:left="-567"/>
        <w:rPr>
          <w:rFonts w:ascii="Verdana" w:hAnsi="Verdana"/>
          <w:sz w:val="18"/>
          <w:szCs w:val="18"/>
        </w:rPr>
      </w:pPr>
      <w:r>
        <w:rPr>
          <w:rFonts w:ascii="Verdana" w:hAnsi="Verdana" w:cs="MyriadPro-Regular"/>
          <w:color w:val="000000"/>
          <w:sz w:val="18"/>
          <w:szCs w:val="18"/>
        </w:rPr>
        <w:t>2.1. Dárce prohlašuje, že je neziskovou organizací - nadačním fondem zřízeným výlučně za dobročinným účelem, kterým je: Realizace prostředí, ve kterém tráví osoby, zejména nemocné, postižené a nepohyblivé děti, senioři a osoby, většinu času svého života. Účelem nadačního fondu Víly pro děti je realizace projektu, které prostřednictvím umělecké výmalby a i jiných technik, pomohou změnit</w:t>
      </w:r>
      <w:r>
        <w:rPr>
          <w:rFonts w:ascii="Verdana" w:hAnsi="Verdana" w:cs="MyriadPro-Bold"/>
          <w:b/>
          <w:bCs/>
          <w:color w:val="000000"/>
          <w:sz w:val="18"/>
          <w:szCs w:val="18"/>
        </w:rPr>
        <w:t xml:space="preserve"> </w:t>
      </w:r>
      <w:r>
        <w:rPr>
          <w:rFonts w:ascii="Verdana" w:hAnsi="Verdana" w:cs="MyriadPro-Regular"/>
          <w:color w:val="000000"/>
          <w:sz w:val="18"/>
          <w:szCs w:val="18"/>
        </w:rPr>
        <w:t>prostory sloužící potřebám dětí, veřejná prostranství i jiné prostory sloužící potřebným, ve kterých tráví svůj čas. Proměnit je na místa, kde se děti, senioři či jiné osoby cítí dobře, bezpečně, která rozvíjejí jejich fantazii, podporují jejich vnitřní emoční prostředí a tím přispívají k jejich kvalitnímu životu. Nadační fond se zřizuje nikoli za účelem poskytování finančních příspěvků, ale výhradně a bezprostředně ke společensky užitečnému a dobročinnému účelu, který bude naplňován a prováděn realizací dílcích projektu "Víly pro děti" ve prospěch individuálních žadatelů</w:t>
      </w:r>
      <w:r>
        <w:rPr>
          <w:rFonts w:ascii="MyriadPro-Regular" w:hAnsi="MyriadPro-Regular" w:cs="MyriadPro-Regular"/>
          <w:color w:val="000000"/>
          <w:sz w:val="18"/>
          <w:szCs w:val="18"/>
        </w:rPr>
        <w:t>,</w:t>
      </w:r>
    </w:p>
    <w:p w:rsidR="00FE2F33" w:rsidRDefault="00FE2F33" w:rsidP="00FE2F33">
      <w:pPr>
        <w:pStyle w:val="Standard"/>
        <w:spacing w:after="0" w:line="240" w:lineRule="auto"/>
        <w:ind w:left="-567"/>
        <w:rPr>
          <w:rFonts w:ascii="Verdana" w:hAnsi="Verdana" w:cs="MyriadPro-Regular"/>
          <w:color w:val="000000"/>
          <w:sz w:val="18"/>
          <w:szCs w:val="18"/>
        </w:rPr>
      </w:pPr>
    </w:p>
    <w:p w:rsidR="00FE2F33" w:rsidRDefault="00FE2F33" w:rsidP="00FE2F33">
      <w:pPr>
        <w:pStyle w:val="Standard"/>
        <w:spacing w:after="0" w:line="240" w:lineRule="auto"/>
        <w:ind w:left="-567"/>
        <w:rPr>
          <w:rFonts w:ascii="Verdana" w:hAnsi="Verdana" w:cs="MyriadPro-Regular"/>
          <w:color w:val="000000"/>
          <w:sz w:val="18"/>
          <w:szCs w:val="18"/>
        </w:rPr>
      </w:pPr>
      <w:r>
        <w:rPr>
          <w:rFonts w:ascii="Verdana" w:hAnsi="Verdana" w:cs="MyriadPro-Regular"/>
          <w:color w:val="000000"/>
          <w:sz w:val="18"/>
          <w:szCs w:val="18"/>
        </w:rPr>
        <w:t>2.2. Obdarovaný prohlašuje, že je příspěvkovou organizací - jejímž účelem je poskytování služeb sociální péče osobám, jež se v důsledku svého zdravotního postižení ocitli v nepříznivé sociální situaci, kterou nejsou schopni překonat ve vlastním prostředí ani za pomoci jiných typu sociálních služeb a potřebují pravidelnou pomoc při zajištění svých potřeb s cílem zachovat a rozvíjet svou soběstačnost, společenské návyky a dovednosti.</w:t>
      </w:r>
    </w:p>
    <w:p w:rsidR="00FE2F33" w:rsidRDefault="00FE2F33" w:rsidP="00FE2F33">
      <w:pPr>
        <w:pStyle w:val="Standard"/>
        <w:spacing w:after="0" w:line="240" w:lineRule="auto"/>
        <w:ind w:left="-567"/>
        <w:rPr>
          <w:rFonts w:ascii="Verdana" w:hAnsi="Verdana" w:cs="MyriadPro-Regular"/>
          <w:color w:val="000000"/>
          <w:sz w:val="18"/>
          <w:szCs w:val="18"/>
        </w:rPr>
      </w:pPr>
      <w:r>
        <w:rPr>
          <w:rFonts w:ascii="Verdana" w:hAnsi="Verdana" w:cs="MyriadPro-Regular"/>
          <w:color w:val="000000"/>
          <w:sz w:val="18"/>
          <w:szCs w:val="18"/>
        </w:rPr>
        <w:t>2.3. Dar bude dárcem obdarovanému předán do 3 dnů od podpisu této smlouvy na adrese obdarovaného.</w:t>
      </w:r>
    </w:p>
    <w:p w:rsidR="00FE2F33" w:rsidRDefault="00FE2F33" w:rsidP="00FE2F33">
      <w:pPr>
        <w:pStyle w:val="Standard"/>
        <w:spacing w:after="0" w:line="240" w:lineRule="auto"/>
        <w:ind w:left="-567" w:right="-426"/>
        <w:rPr>
          <w:rFonts w:ascii="Verdana" w:hAnsi="Verdana" w:cs="MyriadPro-Regular"/>
          <w:color w:val="000000"/>
          <w:sz w:val="18"/>
          <w:szCs w:val="18"/>
        </w:rPr>
      </w:pPr>
      <w:r>
        <w:rPr>
          <w:rFonts w:ascii="Verdana" w:hAnsi="Verdana" w:cs="MyriadPro-Regular"/>
          <w:color w:val="000000"/>
          <w:sz w:val="18"/>
          <w:szCs w:val="18"/>
        </w:rPr>
        <w:t>2.4. Dar - služba je věnován a bude použit obdarovaným pouze pro dobročinné a charitativní účely ve smyslu zákona c.586/1992 Sb.,Zákon o daních z příjmu.</w:t>
      </w:r>
    </w:p>
    <w:p w:rsidR="00FE2F33" w:rsidRDefault="00FE2F33" w:rsidP="00FE2F33">
      <w:pPr>
        <w:pStyle w:val="Standard"/>
        <w:spacing w:after="0" w:line="240" w:lineRule="auto"/>
        <w:ind w:left="-567"/>
        <w:rPr>
          <w:rFonts w:ascii="Verdana" w:hAnsi="Verdana" w:cs="MyriadPro-Regular"/>
          <w:color w:val="000000"/>
          <w:sz w:val="18"/>
          <w:szCs w:val="18"/>
        </w:rPr>
      </w:pPr>
      <w:r>
        <w:rPr>
          <w:rFonts w:ascii="Verdana" w:hAnsi="Verdana" w:cs="MyriadPro-Regular"/>
          <w:color w:val="000000"/>
          <w:sz w:val="18"/>
          <w:szCs w:val="18"/>
        </w:rPr>
        <w:t>2.5. Tato darovací smlouva slouží dárci mimo jiné jako podklad pro účely daňového přiznání daňe z příjmu dle zákona c.586/1992 Sb. o daních z příjmu.</w:t>
      </w:r>
    </w:p>
    <w:p w:rsidR="00FE2F33" w:rsidRDefault="00FE2F33" w:rsidP="00FE2F33">
      <w:pPr>
        <w:pStyle w:val="Standard"/>
        <w:spacing w:after="0" w:line="240" w:lineRule="auto"/>
        <w:ind w:left="-567"/>
        <w:rPr>
          <w:rFonts w:ascii="Verdana" w:hAnsi="Verdana" w:cs="MyriadPro-Regular"/>
          <w:color w:val="000000"/>
          <w:sz w:val="18"/>
          <w:szCs w:val="18"/>
        </w:rPr>
      </w:pPr>
    </w:p>
    <w:p w:rsidR="00FE2F33" w:rsidRDefault="00FE2F33" w:rsidP="00FE2F33">
      <w:pPr>
        <w:pStyle w:val="Standard"/>
        <w:spacing w:after="0" w:line="240" w:lineRule="auto"/>
        <w:ind w:left="-567"/>
        <w:rPr>
          <w:rFonts w:ascii="Verdana" w:hAnsi="Verdana" w:cs="MyriadPro-Bold"/>
          <w:b/>
          <w:bCs/>
          <w:color w:val="000000"/>
          <w:sz w:val="18"/>
          <w:szCs w:val="18"/>
        </w:rPr>
      </w:pPr>
      <w:r>
        <w:rPr>
          <w:rFonts w:ascii="Verdana" w:hAnsi="Verdana" w:cs="MyriadPro-Bold"/>
          <w:b/>
          <w:bCs/>
          <w:color w:val="000000"/>
          <w:sz w:val="18"/>
          <w:szCs w:val="18"/>
        </w:rPr>
        <w:t>3. Ostatní ujednání</w:t>
      </w:r>
    </w:p>
    <w:p w:rsidR="00FE2F33" w:rsidRDefault="00FE2F33" w:rsidP="00FE2F33">
      <w:pPr>
        <w:pStyle w:val="Standard"/>
        <w:spacing w:after="0" w:line="240" w:lineRule="auto"/>
        <w:ind w:left="-567"/>
        <w:rPr>
          <w:rFonts w:ascii="Verdana" w:hAnsi="Verdana" w:cs="MyriadPro-Regular"/>
          <w:color w:val="000000"/>
          <w:sz w:val="18"/>
          <w:szCs w:val="18"/>
        </w:rPr>
      </w:pPr>
      <w:r>
        <w:rPr>
          <w:rFonts w:ascii="Verdana" w:hAnsi="Verdana" w:cs="MyriadPro-Regular"/>
          <w:color w:val="000000"/>
          <w:sz w:val="18"/>
          <w:szCs w:val="18"/>
        </w:rPr>
        <w:t>3.1. Dárce je oprávněn uvádět své plnění z této smlouvy jako svou referenci včetně úplné identifikace obdarovaného.</w:t>
      </w:r>
    </w:p>
    <w:p w:rsidR="00FE2F33" w:rsidRDefault="00FE2F33" w:rsidP="00FE2F33">
      <w:pPr>
        <w:pStyle w:val="Standard"/>
        <w:spacing w:after="0" w:line="240" w:lineRule="auto"/>
        <w:ind w:left="-567"/>
        <w:rPr>
          <w:rFonts w:ascii="Verdana" w:hAnsi="Verdana" w:cs="MyriadPro-Regular"/>
          <w:color w:val="000000"/>
          <w:sz w:val="18"/>
          <w:szCs w:val="18"/>
        </w:rPr>
      </w:pPr>
      <w:r>
        <w:rPr>
          <w:rFonts w:ascii="Verdana" w:hAnsi="Verdana" w:cs="MyriadPro-Regular"/>
          <w:color w:val="000000"/>
          <w:sz w:val="18"/>
          <w:szCs w:val="18"/>
        </w:rPr>
        <w:t>3.2. Smlouva je vyhotovena ve 2 rovnocenných stejnopisech, z nichž dárce i obdarovaný obdrží po jednom.</w:t>
      </w:r>
    </w:p>
    <w:p w:rsidR="00FE2F33" w:rsidRDefault="00FE2F33" w:rsidP="00FE2F33">
      <w:pPr>
        <w:pStyle w:val="Standard"/>
        <w:spacing w:after="0" w:line="240" w:lineRule="auto"/>
        <w:ind w:left="-567"/>
        <w:rPr>
          <w:rFonts w:ascii="Verdana" w:hAnsi="Verdana" w:cs="MyriadPro-Regular"/>
          <w:color w:val="000000"/>
          <w:sz w:val="18"/>
          <w:szCs w:val="18"/>
        </w:rPr>
      </w:pPr>
      <w:r>
        <w:rPr>
          <w:rFonts w:ascii="Verdana" w:hAnsi="Verdana" w:cs="MyriadPro-Regular"/>
          <w:color w:val="000000"/>
          <w:sz w:val="18"/>
          <w:szCs w:val="18"/>
        </w:rPr>
        <w:t>3.3. Pokud není ve smlouvě uvedeno jinak, jsou vztahy upraveny obecně závaznými právními předpisy České republiky.</w:t>
      </w:r>
    </w:p>
    <w:p w:rsidR="00FE2F33" w:rsidRDefault="00FE2F33" w:rsidP="00FE2F33">
      <w:pPr>
        <w:pStyle w:val="Standard"/>
        <w:spacing w:after="0" w:line="240" w:lineRule="auto"/>
        <w:ind w:left="-567"/>
        <w:rPr>
          <w:rFonts w:ascii="Verdana" w:hAnsi="Verdana" w:cs="MyriadPro-Regular"/>
          <w:color w:val="000000"/>
          <w:sz w:val="18"/>
          <w:szCs w:val="18"/>
        </w:rPr>
      </w:pPr>
      <w:r>
        <w:rPr>
          <w:rFonts w:ascii="Verdana" w:hAnsi="Verdana" w:cs="MyriadPro-Regular"/>
          <w:color w:val="000000"/>
          <w:sz w:val="18"/>
          <w:szCs w:val="18"/>
        </w:rPr>
        <w:t>3.4. Smluvní strany prohlašují, že tuto smlouvu uzavřely po vzájemném srozumitelném projednání a že odpovídá jejich vzájemné, vážné a svobodné vůli, což potvrzují svými podpisy.</w:t>
      </w:r>
    </w:p>
    <w:p w:rsidR="00FE2F33" w:rsidRDefault="00FE2F33" w:rsidP="00FE2F33">
      <w:pPr>
        <w:pStyle w:val="Standard"/>
        <w:spacing w:after="0" w:line="240" w:lineRule="auto"/>
        <w:ind w:left="-567"/>
        <w:rPr>
          <w:rFonts w:ascii="Verdana" w:hAnsi="Verdana" w:cs="MyriadPro-Regular"/>
          <w:color w:val="000000"/>
          <w:sz w:val="18"/>
          <w:szCs w:val="18"/>
        </w:rPr>
      </w:pPr>
    </w:p>
    <w:p w:rsidR="00FE2F33" w:rsidRDefault="00FE2F33" w:rsidP="00FE2F33">
      <w:pPr>
        <w:pStyle w:val="Standard"/>
        <w:spacing w:after="0" w:line="240" w:lineRule="auto"/>
        <w:ind w:left="-567"/>
        <w:rPr>
          <w:rFonts w:ascii="Verdana" w:hAnsi="Verdana" w:cs="MyriadPro-Regular"/>
          <w:color w:val="000000"/>
          <w:sz w:val="18"/>
          <w:szCs w:val="18"/>
        </w:rPr>
      </w:pPr>
      <w:r>
        <w:rPr>
          <w:rFonts w:ascii="Verdana" w:hAnsi="Verdana" w:cs="MyriadPro-Regular"/>
          <w:color w:val="000000"/>
          <w:sz w:val="18"/>
          <w:szCs w:val="18"/>
        </w:rPr>
        <w:t>V Lužicích dne 29.5.2019</w:t>
      </w:r>
    </w:p>
    <w:p w:rsidR="00FE2F33" w:rsidRDefault="00FE2F33" w:rsidP="00FE2F33">
      <w:pPr>
        <w:pStyle w:val="Standard"/>
        <w:spacing w:after="0" w:line="240" w:lineRule="auto"/>
        <w:rPr>
          <w:rFonts w:ascii="Verdana" w:hAnsi="Verdana" w:cs="MyriadPro-Regular"/>
          <w:color w:val="000000"/>
          <w:sz w:val="18"/>
          <w:szCs w:val="18"/>
        </w:rPr>
      </w:pPr>
    </w:p>
    <w:p w:rsidR="00FE2F33" w:rsidRDefault="00FE2F33" w:rsidP="00FE2F33">
      <w:pPr>
        <w:pStyle w:val="Standard"/>
        <w:spacing w:after="0" w:line="240" w:lineRule="auto"/>
        <w:ind w:left="-555"/>
        <w:rPr>
          <w:rFonts w:ascii="Verdana" w:hAnsi="Verdana" w:cs="MyriadPro-Regular"/>
          <w:color w:val="000000"/>
          <w:sz w:val="18"/>
          <w:szCs w:val="18"/>
        </w:rPr>
      </w:pPr>
      <w:r>
        <w:rPr>
          <w:rFonts w:ascii="Verdana" w:hAnsi="Verdana" w:cs="MyriadPro-Regular"/>
          <w:color w:val="000000"/>
          <w:sz w:val="18"/>
          <w:szCs w:val="18"/>
        </w:rPr>
        <w:t xml:space="preserve">Dárce </w:t>
      </w:r>
      <w:r>
        <w:rPr>
          <w:rFonts w:ascii="Verdana" w:hAnsi="Verdana" w:cs="MyriadPro-Regular"/>
          <w:color w:val="000000"/>
          <w:sz w:val="18"/>
          <w:szCs w:val="18"/>
        </w:rPr>
        <w:tab/>
      </w:r>
      <w:r>
        <w:rPr>
          <w:rFonts w:ascii="Verdana" w:hAnsi="Verdana" w:cs="MyriadPro-Regular"/>
          <w:color w:val="000000"/>
          <w:sz w:val="18"/>
          <w:szCs w:val="18"/>
        </w:rPr>
        <w:tab/>
      </w:r>
      <w:r>
        <w:rPr>
          <w:rFonts w:ascii="Verdana" w:hAnsi="Verdana" w:cs="MyriadPro-Regular"/>
          <w:color w:val="000000"/>
          <w:sz w:val="18"/>
          <w:szCs w:val="18"/>
        </w:rPr>
        <w:tab/>
      </w:r>
      <w:r>
        <w:rPr>
          <w:rFonts w:ascii="Verdana" w:hAnsi="Verdana" w:cs="MyriadPro-Regular"/>
          <w:color w:val="000000"/>
          <w:sz w:val="18"/>
          <w:szCs w:val="18"/>
        </w:rPr>
        <w:tab/>
      </w:r>
      <w:r>
        <w:rPr>
          <w:rFonts w:ascii="Verdana" w:hAnsi="Verdana" w:cs="MyriadPro-Regular"/>
          <w:color w:val="000000"/>
          <w:sz w:val="18"/>
          <w:szCs w:val="18"/>
        </w:rPr>
        <w:tab/>
      </w:r>
      <w:r>
        <w:rPr>
          <w:rFonts w:ascii="Verdana" w:hAnsi="Verdana" w:cs="MyriadPro-Regular"/>
          <w:color w:val="000000"/>
          <w:sz w:val="18"/>
          <w:szCs w:val="18"/>
        </w:rPr>
        <w:tab/>
      </w:r>
      <w:r>
        <w:rPr>
          <w:rFonts w:ascii="Verdana" w:hAnsi="Verdana" w:cs="MyriadPro-Regular"/>
          <w:color w:val="000000"/>
          <w:sz w:val="18"/>
          <w:szCs w:val="18"/>
        </w:rPr>
        <w:tab/>
        <w:t>Obdarovaný</w:t>
      </w:r>
    </w:p>
    <w:p w:rsidR="00FE2F33" w:rsidRDefault="00FE2F33" w:rsidP="00FE2F33">
      <w:pPr>
        <w:pStyle w:val="Standard"/>
        <w:spacing w:after="0" w:line="240" w:lineRule="auto"/>
        <w:ind w:left="-555"/>
        <w:rPr>
          <w:rFonts w:ascii="Verdana" w:hAnsi="Verdana" w:cs="MyriadPro-Regular"/>
          <w:color w:val="000000"/>
          <w:sz w:val="18"/>
          <w:szCs w:val="18"/>
        </w:rPr>
      </w:pPr>
    </w:p>
    <w:p w:rsidR="00FE2F33" w:rsidRDefault="00FE2F33" w:rsidP="00FE2F33">
      <w:pPr>
        <w:pStyle w:val="Standard"/>
        <w:spacing w:after="0" w:line="240" w:lineRule="auto"/>
        <w:ind w:left="-555"/>
        <w:rPr>
          <w:rFonts w:ascii="Verdana" w:hAnsi="Verdana" w:cs="MyriadPro-Regular"/>
          <w:color w:val="000000"/>
          <w:sz w:val="18"/>
          <w:szCs w:val="18"/>
        </w:rPr>
      </w:pPr>
    </w:p>
    <w:p w:rsidR="00FE2F33" w:rsidRDefault="00FE2F33" w:rsidP="00FE2F33">
      <w:pPr>
        <w:pStyle w:val="Standard"/>
        <w:spacing w:after="0" w:line="240" w:lineRule="auto"/>
        <w:ind w:left="-540"/>
        <w:rPr>
          <w:rFonts w:ascii="Verdana" w:hAnsi="Verdana"/>
          <w:sz w:val="18"/>
          <w:szCs w:val="18"/>
        </w:rPr>
      </w:pPr>
    </w:p>
    <w:p w:rsidR="00FE2F33" w:rsidRDefault="00FE2F33" w:rsidP="00FE2F33">
      <w:pPr>
        <w:pStyle w:val="Standard"/>
        <w:spacing w:after="0" w:line="240" w:lineRule="auto"/>
        <w:ind w:left="-540"/>
        <w:rPr>
          <w:rFonts w:ascii="Verdana" w:hAnsi="Verdana"/>
          <w:sz w:val="18"/>
          <w:szCs w:val="18"/>
        </w:rPr>
      </w:pPr>
    </w:p>
    <w:p w:rsidR="00FE2F33" w:rsidRDefault="00FE2F33" w:rsidP="00FE2F33">
      <w:pPr>
        <w:pStyle w:val="Standard"/>
        <w:spacing w:after="0" w:line="240" w:lineRule="auto"/>
        <w:ind w:left="-555"/>
        <w:rPr>
          <w:rFonts w:ascii="Verdana" w:hAnsi="Verdana"/>
          <w:sz w:val="18"/>
          <w:szCs w:val="18"/>
        </w:rPr>
      </w:pPr>
      <w:r>
        <w:rPr>
          <w:rFonts w:ascii="Verdana" w:hAnsi="Verdana" w:cs="MyriadPro-Regular"/>
          <w:color w:val="000000"/>
          <w:sz w:val="18"/>
          <w:szCs w:val="18"/>
        </w:rPr>
        <w:t xml:space="preserve">za Nadační fond Víly pro děti </w:t>
      </w:r>
      <w:r>
        <w:rPr>
          <w:rFonts w:ascii="Verdana" w:hAnsi="Verdana" w:cs="MyriadPro-Regular"/>
          <w:color w:val="000000"/>
          <w:sz w:val="18"/>
          <w:szCs w:val="18"/>
        </w:rPr>
        <w:tab/>
      </w:r>
      <w:r>
        <w:rPr>
          <w:rFonts w:ascii="Verdana" w:hAnsi="Verdana" w:cs="MyriadPro-Regular"/>
          <w:color w:val="000000"/>
          <w:sz w:val="18"/>
          <w:szCs w:val="18"/>
        </w:rPr>
        <w:tab/>
      </w:r>
      <w:r>
        <w:rPr>
          <w:rFonts w:ascii="Verdana" w:hAnsi="Verdana" w:cs="MyriadPro-Regular"/>
          <w:color w:val="000000"/>
          <w:sz w:val="18"/>
          <w:szCs w:val="18"/>
        </w:rPr>
        <w:tab/>
      </w:r>
      <w:r>
        <w:rPr>
          <w:rFonts w:ascii="Verdana" w:hAnsi="Verdana" w:cs="MyriadPro-Regular"/>
          <w:color w:val="000000"/>
          <w:sz w:val="18"/>
          <w:szCs w:val="18"/>
        </w:rPr>
        <w:tab/>
        <w:t xml:space="preserve">           za Domov pr</w:t>
      </w:r>
      <w:bookmarkStart w:id="0" w:name="_GoBack1"/>
      <w:bookmarkEnd w:id="0"/>
      <w:r>
        <w:rPr>
          <w:rFonts w:ascii="Verdana" w:hAnsi="Verdana" w:cs="MyriadPro-Regular"/>
          <w:color w:val="000000"/>
          <w:sz w:val="18"/>
          <w:szCs w:val="18"/>
        </w:rPr>
        <w:t>o seniory Bažantnice</w:t>
      </w:r>
      <w:r>
        <w:rPr>
          <w:rFonts w:ascii="Verdana" w:hAnsi="Verdana" w:cs="MyriadPro-Regular"/>
          <w:color w:val="000000"/>
          <w:sz w:val="18"/>
          <w:szCs w:val="18"/>
        </w:rPr>
        <w:tab/>
      </w:r>
      <w:r>
        <w:rPr>
          <w:rFonts w:ascii="Verdana" w:hAnsi="Verdana" w:cs="MyriadPro-Regular"/>
          <w:color w:val="000000"/>
          <w:sz w:val="18"/>
          <w:szCs w:val="18"/>
        </w:rPr>
        <w:tab/>
      </w:r>
    </w:p>
    <w:p w:rsidR="00FE2F33" w:rsidRDefault="00FE2F33" w:rsidP="00FE2F33">
      <w:pPr>
        <w:pStyle w:val="Standard"/>
        <w:spacing w:after="0" w:line="240" w:lineRule="auto"/>
        <w:ind w:left="-555"/>
        <w:rPr>
          <w:rFonts w:ascii="Verdana" w:hAnsi="Verdana"/>
          <w:sz w:val="18"/>
          <w:szCs w:val="18"/>
        </w:rPr>
      </w:pPr>
      <w:r>
        <w:rPr>
          <w:rFonts w:ascii="Verdana" w:hAnsi="Verdana" w:cs="MyriadPro-Regular"/>
          <w:color w:val="000000"/>
          <w:sz w:val="18"/>
          <w:szCs w:val="18"/>
        </w:rPr>
        <w:t>Michaela Piňosová</w:t>
      </w:r>
      <w:r>
        <w:rPr>
          <w:rFonts w:ascii="Verdana" w:hAnsi="Verdana" w:cs="MyriadPro-Regular"/>
          <w:color w:val="000000"/>
          <w:sz w:val="18"/>
          <w:szCs w:val="18"/>
        </w:rPr>
        <w:tab/>
      </w:r>
      <w:r>
        <w:rPr>
          <w:rFonts w:ascii="Verdana" w:hAnsi="Verdana" w:cs="MyriadPro-Regular"/>
          <w:color w:val="000000"/>
          <w:sz w:val="18"/>
          <w:szCs w:val="18"/>
        </w:rPr>
        <w:tab/>
      </w:r>
      <w:r>
        <w:rPr>
          <w:rFonts w:ascii="Verdana" w:hAnsi="Verdana" w:cs="MyriadPro-Regular"/>
          <w:color w:val="000000"/>
          <w:sz w:val="18"/>
          <w:szCs w:val="18"/>
        </w:rPr>
        <w:tab/>
      </w:r>
      <w:r>
        <w:rPr>
          <w:rFonts w:ascii="Verdana" w:hAnsi="Verdana" w:cs="MyriadPro-Regular"/>
          <w:color w:val="000000"/>
          <w:sz w:val="18"/>
          <w:szCs w:val="18"/>
        </w:rPr>
        <w:tab/>
      </w:r>
      <w:r>
        <w:rPr>
          <w:rFonts w:ascii="Verdana" w:hAnsi="Verdana" w:cs="MyriadPro-Regular"/>
          <w:color w:val="000000"/>
          <w:sz w:val="18"/>
          <w:szCs w:val="18"/>
        </w:rPr>
        <w:tab/>
      </w:r>
      <w:r>
        <w:rPr>
          <w:rFonts w:ascii="Verdana" w:hAnsi="Verdana" w:cs="MyriadPro-Regular"/>
          <w:color w:val="000000"/>
          <w:sz w:val="18"/>
          <w:szCs w:val="18"/>
        </w:rPr>
        <w:tab/>
        <w:t>Vladimíra Křížková</w:t>
      </w:r>
      <w:r>
        <w:rPr>
          <w:rFonts w:ascii="Verdana" w:hAnsi="Verdana" w:cs="MyriadPro-Regular"/>
          <w:color w:val="000000"/>
          <w:sz w:val="18"/>
          <w:szCs w:val="18"/>
        </w:rPr>
        <w:tab/>
      </w:r>
    </w:p>
    <w:p w:rsidR="00413ADD" w:rsidRDefault="00FE2F33">
      <w:bookmarkStart w:id="1" w:name="_GoBack"/>
      <w:bookmarkEnd w:id="1"/>
    </w:p>
    <w:sectPr w:rsidR="00413ADD">
      <w:headerReference w:type="default" r:id="rId5"/>
      <w:pgSz w:w="11906" w:h="16838"/>
      <w:pgMar w:top="1417" w:right="849" w:bottom="54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yriadPro-Bold">
    <w:charset w:val="00"/>
    <w:family w:val="roman"/>
    <w:pitch w:val="variable"/>
  </w:font>
  <w:font w:name="MyriadPro-Semibold">
    <w:altName w:val="Times New Roman"/>
    <w:charset w:val="00"/>
    <w:family w:val="roman"/>
    <w:pitch w:val="variable"/>
  </w:font>
  <w:font w:name="MyriadPro-Regular">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6E" w:rsidRDefault="00FE2F3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33"/>
    <w:rsid w:val="001011D5"/>
    <w:rsid w:val="001D0A31"/>
    <w:rsid w:val="00441978"/>
    <w:rsid w:val="00474D87"/>
    <w:rsid w:val="00553FA9"/>
    <w:rsid w:val="00632DE6"/>
    <w:rsid w:val="00804956"/>
    <w:rsid w:val="00967C5B"/>
    <w:rsid w:val="009874E2"/>
    <w:rsid w:val="00B033A4"/>
    <w:rsid w:val="00C5387E"/>
    <w:rsid w:val="00D16CD3"/>
    <w:rsid w:val="00D71E63"/>
    <w:rsid w:val="00E64430"/>
    <w:rsid w:val="00F103B6"/>
    <w:rsid w:val="00FB4B33"/>
    <w:rsid w:val="00FE2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F33"/>
    <w:pPr>
      <w:widowControl w:val="0"/>
      <w:suppressAutoHyphens/>
      <w:autoSpaceDN w:val="0"/>
      <w:spacing w:after="160" w:line="256" w:lineRule="auto"/>
      <w:textAlignment w:val="baseline"/>
    </w:pPr>
    <w:rPr>
      <w:rFonts w:ascii="Calibri" w:eastAsia="SimSun" w:hAnsi="Calibri" w:cs="Tahoma"/>
      <w:kern w:val="3"/>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FE2F33"/>
    <w:pPr>
      <w:suppressAutoHyphens/>
      <w:autoSpaceDN w:val="0"/>
      <w:spacing w:after="160" w:line="256" w:lineRule="auto"/>
      <w:textAlignment w:val="baseline"/>
    </w:pPr>
    <w:rPr>
      <w:rFonts w:ascii="Calibri" w:eastAsia="SimSun" w:hAnsi="Calibri" w:cs="Tahoma"/>
      <w:kern w:val="3"/>
      <w:sz w:val="22"/>
      <w:szCs w:val="22"/>
    </w:rPr>
  </w:style>
  <w:style w:type="paragraph" w:styleId="Zhlav">
    <w:name w:val="header"/>
    <w:basedOn w:val="Standard"/>
    <w:link w:val="ZhlavChar"/>
    <w:rsid w:val="00FE2F33"/>
    <w:pPr>
      <w:suppressLineNumbers/>
      <w:tabs>
        <w:tab w:val="center" w:pos="4536"/>
        <w:tab w:val="right" w:pos="9072"/>
      </w:tabs>
      <w:spacing w:after="0" w:line="240" w:lineRule="auto"/>
    </w:pPr>
  </w:style>
  <w:style w:type="character" w:customStyle="1" w:styleId="ZhlavChar">
    <w:name w:val="Záhlaví Char"/>
    <w:basedOn w:val="Standardnpsmoodstavce"/>
    <w:link w:val="Zhlav"/>
    <w:rsid w:val="00FE2F33"/>
    <w:rPr>
      <w:rFonts w:ascii="Calibri" w:eastAsia="SimSun" w:hAnsi="Calibri" w:cs="Tahoma"/>
      <w:kern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F33"/>
    <w:pPr>
      <w:widowControl w:val="0"/>
      <w:suppressAutoHyphens/>
      <w:autoSpaceDN w:val="0"/>
      <w:spacing w:after="160" w:line="256" w:lineRule="auto"/>
      <w:textAlignment w:val="baseline"/>
    </w:pPr>
    <w:rPr>
      <w:rFonts w:ascii="Calibri" w:eastAsia="SimSun" w:hAnsi="Calibri" w:cs="Tahoma"/>
      <w:kern w:val="3"/>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FE2F33"/>
    <w:pPr>
      <w:suppressAutoHyphens/>
      <w:autoSpaceDN w:val="0"/>
      <w:spacing w:after="160" w:line="256" w:lineRule="auto"/>
      <w:textAlignment w:val="baseline"/>
    </w:pPr>
    <w:rPr>
      <w:rFonts w:ascii="Calibri" w:eastAsia="SimSun" w:hAnsi="Calibri" w:cs="Tahoma"/>
      <w:kern w:val="3"/>
      <w:sz w:val="22"/>
      <w:szCs w:val="22"/>
    </w:rPr>
  </w:style>
  <w:style w:type="paragraph" w:styleId="Zhlav">
    <w:name w:val="header"/>
    <w:basedOn w:val="Standard"/>
    <w:link w:val="ZhlavChar"/>
    <w:rsid w:val="00FE2F33"/>
    <w:pPr>
      <w:suppressLineNumbers/>
      <w:tabs>
        <w:tab w:val="center" w:pos="4536"/>
        <w:tab w:val="right" w:pos="9072"/>
      </w:tabs>
      <w:spacing w:after="0" w:line="240" w:lineRule="auto"/>
    </w:pPr>
  </w:style>
  <w:style w:type="character" w:customStyle="1" w:styleId="ZhlavChar">
    <w:name w:val="Záhlaví Char"/>
    <w:basedOn w:val="Standardnpsmoodstavce"/>
    <w:link w:val="Zhlav"/>
    <w:rsid w:val="00FE2F33"/>
    <w:rPr>
      <w:rFonts w:ascii="Calibri" w:eastAsia="SimSun" w:hAnsi="Calibri" w:cs="Tahoma"/>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3074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dc:creator>
  <cp:lastModifiedBy>Ředitel</cp:lastModifiedBy>
  <cp:revision>1</cp:revision>
  <dcterms:created xsi:type="dcterms:W3CDTF">2019-06-05T05:01:00Z</dcterms:created>
  <dcterms:modified xsi:type="dcterms:W3CDTF">2019-06-05T05:01:00Z</dcterms:modified>
</cp:coreProperties>
</file>