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FD" w:rsidRPr="00926629" w:rsidRDefault="009B6B59" w:rsidP="00926629">
      <w:pPr>
        <w:jc w:val="center"/>
        <w:rPr>
          <w:rFonts w:ascii="Tahoma" w:hAnsi="Tahoma" w:cs="Tahoma"/>
          <w:b/>
          <w:sz w:val="20"/>
          <w:szCs w:val="20"/>
        </w:rPr>
      </w:pPr>
      <w:r w:rsidRPr="00926629">
        <w:rPr>
          <w:rFonts w:ascii="Tahoma" w:hAnsi="Tahoma" w:cs="Tahoma"/>
          <w:b/>
          <w:sz w:val="20"/>
          <w:szCs w:val="20"/>
        </w:rPr>
        <w:t>Dohoda o zániku závazku</w:t>
      </w:r>
    </w:p>
    <w:p w:rsidR="009B6B59" w:rsidRPr="00926629" w:rsidRDefault="009B6B59">
      <w:pPr>
        <w:rPr>
          <w:rFonts w:ascii="Tahoma" w:hAnsi="Tahoma" w:cs="Tahoma"/>
          <w:sz w:val="20"/>
          <w:szCs w:val="20"/>
        </w:rPr>
      </w:pPr>
    </w:p>
    <w:p w:rsidR="00926629" w:rsidRDefault="00926629">
      <w:pPr>
        <w:rPr>
          <w:rFonts w:ascii="Tahoma" w:hAnsi="Tahoma" w:cs="Tahoma"/>
          <w:sz w:val="20"/>
          <w:szCs w:val="20"/>
        </w:rPr>
      </w:pPr>
    </w:p>
    <w:p w:rsidR="009B6B59" w:rsidRPr="00926629" w:rsidRDefault="009B6B59">
      <w:pPr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>uzavřená níže uvedeného dne, měsíce a roku mezi těmito smluvními stranami:</w:t>
      </w:r>
    </w:p>
    <w:p w:rsidR="009B6B59" w:rsidRPr="00926629" w:rsidRDefault="009B6B59">
      <w:pPr>
        <w:rPr>
          <w:rFonts w:ascii="Tahoma" w:hAnsi="Tahoma" w:cs="Tahoma"/>
          <w:sz w:val="20"/>
          <w:szCs w:val="20"/>
        </w:rPr>
      </w:pPr>
    </w:p>
    <w:p w:rsidR="009B6B59" w:rsidRPr="00926629" w:rsidRDefault="009B6B59" w:rsidP="009B6B59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>Prodávající:</w:t>
      </w:r>
    </w:p>
    <w:p w:rsidR="009B6B59" w:rsidRPr="00926629" w:rsidRDefault="009B6B59" w:rsidP="009B6B59">
      <w:pPr>
        <w:pStyle w:val="Odstavecseseznamem"/>
        <w:ind w:firstLine="0"/>
        <w:rPr>
          <w:rFonts w:ascii="Tahoma" w:hAnsi="Tahoma" w:cs="Tahoma"/>
          <w:b/>
          <w:sz w:val="20"/>
          <w:szCs w:val="20"/>
        </w:rPr>
      </w:pPr>
      <w:r w:rsidRPr="00926629">
        <w:rPr>
          <w:rFonts w:ascii="Tahoma" w:hAnsi="Tahoma" w:cs="Tahoma"/>
          <w:b/>
          <w:sz w:val="20"/>
          <w:szCs w:val="20"/>
        </w:rPr>
        <w:t>AUTO IN s.r.o.</w:t>
      </w:r>
    </w:p>
    <w:p w:rsidR="009B6B59" w:rsidRPr="00926629" w:rsidRDefault="009B6B59" w:rsidP="009B6B59">
      <w:pPr>
        <w:pStyle w:val="Odstavecseseznamem"/>
        <w:ind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>se sídlem Poděbradská 292, Trnová, 530 09 Pardubice</w:t>
      </w:r>
    </w:p>
    <w:p w:rsidR="009B6B59" w:rsidRPr="00926629" w:rsidRDefault="009B6B59" w:rsidP="009B6B59">
      <w:pPr>
        <w:pStyle w:val="Odstavecseseznamem"/>
        <w:ind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>statutární orgán Ing. Miloš Pavlíček, jednatel</w:t>
      </w:r>
    </w:p>
    <w:p w:rsidR="009B6B59" w:rsidRPr="00926629" w:rsidRDefault="009B6B59" w:rsidP="009B6B59">
      <w:pPr>
        <w:pStyle w:val="Odstavecseseznamem"/>
        <w:ind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>IČO 252 98 828</w:t>
      </w:r>
    </w:p>
    <w:p w:rsidR="009B6B59" w:rsidRPr="00926629" w:rsidRDefault="009B6B59" w:rsidP="009B6B59">
      <w:pPr>
        <w:pStyle w:val="Odstavecseseznamem"/>
        <w:ind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>DIČ CZ25298828</w:t>
      </w:r>
    </w:p>
    <w:p w:rsidR="009B6B59" w:rsidRPr="00926629" w:rsidRDefault="009B6B59" w:rsidP="009B6B59">
      <w:pPr>
        <w:pStyle w:val="Odstavecseseznamem"/>
        <w:ind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>zapsán v obchodním rejstříku vedeném Krajským soudem v Hradci Králové, oddíl C, vložka 13920</w:t>
      </w:r>
    </w:p>
    <w:p w:rsidR="009B6B59" w:rsidRPr="00926629" w:rsidRDefault="009B6B59" w:rsidP="009B6B59">
      <w:pPr>
        <w:pStyle w:val="Odstavecseseznamem"/>
        <w:ind w:firstLine="0"/>
        <w:rPr>
          <w:rFonts w:ascii="Tahoma" w:hAnsi="Tahoma" w:cs="Tahoma"/>
          <w:sz w:val="20"/>
          <w:szCs w:val="20"/>
        </w:rPr>
      </w:pPr>
    </w:p>
    <w:p w:rsidR="009B6B59" w:rsidRPr="00926629" w:rsidRDefault="009B6B59" w:rsidP="009B6B59">
      <w:pPr>
        <w:pStyle w:val="Odstavecseseznamem"/>
        <w:ind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>a</w:t>
      </w:r>
    </w:p>
    <w:p w:rsidR="009B6B59" w:rsidRPr="00926629" w:rsidRDefault="009B6B59" w:rsidP="009B6B59">
      <w:pPr>
        <w:rPr>
          <w:rFonts w:ascii="Tahoma" w:hAnsi="Tahoma" w:cs="Tahoma"/>
          <w:sz w:val="20"/>
          <w:szCs w:val="20"/>
        </w:rPr>
      </w:pPr>
    </w:p>
    <w:p w:rsidR="009B6B59" w:rsidRPr="00926629" w:rsidRDefault="009B6B59" w:rsidP="009B6B59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>Kupující:</w:t>
      </w:r>
    </w:p>
    <w:p w:rsidR="009B6B59" w:rsidRPr="00926629" w:rsidRDefault="009B6B59" w:rsidP="009B6B59">
      <w:pPr>
        <w:pStyle w:val="Odstavecseseznamem"/>
        <w:ind w:firstLine="0"/>
        <w:rPr>
          <w:rFonts w:ascii="Tahoma" w:hAnsi="Tahoma" w:cs="Tahoma"/>
          <w:b/>
          <w:sz w:val="20"/>
          <w:szCs w:val="20"/>
        </w:rPr>
      </w:pPr>
      <w:r w:rsidRPr="00926629">
        <w:rPr>
          <w:rFonts w:ascii="Tahoma" w:hAnsi="Tahoma" w:cs="Tahoma"/>
          <w:b/>
          <w:sz w:val="20"/>
          <w:szCs w:val="20"/>
        </w:rPr>
        <w:t>Povodí Ohře, státní podnik</w:t>
      </w:r>
    </w:p>
    <w:p w:rsidR="009B6B59" w:rsidRPr="00926629" w:rsidRDefault="009B6B59" w:rsidP="009B6B59">
      <w:pPr>
        <w:pStyle w:val="Odstavecseseznamem"/>
        <w:ind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 xml:space="preserve">Bezručova 4219, 430 03 Chomutov </w:t>
      </w:r>
    </w:p>
    <w:p w:rsidR="009B6B59" w:rsidRPr="00926629" w:rsidRDefault="009B6B59" w:rsidP="009B6B59">
      <w:pPr>
        <w:pStyle w:val="Odstavecseseznamem"/>
        <w:ind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 xml:space="preserve">statutární orgán Ing. </w:t>
      </w:r>
      <w:r w:rsidR="004958AC">
        <w:rPr>
          <w:rFonts w:ascii="Tahoma" w:hAnsi="Tahoma" w:cs="Tahoma"/>
          <w:sz w:val="20"/>
          <w:szCs w:val="20"/>
        </w:rPr>
        <w:t>Zbyněk Folk</w:t>
      </w:r>
      <w:r w:rsidR="00B201CB" w:rsidRPr="00926629">
        <w:rPr>
          <w:rFonts w:ascii="Tahoma" w:hAnsi="Tahoma" w:cs="Tahoma"/>
          <w:sz w:val="20"/>
          <w:szCs w:val="20"/>
        </w:rPr>
        <w:t>, generální ředitel</w:t>
      </w:r>
    </w:p>
    <w:p w:rsidR="00B201CB" w:rsidRPr="00926629" w:rsidRDefault="00B201CB" w:rsidP="009B6B59">
      <w:pPr>
        <w:pStyle w:val="Odstavecseseznamem"/>
        <w:ind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>zástupce ve věcech smluvních Ing. Radek Jelínek, ekonomický ředitel</w:t>
      </w:r>
    </w:p>
    <w:p w:rsidR="00B201CB" w:rsidRPr="00926629" w:rsidRDefault="00B201CB" w:rsidP="009B6B59">
      <w:pPr>
        <w:pStyle w:val="Odstavecseseznamem"/>
        <w:ind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>IČO 708 89 988</w:t>
      </w:r>
    </w:p>
    <w:p w:rsidR="00B201CB" w:rsidRPr="00926629" w:rsidRDefault="000766D6" w:rsidP="009B6B59">
      <w:pPr>
        <w:pStyle w:val="Odstavecseseznamem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 CZ</w:t>
      </w:r>
      <w:r w:rsidR="00B201CB" w:rsidRPr="00926629">
        <w:rPr>
          <w:rFonts w:ascii="Tahoma" w:hAnsi="Tahoma" w:cs="Tahoma"/>
          <w:sz w:val="20"/>
          <w:szCs w:val="20"/>
        </w:rPr>
        <w:t>70889988</w:t>
      </w:r>
    </w:p>
    <w:p w:rsidR="00B201CB" w:rsidRPr="00926629" w:rsidRDefault="00B201CB" w:rsidP="009B6B59">
      <w:pPr>
        <w:pStyle w:val="Odstavecseseznamem"/>
        <w:ind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>zapsán v obchodním rejstříku Krajského soudu v Ústí nad Labem v oddílu A, vložce 13052</w:t>
      </w:r>
    </w:p>
    <w:p w:rsidR="00B201CB" w:rsidRPr="00926629" w:rsidRDefault="00B201CB" w:rsidP="00B201CB">
      <w:pPr>
        <w:rPr>
          <w:rFonts w:ascii="Tahoma" w:hAnsi="Tahoma" w:cs="Tahoma"/>
          <w:sz w:val="20"/>
          <w:szCs w:val="20"/>
        </w:rPr>
      </w:pPr>
    </w:p>
    <w:p w:rsidR="00B201CB" w:rsidRPr="00926629" w:rsidRDefault="00B201CB" w:rsidP="00B201CB">
      <w:pPr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>společně dále jen „smluvní strany“</w:t>
      </w:r>
    </w:p>
    <w:p w:rsidR="00B201CB" w:rsidRPr="00926629" w:rsidRDefault="00B201CB" w:rsidP="00B201CB">
      <w:pPr>
        <w:rPr>
          <w:rFonts w:ascii="Tahoma" w:hAnsi="Tahoma" w:cs="Tahoma"/>
          <w:sz w:val="20"/>
          <w:szCs w:val="20"/>
        </w:rPr>
      </w:pPr>
    </w:p>
    <w:p w:rsidR="00B201CB" w:rsidRPr="00926629" w:rsidRDefault="00B201CB" w:rsidP="00B201CB">
      <w:pPr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 xml:space="preserve">podle § 1981 z. </w:t>
      </w:r>
      <w:proofErr w:type="gramStart"/>
      <w:r w:rsidRPr="00926629">
        <w:rPr>
          <w:rFonts w:ascii="Tahoma" w:hAnsi="Tahoma" w:cs="Tahoma"/>
          <w:sz w:val="20"/>
          <w:szCs w:val="20"/>
        </w:rPr>
        <w:t>č.</w:t>
      </w:r>
      <w:proofErr w:type="gramEnd"/>
      <w:r w:rsidRPr="00926629">
        <w:rPr>
          <w:rFonts w:ascii="Tahoma" w:hAnsi="Tahoma" w:cs="Tahoma"/>
          <w:sz w:val="20"/>
          <w:szCs w:val="20"/>
        </w:rPr>
        <w:t xml:space="preserve"> 89/2012 Sb., občanský zákoník, v platném znění</w:t>
      </w:r>
      <w:r w:rsidR="00F67FBA" w:rsidRPr="00926629">
        <w:rPr>
          <w:rFonts w:ascii="Tahoma" w:hAnsi="Tahoma" w:cs="Tahoma"/>
          <w:sz w:val="20"/>
          <w:szCs w:val="20"/>
        </w:rPr>
        <w:t xml:space="preserve"> (dále jen „OZ“)</w:t>
      </w:r>
      <w:r w:rsidRPr="00926629">
        <w:rPr>
          <w:rFonts w:ascii="Tahoma" w:hAnsi="Tahoma" w:cs="Tahoma"/>
          <w:sz w:val="20"/>
          <w:szCs w:val="20"/>
        </w:rPr>
        <w:t xml:space="preserve"> takto:</w:t>
      </w:r>
    </w:p>
    <w:p w:rsidR="00B201CB" w:rsidRPr="00926629" w:rsidRDefault="00B201CB" w:rsidP="00B201CB">
      <w:pPr>
        <w:rPr>
          <w:rFonts w:ascii="Tahoma" w:hAnsi="Tahoma" w:cs="Tahoma"/>
          <w:sz w:val="20"/>
          <w:szCs w:val="20"/>
        </w:rPr>
      </w:pPr>
    </w:p>
    <w:p w:rsidR="00926629" w:rsidRDefault="00926629" w:rsidP="00B201CB">
      <w:pPr>
        <w:rPr>
          <w:rFonts w:ascii="Tahoma" w:hAnsi="Tahoma" w:cs="Tahoma"/>
          <w:sz w:val="20"/>
          <w:szCs w:val="20"/>
        </w:rPr>
      </w:pPr>
    </w:p>
    <w:p w:rsidR="00B201CB" w:rsidRPr="00926629" w:rsidRDefault="00B201CB" w:rsidP="00B201CB">
      <w:pPr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>I.</w:t>
      </w:r>
    </w:p>
    <w:p w:rsidR="00B201CB" w:rsidRPr="00926629" w:rsidRDefault="00B201CB" w:rsidP="00B201CB">
      <w:pPr>
        <w:rPr>
          <w:rFonts w:ascii="Tahoma" w:hAnsi="Tahoma" w:cs="Tahoma"/>
          <w:sz w:val="20"/>
          <w:szCs w:val="20"/>
        </w:rPr>
      </w:pPr>
    </w:p>
    <w:p w:rsidR="00B201CB" w:rsidRPr="00926629" w:rsidRDefault="00B201CB" w:rsidP="00B201CB">
      <w:pPr>
        <w:ind w:left="0"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 xml:space="preserve">Smluvní strany uzavřely dne </w:t>
      </w:r>
      <w:proofErr w:type="gramStart"/>
      <w:r w:rsidRPr="00926629">
        <w:rPr>
          <w:rFonts w:ascii="Tahoma" w:hAnsi="Tahoma" w:cs="Tahoma"/>
          <w:sz w:val="20"/>
          <w:szCs w:val="20"/>
        </w:rPr>
        <w:t>5.6.2018</w:t>
      </w:r>
      <w:proofErr w:type="gramEnd"/>
      <w:r w:rsidRPr="00926629">
        <w:rPr>
          <w:rFonts w:ascii="Tahoma" w:hAnsi="Tahoma" w:cs="Tahoma"/>
          <w:sz w:val="20"/>
          <w:szCs w:val="20"/>
        </w:rPr>
        <w:t xml:space="preserve"> kupní smlouvu, jejímž předmětem byla dodávka  nových nepoužitých užitkových vozidel kategorie N1 se sklápěcí korbou</w:t>
      </w:r>
      <w:r w:rsidR="001E2610" w:rsidRPr="00926629">
        <w:rPr>
          <w:rFonts w:ascii="Tahoma" w:hAnsi="Tahoma" w:cs="Tahoma"/>
          <w:sz w:val="20"/>
          <w:szCs w:val="20"/>
        </w:rPr>
        <w:t xml:space="preserve"> zn. Ford</w:t>
      </w:r>
      <w:r w:rsidRPr="00926629">
        <w:rPr>
          <w:rFonts w:ascii="Tahoma" w:hAnsi="Tahoma" w:cs="Tahoma"/>
          <w:sz w:val="20"/>
          <w:szCs w:val="20"/>
        </w:rPr>
        <w:t>:</w:t>
      </w:r>
    </w:p>
    <w:p w:rsidR="00B201CB" w:rsidRPr="00926629" w:rsidRDefault="00B201CB" w:rsidP="00B201CB">
      <w:pPr>
        <w:ind w:left="0"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 xml:space="preserve">Transit valník L3 – </w:t>
      </w:r>
      <w:proofErr w:type="spellStart"/>
      <w:r w:rsidRPr="00926629">
        <w:rPr>
          <w:rFonts w:ascii="Tahoma" w:hAnsi="Tahoma" w:cs="Tahoma"/>
          <w:sz w:val="20"/>
          <w:szCs w:val="20"/>
        </w:rPr>
        <w:t>dvojkabina</w:t>
      </w:r>
      <w:proofErr w:type="spellEnd"/>
      <w:r w:rsidRPr="00926629">
        <w:rPr>
          <w:rFonts w:ascii="Tahoma" w:hAnsi="Tahoma" w:cs="Tahoma"/>
          <w:sz w:val="20"/>
          <w:szCs w:val="20"/>
        </w:rPr>
        <w:t xml:space="preserve">, 2,0 </w:t>
      </w:r>
      <w:proofErr w:type="spellStart"/>
      <w:r w:rsidRPr="00926629">
        <w:rPr>
          <w:rFonts w:ascii="Tahoma" w:hAnsi="Tahoma" w:cs="Tahoma"/>
          <w:sz w:val="20"/>
          <w:szCs w:val="20"/>
        </w:rPr>
        <w:t>EcoBlue</w:t>
      </w:r>
      <w:proofErr w:type="spellEnd"/>
      <w:r w:rsidRPr="00926629">
        <w:rPr>
          <w:rFonts w:ascii="Tahoma" w:hAnsi="Tahoma" w:cs="Tahoma"/>
          <w:sz w:val="20"/>
          <w:szCs w:val="20"/>
        </w:rPr>
        <w:t xml:space="preserve"> 125 kW/170 K</w:t>
      </w:r>
    </w:p>
    <w:p w:rsidR="00B201CB" w:rsidRPr="00926629" w:rsidRDefault="00B201CB" w:rsidP="00B201CB">
      <w:pPr>
        <w:ind w:left="0"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 xml:space="preserve">Transit valník L2 – </w:t>
      </w:r>
      <w:proofErr w:type="spellStart"/>
      <w:r w:rsidRPr="00926629">
        <w:rPr>
          <w:rFonts w:ascii="Tahoma" w:hAnsi="Tahoma" w:cs="Tahoma"/>
          <w:sz w:val="20"/>
          <w:szCs w:val="20"/>
        </w:rPr>
        <w:t>jednokabina</w:t>
      </w:r>
      <w:proofErr w:type="spellEnd"/>
      <w:r w:rsidRPr="00926629">
        <w:rPr>
          <w:rFonts w:ascii="Tahoma" w:hAnsi="Tahoma" w:cs="Tahoma"/>
          <w:sz w:val="20"/>
          <w:szCs w:val="20"/>
        </w:rPr>
        <w:t xml:space="preserve">, 2,0 </w:t>
      </w:r>
      <w:proofErr w:type="spellStart"/>
      <w:r w:rsidRPr="00926629">
        <w:rPr>
          <w:rFonts w:ascii="Tahoma" w:hAnsi="Tahoma" w:cs="Tahoma"/>
          <w:sz w:val="20"/>
          <w:szCs w:val="20"/>
        </w:rPr>
        <w:t>EcoBlue</w:t>
      </w:r>
      <w:proofErr w:type="spellEnd"/>
      <w:r w:rsidRPr="00926629">
        <w:rPr>
          <w:rFonts w:ascii="Tahoma" w:hAnsi="Tahoma" w:cs="Tahoma"/>
          <w:sz w:val="20"/>
          <w:szCs w:val="20"/>
        </w:rPr>
        <w:t xml:space="preserve"> 125 kW/170 K,</w:t>
      </w:r>
    </w:p>
    <w:p w:rsidR="00B201CB" w:rsidRPr="00926629" w:rsidRDefault="00B201CB" w:rsidP="00B201CB">
      <w:pPr>
        <w:ind w:left="0"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 xml:space="preserve">a to ve </w:t>
      </w:r>
      <w:r w:rsidR="00916810">
        <w:rPr>
          <w:rFonts w:ascii="Tahoma" w:hAnsi="Tahoma" w:cs="Tahoma"/>
          <w:sz w:val="20"/>
          <w:szCs w:val="20"/>
        </w:rPr>
        <w:t>znění D</w:t>
      </w:r>
      <w:r w:rsidRPr="00926629">
        <w:rPr>
          <w:rFonts w:ascii="Tahoma" w:hAnsi="Tahoma" w:cs="Tahoma"/>
          <w:sz w:val="20"/>
          <w:szCs w:val="20"/>
        </w:rPr>
        <w:t xml:space="preserve">odatku č. 1 ze dne </w:t>
      </w:r>
      <w:proofErr w:type="gramStart"/>
      <w:r w:rsidRPr="00926629">
        <w:rPr>
          <w:rFonts w:ascii="Tahoma" w:hAnsi="Tahoma" w:cs="Tahoma"/>
          <w:sz w:val="20"/>
          <w:szCs w:val="20"/>
        </w:rPr>
        <w:t>26.11.2018</w:t>
      </w:r>
      <w:proofErr w:type="gramEnd"/>
      <w:r w:rsidR="00F67FBA" w:rsidRPr="00926629">
        <w:rPr>
          <w:rFonts w:ascii="Tahoma" w:hAnsi="Tahoma" w:cs="Tahoma"/>
          <w:sz w:val="20"/>
          <w:szCs w:val="20"/>
        </w:rPr>
        <w:t xml:space="preserve"> (dále jen „Kupní smlouva“)</w:t>
      </w:r>
      <w:r w:rsidRPr="00926629">
        <w:rPr>
          <w:rFonts w:ascii="Tahoma" w:hAnsi="Tahoma" w:cs="Tahoma"/>
          <w:sz w:val="20"/>
          <w:szCs w:val="20"/>
        </w:rPr>
        <w:t>.</w:t>
      </w:r>
    </w:p>
    <w:p w:rsidR="00B201CB" w:rsidRPr="00926629" w:rsidRDefault="00B201CB" w:rsidP="00B201CB">
      <w:pPr>
        <w:ind w:left="0" w:firstLine="0"/>
        <w:rPr>
          <w:rFonts w:ascii="Tahoma" w:hAnsi="Tahoma" w:cs="Tahoma"/>
          <w:sz w:val="20"/>
          <w:szCs w:val="20"/>
        </w:rPr>
      </w:pPr>
    </w:p>
    <w:p w:rsidR="00926629" w:rsidRDefault="00926629" w:rsidP="00B201CB">
      <w:pPr>
        <w:ind w:left="0" w:firstLine="0"/>
        <w:rPr>
          <w:rFonts w:ascii="Tahoma" w:hAnsi="Tahoma" w:cs="Tahoma"/>
          <w:sz w:val="20"/>
          <w:szCs w:val="20"/>
        </w:rPr>
      </w:pPr>
    </w:p>
    <w:p w:rsidR="00B201CB" w:rsidRPr="00926629" w:rsidRDefault="00B201CB" w:rsidP="00B201CB">
      <w:pPr>
        <w:ind w:left="0"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>II.</w:t>
      </w:r>
    </w:p>
    <w:p w:rsidR="00B201CB" w:rsidRPr="00926629" w:rsidRDefault="00B201CB" w:rsidP="00B201CB">
      <w:pPr>
        <w:ind w:left="0" w:firstLine="0"/>
        <w:rPr>
          <w:rFonts w:ascii="Tahoma" w:hAnsi="Tahoma" w:cs="Tahoma"/>
          <w:sz w:val="20"/>
          <w:szCs w:val="20"/>
        </w:rPr>
      </w:pPr>
    </w:p>
    <w:p w:rsidR="00B201CB" w:rsidRPr="00926629" w:rsidRDefault="00B201CB" w:rsidP="00B201CB">
      <w:pPr>
        <w:ind w:left="0"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 xml:space="preserve">Předmět převodu Transit valník L3 – </w:t>
      </w:r>
      <w:proofErr w:type="spellStart"/>
      <w:r w:rsidRPr="00926629">
        <w:rPr>
          <w:rFonts w:ascii="Tahoma" w:hAnsi="Tahoma" w:cs="Tahoma"/>
          <w:sz w:val="20"/>
          <w:szCs w:val="20"/>
        </w:rPr>
        <w:t>dvojkabina</w:t>
      </w:r>
      <w:proofErr w:type="spellEnd"/>
      <w:r w:rsidRPr="00926629">
        <w:rPr>
          <w:rFonts w:ascii="Tahoma" w:hAnsi="Tahoma" w:cs="Tahoma"/>
          <w:sz w:val="20"/>
          <w:szCs w:val="20"/>
        </w:rPr>
        <w:t xml:space="preserve">, 2,0 </w:t>
      </w:r>
      <w:proofErr w:type="spellStart"/>
      <w:r w:rsidRPr="00926629">
        <w:rPr>
          <w:rFonts w:ascii="Tahoma" w:hAnsi="Tahoma" w:cs="Tahoma"/>
          <w:sz w:val="20"/>
          <w:szCs w:val="20"/>
        </w:rPr>
        <w:t>EcoBlue</w:t>
      </w:r>
      <w:proofErr w:type="spellEnd"/>
      <w:r w:rsidRPr="00926629">
        <w:rPr>
          <w:rFonts w:ascii="Tahoma" w:hAnsi="Tahoma" w:cs="Tahoma"/>
          <w:sz w:val="20"/>
          <w:szCs w:val="20"/>
        </w:rPr>
        <w:t xml:space="preserve"> 125 kW/170 K byl prodávajícím odevzdán kupujícímu</w:t>
      </w:r>
      <w:r w:rsidR="00F67FBA" w:rsidRPr="00926629">
        <w:rPr>
          <w:rFonts w:ascii="Tahoma" w:hAnsi="Tahoma" w:cs="Tahoma"/>
          <w:sz w:val="20"/>
          <w:szCs w:val="20"/>
        </w:rPr>
        <w:t xml:space="preserve"> v souladu s uzavřenou kupní smlouvou.</w:t>
      </w:r>
    </w:p>
    <w:p w:rsidR="00B201CB" w:rsidRPr="00926629" w:rsidRDefault="00B201CB" w:rsidP="00B201CB">
      <w:pPr>
        <w:ind w:left="0" w:firstLine="0"/>
        <w:rPr>
          <w:rFonts w:ascii="Tahoma" w:hAnsi="Tahoma" w:cs="Tahoma"/>
          <w:sz w:val="20"/>
          <w:szCs w:val="20"/>
        </w:rPr>
      </w:pPr>
    </w:p>
    <w:p w:rsidR="00B201CB" w:rsidRPr="00926629" w:rsidRDefault="00B201CB" w:rsidP="00B201CB">
      <w:pPr>
        <w:ind w:left="0"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 xml:space="preserve">Pokud se týká předmětu převodu Transit valník L2 – </w:t>
      </w:r>
      <w:proofErr w:type="spellStart"/>
      <w:r w:rsidRPr="00926629">
        <w:rPr>
          <w:rFonts w:ascii="Tahoma" w:hAnsi="Tahoma" w:cs="Tahoma"/>
          <w:sz w:val="20"/>
          <w:szCs w:val="20"/>
        </w:rPr>
        <w:t>jednokabina</w:t>
      </w:r>
      <w:proofErr w:type="spellEnd"/>
      <w:r w:rsidRPr="00926629">
        <w:rPr>
          <w:rFonts w:ascii="Tahoma" w:hAnsi="Tahoma" w:cs="Tahoma"/>
          <w:sz w:val="20"/>
          <w:szCs w:val="20"/>
        </w:rPr>
        <w:t xml:space="preserve">, 2,0 </w:t>
      </w:r>
      <w:proofErr w:type="spellStart"/>
      <w:r w:rsidRPr="00926629">
        <w:rPr>
          <w:rFonts w:ascii="Tahoma" w:hAnsi="Tahoma" w:cs="Tahoma"/>
          <w:sz w:val="20"/>
          <w:szCs w:val="20"/>
        </w:rPr>
        <w:t>EcoBlue</w:t>
      </w:r>
      <w:proofErr w:type="spellEnd"/>
      <w:r w:rsidRPr="00926629">
        <w:rPr>
          <w:rFonts w:ascii="Tahoma" w:hAnsi="Tahoma" w:cs="Tahoma"/>
          <w:sz w:val="20"/>
          <w:szCs w:val="20"/>
        </w:rPr>
        <w:t xml:space="preserve"> 125 kW/170 K, v průběhu trvání kupní smlouvy došlo k tomu, že výrobce vozidel zn. Ford</w:t>
      </w:r>
      <w:r w:rsidR="00F67FBA" w:rsidRPr="00926629">
        <w:rPr>
          <w:rFonts w:ascii="Tahoma" w:hAnsi="Tahoma" w:cs="Tahoma"/>
          <w:sz w:val="20"/>
          <w:szCs w:val="20"/>
        </w:rPr>
        <w:t xml:space="preserve"> provedl změny v modelových řadách a aktuálně dodávaná vozidla nesplňují technickou specifikaci tohoto vozidla sjednanou v Kupní smlouvě, konkrétně se jedná o to, že aktuálně dodávaná vozidla nemají světlou výšku diferenciálu nad vozovkou 250 mm, ale pouze 170 mm. Došlo tedy k následné nemožnosti části plnění v souladu s 2006 odst. 1  OZ. </w:t>
      </w:r>
    </w:p>
    <w:p w:rsidR="00F67FBA" w:rsidRPr="00926629" w:rsidRDefault="00F67FBA" w:rsidP="00B201CB">
      <w:pPr>
        <w:ind w:left="0" w:firstLine="0"/>
        <w:rPr>
          <w:rFonts w:ascii="Tahoma" w:hAnsi="Tahoma" w:cs="Tahoma"/>
          <w:sz w:val="20"/>
          <w:szCs w:val="20"/>
        </w:rPr>
      </w:pPr>
    </w:p>
    <w:p w:rsidR="00F67FBA" w:rsidRPr="00926629" w:rsidRDefault="00F67FBA" w:rsidP="00B201CB">
      <w:pPr>
        <w:ind w:left="0"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>Kupující byl s touto skutečností seznámen přípisem ze dne 14. 5. 2019 a v reakci na tento přípis uvedl, že takové vozidlo nemůže akce</w:t>
      </w:r>
      <w:r w:rsidR="00923DE7">
        <w:rPr>
          <w:rFonts w:ascii="Tahoma" w:hAnsi="Tahoma" w:cs="Tahoma"/>
          <w:sz w:val="20"/>
          <w:szCs w:val="20"/>
        </w:rPr>
        <w:t>p</w:t>
      </w:r>
      <w:r w:rsidRPr="00926629">
        <w:rPr>
          <w:rFonts w:ascii="Tahoma" w:hAnsi="Tahoma" w:cs="Tahoma"/>
          <w:sz w:val="20"/>
          <w:szCs w:val="20"/>
        </w:rPr>
        <w:t>tovat.</w:t>
      </w:r>
    </w:p>
    <w:p w:rsidR="00F67FBA" w:rsidRPr="00926629" w:rsidRDefault="00F67FBA" w:rsidP="00B201CB">
      <w:pPr>
        <w:ind w:left="0" w:firstLine="0"/>
        <w:rPr>
          <w:rFonts w:ascii="Tahoma" w:hAnsi="Tahoma" w:cs="Tahoma"/>
          <w:sz w:val="20"/>
          <w:szCs w:val="20"/>
        </w:rPr>
      </w:pPr>
    </w:p>
    <w:p w:rsidR="00CA44E8" w:rsidRPr="00926629" w:rsidRDefault="00CA44E8" w:rsidP="00B201CB">
      <w:pPr>
        <w:ind w:left="0" w:firstLine="0"/>
        <w:rPr>
          <w:rFonts w:ascii="Tahoma" w:hAnsi="Tahoma" w:cs="Tahoma"/>
          <w:sz w:val="20"/>
          <w:szCs w:val="20"/>
        </w:rPr>
      </w:pPr>
    </w:p>
    <w:p w:rsidR="00926629" w:rsidRDefault="00926629" w:rsidP="00B201CB">
      <w:pPr>
        <w:ind w:left="0" w:firstLine="0"/>
        <w:rPr>
          <w:rFonts w:ascii="Tahoma" w:hAnsi="Tahoma" w:cs="Tahoma"/>
          <w:sz w:val="20"/>
          <w:szCs w:val="20"/>
        </w:rPr>
      </w:pPr>
    </w:p>
    <w:p w:rsidR="00926629" w:rsidRDefault="00926629" w:rsidP="00B201CB">
      <w:pPr>
        <w:ind w:left="0" w:firstLine="0"/>
        <w:rPr>
          <w:rFonts w:ascii="Tahoma" w:hAnsi="Tahoma" w:cs="Tahoma"/>
          <w:sz w:val="20"/>
          <w:szCs w:val="20"/>
        </w:rPr>
      </w:pPr>
    </w:p>
    <w:p w:rsidR="00926629" w:rsidRDefault="00926629" w:rsidP="00B201CB">
      <w:pPr>
        <w:ind w:left="0" w:firstLine="0"/>
        <w:rPr>
          <w:rFonts w:ascii="Tahoma" w:hAnsi="Tahoma" w:cs="Tahoma"/>
          <w:sz w:val="20"/>
          <w:szCs w:val="20"/>
        </w:rPr>
      </w:pPr>
    </w:p>
    <w:p w:rsidR="00926629" w:rsidRDefault="00926629" w:rsidP="00B201CB">
      <w:pPr>
        <w:ind w:left="0" w:firstLine="0"/>
        <w:rPr>
          <w:rFonts w:ascii="Tahoma" w:hAnsi="Tahoma" w:cs="Tahoma"/>
          <w:sz w:val="20"/>
          <w:szCs w:val="20"/>
        </w:rPr>
      </w:pPr>
    </w:p>
    <w:p w:rsidR="00F67FBA" w:rsidRPr="00926629" w:rsidRDefault="00F67FBA" w:rsidP="00B201CB">
      <w:pPr>
        <w:ind w:left="0"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>III.</w:t>
      </w:r>
    </w:p>
    <w:p w:rsidR="00F67FBA" w:rsidRPr="00926629" w:rsidRDefault="00F67FBA" w:rsidP="00B201CB">
      <w:pPr>
        <w:ind w:left="0" w:firstLine="0"/>
        <w:rPr>
          <w:rFonts w:ascii="Tahoma" w:hAnsi="Tahoma" w:cs="Tahoma"/>
          <w:sz w:val="20"/>
          <w:szCs w:val="20"/>
        </w:rPr>
      </w:pPr>
    </w:p>
    <w:p w:rsidR="00F67FBA" w:rsidRPr="00926629" w:rsidRDefault="00F67FBA" w:rsidP="00F67FBA">
      <w:pPr>
        <w:ind w:left="0"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>S ohledem na výše uvedené se smluvní strany dohodly, že na základě této dohody ke dni jejího podpisu oběma smluvními stranami zanikají</w:t>
      </w:r>
      <w:r w:rsidR="008759C3">
        <w:rPr>
          <w:rFonts w:ascii="Tahoma" w:hAnsi="Tahoma" w:cs="Tahoma"/>
          <w:sz w:val="20"/>
          <w:szCs w:val="20"/>
        </w:rPr>
        <w:t xml:space="preserve"> těmto</w:t>
      </w:r>
      <w:r w:rsidRPr="00926629">
        <w:rPr>
          <w:rFonts w:ascii="Tahoma" w:hAnsi="Tahoma" w:cs="Tahoma"/>
          <w:sz w:val="20"/>
          <w:szCs w:val="20"/>
        </w:rPr>
        <w:t xml:space="preserve"> práva a povinnosti z Kupní smlouvy, a to částečně v části předmětu plnění Transit valník L2 – </w:t>
      </w:r>
      <w:proofErr w:type="spellStart"/>
      <w:r w:rsidRPr="00926629">
        <w:rPr>
          <w:rFonts w:ascii="Tahoma" w:hAnsi="Tahoma" w:cs="Tahoma"/>
          <w:sz w:val="20"/>
          <w:szCs w:val="20"/>
        </w:rPr>
        <w:t>jednokabina</w:t>
      </w:r>
      <w:proofErr w:type="spellEnd"/>
      <w:r w:rsidRPr="00926629">
        <w:rPr>
          <w:rFonts w:ascii="Tahoma" w:hAnsi="Tahoma" w:cs="Tahoma"/>
          <w:sz w:val="20"/>
          <w:szCs w:val="20"/>
        </w:rPr>
        <w:t xml:space="preserve">, 2,0 </w:t>
      </w:r>
      <w:proofErr w:type="spellStart"/>
      <w:r w:rsidRPr="00926629">
        <w:rPr>
          <w:rFonts w:ascii="Tahoma" w:hAnsi="Tahoma" w:cs="Tahoma"/>
          <w:sz w:val="20"/>
          <w:szCs w:val="20"/>
        </w:rPr>
        <w:t>EcoBlue</w:t>
      </w:r>
      <w:proofErr w:type="spellEnd"/>
      <w:r w:rsidRPr="00926629">
        <w:rPr>
          <w:rFonts w:ascii="Tahoma" w:hAnsi="Tahoma" w:cs="Tahoma"/>
          <w:sz w:val="20"/>
          <w:szCs w:val="20"/>
        </w:rPr>
        <w:t xml:space="preserve"> 125 kW/170 K, aniž by byly nahrazeny jinými</w:t>
      </w:r>
      <w:r w:rsidR="0009732C">
        <w:rPr>
          <w:rFonts w:ascii="Tahoma" w:hAnsi="Tahoma" w:cs="Tahoma"/>
          <w:sz w:val="20"/>
          <w:szCs w:val="20"/>
        </w:rPr>
        <w:t>, když žádná ze smluvních stran nemá nárok ani na smluvní pokuty případně náhradu škody v části předmětu plnění, ohledně něhož Kupní smlouva touto dohodou zaniká.</w:t>
      </w:r>
    </w:p>
    <w:p w:rsidR="00F67FBA" w:rsidRPr="00926629" w:rsidRDefault="00F67FBA" w:rsidP="00F67FBA">
      <w:pPr>
        <w:ind w:left="0" w:firstLine="0"/>
        <w:rPr>
          <w:rFonts w:ascii="Tahoma" w:hAnsi="Tahoma" w:cs="Tahoma"/>
          <w:sz w:val="20"/>
          <w:szCs w:val="20"/>
        </w:rPr>
      </w:pPr>
    </w:p>
    <w:p w:rsidR="00926629" w:rsidRDefault="00926629" w:rsidP="00F67FBA">
      <w:pPr>
        <w:ind w:left="0" w:firstLine="0"/>
        <w:rPr>
          <w:rFonts w:ascii="Tahoma" w:hAnsi="Tahoma" w:cs="Tahoma"/>
          <w:sz w:val="20"/>
          <w:szCs w:val="20"/>
        </w:rPr>
      </w:pPr>
    </w:p>
    <w:p w:rsidR="00F67FBA" w:rsidRPr="00926629" w:rsidRDefault="00F67FBA" w:rsidP="00F67FBA">
      <w:pPr>
        <w:ind w:left="0"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>IV.</w:t>
      </w:r>
    </w:p>
    <w:p w:rsidR="00926629" w:rsidRDefault="00926629" w:rsidP="00F67FBA">
      <w:pPr>
        <w:ind w:left="0" w:firstLine="0"/>
        <w:rPr>
          <w:rFonts w:ascii="Tahoma" w:hAnsi="Tahoma" w:cs="Tahoma"/>
          <w:sz w:val="20"/>
          <w:szCs w:val="20"/>
        </w:rPr>
      </w:pPr>
    </w:p>
    <w:p w:rsidR="00F67FBA" w:rsidRPr="00926629" w:rsidRDefault="00F67FBA" w:rsidP="00F67FBA">
      <w:pPr>
        <w:ind w:left="0"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>Tato dohoda nabývá platnosti a účinnost dnem jejího podpisu poslední ze smluvních stran.</w:t>
      </w:r>
    </w:p>
    <w:p w:rsidR="00F67FBA" w:rsidRPr="00926629" w:rsidRDefault="00F67FBA" w:rsidP="00F67FBA">
      <w:pPr>
        <w:ind w:left="0" w:firstLine="0"/>
        <w:rPr>
          <w:rFonts w:ascii="Tahoma" w:hAnsi="Tahoma" w:cs="Tahoma"/>
          <w:sz w:val="20"/>
          <w:szCs w:val="20"/>
        </w:rPr>
      </w:pPr>
    </w:p>
    <w:p w:rsidR="00F67FBA" w:rsidRPr="00926629" w:rsidRDefault="00F67FBA" w:rsidP="00F67FBA">
      <w:pPr>
        <w:ind w:left="0"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>Tato dohoda je vyhotovena ve dvou stejnopisech, z nichž každá ze smluvních stran obdrží po jednom.</w:t>
      </w:r>
    </w:p>
    <w:p w:rsidR="00CA44E8" w:rsidRPr="00926629" w:rsidRDefault="00CA44E8" w:rsidP="00F67FBA">
      <w:pPr>
        <w:ind w:left="0" w:firstLine="0"/>
        <w:rPr>
          <w:rFonts w:ascii="Tahoma" w:hAnsi="Tahoma" w:cs="Tahoma"/>
          <w:sz w:val="20"/>
          <w:szCs w:val="20"/>
        </w:rPr>
      </w:pPr>
    </w:p>
    <w:p w:rsidR="00CA44E8" w:rsidRPr="00926629" w:rsidRDefault="00CA44E8" w:rsidP="00F67FBA">
      <w:pPr>
        <w:ind w:left="0" w:firstLine="0"/>
        <w:rPr>
          <w:rFonts w:ascii="Tahoma" w:hAnsi="Tahoma" w:cs="Tahoma"/>
          <w:sz w:val="20"/>
          <w:szCs w:val="20"/>
        </w:rPr>
      </w:pPr>
    </w:p>
    <w:p w:rsidR="00CA44E8" w:rsidRPr="00926629" w:rsidRDefault="00CA44E8" w:rsidP="00F67FBA">
      <w:pPr>
        <w:ind w:left="0"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>V</w:t>
      </w:r>
      <w:r w:rsidR="0062623A">
        <w:rPr>
          <w:rFonts w:ascii="Tahoma" w:hAnsi="Tahoma" w:cs="Tahoma"/>
          <w:sz w:val="20"/>
          <w:szCs w:val="20"/>
        </w:rPr>
        <w:t> Ústí nad Labem</w:t>
      </w:r>
      <w:r w:rsidR="0062623A">
        <w:rPr>
          <w:rFonts w:ascii="Tahoma" w:hAnsi="Tahoma" w:cs="Tahoma"/>
          <w:sz w:val="20"/>
          <w:szCs w:val="20"/>
        </w:rPr>
        <w:tab/>
      </w:r>
      <w:r w:rsidR="0062623A">
        <w:rPr>
          <w:rFonts w:ascii="Tahoma" w:hAnsi="Tahoma" w:cs="Tahoma"/>
          <w:sz w:val="20"/>
          <w:szCs w:val="20"/>
        </w:rPr>
        <w:tab/>
      </w:r>
      <w:r w:rsidR="00677997">
        <w:rPr>
          <w:rFonts w:ascii="Tahoma" w:hAnsi="Tahoma" w:cs="Tahoma"/>
          <w:sz w:val="20"/>
          <w:szCs w:val="20"/>
        </w:rPr>
        <w:tab/>
      </w:r>
      <w:r w:rsidR="00677997">
        <w:rPr>
          <w:rFonts w:ascii="Tahoma" w:hAnsi="Tahoma" w:cs="Tahoma"/>
          <w:sz w:val="20"/>
          <w:szCs w:val="20"/>
        </w:rPr>
        <w:tab/>
      </w:r>
      <w:r w:rsidR="00677997">
        <w:rPr>
          <w:rFonts w:ascii="Tahoma" w:hAnsi="Tahoma" w:cs="Tahoma"/>
          <w:sz w:val="20"/>
          <w:szCs w:val="20"/>
        </w:rPr>
        <w:tab/>
      </w:r>
      <w:r w:rsidRPr="00926629">
        <w:rPr>
          <w:rFonts w:ascii="Tahoma" w:hAnsi="Tahoma" w:cs="Tahoma"/>
          <w:sz w:val="20"/>
          <w:szCs w:val="20"/>
        </w:rPr>
        <w:t>V</w:t>
      </w:r>
      <w:r w:rsidR="008A6617">
        <w:rPr>
          <w:rFonts w:ascii="Tahoma" w:hAnsi="Tahoma" w:cs="Tahoma"/>
          <w:sz w:val="20"/>
          <w:szCs w:val="20"/>
        </w:rPr>
        <w:t xml:space="preserve"> Chomutově</w:t>
      </w:r>
    </w:p>
    <w:p w:rsidR="00CA44E8" w:rsidRPr="00926629" w:rsidRDefault="00CA44E8" w:rsidP="00F67FBA">
      <w:pPr>
        <w:ind w:left="0" w:firstLine="0"/>
        <w:rPr>
          <w:rFonts w:ascii="Tahoma" w:hAnsi="Tahoma" w:cs="Tahoma"/>
          <w:sz w:val="20"/>
          <w:szCs w:val="20"/>
        </w:rPr>
      </w:pPr>
    </w:p>
    <w:p w:rsidR="00CA44E8" w:rsidRPr="00926629" w:rsidRDefault="00CA44E8" w:rsidP="00F67FBA">
      <w:pPr>
        <w:ind w:left="0"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 xml:space="preserve">Dne </w:t>
      </w:r>
      <w:proofErr w:type="gramStart"/>
      <w:r w:rsidR="0062623A">
        <w:rPr>
          <w:rFonts w:ascii="Tahoma" w:hAnsi="Tahoma" w:cs="Tahoma"/>
          <w:sz w:val="20"/>
          <w:szCs w:val="20"/>
        </w:rPr>
        <w:t>31.05.2019</w:t>
      </w:r>
      <w:proofErr w:type="gramEnd"/>
      <w:r w:rsidR="0062623A">
        <w:rPr>
          <w:rFonts w:ascii="Tahoma" w:hAnsi="Tahoma" w:cs="Tahoma"/>
          <w:sz w:val="20"/>
          <w:szCs w:val="20"/>
        </w:rPr>
        <w:tab/>
      </w:r>
      <w:r w:rsidR="0062623A">
        <w:rPr>
          <w:rFonts w:ascii="Tahoma" w:hAnsi="Tahoma" w:cs="Tahoma"/>
          <w:sz w:val="20"/>
          <w:szCs w:val="20"/>
        </w:rPr>
        <w:tab/>
      </w:r>
      <w:r w:rsidR="0062623A">
        <w:rPr>
          <w:rFonts w:ascii="Tahoma" w:hAnsi="Tahoma" w:cs="Tahoma"/>
          <w:sz w:val="20"/>
          <w:szCs w:val="20"/>
        </w:rPr>
        <w:tab/>
      </w:r>
      <w:r w:rsidRPr="00926629">
        <w:rPr>
          <w:rFonts w:ascii="Tahoma" w:hAnsi="Tahoma" w:cs="Tahoma"/>
          <w:sz w:val="20"/>
          <w:szCs w:val="20"/>
        </w:rPr>
        <w:tab/>
      </w:r>
      <w:r w:rsidRPr="00926629">
        <w:rPr>
          <w:rFonts w:ascii="Tahoma" w:hAnsi="Tahoma" w:cs="Tahoma"/>
          <w:sz w:val="20"/>
          <w:szCs w:val="20"/>
        </w:rPr>
        <w:tab/>
      </w:r>
      <w:r w:rsidRPr="00926629">
        <w:rPr>
          <w:rFonts w:ascii="Tahoma" w:hAnsi="Tahoma" w:cs="Tahoma"/>
          <w:sz w:val="20"/>
          <w:szCs w:val="20"/>
        </w:rPr>
        <w:tab/>
        <w:t xml:space="preserve">Dne </w:t>
      </w:r>
      <w:r w:rsidR="0062623A">
        <w:rPr>
          <w:rFonts w:ascii="Tahoma" w:hAnsi="Tahoma" w:cs="Tahoma"/>
          <w:sz w:val="20"/>
          <w:szCs w:val="20"/>
        </w:rPr>
        <w:t>04.06.2019</w:t>
      </w:r>
      <w:r w:rsidRPr="00926629">
        <w:rPr>
          <w:rFonts w:ascii="Tahoma" w:hAnsi="Tahoma" w:cs="Tahoma"/>
          <w:sz w:val="20"/>
          <w:szCs w:val="20"/>
        </w:rPr>
        <w:t>.</w:t>
      </w:r>
    </w:p>
    <w:p w:rsidR="00CA44E8" w:rsidRPr="00926629" w:rsidRDefault="00CA44E8" w:rsidP="00F67FBA">
      <w:pPr>
        <w:ind w:left="0" w:firstLine="0"/>
        <w:rPr>
          <w:rFonts w:ascii="Tahoma" w:hAnsi="Tahoma" w:cs="Tahoma"/>
          <w:sz w:val="20"/>
          <w:szCs w:val="20"/>
        </w:rPr>
      </w:pPr>
    </w:p>
    <w:p w:rsidR="00CA44E8" w:rsidRPr="00926629" w:rsidRDefault="00CA44E8" w:rsidP="00F67FBA">
      <w:pPr>
        <w:ind w:left="0" w:firstLine="0"/>
        <w:rPr>
          <w:rFonts w:ascii="Tahoma" w:hAnsi="Tahoma" w:cs="Tahoma"/>
          <w:sz w:val="20"/>
          <w:szCs w:val="20"/>
        </w:rPr>
      </w:pPr>
    </w:p>
    <w:p w:rsidR="00CA44E8" w:rsidRPr="00926629" w:rsidRDefault="00CA44E8" w:rsidP="00F67FBA">
      <w:pPr>
        <w:ind w:left="0" w:firstLine="0"/>
        <w:rPr>
          <w:rFonts w:ascii="Tahoma" w:hAnsi="Tahoma" w:cs="Tahoma"/>
          <w:sz w:val="20"/>
          <w:szCs w:val="20"/>
        </w:rPr>
      </w:pPr>
    </w:p>
    <w:p w:rsidR="00CA44E8" w:rsidRPr="00926629" w:rsidRDefault="00CA44E8" w:rsidP="00F67FBA">
      <w:pPr>
        <w:ind w:left="0" w:firstLine="0"/>
        <w:rPr>
          <w:rFonts w:ascii="Tahoma" w:hAnsi="Tahoma" w:cs="Tahoma"/>
          <w:sz w:val="20"/>
          <w:szCs w:val="20"/>
        </w:rPr>
      </w:pPr>
    </w:p>
    <w:p w:rsidR="00CA44E8" w:rsidRPr="00926629" w:rsidRDefault="00CA44E8" w:rsidP="00F67FBA">
      <w:pPr>
        <w:ind w:left="0"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>……………………………………………….</w:t>
      </w:r>
      <w:r w:rsidRPr="00926629">
        <w:rPr>
          <w:rFonts w:ascii="Tahoma" w:hAnsi="Tahoma" w:cs="Tahoma"/>
          <w:sz w:val="20"/>
          <w:szCs w:val="20"/>
        </w:rPr>
        <w:tab/>
      </w:r>
      <w:r w:rsidRPr="00926629">
        <w:rPr>
          <w:rFonts w:ascii="Tahoma" w:hAnsi="Tahoma" w:cs="Tahoma"/>
          <w:sz w:val="20"/>
          <w:szCs w:val="20"/>
        </w:rPr>
        <w:tab/>
      </w:r>
      <w:r w:rsidRPr="00926629">
        <w:rPr>
          <w:rFonts w:ascii="Tahoma" w:hAnsi="Tahoma" w:cs="Tahoma"/>
          <w:sz w:val="20"/>
          <w:szCs w:val="20"/>
        </w:rPr>
        <w:tab/>
        <w:t>……………………………………………</w:t>
      </w:r>
    </w:p>
    <w:p w:rsidR="00CA44E8" w:rsidRPr="00926629" w:rsidRDefault="00CA44E8" w:rsidP="00F67FBA">
      <w:pPr>
        <w:ind w:left="0"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>AUTO IN s.r.o.</w:t>
      </w:r>
      <w:r w:rsidRPr="00926629">
        <w:rPr>
          <w:rFonts w:ascii="Tahoma" w:hAnsi="Tahoma" w:cs="Tahoma"/>
          <w:sz w:val="20"/>
          <w:szCs w:val="20"/>
        </w:rPr>
        <w:tab/>
      </w:r>
      <w:r w:rsidRPr="00926629">
        <w:rPr>
          <w:rFonts w:ascii="Tahoma" w:hAnsi="Tahoma" w:cs="Tahoma"/>
          <w:sz w:val="20"/>
          <w:szCs w:val="20"/>
        </w:rPr>
        <w:tab/>
      </w:r>
      <w:r w:rsidRPr="00926629">
        <w:rPr>
          <w:rFonts w:ascii="Tahoma" w:hAnsi="Tahoma" w:cs="Tahoma"/>
          <w:sz w:val="20"/>
          <w:szCs w:val="20"/>
        </w:rPr>
        <w:tab/>
      </w:r>
      <w:r w:rsidRPr="00926629">
        <w:rPr>
          <w:rFonts w:ascii="Tahoma" w:hAnsi="Tahoma" w:cs="Tahoma"/>
          <w:sz w:val="20"/>
          <w:szCs w:val="20"/>
        </w:rPr>
        <w:tab/>
      </w:r>
      <w:r w:rsidRPr="00926629">
        <w:rPr>
          <w:rFonts w:ascii="Tahoma" w:hAnsi="Tahoma" w:cs="Tahoma"/>
          <w:sz w:val="20"/>
          <w:szCs w:val="20"/>
        </w:rPr>
        <w:tab/>
      </w:r>
      <w:r w:rsidRPr="00926629">
        <w:rPr>
          <w:rFonts w:ascii="Tahoma" w:hAnsi="Tahoma" w:cs="Tahoma"/>
          <w:sz w:val="20"/>
          <w:szCs w:val="20"/>
        </w:rPr>
        <w:tab/>
        <w:t>Povodí Ohře, státní podnik</w:t>
      </w:r>
    </w:p>
    <w:p w:rsidR="00CA44E8" w:rsidRPr="00926629" w:rsidRDefault="00CA44E8" w:rsidP="00F67FBA">
      <w:pPr>
        <w:ind w:left="0"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>Ing. Miloš Pavlíček</w:t>
      </w:r>
      <w:r w:rsidRPr="00926629">
        <w:rPr>
          <w:rFonts w:ascii="Tahoma" w:hAnsi="Tahoma" w:cs="Tahoma"/>
          <w:sz w:val="20"/>
          <w:szCs w:val="20"/>
        </w:rPr>
        <w:tab/>
      </w:r>
      <w:r w:rsidRPr="00926629">
        <w:rPr>
          <w:rFonts w:ascii="Tahoma" w:hAnsi="Tahoma" w:cs="Tahoma"/>
          <w:sz w:val="20"/>
          <w:szCs w:val="20"/>
        </w:rPr>
        <w:tab/>
      </w:r>
      <w:r w:rsidRPr="00926629">
        <w:rPr>
          <w:rFonts w:ascii="Tahoma" w:hAnsi="Tahoma" w:cs="Tahoma"/>
          <w:sz w:val="20"/>
          <w:szCs w:val="20"/>
        </w:rPr>
        <w:tab/>
      </w:r>
      <w:r w:rsidRPr="00926629">
        <w:rPr>
          <w:rFonts w:ascii="Tahoma" w:hAnsi="Tahoma" w:cs="Tahoma"/>
          <w:sz w:val="20"/>
          <w:szCs w:val="20"/>
        </w:rPr>
        <w:tab/>
      </w:r>
      <w:r w:rsidRPr="00926629">
        <w:rPr>
          <w:rFonts w:ascii="Tahoma" w:hAnsi="Tahoma" w:cs="Tahoma"/>
          <w:sz w:val="20"/>
          <w:szCs w:val="20"/>
        </w:rPr>
        <w:tab/>
        <w:t>Ing. Radek Jelínek</w:t>
      </w:r>
    </w:p>
    <w:p w:rsidR="00CA44E8" w:rsidRPr="00926629" w:rsidRDefault="00CA44E8" w:rsidP="00F67FBA">
      <w:pPr>
        <w:ind w:left="0" w:firstLine="0"/>
        <w:rPr>
          <w:rFonts w:ascii="Tahoma" w:hAnsi="Tahoma" w:cs="Tahoma"/>
          <w:sz w:val="20"/>
          <w:szCs w:val="20"/>
        </w:rPr>
      </w:pPr>
      <w:r w:rsidRPr="00926629">
        <w:rPr>
          <w:rFonts w:ascii="Tahoma" w:hAnsi="Tahoma" w:cs="Tahoma"/>
          <w:sz w:val="20"/>
          <w:szCs w:val="20"/>
        </w:rPr>
        <w:t xml:space="preserve">jednatel </w:t>
      </w:r>
      <w:r w:rsidRPr="00926629">
        <w:rPr>
          <w:rFonts w:ascii="Tahoma" w:hAnsi="Tahoma" w:cs="Tahoma"/>
          <w:sz w:val="20"/>
          <w:szCs w:val="20"/>
        </w:rPr>
        <w:tab/>
      </w:r>
      <w:r w:rsidRPr="00926629">
        <w:rPr>
          <w:rFonts w:ascii="Tahoma" w:hAnsi="Tahoma" w:cs="Tahoma"/>
          <w:sz w:val="20"/>
          <w:szCs w:val="20"/>
        </w:rPr>
        <w:tab/>
      </w:r>
      <w:r w:rsidRPr="00926629">
        <w:rPr>
          <w:rFonts w:ascii="Tahoma" w:hAnsi="Tahoma" w:cs="Tahoma"/>
          <w:sz w:val="20"/>
          <w:szCs w:val="20"/>
        </w:rPr>
        <w:tab/>
      </w:r>
      <w:r w:rsidRPr="00926629">
        <w:rPr>
          <w:rFonts w:ascii="Tahoma" w:hAnsi="Tahoma" w:cs="Tahoma"/>
          <w:sz w:val="20"/>
          <w:szCs w:val="20"/>
        </w:rPr>
        <w:tab/>
      </w:r>
      <w:r w:rsidRPr="00926629">
        <w:rPr>
          <w:rFonts w:ascii="Tahoma" w:hAnsi="Tahoma" w:cs="Tahoma"/>
          <w:sz w:val="20"/>
          <w:szCs w:val="20"/>
        </w:rPr>
        <w:tab/>
      </w:r>
      <w:r w:rsidRPr="00926629">
        <w:rPr>
          <w:rFonts w:ascii="Tahoma" w:hAnsi="Tahoma" w:cs="Tahoma"/>
          <w:sz w:val="20"/>
          <w:szCs w:val="20"/>
        </w:rPr>
        <w:tab/>
        <w:t>ekonomický ředitel</w:t>
      </w:r>
    </w:p>
    <w:p w:rsidR="00F67FBA" w:rsidRPr="00926629" w:rsidRDefault="00F67FBA" w:rsidP="00B201CB">
      <w:pPr>
        <w:ind w:left="0" w:firstLine="0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F67FBA" w:rsidRPr="00926629" w:rsidRDefault="00F67FBA" w:rsidP="00B201CB">
      <w:pPr>
        <w:ind w:left="0" w:firstLine="0"/>
        <w:rPr>
          <w:rFonts w:ascii="Tahoma" w:hAnsi="Tahoma" w:cs="Tahoma"/>
          <w:sz w:val="20"/>
          <w:szCs w:val="20"/>
        </w:rPr>
      </w:pPr>
    </w:p>
    <w:p w:rsidR="00F67FBA" w:rsidRPr="00926629" w:rsidRDefault="00F67FBA" w:rsidP="00B201CB">
      <w:pPr>
        <w:ind w:left="0" w:firstLine="0"/>
        <w:rPr>
          <w:rFonts w:ascii="Tahoma" w:hAnsi="Tahoma" w:cs="Tahoma"/>
          <w:sz w:val="20"/>
          <w:szCs w:val="20"/>
        </w:rPr>
      </w:pPr>
    </w:p>
    <w:p w:rsidR="00B201CB" w:rsidRPr="00926629" w:rsidRDefault="00B201CB" w:rsidP="00B201CB">
      <w:pPr>
        <w:ind w:left="0" w:firstLine="0"/>
        <w:rPr>
          <w:rFonts w:ascii="Tahoma" w:hAnsi="Tahoma" w:cs="Tahoma"/>
          <w:sz w:val="20"/>
          <w:szCs w:val="20"/>
        </w:rPr>
      </w:pPr>
    </w:p>
    <w:p w:rsidR="00B201CB" w:rsidRPr="00926629" w:rsidRDefault="00B201CB" w:rsidP="00B201CB">
      <w:pPr>
        <w:ind w:left="0" w:firstLine="0"/>
        <w:rPr>
          <w:rFonts w:ascii="Tahoma" w:hAnsi="Tahoma" w:cs="Tahoma"/>
          <w:sz w:val="20"/>
          <w:szCs w:val="20"/>
        </w:rPr>
      </w:pPr>
    </w:p>
    <w:p w:rsidR="00B201CB" w:rsidRPr="00926629" w:rsidRDefault="00B201CB" w:rsidP="00B201CB">
      <w:pPr>
        <w:ind w:left="0" w:firstLine="0"/>
        <w:rPr>
          <w:rFonts w:ascii="Tahoma" w:hAnsi="Tahoma" w:cs="Tahoma"/>
          <w:sz w:val="20"/>
          <w:szCs w:val="20"/>
        </w:rPr>
      </w:pPr>
    </w:p>
    <w:sectPr w:rsidR="00B201CB" w:rsidRPr="00926629" w:rsidSect="00D07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32CDA"/>
    <w:multiLevelType w:val="hybridMultilevel"/>
    <w:tmpl w:val="E98AD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6B59"/>
    <w:rsid w:val="000766D6"/>
    <w:rsid w:val="0009732C"/>
    <w:rsid w:val="001E2610"/>
    <w:rsid w:val="002139FB"/>
    <w:rsid w:val="0031789D"/>
    <w:rsid w:val="003A2DED"/>
    <w:rsid w:val="003B22AB"/>
    <w:rsid w:val="003C64F0"/>
    <w:rsid w:val="004958AC"/>
    <w:rsid w:val="0062623A"/>
    <w:rsid w:val="00677997"/>
    <w:rsid w:val="0068746E"/>
    <w:rsid w:val="007D2AB8"/>
    <w:rsid w:val="00870821"/>
    <w:rsid w:val="008759C3"/>
    <w:rsid w:val="008A6617"/>
    <w:rsid w:val="00916810"/>
    <w:rsid w:val="00923DE7"/>
    <w:rsid w:val="00926629"/>
    <w:rsid w:val="009B6B59"/>
    <w:rsid w:val="00A175E7"/>
    <w:rsid w:val="00A40B70"/>
    <w:rsid w:val="00B201CB"/>
    <w:rsid w:val="00CA44E8"/>
    <w:rsid w:val="00D0717E"/>
    <w:rsid w:val="00F40E3B"/>
    <w:rsid w:val="00F6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1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6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</dc:creator>
  <cp:lastModifiedBy>Chmelík Martin</cp:lastModifiedBy>
  <cp:revision>9</cp:revision>
  <cp:lastPrinted>2019-05-27T08:31:00Z</cp:lastPrinted>
  <dcterms:created xsi:type="dcterms:W3CDTF">2019-05-27T09:16:00Z</dcterms:created>
  <dcterms:modified xsi:type="dcterms:W3CDTF">2019-06-04T11:28:00Z</dcterms:modified>
</cp:coreProperties>
</file>