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915416" w:rsidRDefault="008E3236" w:rsidP="008E3236">
      <w:pPr>
        <w:jc w:val="center"/>
        <w:rPr>
          <w:rFonts w:ascii="Arial" w:hAnsi="Arial" w:cs="Arial"/>
          <w:b/>
          <w:sz w:val="36"/>
          <w:szCs w:val="36"/>
        </w:rPr>
      </w:pPr>
      <w:proofErr w:type="gramStart"/>
      <w:r w:rsidRPr="00915416">
        <w:rPr>
          <w:rFonts w:ascii="Arial" w:hAnsi="Arial" w:cs="Arial"/>
          <w:b/>
          <w:sz w:val="36"/>
          <w:szCs w:val="36"/>
        </w:rPr>
        <w:t>S M L O U V A   O   D Í L O</w:t>
      </w:r>
      <w:proofErr w:type="gramEnd"/>
      <w:r w:rsidRPr="00915416">
        <w:rPr>
          <w:rFonts w:ascii="Arial" w:hAnsi="Arial" w:cs="Arial"/>
          <w:b/>
          <w:sz w:val="36"/>
          <w:szCs w:val="36"/>
        </w:rPr>
        <w:t xml:space="preserve"> </w:t>
      </w:r>
    </w:p>
    <w:p w:rsidR="008E3236" w:rsidRPr="00D74A50" w:rsidRDefault="008C3B28" w:rsidP="008C3B28">
      <w:pPr>
        <w:ind w:left="1416" w:firstLine="708"/>
        <w:rPr>
          <w:rFonts w:ascii="Arial" w:hAnsi="Arial" w:cs="Arial"/>
          <w:b/>
          <w:sz w:val="22"/>
          <w:szCs w:val="22"/>
        </w:rPr>
      </w:pPr>
      <w:r>
        <w:rPr>
          <w:rFonts w:ascii="Arial" w:hAnsi="Arial" w:cs="Arial"/>
          <w:b/>
          <w:sz w:val="22"/>
          <w:szCs w:val="22"/>
        </w:rPr>
        <w:t xml:space="preserve">            </w:t>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r w:rsidR="00311D89">
        <w:rPr>
          <w:rFonts w:ascii="Arial" w:hAnsi="Arial" w:cs="Arial"/>
          <w:b/>
          <w:sz w:val="22"/>
          <w:szCs w:val="22"/>
        </w:rPr>
        <w:t>S-14/2019</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8C3B28" w:rsidRPr="008C3B28">
        <w:rPr>
          <w:rFonts w:ascii="Arial" w:hAnsi="Arial" w:cs="Arial"/>
          <w:b/>
          <w:sz w:val="22"/>
          <w:szCs w:val="22"/>
        </w:rPr>
        <w:t>59</w:t>
      </w:r>
      <w:r w:rsidR="00207AC9">
        <w:rPr>
          <w:rFonts w:ascii="Arial" w:hAnsi="Arial" w:cs="Arial"/>
          <w:b/>
          <w:sz w:val="22"/>
          <w:szCs w:val="22"/>
        </w:rPr>
        <w:t>4</w:t>
      </w:r>
      <w:r w:rsidRPr="008C3B28">
        <w:rPr>
          <w:rFonts w:ascii="Arial" w:hAnsi="Arial" w:cs="Arial"/>
          <w:b/>
          <w:sz w:val="22"/>
          <w:szCs w:val="22"/>
        </w:rPr>
        <w:t>/20</w:t>
      </w:r>
      <w:r w:rsidR="008C3B28" w:rsidRPr="008C3B28">
        <w:rPr>
          <w:rFonts w:ascii="Arial" w:hAnsi="Arial" w:cs="Arial"/>
          <w:b/>
          <w:sz w:val="22"/>
          <w:szCs w:val="22"/>
        </w:rPr>
        <w:t>19</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8E3236" w:rsidRDefault="002A65C7" w:rsidP="002A65C7">
      <w:pPr>
        <w:tabs>
          <w:tab w:val="left" w:pos="4080"/>
        </w:tabs>
        <w:jc w:val="center"/>
        <w:rPr>
          <w:rFonts w:ascii="Arial" w:hAnsi="Arial" w:cs="Arial"/>
          <w:b/>
          <w:sz w:val="28"/>
          <w:szCs w:val="28"/>
        </w:rPr>
      </w:pPr>
      <w:r w:rsidRPr="002A65C7">
        <w:rPr>
          <w:rFonts w:ascii="Arial" w:hAnsi="Arial" w:cs="Arial"/>
          <w:b/>
          <w:sz w:val="28"/>
          <w:szCs w:val="28"/>
        </w:rPr>
        <w:t>VT Rolava – revitalizace 2 stupňů v Nové Roli</w:t>
      </w:r>
    </w:p>
    <w:p w:rsidR="002A65C7" w:rsidRPr="00915416" w:rsidRDefault="002A65C7" w:rsidP="008E3236">
      <w:pPr>
        <w:tabs>
          <w:tab w:val="left" w:pos="4080"/>
        </w:tabs>
        <w:jc w:val="both"/>
        <w:rPr>
          <w:rFonts w:ascii="Arial" w:hAnsi="Arial" w:cs="Arial"/>
          <w:b/>
          <w:sz w:val="32"/>
          <w:szCs w:val="3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311D89"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311D89" w:rsidRDefault="008E3236" w:rsidP="008E3236">
      <w:pPr>
        <w:tabs>
          <w:tab w:val="left" w:pos="3960"/>
        </w:tabs>
        <w:jc w:val="both"/>
        <w:rPr>
          <w:rFonts w:ascii="Arial" w:hAnsi="Arial" w:cs="Arial"/>
          <w:b/>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311D89" w:rsidRDefault="008E3236" w:rsidP="008E3236">
      <w:pPr>
        <w:tabs>
          <w:tab w:val="left" w:pos="3960"/>
        </w:tabs>
        <w:jc w:val="both"/>
        <w:rPr>
          <w:rFonts w:ascii="Arial" w:hAnsi="Arial" w:cs="Arial"/>
          <w:b/>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rsidR="00311D89" w:rsidRDefault="008C3B28" w:rsidP="008E3236">
      <w:pPr>
        <w:tabs>
          <w:tab w:val="left" w:pos="3960"/>
        </w:tabs>
        <w:jc w:val="both"/>
        <w:rPr>
          <w:rFonts w:ascii="Arial" w:hAnsi="Arial" w:cs="Arial"/>
          <w:sz w:val="22"/>
          <w:szCs w:val="22"/>
        </w:rPr>
      </w:pPr>
      <w:r>
        <w:rPr>
          <w:rFonts w:ascii="Arial" w:hAnsi="Arial" w:cs="Arial"/>
          <w:sz w:val="22"/>
          <w:szCs w:val="22"/>
        </w:rPr>
        <w:tab/>
      </w:r>
    </w:p>
    <w:p w:rsidR="00311D89"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p>
    <w:p w:rsidR="00311D89" w:rsidRPr="00D74A50" w:rsidRDefault="00311D89"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r w:rsidR="001017D7">
        <w:rPr>
          <w:rFonts w:ascii="Arial" w:hAnsi="Arial" w:cs="Arial"/>
          <w:b/>
          <w:sz w:val="22"/>
          <w:szCs w:val="22"/>
        </w:rPr>
        <w:t>N</w:t>
      </w:r>
      <w:r w:rsidR="008C3B28">
        <w:rPr>
          <w:rFonts w:ascii="Arial" w:hAnsi="Arial" w:cs="Arial"/>
          <w:b/>
          <w:sz w:val="22"/>
          <w:szCs w:val="22"/>
        </w:rPr>
        <w:t>OWASTAV</w:t>
      </w:r>
      <w:r w:rsidR="001017D7">
        <w:rPr>
          <w:rFonts w:ascii="Arial" w:hAnsi="Arial" w:cs="Arial"/>
          <w:b/>
          <w:sz w:val="22"/>
          <w:szCs w:val="22"/>
        </w:rPr>
        <w:t xml:space="preserve"> akciová společnost</w:t>
      </w:r>
    </w:p>
    <w:p w:rsidR="00311D89" w:rsidRDefault="0078134D" w:rsidP="008E3236">
      <w:pPr>
        <w:tabs>
          <w:tab w:val="left" w:pos="3960"/>
        </w:tabs>
        <w:jc w:val="both"/>
        <w:rPr>
          <w:rFonts w:ascii="Arial" w:hAnsi="Arial" w:cs="Arial"/>
          <w:sz w:val="22"/>
          <w:szCs w:val="22"/>
        </w:rPr>
      </w:pPr>
      <w:r w:rsidRPr="00D74A50">
        <w:rPr>
          <w:rFonts w:ascii="Arial" w:hAnsi="Arial" w:cs="Arial"/>
          <w:sz w:val="22"/>
          <w:szCs w:val="22"/>
        </w:rPr>
        <w:tab/>
      </w:r>
    </w:p>
    <w:p w:rsidR="001017D7" w:rsidRPr="001017D7" w:rsidRDefault="001017D7" w:rsidP="008E3236">
      <w:pPr>
        <w:tabs>
          <w:tab w:val="left" w:pos="3960"/>
        </w:tabs>
        <w:jc w:val="both"/>
        <w:rPr>
          <w:rFonts w:ascii="Arial" w:hAnsi="Arial" w:cs="Arial"/>
          <w:sz w:val="22"/>
          <w:szCs w:val="22"/>
        </w:rPr>
      </w:pPr>
      <w:r w:rsidRPr="001017D7">
        <w:rPr>
          <w:rFonts w:ascii="Arial" w:hAnsi="Arial" w:cs="Arial"/>
          <w:b/>
          <w:sz w:val="22"/>
          <w:szCs w:val="22"/>
        </w:rPr>
        <w:t xml:space="preserve">korespondenční adresa: </w:t>
      </w:r>
      <w:r>
        <w:rPr>
          <w:rFonts w:ascii="Arial" w:hAnsi="Arial" w:cs="Arial"/>
          <w:b/>
          <w:sz w:val="22"/>
          <w:szCs w:val="22"/>
        </w:rPr>
        <w:t xml:space="preserve">                      </w:t>
      </w:r>
    </w:p>
    <w:p w:rsidR="008E3236" w:rsidRPr="001017D7"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1017D7" w:rsidRPr="001017D7">
        <w:rPr>
          <w:rFonts w:ascii="Arial" w:hAnsi="Arial" w:cs="Arial"/>
          <w:sz w:val="22"/>
          <w:szCs w:val="22"/>
        </w:rPr>
        <w:t>00565679</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p>
    <w:p w:rsidR="008E3236" w:rsidRDefault="0078134D" w:rsidP="001017D7">
      <w:pPr>
        <w:tabs>
          <w:tab w:val="left" w:pos="3960"/>
        </w:tabs>
        <w:ind w:left="3960" w:hanging="3960"/>
        <w:rPr>
          <w:rFonts w:ascii="Arial" w:hAnsi="Arial" w:cs="Arial"/>
          <w:b/>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p>
    <w:p w:rsidR="00311D89" w:rsidRPr="001017D7" w:rsidRDefault="00311D89" w:rsidP="001017D7">
      <w:pPr>
        <w:tabs>
          <w:tab w:val="left" w:pos="3960"/>
        </w:tabs>
        <w:ind w:left="3960" w:hanging="3960"/>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311D89" w:rsidRDefault="008E3236" w:rsidP="001017D7">
      <w:pPr>
        <w:tabs>
          <w:tab w:val="left" w:pos="3960"/>
        </w:tabs>
        <w:rPr>
          <w:rFonts w:ascii="Arial" w:hAnsi="Arial" w:cs="Arial"/>
          <w:b/>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rsidR="00311D89" w:rsidRDefault="00311D89" w:rsidP="008E3236">
      <w:pPr>
        <w:tabs>
          <w:tab w:val="left" w:pos="3960"/>
        </w:tabs>
        <w:jc w:val="both"/>
        <w:rPr>
          <w:rFonts w:ascii="Arial" w:hAnsi="Arial" w:cs="Arial"/>
          <w:b/>
          <w:sz w:val="22"/>
          <w:szCs w:val="22"/>
        </w:rPr>
      </w:pPr>
    </w:p>
    <w:p w:rsidR="00311D89" w:rsidRDefault="008E3236" w:rsidP="008E3236">
      <w:pPr>
        <w:tabs>
          <w:tab w:val="left" w:pos="3960"/>
        </w:tabs>
        <w:jc w:val="both"/>
        <w:rPr>
          <w:rFonts w:ascii="Arial" w:hAnsi="Arial" w:cs="Arial"/>
          <w:b/>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8E3236" w:rsidRPr="00D74A50" w:rsidRDefault="008E3236" w:rsidP="00D74A50">
      <w:pPr>
        <w:tabs>
          <w:tab w:val="left" w:pos="1260"/>
          <w:tab w:val="left" w:pos="3960"/>
        </w:tabs>
        <w:spacing w:before="120"/>
        <w:rPr>
          <w:rFonts w:ascii="Arial" w:hAnsi="Arial" w:cs="Arial"/>
          <w:bCs/>
          <w:color w:val="000000"/>
          <w:sz w:val="22"/>
          <w:szCs w:val="22"/>
        </w:rPr>
      </w:pPr>
      <w:r w:rsidRPr="00D74A50">
        <w:rPr>
          <w:rFonts w:ascii="Arial" w:hAnsi="Arial" w:cs="Arial"/>
          <w:sz w:val="22"/>
          <w:szCs w:val="22"/>
        </w:rPr>
        <w:tab/>
      </w:r>
      <w:r w:rsidRPr="00D74A50">
        <w:rPr>
          <w:rFonts w:ascii="Arial" w:hAnsi="Arial" w:cs="Arial"/>
          <w:sz w:val="22"/>
          <w:szCs w:val="22"/>
        </w:rPr>
        <w:tab/>
      </w:r>
    </w:p>
    <w:p w:rsidR="00311D89" w:rsidRDefault="008E3236" w:rsidP="008E3236">
      <w:pPr>
        <w:tabs>
          <w:tab w:val="left" w:pos="3960"/>
        </w:tabs>
        <w:jc w:val="both"/>
        <w:rPr>
          <w:rFonts w:ascii="Arial" w:hAnsi="Arial" w:cs="Arial"/>
          <w:b/>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rsidR="008E3236"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rsidR="00311D89" w:rsidRPr="00D74A50" w:rsidRDefault="00311D89" w:rsidP="008E3236">
      <w:pPr>
        <w:tabs>
          <w:tab w:val="left" w:pos="3960"/>
        </w:tabs>
        <w:jc w:val="both"/>
        <w:rPr>
          <w:rFonts w:ascii="Arial" w:hAnsi="Arial" w:cs="Arial"/>
          <w:sz w:val="22"/>
          <w:szCs w:val="22"/>
        </w:rPr>
      </w:pPr>
    </w:p>
    <w:p w:rsidR="00E623BD" w:rsidRDefault="00E343DF" w:rsidP="00E623BD">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1017D7">
        <w:rPr>
          <w:rFonts w:ascii="Arial" w:hAnsi="Arial" w:cs="Arial"/>
          <w:sz w:val="22"/>
          <w:szCs w:val="22"/>
        </w:rPr>
        <w:t xml:space="preserve"> u MS v Praze</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v</w:t>
      </w:r>
      <w:r w:rsidR="001017D7">
        <w:rPr>
          <w:rFonts w:ascii="Arial" w:hAnsi="Arial" w:cs="Arial"/>
          <w:sz w:val="22"/>
          <w:szCs w:val="22"/>
        </w:rPr>
        <w:t> </w:t>
      </w:r>
      <w:r w:rsidR="008E3236" w:rsidRPr="00D74A50">
        <w:rPr>
          <w:rFonts w:ascii="Arial" w:hAnsi="Arial" w:cs="Arial"/>
          <w:sz w:val="22"/>
          <w:szCs w:val="22"/>
        </w:rPr>
        <w:t>oddílu</w:t>
      </w:r>
      <w:r w:rsidR="001017D7">
        <w:rPr>
          <w:rFonts w:ascii="Arial" w:hAnsi="Arial" w:cs="Arial"/>
          <w:sz w:val="22"/>
          <w:szCs w:val="22"/>
        </w:rPr>
        <w:t xml:space="preserve"> B</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 xml:space="preserve">vložce č. </w:t>
      </w:r>
      <w:r w:rsidR="001017D7">
        <w:rPr>
          <w:rFonts w:ascii="Arial" w:hAnsi="Arial" w:cs="Arial"/>
          <w:sz w:val="22"/>
          <w:szCs w:val="22"/>
        </w:rPr>
        <w:t>393</w:t>
      </w:r>
    </w:p>
    <w:p w:rsidR="004100F6" w:rsidRDefault="004100F6" w:rsidP="008E3236">
      <w:pPr>
        <w:widowControl w:val="0"/>
        <w:spacing w:line="240" w:lineRule="atLeast"/>
        <w:rPr>
          <w:rFonts w:ascii="Arial" w:hAnsi="Arial" w:cs="Arial"/>
          <w:snapToGrid w:val="0"/>
          <w:sz w:val="22"/>
          <w:szCs w:val="22"/>
        </w:rPr>
      </w:pP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350D0" w:rsidRDefault="004350D0" w:rsidP="008E3236">
      <w:pPr>
        <w:widowControl w:val="0"/>
        <w:spacing w:line="240" w:lineRule="atLeast"/>
        <w:rPr>
          <w:rFonts w:ascii="Arial" w:hAnsi="Arial" w:cs="Arial"/>
          <w:snapToGrid w:val="0"/>
          <w:sz w:val="22"/>
          <w:szCs w:val="22"/>
        </w:rPr>
        <w:sectPr w:rsidR="004350D0" w:rsidSect="00210884">
          <w:headerReference w:type="default" r:id="rId8"/>
          <w:footerReference w:type="default" r:id="rId9"/>
          <w:pgSz w:w="11906" w:h="16838"/>
          <w:pgMar w:top="1079" w:right="1417" w:bottom="899" w:left="1417" w:header="708" w:footer="708" w:gutter="0"/>
          <w:cols w:space="708"/>
          <w:docGrid w:linePitch="360"/>
        </w:sectPr>
      </w:pP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požadovaných k uveřejnění dle zákona č. 340/2015 Sb. o registru smluv. Zveřejnění smlouvy a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1E2B97" w:rsidRDefault="002A65C7" w:rsidP="004B6B87">
      <w:pPr>
        <w:jc w:val="center"/>
        <w:rPr>
          <w:rFonts w:ascii="Arial" w:hAnsi="Arial" w:cs="Arial"/>
          <w:b/>
        </w:rPr>
      </w:pPr>
      <w:r w:rsidRPr="002A65C7">
        <w:rPr>
          <w:rFonts w:ascii="Arial" w:hAnsi="Arial" w:cs="Arial"/>
          <w:b/>
        </w:rPr>
        <w:t>VT Rolava – revitalizace 2 stupňů v Nové Roli</w:t>
      </w:r>
    </w:p>
    <w:p w:rsidR="002A65C7" w:rsidRPr="00D74A50" w:rsidRDefault="002A65C7"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Příloha č.1 k SOD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AD70F8" w:rsidRPr="008C3B28" w:rsidRDefault="00C63F88" w:rsidP="00AD70F8">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E67CA2" w:rsidRPr="009E099E" w:rsidRDefault="00E67CA2" w:rsidP="00E67CA2">
      <w:pPr>
        <w:autoSpaceDE w:val="0"/>
        <w:autoSpaceDN w:val="0"/>
        <w:adjustRightInd w:val="0"/>
        <w:ind w:firstLine="426"/>
        <w:jc w:val="both"/>
        <w:rPr>
          <w:rFonts w:ascii="Helv" w:hAnsi="Helv" w:cs="Helv"/>
          <w:color w:val="000000"/>
          <w:sz w:val="22"/>
          <w:szCs w:val="22"/>
        </w:rPr>
      </w:pPr>
      <w:r w:rsidRPr="009E099E">
        <w:rPr>
          <w:rFonts w:ascii="Helv" w:hAnsi="Helv" w:cs="Helv"/>
          <w:color w:val="000000"/>
          <w:sz w:val="22"/>
          <w:szCs w:val="22"/>
        </w:rPr>
        <w:t>Smluvní strany se dohodly na následujících lhůtách a podmínkách pro realizaci díla.</w:t>
      </w:r>
    </w:p>
    <w:p w:rsidR="00E67CA2" w:rsidRPr="009E099E" w:rsidRDefault="00E67CA2" w:rsidP="00E67CA2">
      <w:pPr>
        <w:autoSpaceDE w:val="0"/>
        <w:autoSpaceDN w:val="0"/>
        <w:adjustRightInd w:val="0"/>
        <w:jc w:val="both"/>
        <w:rPr>
          <w:rFonts w:ascii="Helv" w:hAnsi="Helv" w:cs="Helv"/>
          <w:color w:val="000000"/>
          <w:sz w:val="22"/>
          <w:szCs w:val="22"/>
        </w:rPr>
      </w:pPr>
    </w:p>
    <w:p w:rsidR="00E67CA2" w:rsidRPr="009E099E" w:rsidRDefault="00E67CA2" w:rsidP="00E67CA2">
      <w:pPr>
        <w:tabs>
          <w:tab w:val="left" w:pos="426"/>
        </w:tabs>
        <w:autoSpaceDE w:val="0"/>
        <w:autoSpaceDN w:val="0"/>
        <w:adjustRightInd w:val="0"/>
        <w:ind w:left="426" w:hanging="426"/>
        <w:jc w:val="both"/>
        <w:rPr>
          <w:rFonts w:ascii="Helv" w:hAnsi="Helv" w:cs="Helv"/>
          <w:color w:val="000000"/>
          <w:sz w:val="22"/>
          <w:szCs w:val="22"/>
        </w:rPr>
      </w:pPr>
      <w:r w:rsidRPr="009E099E">
        <w:rPr>
          <w:rFonts w:ascii="Helv" w:hAnsi="Helv" w:cs="Helv"/>
          <w:color w:val="000000"/>
          <w:sz w:val="22"/>
          <w:szCs w:val="22"/>
        </w:rPr>
        <w:tab/>
        <w:t xml:space="preserve">Zhotovitel se zavazuje provést dílo v následujících termínech: </w:t>
      </w:r>
    </w:p>
    <w:p w:rsidR="00E67CA2" w:rsidRPr="009E099E" w:rsidRDefault="00E67CA2" w:rsidP="00E67CA2">
      <w:pPr>
        <w:tabs>
          <w:tab w:val="left" w:pos="851"/>
        </w:tabs>
        <w:autoSpaceDE w:val="0"/>
        <w:autoSpaceDN w:val="0"/>
        <w:adjustRightInd w:val="0"/>
        <w:ind w:left="851" w:hanging="425"/>
        <w:jc w:val="both"/>
        <w:rPr>
          <w:rFonts w:ascii="Helv" w:hAnsi="Helv" w:cs="Helv"/>
          <w:color w:val="000000"/>
          <w:sz w:val="22"/>
          <w:szCs w:val="22"/>
        </w:rPr>
      </w:pPr>
      <w:r w:rsidRPr="009E099E">
        <w:rPr>
          <w:rFonts w:ascii="Helv" w:hAnsi="Helv" w:cs="Helv"/>
          <w:color w:val="000000"/>
          <w:sz w:val="22"/>
          <w:szCs w:val="22"/>
        </w:rPr>
        <w:t>a)</w:t>
      </w:r>
      <w:r w:rsidRPr="009E099E">
        <w:rPr>
          <w:rFonts w:ascii="Helv" w:hAnsi="Helv" w:cs="Helv"/>
          <w:color w:val="000000"/>
          <w:sz w:val="22"/>
          <w:szCs w:val="22"/>
        </w:rPr>
        <w:tab/>
        <w:t>zahájení prací:</w:t>
      </w:r>
    </w:p>
    <w:p w:rsidR="00E67CA2" w:rsidRPr="009E099E" w:rsidRDefault="00E67CA2" w:rsidP="00E67CA2">
      <w:pPr>
        <w:autoSpaceDE w:val="0"/>
        <w:autoSpaceDN w:val="0"/>
        <w:adjustRightInd w:val="0"/>
        <w:ind w:left="851"/>
        <w:jc w:val="both"/>
        <w:rPr>
          <w:rFonts w:ascii="Helv" w:hAnsi="Helv" w:cs="Helv"/>
          <w:color w:val="000000"/>
          <w:sz w:val="22"/>
          <w:szCs w:val="22"/>
        </w:rPr>
      </w:pPr>
      <w:r w:rsidRPr="009E099E">
        <w:rPr>
          <w:rFonts w:ascii="Helv" w:hAnsi="Helv" w:cs="Helv"/>
          <w:color w:val="000000"/>
          <w:sz w:val="22"/>
          <w:szCs w:val="22"/>
        </w:rPr>
        <w:t>bez zbytečného odkladu po předání staveniště.</w:t>
      </w:r>
    </w:p>
    <w:p w:rsidR="00E67CA2" w:rsidRPr="009E099E" w:rsidRDefault="00E67CA2" w:rsidP="00E67CA2">
      <w:pPr>
        <w:autoSpaceDE w:val="0"/>
        <w:autoSpaceDN w:val="0"/>
        <w:adjustRightInd w:val="0"/>
        <w:jc w:val="both"/>
        <w:rPr>
          <w:rFonts w:ascii="Helv" w:hAnsi="Helv" w:cs="Helv"/>
          <w:color w:val="000000"/>
          <w:sz w:val="22"/>
          <w:szCs w:val="22"/>
        </w:rPr>
      </w:pPr>
    </w:p>
    <w:p w:rsidR="00E67CA2" w:rsidRPr="009E099E" w:rsidRDefault="00914C91" w:rsidP="00E67CA2">
      <w:pPr>
        <w:tabs>
          <w:tab w:val="left" w:pos="851"/>
        </w:tabs>
        <w:autoSpaceDE w:val="0"/>
        <w:autoSpaceDN w:val="0"/>
        <w:adjustRightInd w:val="0"/>
        <w:ind w:left="851" w:hanging="425"/>
        <w:jc w:val="both"/>
        <w:rPr>
          <w:rFonts w:ascii="Helv" w:hAnsi="Helv" w:cs="Helv"/>
          <w:color w:val="000000"/>
          <w:sz w:val="22"/>
          <w:szCs w:val="22"/>
        </w:rPr>
      </w:pPr>
      <w:r w:rsidRPr="009E099E">
        <w:rPr>
          <w:rFonts w:ascii="Helv" w:hAnsi="Helv" w:cs="Helv"/>
          <w:color w:val="000000"/>
          <w:sz w:val="22"/>
          <w:szCs w:val="22"/>
        </w:rPr>
        <w:t>b</w:t>
      </w:r>
      <w:r w:rsidR="00E67CA2" w:rsidRPr="009E099E">
        <w:rPr>
          <w:rFonts w:ascii="Helv" w:hAnsi="Helv" w:cs="Helv"/>
          <w:color w:val="000000"/>
          <w:sz w:val="22"/>
          <w:szCs w:val="22"/>
        </w:rPr>
        <w:t>)</w:t>
      </w:r>
      <w:r w:rsidR="00E67CA2" w:rsidRPr="009E099E">
        <w:rPr>
          <w:rFonts w:ascii="Helv" w:hAnsi="Helv" w:cs="Helv"/>
          <w:color w:val="000000"/>
          <w:sz w:val="22"/>
          <w:szCs w:val="22"/>
        </w:rPr>
        <w:tab/>
        <w:t xml:space="preserve">předání a převzetí dokončeného díla: </w:t>
      </w:r>
    </w:p>
    <w:p w:rsidR="00E67CA2" w:rsidRPr="009E099E" w:rsidRDefault="00E67CA2" w:rsidP="00E67CA2">
      <w:pPr>
        <w:autoSpaceDE w:val="0"/>
        <w:autoSpaceDN w:val="0"/>
        <w:adjustRightInd w:val="0"/>
        <w:ind w:left="851"/>
        <w:jc w:val="both"/>
        <w:rPr>
          <w:rFonts w:ascii="Helv" w:hAnsi="Helv" w:cs="Helv"/>
          <w:color w:val="000000"/>
          <w:sz w:val="22"/>
          <w:szCs w:val="22"/>
        </w:rPr>
      </w:pPr>
      <w:r w:rsidRPr="009E099E">
        <w:rPr>
          <w:rFonts w:ascii="Helv" w:hAnsi="Helv" w:cs="Helv"/>
          <w:color w:val="000000"/>
          <w:sz w:val="22"/>
          <w:szCs w:val="22"/>
        </w:rPr>
        <w:t xml:space="preserve">nejpozději do </w:t>
      </w:r>
      <w:r w:rsidRPr="009E099E">
        <w:rPr>
          <w:rFonts w:ascii="Helv" w:hAnsi="Helv" w:cs="Helv"/>
          <w:b/>
          <w:bCs/>
          <w:color w:val="000000"/>
          <w:sz w:val="22"/>
          <w:szCs w:val="22"/>
        </w:rPr>
        <w:t>2</w:t>
      </w:r>
      <w:r w:rsidR="00395F13" w:rsidRPr="009E099E">
        <w:rPr>
          <w:rFonts w:ascii="Helv" w:hAnsi="Helv" w:cs="Helv"/>
          <w:b/>
          <w:bCs/>
          <w:color w:val="000000"/>
          <w:sz w:val="22"/>
          <w:szCs w:val="22"/>
        </w:rPr>
        <w:t>4</w:t>
      </w:r>
      <w:r w:rsidRPr="009E099E">
        <w:rPr>
          <w:rFonts w:ascii="Helv" w:hAnsi="Helv" w:cs="Helv"/>
          <w:b/>
          <w:bCs/>
          <w:color w:val="000000"/>
          <w:sz w:val="22"/>
          <w:szCs w:val="22"/>
        </w:rPr>
        <w:t>0</w:t>
      </w:r>
      <w:r w:rsidRPr="009E099E">
        <w:rPr>
          <w:rFonts w:ascii="Helv" w:hAnsi="Helv" w:cs="Helv"/>
          <w:color w:val="000000"/>
          <w:sz w:val="22"/>
          <w:szCs w:val="22"/>
        </w:rPr>
        <w:t xml:space="preserve"> kalendářních dní (počínaje následujícím kalendářním dnem po předání staveniště).</w:t>
      </w:r>
    </w:p>
    <w:p w:rsidR="00C92369" w:rsidRPr="009E099E" w:rsidRDefault="00C92369" w:rsidP="002705CD">
      <w:pPr>
        <w:ind w:left="426"/>
        <w:rPr>
          <w:rFonts w:ascii="Arial" w:hAnsi="Arial" w:cs="Arial"/>
          <w:b/>
          <w:color w:val="FF0000"/>
          <w:sz w:val="22"/>
          <w:szCs w:val="22"/>
        </w:rPr>
      </w:pPr>
    </w:p>
    <w:p w:rsidR="00C36351" w:rsidRPr="009E099E" w:rsidRDefault="00E67CA2" w:rsidP="006B138B">
      <w:pPr>
        <w:ind w:left="426"/>
        <w:jc w:val="both"/>
        <w:rPr>
          <w:rFonts w:ascii="Arial" w:hAnsi="Arial" w:cs="Arial"/>
          <w:b/>
          <w:sz w:val="22"/>
          <w:szCs w:val="22"/>
        </w:rPr>
      </w:pPr>
      <w:r w:rsidRPr="009E099E">
        <w:rPr>
          <w:rFonts w:ascii="Helv" w:hAnsi="Helv" w:cs="Helv"/>
          <w:color w:val="000000"/>
          <w:sz w:val="22"/>
          <w:szCs w:val="22"/>
        </w:rPr>
        <w:t xml:space="preserve">Doba podle písm. </w:t>
      </w:r>
      <w:r w:rsidR="00914C91" w:rsidRPr="009E099E">
        <w:rPr>
          <w:rFonts w:ascii="Helv" w:hAnsi="Helv" w:cs="Helv"/>
          <w:color w:val="000000"/>
          <w:sz w:val="22"/>
          <w:szCs w:val="22"/>
        </w:rPr>
        <w:t>b</w:t>
      </w:r>
      <w:r w:rsidRPr="009E099E">
        <w:rPr>
          <w:rFonts w:ascii="Helv" w:hAnsi="Helv" w:cs="Helv"/>
          <w:color w:val="000000"/>
          <w:sz w:val="22"/>
          <w:szCs w:val="22"/>
        </w:rPr>
        <w:t>)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Toto prodloužení se považuje za vyhrazenou změnu závazku dle § 100 odst. 1 ZZVZ.</w:t>
      </w:r>
    </w:p>
    <w:p w:rsidR="00257ED8" w:rsidRPr="005E2FD1" w:rsidRDefault="00257ED8" w:rsidP="00C36351">
      <w:pPr>
        <w:ind w:left="426"/>
        <w:jc w:val="both"/>
        <w:rPr>
          <w:rFonts w:ascii="Arial" w:hAnsi="Arial" w:cs="Arial"/>
          <w:b/>
          <w:sz w:val="22"/>
          <w:szCs w:val="22"/>
          <w:highlight w:val="yellow"/>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Pr="00D74A50" w:rsidRDefault="00A075C1"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AC7C31" w:rsidRPr="00207AC9" w:rsidRDefault="009843D6" w:rsidP="00207AC9">
      <w:pPr>
        <w:ind w:firstLine="360"/>
        <w:jc w:val="both"/>
        <w:rPr>
          <w:rFonts w:ascii="Arial" w:hAnsi="Arial" w:cs="Arial"/>
          <w:b/>
          <w:sz w:val="22"/>
          <w:szCs w:val="22"/>
        </w:rPr>
      </w:pPr>
      <w:r w:rsidRPr="003D2E10">
        <w:rPr>
          <w:rFonts w:ascii="Arial" w:hAnsi="Arial" w:cs="Arial"/>
          <w:b/>
          <w:sz w:val="22"/>
          <w:szCs w:val="22"/>
        </w:rPr>
        <w:t xml:space="preserve">Celková smluvní cena </w:t>
      </w:r>
      <w:r w:rsidR="00A77330" w:rsidRPr="003D2E10">
        <w:rPr>
          <w:rFonts w:ascii="Arial" w:hAnsi="Arial" w:cs="Arial"/>
          <w:b/>
          <w:sz w:val="22"/>
          <w:szCs w:val="22"/>
        </w:rPr>
        <w:tab/>
      </w:r>
      <w:r w:rsidR="00330C49" w:rsidRPr="003D2E10">
        <w:rPr>
          <w:rFonts w:ascii="Arial" w:hAnsi="Arial" w:cs="Arial"/>
          <w:b/>
          <w:sz w:val="22"/>
          <w:szCs w:val="22"/>
        </w:rPr>
        <w:t>bez DPH</w:t>
      </w:r>
      <w:r w:rsidR="00A77330" w:rsidRPr="003D2E10">
        <w:rPr>
          <w:rFonts w:ascii="Arial" w:hAnsi="Arial" w:cs="Arial"/>
          <w:b/>
          <w:sz w:val="22"/>
          <w:szCs w:val="22"/>
        </w:rPr>
        <w:tab/>
      </w:r>
      <w:r w:rsidR="00330C49" w:rsidRPr="003D2E10">
        <w:rPr>
          <w:rFonts w:ascii="Arial" w:hAnsi="Arial" w:cs="Arial"/>
          <w:b/>
          <w:sz w:val="22"/>
          <w:szCs w:val="22"/>
        </w:rPr>
        <w:t xml:space="preserve"> </w:t>
      </w:r>
      <w:r w:rsidR="001017D7">
        <w:rPr>
          <w:rFonts w:ascii="Arial" w:hAnsi="Arial" w:cs="Arial"/>
          <w:b/>
          <w:sz w:val="22"/>
          <w:szCs w:val="22"/>
        </w:rPr>
        <w:tab/>
      </w:r>
      <w:r w:rsidR="001017D7">
        <w:rPr>
          <w:rFonts w:ascii="Arial" w:hAnsi="Arial" w:cs="Arial"/>
          <w:b/>
          <w:sz w:val="22"/>
          <w:szCs w:val="22"/>
        </w:rPr>
        <w:tab/>
        <w:t xml:space="preserve">6 390 000 </w:t>
      </w:r>
      <w:r w:rsidRPr="004661D8">
        <w:rPr>
          <w:rFonts w:ascii="Arial" w:hAnsi="Arial" w:cs="Arial"/>
          <w:b/>
          <w:sz w:val="22"/>
          <w:szCs w:val="22"/>
        </w:rPr>
        <w:t>Kč</w:t>
      </w:r>
    </w:p>
    <w:p w:rsidR="00AC7C31" w:rsidRPr="003D2E10" w:rsidRDefault="00AC7C31" w:rsidP="00AC7C31">
      <w:pPr>
        <w:ind w:left="360"/>
        <w:jc w:val="both"/>
        <w:rPr>
          <w:rFonts w:ascii="Arial" w:hAnsi="Arial" w:cs="Arial"/>
          <w:sz w:val="22"/>
          <w:szCs w:val="22"/>
        </w:rPr>
      </w:pPr>
      <w:r w:rsidRPr="003D2E10">
        <w:rPr>
          <w:rFonts w:ascii="Arial" w:hAnsi="Arial" w:cs="Arial"/>
          <w:sz w:val="22"/>
          <w:szCs w:val="22"/>
        </w:rPr>
        <w:t xml:space="preserve">z toho: </w:t>
      </w:r>
    </w:p>
    <w:p w:rsidR="00ED0E26" w:rsidRPr="004661D8" w:rsidRDefault="00ED0E26" w:rsidP="00ED0E26">
      <w:pPr>
        <w:spacing w:before="120"/>
        <w:ind w:firstLine="360"/>
        <w:jc w:val="both"/>
        <w:rPr>
          <w:rFonts w:ascii="Arial" w:hAnsi="Arial" w:cs="Arial"/>
          <w:b/>
          <w:sz w:val="22"/>
          <w:szCs w:val="22"/>
        </w:rPr>
      </w:pPr>
      <w:r w:rsidRPr="003D2E10">
        <w:rPr>
          <w:rFonts w:ascii="Arial" w:hAnsi="Arial" w:cs="Arial"/>
          <w:sz w:val="22"/>
          <w:szCs w:val="22"/>
        </w:rPr>
        <w:t xml:space="preserve">SO-01 – </w:t>
      </w:r>
      <w:proofErr w:type="gramStart"/>
      <w:r w:rsidRPr="003D2E10">
        <w:rPr>
          <w:rFonts w:ascii="Arial" w:hAnsi="Arial" w:cs="Arial"/>
          <w:sz w:val="22"/>
          <w:szCs w:val="22"/>
        </w:rPr>
        <w:t>ř.km</w:t>
      </w:r>
      <w:proofErr w:type="gramEnd"/>
      <w:r w:rsidRPr="003D2E10">
        <w:rPr>
          <w:rFonts w:ascii="Arial" w:hAnsi="Arial" w:cs="Arial"/>
          <w:sz w:val="22"/>
          <w:szCs w:val="22"/>
        </w:rPr>
        <w:t xml:space="preserve"> 8,850 - dolní stupeň</w:t>
      </w:r>
      <w:r w:rsidRPr="003D2E10">
        <w:rPr>
          <w:rFonts w:ascii="Arial" w:hAnsi="Arial" w:cs="Arial"/>
          <w:sz w:val="22"/>
          <w:szCs w:val="22"/>
        </w:rPr>
        <w:tab/>
      </w:r>
      <w:r w:rsidRPr="003D2E10">
        <w:rPr>
          <w:rFonts w:ascii="Arial" w:hAnsi="Arial" w:cs="Arial"/>
          <w:sz w:val="22"/>
          <w:szCs w:val="22"/>
        </w:rPr>
        <w:tab/>
      </w:r>
      <w:r w:rsidRPr="003D2E10">
        <w:rPr>
          <w:rFonts w:ascii="Arial" w:hAnsi="Arial" w:cs="Arial"/>
          <w:sz w:val="22"/>
          <w:szCs w:val="22"/>
        </w:rPr>
        <w:tab/>
      </w:r>
      <w:r w:rsidR="001017D7">
        <w:rPr>
          <w:rFonts w:ascii="Arial" w:hAnsi="Arial" w:cs="Arial"/>
          <w:b/>
          <w:sz w:val="22"/>
          <w:szCs w:val="22"/>
        </w:rPr>
        <w:t>2 682 179</w:t>
      </w:r>
      <w:r w:rsidRPr="003D2E10">
        <w:rPr>
          <w:rFonts w:ascii="Arial" w:hAnsi="Arial" w:cs="Arial"/>
          <w:sz w:val="22"/>
          <w:szCs w:val="22"/>
        </w:rPr>
        <w:t xml:space="preserve"> </w:t>
      </w:r>
      <w:r w:rsidRPr="004661D8">
        <w:rPr>
          <w:rFonts w:ascii="Arial" w:hAnsi="Arial" w:cs="Arial"/>
          <w:b/>
          <w:sz w:val="22"/>
          <w:szCs w:val="22"/>
        </w:rPr>
        <w:t>Kč</w:t>
      </w:r>
    </w:p>
    <w:p w:rsidR="00ED0E26" w:rsidRPr="004661D8" w:rsidRDefault="00ED0E26" w:rsidP="00ED0E26">
      <w:pPr>
        <w:spacing w:before="120"/>
        <w:ind w:firstLine="360"/>
        <w:jc w:val="both"/>
        <w:rPr>
          <w:rFonts w:ascii="Arial" w:hAnsi="Arial" w:cs="Arial"/>
          <w:b/>
          <w:sz w:val="22"/>
          <w:szCs w:val="22"/>
        </w:rPr>
      </w:pPr>
      <w:r w:rsidRPr="003D2E10">
        <w:rPr>
          <w:rFonts w:ascii="Arial" w:hAnsi="Arial" w:cs="Arial"/>
          <w:sz w:val="22"/>
          <w:szCs w:val="22"/>
        </w:rPr>
        <w:t xml:space="preserve">SO-02 – </w:t>
      </w:r>
      <w:proofErr w:type="gramStart"/>
      <w:r w:rsidRPr="003D2E10">
        <w:rPr>
          <w:rFonts w:ascii="Arial" w:hAnsi="Arial" w:cs="Arial"/>
          <w:sz w:val="22"/>
          <w:szCs w:val="22"/>
        </w:rPr>
        <w:t>ř.km</w:t>
      </w:r>
      <w:proofErr w:type="gramEnd"/>
      <w:r w:rsidRPr="003D2E10">
        <w:rPr>
          <w:rFonts w:ascii="Arial" w:hAnsi="Arial" w:cs="Arial"/>
          <w:sz w:val="22"/>
          <w:szCs w:val="22"/>
        </w:rPr>
        <w:t xml:space="preserve"> 9,244 - horní stupeň</w:t>
      </w:r>
      <w:r w:rsidRPr="003D2E10">
        <w:rPr>
          <w:rFonts w:ascii="Arial" w:hAnsi="Arial" w:cs="Arial"/>
          <w:sz w:val="22"/>
          <w:szCs w:val="22"/>
        </w:rPr>
        <w:tab/>
      </w:r>
      <w:r w:rsidRPr="003D2E10">
        <w:rPr>
          <w:rFonts w:ascii="Arial" w:hAnsi="Arial" w:cs="Arial"/>
          <w:sz w:val="22"/>
          <w:szCs w:val="22"/>
        </w:rPr>
        <w:tab/>
      </w:r>
      <w:r w:rsidRPr="003D2E10">
        <w:rPr>
          <w:rFonts w:ascii="Arial" w:hAnsi="Arial" w:cs="Arial"/>
          <w:sz w:val="22"/>
          <w:szCs w:val="22"/>
        </w:rPr>
        <w:tab/>
      </w:r>
      <w:r w:rsidR="001017D7">
        <w:rPr>
          <w:rFonts w:ascii="Arial" w:hAnsi="Arial" w:cs="Arial"/>
          <w:b/>
          <w:sz w:val="22"/>
          <w:szCs w:val="22"/>
        </w:rPr>
        <w:t>3 455 018</w:t>
      </w:r>
      <w:r w:rsidRPr="003D2E10">
        <w:rPr>
          <w:rFonts w:ascii="Arial" w:hAnsi="Arial" w:cs="Arial"/>
          <w:sz w:val="22"/>
          <w:szCs w:val="22"/>
        </w:rPr>
        <w:t xml:space="preserve"> </w:t>
      </w:r>
      <w:r w:rsidRPr="004661D8">
        <w:rPr>
          <w:rFonts w:ascii="Arial" w:hAnsi="Arial" w:cs="Arial"/>
          <w:b/>
          <w:sz w:val="22"/>
          <w:szCs w:val="22"/>
        </w:rPr>
        <w:t>Kč</w:t>
      </w:r>
    </w:p>
    <w:p w:rsidR="00AC7C31" w:rsidRPr="00207AC9" w:rsidRDefault="00ED0E26" w:rsidP="00207AC9">
      <w:pPr>
        <w:spacing w:before="120"/>
        <w:ind w:firstLine="360"/>
        <w:jc w:val="both"/>
        <w:rPr>
          <w:rFonts w:ascii="Arial" w:hAnsi="Arial" w:cs="Arial"/>
          <w:b/>
          <w:sz w:val="22"/>
          <w:szCs w:val="22"/>
        </w:rPr>
      </w:pPr>
      <w:proofErr w:type="gramStart"/>
      <w:r w:rsidRPr="003D2E10">
        <w:rPr>
          <w:rFonts w:ascii="Arial" w:hAnsi="Arial" w:cs="Arial"/>
          <w:sz w:val="22"/>
          <w:szCs w:val="22"/>
        </w:rPr>
        <w:t>VON      Vedlejší</w:t>
      </w:r>
      <w:proofErr w:type="gramEnd"/>
      <w:r w:rsidRPr="003D2E10">
        <w:rPr>
          <w:rFonts w:ascii="Arial" w:hAnsi="Arial" w:cs="Arial"/>
          <w:sz w:val="22"/>
          <w:szCs w:val="22"/>
        </w:rPr>
        <w:t xml:space="preserve"> a ostatní náklady</w:t>
      </w:r>
      <w:r w:rsidRPr="003D2E10">
        <w:rPr>
          <w:rFonts w:ascii="Arial" w:hAnsi="Arial" w:cs="Arial"/>
          <w:sz w:val="22"/>
          <w:szCs w:val="22"/>
        </w:rPr>
        <w:tab/>
      </w:r>
      <w:r w:rsidRPr="003D2E10">
        <w:rPr>
          <w:rFonts w:ascii="Arial" w:hAnsi="Arial" w:cs="Arial"/>
          <w:sz w:val="22"/>
          <w:szCs w:val="22"/>
        </w:rPr>
        <w:tab/>
      </w:r>
      <w:r w:rsidRPr="003D2E10">
        <w:rPr>
          <w:rFonts w:ascii="Arial" w:hAnsi="Arial" w:cs="Arial"/>
          <w:sz w:val="22"/>
          <w:szCs w:val="22"/>
        </w:rPr>
        <w:tab/>
      </w:r>
      <w:r w:rsidR="004E28B2">
        <w:rPr>
          <w:rFonts w:ascii="Arial" w:hAnsi="Arial" w:cs="Arial"/>
          <w:sz w:val="22"/>
          <w:szCs w:val="22"/>
        </w:rPr>
        <w:t xml:space="preserve">   </w:t>
      </w:r>
      <w:r w:rsidR="004E28B2">
        <w:rPr>
          <w:rFonts w:ascii="Arial" w:hAnsi="Arial" w:cs="Arial"/>
          <w:b/>
          <w:sz w:val="22"/>
          <w:szCs w:val="22"/>
        </w:rPr>
        <w:t>252 803</w:t>
      </w:r>
      <w:r w:rsidRPr="003D2E10">
        <w:rPr>
          <w:rFonts w:ascii="Arial" w:hAnsi="Arial" w:cs="Arial"/>
          <w:sz w:val="22"/>
          <w:szCs w:val="22"/>
        </w:rPr>
        <w:t xml:space="preserve"> </w:t>
      </w:r>
      <w:r w:rsidRPr="004661D8">
        <w:rPr>
          <w:rFonts w:ascii="Arial" w:hAnsi="Arial" w:cs="Arial"/>
          <w:b/>
          <w:sz w:val="22"/>
          <w:szCs w:val="22"/>
        </w:rPr>
        <w:t>Kč</w:t>
      </w: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w:t>
      </w:r>
      <w:r w:rsidR="00103840" w:rsidRPr="009E099E">
        <w:rPr>
          <w:rFonts w:ascii="Arial" w:hAnsi="Arial" w:cs="Arial"/>
          <w:sz w:val="22"/>
          <w:szCs w:val="22"/>
        </w:rPr>
        <w:t xml:space="preserve">splatnosti </w:t>
      </w:r>
      <w:r w:rsidR="00397B8B" w:rsidRPr="009E099E">
        <w:rPr>
          <w:rFonts w:ascii="Arial" w:hAnsi="Arial" w:cs="Arial"/>
          <w:b/>
          <w:sz w:val="22"/>
          <w:szCs w:val="22"/>
        </w:rPr>
        <w:t>3</w:t>
      </w:r>
      <w:r w:rsidR="001E2B97" w:rsidRPr="009E099E">
        <w:rPr>
          <w:rFonts w:ascii="Arial" w:hAnsi="Arial" w:cs="Arial"/>
          <w:b/>
          <w:sz w:val="22"/>
          <w:szCs w:val="22"/>
        </w:rPr>
        <w:t>0</w:t>
      </w:r>
      <w:r w:rsidR="00103840" w:rsidRPr="009E099E">
        <w:rPr>
          <w:rFonts w:ascii="Arial" w:hAnsi="Arial" w:cs="Arial"/>
          <w:b/>
          <w:sz w:val="22"/>
          <w:szCs w:val="22"/>
        </w:rPr>
        <w:t xml:space="preserve">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proofErr w:type="gramStart"/>
      <w:r w:rsidR="00DE1C0C" w:rsidRPr="00717462">
        <w:rPr>
          <w:rFonts w:ascii="Arial" w:hAnsi="Arial" w:cs="Arial"/>
          <w:color w:val="000000"/>
          <w:sz w:val="22"/>
          <w:szCs w:val="22"/>
        </w:rPr>
        <w:t>č.</w:t>
      </w:r>
      <w:proofErr w:type="gramEnd"/>
      <w:r w:rsidR="00DE1C0C" w:rsidRPr="00717462">
        <w:rPr>
          <w:rFonts w:ascii="Arial" w:hAnsi="Arial" w:cs="Arial"/>
          <w:color w:val="000000"/>
          <w:sz w:val="22"/>
          <w:szCs w:val="22"/>
        </w:rPr>
        <w:t xml:space="preserve">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3D2E10" w:rsidRDefault="00487108" w:rsidP="00487108">
      <w:pPr>
        <w:overflowPunct w:val="0"/>
        <w:autoSpaceDE w:val="0"/>
        <w:autoSpaceDN w:val="0"/>
        <w:adjustRightInd w:val="0"/>
        <w:ind w:left="426"/>
        <w:jc w:val="both"/>
        <w:rPr>
          <w:rFonts w:ascii="Arial" w:hAnsi="Arial" w:cs="Arial"/>
          <w:sz w:val="22"/>
          <w:szCs w:val="22"/>
        </w:rPr>
      </w:pPr>
      <w:r w:rsidRPr="003D2E10">
        <w:rPr>
          <w:rFonts w:ascii="Arial" w:hAnsi="Arial" w:cs="Arial"/>
          <w:sz w:val="22"/>
          <w:szCs w:val="22"/>
        </w:rPr>
        <w:t>Samostatně budou vystaveny faktury za případné vícepráce.</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7E1E43" w:rsidRPr="00AC2456" w:rsidRDefault="005257D4" w:rsidP="00824A92">
      <w:pPr>
        <w:pStyle w:val="Zkladntext"/>
      </w:pPr>
      <w:r w:rsidRPr="001E2B97">
        <w:rPr>
          <w:b/>
        </w:rPr>
        <w:t>6.</w:t>
      </w:r>
      <w:r>
        <w:tab/>
      </w:r>
      <w:r w:rsidRPr="005257D4">
        <w:t>Záruční doba se sjednává na 60 měsíců ode dne předání a převzetí díla objednatelem.</w:t>
      </w:r>
    </w:p>
    <w:p w:rsidR="007E1E43" w:rsidRPr="00A17BE4" w:rsidRDefault="007E1E43" w:rsidP="007E1E43">
      <w:pPr>
        <w:autoSpaceDE w:val="0"/>
        <w:autoSpaceDN w:val="0"/>
        <w:adjustRightInd w:val="0"/>
        <w:ind w:left="540"/>
        <w:rPr>
          <w:rFonts w:ascii="Arial" w:hAnsi="Arial" w:cs="Arial"/>
          <w:color w:val="FF0000"/>
          <w:sz w:val="22"/>
          <w:szCs w:val="22"/>
        </w:rPr>
      </w:pPr>
    </w:p>
    <w:p w:rsidR="007E1E43" w:rsidRPr="00D74A50" w:rsidRDefault="00824A92" w:rsidP="007E1E43">
      <w:pPr>
        <w:ind w:left="360" w:hanging="360"/>
        <w:jc w:val="both"/>
        <w:rPr>
          <w:rFonts w:ascii="Arial" w:hAnsi="Arial" w:cs="Arial"/>
          <w:b/>
          <w:sz w:val="22"/>
          <w:szCs w:val="22"/>
        </w:rPr>
      </w:pPr>
      <w:r>
        <w:rPr>
          <w:rFonts w:ascii="Arial" w:hAnsi="Arial" w:cs="Arial"/>
          <w:b/>
          <w:sz w:val="22"/>
          <w:szCs w:val="22"/>
        </w:rPr>
        <w:t>7</w:t>
      </w:r>
      <w:r w:rsidR="007E1E43" w:rsidRPr="00635211">
        <w:rPr>
          <w:rFonts w:ascii="Arial" w:hAnsi="Arial" w:cs="Arial"/>
          <w:b/>
          <w:sz w:val="22"/>
          <w:szCs w:val="22"/>
        </w:rPr>
        <w:t>.</w:t>
      </w:r>
      <w:r w:rsidR="007E1E43">
        <w:rPr>
          <w:rFonts w:ascii="Arial" w:hAnsi="Arial" w:cs="Arial"/>
          <w:sz w:val="22"/>
          <w:szCs w:val="22"/>
        </w:rPr>
        <w:t xml:space="preserve"> </w:t>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824A92" w:rsidP="00EE679B">
      <w:pPr>
        <w:pStyle w:val="Zkladntext"/>
      </w:pPr>
      <w:r>
        <w:rPr>
          <w:b/>
        </w:rPr>
        <w:t>8</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rsidR="002C22E1" w:rsidRDefault="002C22E1" w:rsidP="00EE679B">
      <w:pPr>
        <w:pStyle w:val="Zkladntext"/>
      </w:pPr>
    </w:p>
    <w:p w:rsidR="00EE679B" w:rsidRPr="00EE679B" w:rsidRDefault="00824A92" w:rsidP="00EE679B">
      <w:pPr>
        <w:pStyle w:val="Zkladntext"/>
      </w:pPr>
      <w:r>
        <w:rPr>
          <w:b/>
        </w:rPr>
        <w:t>9</w:t>
      </w:r>
      <w:r w:rsidR="002C22E1" w:rsidRPr="00EE679B">
        <w:rPr>
          <w:b/>
        </w:rPr>
        <w:t>.</w:t>
      </w:r>
      <w:r w:rsidR="002C22E1"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w:t>
      </w:r>
      <w:r w:rsidR="00824A92">
        <w:rPr>
          <w:b/>
        </w:rPr>
        <w:t>0</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Default="00EE679B" w:rsidP="00EE679B">
      <w:pPr>
        <w:pStyle w:val="Zkladntext"/>
      </w:pPr>
      <w:r>
        <w:rPr>
          <w:b/>
        </w:rPr>
        <w:lastRenderedPageBreak/>
        <w:t>1</w:t>
      </w:r>
      <w:r w:rsidR="00824A92">
        <w:rPr>
          <w:b/>
        </w:rPr>
        <w:t>1</w:t>
      </w:r>
      <w:r w:rsidR="003C56D1">
        <w:t>.</w:t>
      </w:r>
      <w:r w:rsidR="003C56D1">
        <w:tab/>
      </w:r>
      <w:r w:rsidR="005840FA" w:rsidRPr="005840FA">
        <w:t xml:space="preserve">Zhotovitel prohlašuje, že se seznámil se zásadami, hodnotami a cíli </w:t>
      </w:r>
      <w:proofErr w:type="spellStart"/>
      <w:r w:rsidR="005840FA" w:rsidRPr="005840FA">
        <w:t>Compliance</w:t>
      </w:r>
      <w:proofErr w:type="spellEnd"/>
      <w:r w:rsidR="005840FA" w:rsidRPr="005840FA">
        <w:t xml:space="preserve"> programu Povodí Ohře, </w:t>
      </w:r>
      <w:proofErr w:type="spellStart"/>
      <w:proofErr w:type="gramStart"/>
      <w:r w:rsidR="005840FA" w:rsidRPr="005840FA">
        <w:t>s.p</w:t>
      </w:r>
      <w:proofErr w:type="spellEnd"/>
      <w:r w:rsidR="005840FA" w:rsidRPr="005840FA">
        <w:t>.</w:t>
      </w:r>
      <w:proofErr w:type="gramEnd"/>
      <w:r w:rsidR="005840FA" w:rsidRPr="005840FA">
        <w:t xml:space="preserve"> (viz </w:t>
      </w:r>
      <w:hyperlink r:id="rId10" w:history="1">
        <w:r w:rsidR="005840FA" w:rsidRPr="00207AC9">
          <w:rPr>
            <w:rStyle w:val="Hypertextovodkaz"/>
            <w:color w:val="auto"/>
            <w:u w:val="none"/>
          </w:rPr>
          <w:t>http://www.poh.cz/protikorupcni-a-compliance-program/d-1346/p1=1458</w:t>
        </w:r>
      </w:hyperlink>
      <w:r w:rsidR="005840FA" w:rsidRPr="00207AC9">
        <w:t>), dále s Etick</w:t>
      </w:r>
      <w:r w:rsidR="005840FA" w:rsidRPr="005840FA">
        <w:t>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840FA" w:rsidRPr="00EE679B" w:rsidRDefault="005840FA" w:rsidP="00EE679B">
      <w:pPr>
        <w:pStyle w:val="Zkladntext"/>
      </w:pPr>
    </w:p>
    <w:p w:rsidR="00967069" w:rsidRDefault="00824A92" w:rsidP="00EE679B">
      <w:pPr>
        <w:pStyle w:val="Zkladntext"/>
      </w:pPr>
      <w:r>
        <w:rPr>
          <w:b/>
        </w:rPr>
        <w:t>12</w:t>
      </w:r>
      <w:r w:rsidR="00EE679B">
        <w:rPr>
          <w:b/>
        </w:rPr>
        <w:t>.</w:t>
      </w:r>
      <w:r w:rsidR="00EE679B">
        <w:rPr>
          <w:b/>
        </w:rPr>
        <w:tab/>
      </w:r>
      <w:r w:rsidR="00EE679B"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03226" w:rsidRDefault="00E03226" w:rsidP="00EE679B">
      <w:pPr>
        <w:pStyle w:val="Zkladntext"/>
        <w:rPr>
          <w:b/>
        </w:rPr>
      </w:pPr>
    </w:p>
    <w:p w:rsidR="00E03226" w:rsidRPr="00CB17C4" w:rsidRDefault="00E03226" w:rsidP="00E03226">
      <w:pPr>
        <w:ind w:left="360" w:hanging="360"/>
        <w:jc w:val="both"/>
        <w:rPr>
          <w:rFonts w:ascii="Arial" w:hAnsi="Arial" w:cs="Arial"/>
          <w:sz w:val="22"/>
          <w:szCs w:val="22"/>
        </w:rPr>
      </w:pPr>
      <w:r w:rsidRPr="00E03226">
        <w:rPr>
          <w:rFonts w:ascii="Arial" w:hAnsi="Arial" w:cs="Arial"/>
          <w:b/>
        </w:rPr>
        <w:t>13.</w:t>
      </w:r>
      <w:r>
        <w:rPr>
          <w:b/>
        </w:rPr>
        <w:t xml:space="preserve"> </w:t>
      </w:r>
      <w:r w:rsidRPr="00CB17C4">
        <w:rPr>
          <w:rFonts w:ascii="Arial" w:hAnsi="Arial" w:cs="Arial"/>
          <w:sz w:val="22"/>
          <w:szCs w:val="22"/>
        </w:rPr>
        <w:t xml:space="preserve">Změna </w:t>
      </w:r>
      <w:proofErr w:type="spellStart"/>
      <w:r w:rsidRPr="00CB17C4">
        <w:rPr>
          <w:rFonts w:ascii="Arial" w:hAnsi="Arial" w:cs="Arial"/>
          <w:sz w:val="22"/>
          <w:szCs w:val="22"/>
        </w:rPr>
        <w:t>podzhotovitele</w:t>
      </w:r>
      <w:proofErr w:type="spellEnd"/>
      <w:r w:rsidRPr="00CB17C4">
        <w:rPr>
          <w:rFonts w:ascii="Arial" w:hAnsi="Arial" w:cs="Arial"/>
          <w:sz w:val="22"/>
          <w:szCs w:val="22"/>
        </w:rPr>
        <w:t>, pomocí něhož zhotovitel prokazoval v zadávacím řízení splnění kvalifikace, je možné jen ve výjimečných případech se souhlasem objednatele.</w:t>
      </w:r>
      <w:r w:rsidRPr="00775152">
        <w:rPr>
          <w:rFonts w:ascii="Arial" w:hAnsi="Arial" w:cs="Arial"/>
          <w:sz w:val="22"/>
          <w:szCs w:val="22"/>
        </w:rPr>
        <w:t xml:space="preserve"> Nový</w:t>
      </w:r>
      <w:r w:rsidRPr="00CB17C4">
        <w:rPr>
          <w:rFonts w:ascii="Arial" w:hAnsi="Arial" w:cs="Arial"/>
          <w:sz w:val="22"/>
          <w:szCs w:val="22"/>
        </w:rPr>
        <w:t xml:space="preserve"> </w:t>
      </w:r>
      <w:proofErr w:type="spellStart"/>
      <w:r w:rsidRPr="00CB17C4">
        <w:rPr>
          <w:rFonts w:ascii="Arial" w:hAnsi="Arial" w:cs="Arial"/>
          <w:sz w:val="22"/>
          <w:szCs w:val="22"/>
        </w:rPr>
        <w:t>podzhotovitel</w:t>
      </w:r>
      <w:proofErr w:type="spellEnd"/>
      <w:r w:rsidRPr="00CB17C4">
        <w:rPr>
          <w:rFonts w:ascii="Arial" w:hAnsi="Arial" w:cs="Arial"/>
          <w:sz w:val="22"/>
          <w:szCs w:val="22"/>
        </w:rPr>
        <w:t xml:space="preserve"> musí splňovat kvalifikaci minimálně v rozsahu, v jakém byla prokázána v zadávacím řízení.</w:t>
      </w:r>
      <w:r w:rsidRPr="00CB17C4">
        <w:rPr>
          <w:rFonts w:ascii="Arial" w:hAnsi="Arial" w:cs="Arial"/>
          <w:color w:val="FF0000"/>
          <w:sz w:val="22"/>
          <w:szCs w:val="22"/>
        </w:rPr>
        <w:t xml:space="preserve">  </w:t>
      </w:r>
    </w:p>
    <w:p w:rsidR="00EE679B" w:rsidRPr="00967069" w:rsidRDefault="00EE679B" w:rsidP="00EE679B">
      <w:pPr>
        <w:pStyle w:val="Zkladntext"/>
      </w:pPr>
    </w:p>
    <w:p w:rsidR="00967069" w:rsidRPr="00967069" w:rsidRDefault="00824A92" w:rsidP="00EE679B">
      <w:pPr>
        <w:pStyle w:val="Zkladntext"/>
      </w:pPr>
      <w:r>
        <w:rPr>
          <w:b/>
        </w:rPr>
        <w:t>1</w:t>
      </w:r>
      <w:r w:rsidR="00E03226">
        <w:rPr>
          <w:b/>
        </w:rPr>
        <w:t>4</w:t>
      </w:r>
      <w:r w:rsidR="00967069" w:rsidRPr="00EE679B">
        <w:rPr>
          <w:b/>
        </w:rPr>
        <w:t>.</w:t>
      </w:r>
      <w:r w:rsidR="00967069">
        <w:tab/>
      </w:r>
      <w:r w:rsidR="00967069" w:rsidRPr="00967069">
        <w:t xml:space="preserve">Smluvní strany nepovažují žádné ustanovení smlouvy za obchodní tajemství. </w:t>
      </w:r>
    </w:p>
    <w:p w:rsidR="00967069" w:rsidRDefault="00EE679B" w:rsidP="00EE679B">
      <w:pPr>
        <w:pStyle w:val="Zkladntext"/>
      </w:pPr>
      <w:r>
        <w:tab/>
      </w:r>
      <w:r w:rsidR="00967069" w:rsidRPr="00967069">
        <w:t xml:space="preserve">(pozn. pokud druhá smluvní strana považuje některé informace ve smlouvě za obch. </w:t>
      </w:r>
      <w:proofErr w:type="gramStart"/>
      <w:r w:rsidR="00967069" w:rsidRPr="00967069">
        <w:t>tajemství</w:t>
      </w:r>
      <w:proofErr w:type="gramEnd"/>
      <w:r w:rsidR="00967069" w:rsidRPr="00967069">
        <w:t>, pak zde vysloveně uvést, které ustanovení za obch. tajemství považují).</w:t>
      </w:r>
    </w:p>
    <w:p w:rsidR="00C728AB" w:rsidRDefault="00C728AB" w:rsidP="00EE679B">
      <w:pPr>
        <w:pStyle w:val="Zkladntext"/>
      </w:pPr>
    </w:p>
    <w:p w:rsidR="00C728AB" w:rsidRPr="00967069" w:rsidRDefault="00C728AB" w:rsidP="00C728AB">
      <w:pPr>
        <w:pStyle w:val="Zkladntext"/>
        <w:rPr>
          <w:b/>
        </w:rPr>
      </w:pPr>
      <w:r w:rsidRPr="00C728AB">
        <w:rPr>
          <w:b/>
        </w:rPr>
        <w:t>1</w:t>
      </w:r>
      <w:r w:rsidR="00E03226">
        <w:rPr>
          <w:b/>
        </w:rPr>
        <w:t>5</w:t>
      </w:r>
      <w:r w:rsidRPr="00C728AB">
        <w:rPr>
          <w:b/>
        </w:rPr>
        <w:t>.</w:t>
      </w:r>
      <w:r>
        <w:t xml:space="preserve"> </w:t>
      </w:r>
      <w:r>
        <w:rPr>
          <w:color w:val="000000"/>
        </w:rPr>
        <w:t xml:space="preserve">V </w:t>
      </w:r>
      <w:r w:rsidR="005840FA" w:rsidRPr="005840FA">
        <w:rPr>
          <w:color w:val="000000"/>
        </w:rPr>
        <w:t xml:space="preserve">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005840FA" w:rsidRPr="00207AC9">
          <w:rPr>
            <w:rStyle w:val="Hypertextovodkaz"/>
            <w:color w:val="auto"/>
            <w:u w:val="none"/>
          </w:rPr>
          <w:t>http://www.poh.cz/informace-o-zpracovani-osobnich-udaju/d-1369/p1=1459</w:t>
        </w:r>
      </w:hyperlink>
      <w:r w:rsidR="00207AC9">
        <w:rPr>
          <w:rStyle w:val="Hypertextovodkaz"/>
          <w:color w:val="auto"/>
          <w:u w:val="none"/>
        </w:rPr>
        <w:t>.</w:t>
      </w:r>
      <w:r w:rsidR="005840FA" w:rsidRPr="00207AC9">
        <w:t xml:space="preserve"> </w:t>
      </w:r>
      <w:r w:rsidRPr="00207AC9">
        <w:rPr>
          <w:rFonts w:ascii="Helv" w:hAnsi="Helv" w:cs="Helv"/>
          <w:sz w:val="20"/>
          <w:szCs w:val="20"/>
        </w:rPr>
        <w:br/>
      </w:r>
    </w:p>
    <w:p w:rsidR="007E1E43" w:rsidRPr="00B47054" w:rsidRDefault="00B47054" w:rsidP="005E07AA">
      <w:pPr>
        <w:ind w:left="426" w:hanging="426"/>
        <w:jc w:val="both"/>
        <w:rPr>
          <w:rFonts w:ascii="Arial" w:hAnsi="Arial" w:cs="Arial"/>
          <w:sz w:val="22"/>
          <w:szCs w:val="22"/>
        </w:rPr>
      </w:pPr>
      <w:r>
        <w:rPr>
          <w:rFonts w:ascii="Arial" w:hAnsi="Arial" w:cs="Arial"/>
          <w:b/>
          <w:sz w:val="22"/>
          <w:szCs w:val="22"/>
        </w:rPr>
        <w:t xml:space="preserve">16. </w:t>
      </w:r>
      <w:r w:rsidRPr="00B47054">
        <w:rPr>
          <w:rFonts w:ascii="Arial" w:hAnsi="Arial" w:cs="Arial"/>
          <w:sz w:val="22"/>
          <w:szCs w:val="22"/>
        </w:rPr>
        <w:t>Tato veřejná zakázka je spolufinancována Evropskou unií – Evropským fondem pro</w:t>
      </w:r>
      <w:r w:rsidR="005E07AA">
        <w:rPr>
          <w:rFonts w:ascii="Arial" w:hAnsi="Arial" w:cs="Arial"/>
          <w:sz w:val="22"/>
          <w:szCs w:val="22"/>
        </w:rPr>
        <w:t xml:space="preserve"> </w:t>
      </w:r>
      <w:r w:rsidRPr="00B47054">
        <w:rPr>
          <w:rFonts w:ascii="Arial" w:hAnsi="Arial" w:cs="Arial"/>
          <w:sz w:val="22"/>
          <w:szCs w:val="22"/>
        </w:rPr>
        <w:t>regionální rozvoj v rámci Operačního programu Životní prostředí, jak</w:t>
      </w:r>
      <w:r>
        <w:rPr>
          <w:rFonts w:ascii="Arial" w:hAnsi="Arial" w:cs="Arial"/>
          <w:sz w:val="22"/>
          <w:szCs w:val="22"/>
        </w:rPr>
        <w:t>o</w:t>
      </w:r>
      <w:r w:rsidRPr="00B47054">
        <w:rPr>
          <w:rFonts w:ascii="Arial" w:hAnsi="Arial" w:cs="Arial"/>
          <w:sz w:val="22"/>
          <w:szCs w:val="22"/>
        </w:rPr>
        <w:t xml:space="preserve"> součást projektu</w:t>
      </w:r>
      <w:r>
        <w:rPr>
          <w:rFonts w:ascii="Arial" w:hAnsi="Arial" w:cs="Arial"/>
          <w:sz w:val="22"/>
          <w:szCs w:val="22"/>
        </w:rPr>
        <w:t xml:space="preserve"> </w:t>
      </w:r>
      <w:r w:rsidRPr="00B47054">
        <w:rPr>
          <w:rFonts w:ascii="Arial" w:hAnsi="Arial" w:cs="Arial"/>
          <w:sz w:val="22"/>
          <w:szCs w:val="22"/>
        </w:rPr>
        <w:t xml:space="preserve">VT Rolava – revitalizace 2 stupňů v Nové Roli, registrační číslo projektu: </w:t>
      </w:r>
      <w:r>
        <w:rPr>
          <w:rFonts w:ascii="Arial" w:hAnsi="Arial" w:cs="Arial"/>
          <w:sz w:val="22"/>
          <w:szCs w:val="22"/>
        </w:rPr>
        <w:t xml:space="preserve">      </w:t>
      </w:r>
      <w:r w:rsidRPr="00B47054">
        <w:rPr>
          <w:rFonts w:ascii="Arial" w:hAnsi="Arial" w:cs="Arial"/>
          <w:sz w:val="22"/>
          <w:szCs w:val="22"/>
        </w:rPr>
        <w:t xml:space="preserve">CZ.05.4.27/0.0/0.0/17_051/0008264. Z tohoto důvodu je vybraný dodavatel povinen </w:t>
      </w:r>
      <w:r>
        <w:rPr>
          <w:rFonts w:ascii="Arial" w:hAnsi="Arial" w:cs="Arial"/>
          <w:sz w:val="22"/>
          <w:szCs w:val="22"/>
        </w:rPr>
        <w:t xml:space="preserve">      </w:t>
      </w:r>
      <w:r w:rsidRPr="00B47054">
        <w:rPr>
          <w:rFonts w:ascii="Arial" w:hAnsi="Arial" w:cs="Arial"/>
          <w:sz w:val="22"/>
          <w:szCs w:val="22"/>
        </w:rPr>
        <w:t>umožnit kontrolním orgánům operačního programu kontrolu dokladů vztahujících se k</w:t>
      </w:r>
      <w:r>
        <w:rPr>
          <w:rFonts w:ascii="Arial" w:hAnsi="Arial" w:cs="Arial"/>
          <w:sz w:val="22"/>
          <w:szCs w:val="22"/>
        </w:rPr>
        <w:t xml:space="preserve">      </w:t>
      </w:r>
      <w:r w:rsidRPr="00B47054">
        <w:rPr>
          <w:rFonts w:ascii="Arial" w:hAnsi="Arial" w:cs="Arial"/>
          <w:sz w:val="22"/>
          <w:szCs w:val="22"/>
        </w:rPr>
        <w:t>projektu nebo činností s ním přímo souvisejících.</w:t>
      </w:r>
    </w:p>
    <w:p w:rsidR="00B47054" w:rsidRDefault="00B47054" w:rsidP="00B47054">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B47054">
        <w:rPr>
          <w:rFonts w:ascii="Arial" w:hAnsi="Arial" w:cs="Arial"/>
          <w:b/>
          <w:sz w:val="22"/>
          <w:szCs w:val="22"/>
        </w:rPr>
        <w:t>7</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B92C56" w:rsidRDefault="0078134D" w:rsidP="009E099E">
      <w:pPr>
        <w:ind w:left="360" w:hanging="360"/>
        <w:jc w:val="both"/>
        <w:rPr>
          <w:rFonts w:ascii="Arial" w:hAnsi="Arial" w:cs="Arial"/>
          <w:sz w:val="22"/>
          <w:szCs w:val="22"/>
        </w:rPr>
      </w:pPr>
      <w:r w:rsidRPr="00D74A50">
        <w:rPr>
          <w:rFonts w:ascii="Arial" w:hAnsi="Arial" w:cs="Arial"/>
          <w:sz w:val="22"/>
          <w:szCs w:val="22"/>
        </w:rPr>
        <w:t xml:space="preserve"> </w:t>
      </w:r>
    </w:p>
    <w:p w:rsidR="00311D89" w:rsidRDefault="008E3236" w:rsidP="008E3236">
      <w:pPr>
        <w:jc w:val="both"/>
        <w:rPr>
          <w:rFonts w:ascii="Arial" w:hAnsi="Arial" w:cs="Arial"/>
          <w:sz w:val="22"/>
          <w:szCs w:val="22"/>
        </w:rPr>
      </w:pPr>
      <w:r w:rsidRPr="00D74A50">
        <w:rPr>
          <w:rFonts w:ascii="Arial" w:hAnsi="Arial" w:cs="Arial"/>
          <w:sz w:val="22"/>
          <w:szCs w:val="22"/>
        </w:rPr>
        <w:t xml:space="preserve">V Chomutově dne </w:t>
      </w:r>
      <w:proofErr w:type="gramStart"/>
      <w:r w:rsidR="00311D89">
        <w:rPr>
          <w:rFonts w:ascii="Arial" w:hAnsi="Arial" w:cs="Arial"/>
          <w:sz w:val="22"/>
          <w:szCs w:val="22"/>
        </w:rPr>
        <w:t>04.06.2019</w:t>
      </w:r>
      <w:proofErr w:type="gramEnd"/>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004E28B2">
        <w:rPr>
          <w:rFonts w:ascii="Arial" w:hAnsi="Arial" w:cs="Arial"/>
          <w:sz w:val="22"/>
          <w:szCs w:val="22"/>
        </w:rPr>
        <w:t xml:space="preserve">V Jirnech dne </w:t>
      </w:r>
      <w:r w:rsidR="00311D89">
        <w:rPr>
          <w:rFonts w:ascii="Arial" w:hAnsi="Arial" w:cs="Arial"/>
          <w:sz w:val="22"/>
          <w:szCs w:val="22"/>
        </w:rPr>
        <w:t>29.05.2019</w:t>
      </w: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207AC9" w:rsidRDefault="00207AC9" w:rsidP="00CD6D6D">
      <w:pPr>
        <w:jc w:val="both"/>
        <w:rPr>
          <w:rFonts w:ascii="Arial" w:hAnsi="Arial" w:cs="Arial"/>
          <w:sz w:val="22"/>
          <w:szCs w:val="22"/>
        </w:rPr>
      </w:pPr>
    </w:p>
    <w:p w:rsidR="00207AC9" w:rsidRDefault="00207AC9" w:rsidP="00CD6D6D">
      <w:pPr>
        <w:jc w:val="both"/>
        <w:rPr>
          <w:rFonts w:ascii="Arial" w:hAnsi="Arial" w:cs="Arial"/>
          <w:sz w:val="22"/>
          <w:szCs w:val="22"/>
        </w:rPr>
      </w:pPr>
    </w:p>
    <w:p w:rsidR="00207AC9" w:rsidRDefault="00207AC9" w:rsidP="00CD6D6D">
      <w:pPr>
        <w:jc w:val="both"/>
        <w:rPr>
          <w:rFonts w:ascii="Arial" w:hAnsi="Arial" w:cs="Arial"/>
          <w:sz w:val="22"/>
          <w:szCs w:val="22"/>
        </w:rPr>
      </w:pPr>
    </w:p>
    <w:p w:rsidR="00207AC9" w:rsidRDefault="00207AC9"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CD6D6D" w:rsidRPr="00D74A50" w:rsidRDefault="00CD6D6D" w:rsidP="00CD6D6D">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4E28B2">
        <w:rPr>
          <w:rFonts w:ascii="Arial" w:hAnsi="Arial" w:cs="Arial"/>
          <w:sz w:val="22"/>
          <w:szCs w:val="22"/>
        </w:rPr>
        <w:t>předseda představenstva</w:t>
      </w:r>
    </w:p>
    <w:p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4E28B2">
        <w:rPr>
          <w:rFonts w:ascii="Arial" w:hAnsi="Arial" w:cs="Arial"/>
          <w:sz w:val="22"/>
          <w:szCs w:val="22"/>
        </w:rPr>
        <w:t xml:space="preserve">                                      </w:t>
      </w:r>
      <w:r w:rsidR="00207AC9">
        <w:rPr>
          <w:rFonts w:ascii="Arial" w:hAnsi="Arial" w:cs="Arial"/>
          <w:sz w:val="22"/>
          <w:szCs w:val="22"/>
        </w:rPr>
        <w:t xml:space="preserve">NOWASTAV </w:t>
      </w:r>
      <w:r w:rsidR="004E28B2">
        <w:rPr>
          <w:rFonts w:ascii="Arial" w:hAnsi="Arial" w:cs="Arial"/>
          <w:sz w:val="22"/>
          <w:szCs w:val="22"/>
        </w:rPr>
        <w:t>akciová společnost</w:t>
      </w:r>
    </w:p>
    <w:p w:rsidR="00CD6D6D" w:rsidRDefault="00CD6D6D" w:rsidP="008E3236">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4350D0">
      <w:headerReference w:type="default" r:id="rId12"/>
      <w:type w:val="continuous"/>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2DE" w:rsidRDefault="00F252DE">
      <w:r>
        <w:separator/>
      </w:r>
    </w:p>
  </w:endnote>
  <w:endnote w:type="continuationSeparator" w:id="0">
    <w:p w:rsidR="00F252DE" w:rsidRDefault="00F2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4350D0" w:rsidP="004350D0">
    <w:pPr>
      <w:pStyle w:val="Zhlav"/>
      <w:rPr>
        <w:rFonts w:ascii="Arial" w:hAnsi="Arial" w:cs="Arial"/>
        <w:sz w:val="18"/>
        <w:szCs w:val="18"/>
      </w:rPr>
    </w:pPr>
    <w:r>
      <w:rPr>
        <w:rFonts w:ascii="Arial" w:hAnsi="Arial" w:cs="Arial"/>
        <w:sz w:val="20"/>
        <w:szCs w:val="20"/>
      </w:rPr>
      <w:t>S</w:t>
    </w:r>
    <w:r w:rsidRPr="006C5F61">
      <w:rPr>
        <w:rFonts w:ascii="Arial" w:hAnsi="Arial" w:cs="Arial"/>
        <w:sz w:val="20"/>
        <w:szCs w:val="20"/>
      </w:rPr>
      <w:t>mlouva o dílo</w:t>
    </w:r>
    <w:r>
      <w:rPr>
        <w:rFonts w:ascii="Arial" w:hAnsi="Arial" w:cs="Arial"/>
        <w:sz w:val="20"/>
        <w:szCs w:val="20"/>
      </w:rPr>
      <w:tab/>
    </w:r>
    <w:r>
      <w:rPr>
        <w:rFonts w:ascii="Arial" w:hAnsi="Arial" w:cs="Arial"/>
        <w:sz w:val="20"/>
        <w:szCs w:val="20"/>
      </w:rPr>
      <w:tab/>
    </w:r>
    <w:r w:rsidR="00F860CB" w:rsidRPr="008D51A5">
      <w:rPr>
        <w:rFonts w:ascii="Arial" w:hAnsi="Arial" w:cs="Arial"/>
        <w:sz w:val="18"/>
        <w:szCs w:val="18"/>
      </w:rPr>
      <w:t xml:space="preserve">Stránka </w:t>
    </w:r>
    <w:r w:rsidR="00F860CB" w:rsidRPr="008D51A5">
      <w:rPr>
        <w:rFonts w:ascii="Arial" w:hAnsi="Arial" w:cs="Arial"/>
        <w:b/>
        <w:sz w:val="18"/>
        <w:szCs w:val="18"/>
      </w:rPr>
      <w:fldChar w:fldCharType="begin"/>
    </w:r>
    <w:r w:rsidR="00F860CB" w:rsidRPr="008D51A5">
      <w:rPr>
        <w:rFonts w:ascii="Arial" w:hAnsi="Arial" w:cs="Arial"/>
        <w:b/>
        <w:sz w:val="18"/>
        <w:szCs w:val="18"/>
      </w:rPr>
      <w:instrText>PAGE</w:instrText>
    </w:r>
    <w:r w:rsidR="00F860CB" w:rsidRPr="008D51A5">
      <w:rPr>
        <w:rFonts w:ascii="Arial" w:hAnsi="Arial" w:cs="Arial"/>
        <w:b/>
        <w:sz w:val="18"/>
        <w:szCs w:val="18"/>
      </w:rPr>
      <w:fldChar w:fldCharType="separate"/>
    </w:r>
    <w:r w:rsidR="00311D89">
      <w:rPr>
        <w:rFonts w:ascii="Arial" w:hAnsi="Arial" w:cs="Arial"/>
        <w:b/>
        <w:noProof/>
        <w:sz w:val="18"/>
        <w:szCs w:val="18"/>
      </w:rPr>
      <w:t>4</w:t>
    </w:r>
    <w:r w:rsidR="00F860CB" w:rsidRPr="008D51A5">
      <w:rPr>
        <w:rFonts w:ascii="Arial" w:hAnsi="Arial" w:cs="Arial"/>
        <w:b/>
        <w:sz w:val="18"/>
        <w:szCs w:val="18"/>
      </w:rPr>
      <w:fldChar w:fldCharType="end"/>
    </w:r>
    <w:r w:rsidR="00F860CB" w:rsidRPr="008D51A5">
      <w:rPr>
        <w:rFonts w:ascii="Arial" w:hAnsi="Arial" w:cs="Arial"/>
        <w:sz w:val="18"/>
        <w:szCs w:val="18"/>
      </w:rPr>
      <w:t xml:space="preserve"> z </w:t>
    </w:r>
    <w:r w:rsidR="00F860CB" w:rsidRPr="008D51A5">
      <w:rPr>
        <w:rFonts w:ascii="Arial" w:hAnsi="Arial" w:cs="Arial"/>
        <w:b/>
        <w:sz w:val="18"/>
        <w:szCs w:val="18"/>
      </w:rPr>
      <w:fldChar w:fldCharType="begin"/>
    </w:r>
    <w:r w:rsidR="00F860CB" w:rsidRPr="008D51A5">
      <w:rPr>
        <w:rFonts w:ascii="Arial" w:hAnsi="Arial" w:cs="Arial"/>
        <w:b/>
        <w:sz w:val="18"/>
        <w:szCs w:val="18"/>
      </w:rPr>
      <w:instrText>NUMPAGES</w:instrText>
    </w:r>
    <w:r w:rsidR="00F860CB" w:rsidRPr="008D51A5">
      <w:rPr>
        <w:rFonts w:ascii="Arial" w:hAnsi="Arial" w:cs="Arial"/>
        <w:b/>
        <w:sz w:val="18"/>
        <w:szCs w:val="18"/>
      </w:rPr>
      <w:fldChar w:fldCharType="separate"/>
    </w:r>
    <w:r w:rsidR="00311D89">
      <w:rPr>
        <w:rFonts w:ascii="Arial" w:hAnsi="Arial" w:cs="Arial"/>
        <w:b/>
        <w:noProof/>
        <w:sz w:val="18"/>
        <w:szCs w:val="18"/>
      </w:rPr>
      <w:t>4</w:t>
    </w:r>
    <w:r w:rsidR="00F860CB"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2DE" w:rsidRDefault="00F252DE">
      <w:r>
        <w:separator/>
      </w:r>
    </w:p>
  </w:footnote>
  <w:footnote w:type="continuationSeparator" w:id="0">
    <w:p w:rsidR="00F252DE" w:rsidRDefault="00F25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D0" w:rsidRDefault="004350D0">
    <w:pPr>
      <w:pStyle w:val="Zhlav"/>
    </w:pPr>
    <w:r>
      <w:rPr>
        <w:noProof/>
      </w:rPr>
      <w:drawing>
        <wp:inline distT="0" distB="0" distL="0" distR="0" wp14:anchorId="729FFD52" wp14:editId="7EC62E44">
          <wp:extent cx="2809875" cy="62568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p>
  <w:p w:rsidR="004350D0" w:rsidRDefault="004350D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D0" w:rsidRDefault="004350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6216"/>
    <w:rsid w:val="000079D5"/>
    <w:rsid w:val="00012345"/>
    <w:rsid w:val="00032786"/>
    <w:rsid w:val="00033F75"/>
    <w:rsid w:val="00037FF0"/>
    <w:rsid w:val="000421E5"/>
    <w:rsid w:val="0004546C"/>
    <w:rsid w:val="00045664"/>
    <w:rsid w:val="00056330"/>
    <w:rsid w:val="00056FE6"/>
    <w:rsid w:val="000768C5"/>
    <w:rsid w:val="00083E5A"/>
    <w:rsid w:val="000C1FC0"/>
    <w:rsid w:val="000C512F"/>
    <w:rsid w:val="000D1260"/>
    <w:rsid w:val="000D2A9F"/>
    <w:rsid w:val="00100B1F"/>
    <w:rsid w:val="001017D7"/>
    <w:rsid w:val="00103840"/>
    <w:rsid w:val="001059B3"/>
    <w:rsid w:val="00106A6D"/>
    <w:rsid w:val="00113917"/>
    <w:rsid w:val="00131488"/>
    <w:rsid w:val="0014618D"/>
    <w:rsid w:val="0015732F"/>
    <w:rsid w:val="00160643"/>
    <w:rsid w:val="00161E22"/>
    <w:rsid w:val="00163376"/>
    <w:rsid w:val="00166045"/>
    <w:rsid w:val="001749C3"/>
    <w:rsid w:val="00185265"/>
    <w:rsid w:val="001A1BF6"/>
    <w:rsid w:val="001A47CD"/>
    <w:rsid w:val="001B20E9"/>
    <w:rsid w:val="001B76AD"/>
    <w:rsid w:val="001C1B38"/>
    <w:rsid w:val="001C3EB3"/>
    <w:rsid w:val="001D077E"/>
    <w:rsid w:val="001D2F4E"/>
    <w:rsid w:val="001D35DA"/>
    <w:rsid w:val="001D5888"/>
    <w:rsid w:val="001E012D"/>
    <w:rsid w:val="001E1672"/>
    <w:rsid w:val="001E2B97"/>
    <w:rsid w:val="001F24C9"/>
    <w:rsid w:val="001F2706"/>
    <w:rsid w:val="001F52B0"/>
    <w:rsid w:val="001F53D6"/>
    <w:rsid w:val="0020596F"/>
    <w:rsid w:val="00207AC9"/>
    <w:rsid w:val="00210884"/>
    <w:rsid w:val="00217B50"/>
    <w:rsid w:val="00223528"/>
    <w:rsid w:val="00224C74"/>
    <w:rsid w:val="002270FD"/>
    <w:rsid w:val="002328D7"/>
    <w:rsid w:val="00235203"/>
    <w:rsid w:val="00237E3C"/>
    <w:rsid w:val="00240D9F"/>
    <w:rsid w:val="00240DC4"/>
    <w:rsid w:val="00247501"/>
    <w:rsid w:val="00254EF8"/>
    <w:rsid w:val="0025777F"/>
    <w:rsid w:val="00257ED8"/>
    <w:rsid w:val="00267C15"/>
    <w:rsid w:val="002705CD"/>
    <w:rsid w:val="002778D4"/>
    <w:rsid w:val="00283F7E"/>
    <w:rsid w:val="002859B9"/>
    <w:rsid w:val="0029217B"/>
    <w:rsid w:val="002A0E31"/>
    <w:rsid w:val="002A65C7"/>
    <w:rsid w:val="002A798A"/>
    <w:rsid w:val="002B3146"/>
    <w:rsid w:val="002C21D2"/>
    <w:rsid w:val="002C22E1"/>
    <w:rsid w:val="002C4574"/>
    <w:rsid w:val="002D0328"/>
    <w:rsid w:val="002D192B"/>
    <w:rsid w:val="002E66D4"/>
    <w:rsid w:val="002E7B0A"/>
    <w:rsid w:val="002F1369"/>
    <w:rsid w:val="002F6AB0"/>
    <w:rsid w:val="002F77ED"/>
    <w:rsid w:val="00300D6D"/>
    <w:rsid w:val="003014AF"/>
    <w:rsid w:val="0030624A"/>
    <w:rsid w:val="00311D89"/>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95F13"/>
    <w:rsid w:val="00397B8B"/>
    <w:rsid w:val="003A0395"/>
    <w:rsid w:val="003A3232"/>
    <w:rsid w:val="003B4C1E"/>
    <w:rsid w:val="003B5B69"/>
    <w:rsid w:val="003B5F73"/>
    <w:rsid w:val="003C56D1"/>
    <w:rsid w:val="003D2E10"/>
    <w:rsid w:val="003D6285"/>
    <w:rsid w:val="003D75A6"/>
    <w:rsid w:val="004100F6"/>
    <w:rsid w:val="00411E9C"/>
    <w:rsid w:val="0042126F"/>
    <w:rsid w:val="004252EB"/>
    <w:rsid w:val="00425797"/>
    <w:rsid w:val="004313FB"/>
    <w:rsid w:val="004350D0"/>
    <w:rsid w:val="004479F4"/>
    <w:rsid w:val="00454738"/>
    <w:rsid w:val="00454954"/>
    <w:rsid w:val="00463CB8"/>
    <w:rsid w:val="004661D8"/>
    <w:rsid w:val="00476A4A"/>
    <w:rsid w:val="00477971"/>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E28B2"/>
    <w:rsid w:val="004E4E40"/>
    <w:rsid w:val="004E69FF"/>
    <w:rsid w:val="004F076C"/>
    <w:rsid w:val="004F576E"/>
    <w:rsid w:val="00501673"/>
    <w:rsid w:val="0050601E"/>
    <w:rsid w:val="0052371F"/>
    <w:rsid w:val="005257D4"/>
    <w:rsid w:val="005368F8"/>
    <w:rsid w:val="00575C71"/>
    <w:rsid w:val="0058265B"/>
    <w:rsid w:val="005840FA"/>
    <w:rsid w:val="0058552C"/>
    <w:rsid w:val="00590B52"/>
    <w:rsid w:val="00590FCA"/>
    <w:rsid w:val="00594B1E"/>
    <w:rsid w:val="00594B5A"/>
    <w:rsid w:val="005A6E12"/>
    <w:rsid w:val="005C3E55"/>
    <w:rsid w:val="005D5110"/>
    <w:rsid w:val="005E07AA"/>
    <w:rsid w:val="005E2FD1"/>
    <w:rsid w:val="005F18F6"/>
    <w:rsid w:val="0061213B"/>
    <w:rsid w:val="00617CEC"/>
    <w:rsid w:val="00625B22"/>
    <w:rsid w:val="00625D84"/>
    <w:rsid w:val="0062654F"/>
    <w:rsid w:val="006324A3"/>
    <w:rsid w:val="0063291C"/>
    <w:rsid w:val="00635211"/>
    <w:rsid w:val="006408DA"/>
    <w:rsid w:val="00665EC1"/>
    <w:rsid w:val="006710D1"/>
    <w:rsid w:val="00671A7E"/>
    <w:rsid w:val="00672340"/>
    <w:rsid w:val="00675100"/>
    <w:rsid w:val="006835A9"/>
    <w:rsid w:val="00694B5A"/>
    <w:rsid w:val="00696CFE"/>
    <w:rsid w:val="00696F34"/>
    <w:rsid w:val="006977B4"/>
    <w:rsid w:val="00697A3F"/>
    <w:rsid w:val="006A0BD5"/>
    <w:rsid w:val="006B138B"/>
    <w:rsid w:val="006C239C"/>
    <w:rsid w:val="006C2E78"/>
    <w:rsid w:val="006C5F61"/>
    <w:rsid w:val="006D0F7D"/>
    <w:rsid w:val="006D3D75"/>
    <w:rsid w:val="006F73E2"/>
    <w:rsid w:val="006F77BF"/>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0A3"/>
    <w:rsid w:val="007A386F"/>
    <w:rsid w:val="007A782D"/>
    <w:rsid w:val="007B21E6"/>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24A92"/>
    <w:rsid w:val="0082518C"/>
    <w:rsid w:val="008338EB"/>
    <w:rsid w:val="00840DA5"/>
    <w:rsid w:val="00841258"/>
    <w:rsid w:val="008432CA"/>
    <w:rsid w:val="008432E7"/>
    <w:rsid w:val="0086619E"/>
    <w:rsid w:val="008771EF"/>
    <w:rsid w:val="00886E65"/>
    <w:rsid w:val="00887DDF"/>
    <w:rsid w:val="008976A7"/>
    <w:rsid w:val="008A0E5D"/>
    <w:rsid w:val="008A1B04"/>
    <w:rsid w:val="008A3C21"/>
    <w:rsid w:val="008A4465"/>
    <w:rsid w:val="008A44E1"/>
    <w:rsid w:val="008B0740"/>
    <w:rsid w:val="008B1BF9"/>
    <w:rsid w:val="008B4073"/>
    <w:rsid w:val="008C3B28"/>
    <w:rsid w:val="008C401E"/>
    <w:rsid w:val="008C4F45"/>
    <w:rsid w:val="008D51A5"/>
    <w:rsid w:val="008D78CB"/>
    <w:rsid w:val="008D79EB"/>
    <w:rsid w:val="008E004D"/>
    <w:rsid w:val="008E3236"/>
    <w:rsid w:val="008F1600"/>
    <w:rsid w:val="008F596E"/>
    <w:rsid w:val="009068C5"/>
    <w:rsid w:val="00907AEB"/>
    <w:rsid w:val="00914903"/>
    <w:rsid w:val="00914C91"/>
    <w:rsid w:val="00915416"/>
    <w:rsid w:val="009577CF"/>
    <w:rsid w:val="009606B0"/>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E099E"/>
    <w:rsid w:val="009F42F0"/>
    <w:rsid w:val="009F4727"/>
    <w:rsid w:val="00A0137D"/>
    <w:rsid w:val="00A057BF"/>
    <w:rsid w:val="00A058DF"/>
    <w:rsid w:val="00A075C1"/>
    <w:rsid w:val="00A16062"/>
    <w:rsid w:val="00A17BE4"/>
    <w:rsid w:val="00A208DC"/>
    <w:rsid w:val="00A26F6C"/>
    <w:rsid w:val="00A304FA"/>
    <w:rsid w:val="00A307A4"/>
    <w:rsid w:val="00A31015"/>
    <w:rsid w:val="00A34795"/>
    <w:rsid w:val="00A411F0"/>
    <w:rsid w:val="00A55FD5"/>
    <w:rsid w:val="00A66516"/>
    <w:rsid w:val="00A71BE1"/>
    <w:rsid w:val="00A74BEE"/>
    <w:rsid w:val="00A77330"/>
    <w:rsid w:val="00A776FD"/>
    <w:rsid w:val="00AC2456"/>
    <w:rsid w:val="00AC7C31"/>
    <w:rsid w:val="00AD70F8"/>
    <w:rsid w:val="00AD7965"/>
    <w:rsid w:val="00AE192E"/>
    <w:rsid w:val="00AF3C6E"/>
    <w:rsid w:val="00AF46C9"/>
    <w:rsid w:val="00AF6F90"/>
    <w:rsid w:val="00AF7E28"/>
    <w:rsid w:val="00B03D13"/>
    <w:rsid w:val="00B06961"/>
    <w:rsid w:val="00B114C4"/>
    <w:rsid w:val="00B116D9"/>
    <w:rsid w:val="00B123C4"/>
    <w:rsid w:val="00B16667"/>
    <w:rsid w:val="00B23798"/>
    <w:rsid w:val="00B34E3F"/>
    <w:rsid w:val="00B459F0"/>
    <w:rsid w:val="00B47054"/>
    <w:rsid w:val="00B5360D"/>
    <w:rsid w:val="00B56AAB"/>
    <w:rsid w:val="00B739FD"/>
    <w:rsid w:val="00B840BD"/>
    <w:rsid w:val="00B86729"/>
    <w:rsid w:val="00B92C56"/>
    <w:rsid w:val="00B94105"/>
    <w:rsid w:val="00BA5122"/>
    <w:rsid w:val="00BB2DAF"/>
    <w:rsid w:val="00BB4447"/>
    <w:rsid w:val="00BB4CC3"/>
    <w:rsid w:val="00BC3C71"/>
    <w:rsid w:val="00BE42F1"/>
    <w:rsid w:val="00BE6ACC"/>
    <w:rsid w:val="00BF4A4D"/>
    <w:rsid w:val="00BF7072"/>
    <w:rsid w:val="00C05C03"/>
    <w:rsid w:val="00C071B2"/>
    <w:rsid w:val="00C20688"/>
    <w:rsid w:val="00C22427"/>
    <w:rsid w:val="00C36351"/>
    <w:rsid w:val="00C422B1"/>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7512"/>
    <w:rsid w:val="00D201C6"/>
    <w:rsid w:val="00D2260A"/>
    <w:rsid w:val="00D36857"/>
    <w:rsid w:val="00D671C0"/>
    <w:rsid w:val="00D74A50"/>
    <w:rsid w:val="00D76881"/>
    <w:rsid w:val="00DA2CAA"/>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10400"/>
    <w:rsid w:val="00E1398F"/>
    <w:rsid w:val="00E16E40"/>
    <w:rsid w:val="00E26428"/>
    <w:rsid w:val="00E27560"/>
    <w:rsid w:val="00E343DF"/>
    <w:rsid w:val="00E55D9E"/>
    <w:rsid w:val="00E57C8B"/>
    <w:rsid w:val="00E57D22"/>
    <w:rsid w:val="00E6189E"/>
    <w:rsid w:val="00E623BD"/>
    <w:rsid w:val="00E648D5"/>
    <w:rsid w:val="00E67CA2"/>
    <w:rsid w:val="00E754C9"/>
    <w:rsid w:val="00E7626D"/>
    <w:rsid w:val="00E83007"/>
    <w:rsid w:val="00E90A4A"/>
    <w:rsid w:val="00EA2209"/>
    <w:rsid w:val="00EA36D5"/>
    <w:rsid w:val="00EA48DF"/>
    <w:rsid w:val="00EB40F3"/>
    <w:rsid w:val="00EC5B72"/>
    <w:rsid w:val="00EC62BB"/>
    <w:rsid w:val="00ED0E26"/>
    <w:rsid w:val="00ED1B27"/>
    <w:rsid w:val="00EE679B"/>
    <w:rsid w:val="00EF19A2"/>
    <w:rsid w:val="00EF1F31"/>
    <w:rsid w:val="00F030AF"/>
    <w:rsid w:val="00F114E7"/>
    <w:rsid w:val="00F17A32"/>
    <w:rsid w:val="00F24A3C"/>
    <w:rsid w:val="00F252DE"/>
    <w:rsid w:val="00F26B1A"/>
    <w:rsid w:val="00F27C41"/>
    <w:rsid w:val="00F445B7"/>
    <w:rsid w:val="00F44D7B"/>
    <w:rsid w:val="00F4556D"/>
    <w:rsid w:val="00F53267"/>
    <w:rsid w:val="00F746C6"/>
    <w:rsid w:val="00F755FC"/>
    <w:rsid w:val="00F860CB"/>
    <w:rsid w:val="00F92EAC"/>
    <w:rsid w:val="00F93FDB"/>
    <w:rsid w:val="00FA145F"/>
    <w:rsid w:val="00FA2FB8"/>
    <w:rsid w:val="00FA5661"/>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10333093">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446660029">
      <w:bodyDiv w:val="1"/>
      <w:marLeft w:val="0"/>
      <w:marRight w:val="0"/>
      <w:marTop w:val="0"/>
      <w:marBottom w:val="0"/>
      <w:divBdr>
        <w:top w:val="none" w:sz="0" w:space="0" w:color="auto"/>
        <w:left w:val="none" w:sz="0" w:space="0" w:color="auto"/>
        <w:bottom w:val="none" w:sz="0" w:space="0" w:color="auto"/>
        <w:right w:val="none" w:sz="0" w:space="0" w:color="auto"/>
      </w:divBdr>
    </w:div>
    <w:div w:id="1640109678">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20020738">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1334</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46</cp:revision>
  <cp:lastPrinted>2019-04-24T13:22:00Z</cp:lastPrinted>
  <dcterms:created xsi:type="dcterms:W3CDTF">2017-12-15T13:41:00Z</dcterms:created>
  <dcterms:modified xsi:type="dcterms:W3CDTF">2019-06-04T08:08:00Z</dcterms:modified>
</cp:coreProperties>
</file>