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8C649C">
        <w:rPr>
          <w:rFonts w:cs="Arial"/>
          <w:b/>
          <w:sz w:val="28"/>
          <w:szCs w:val="28"/>
        </w:rPr>
        <w:t xml:space="preserve">a potencionálních zaměstnanců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8C649C">
        <w:rPr>
          <w:rFonts w:cs="Arial"/>
          <w:b/>
          <w:sz w:val="28"/>
          <w:szCs w:val="28"/>
        </w:rPr>
        <w:br/>
      </w:r>
      <w:r w:rsidRPr="008C649C">
        <w:rPr>
          <w:rFonts w:cs="Arial"/>
          <w:b/>
          <w:sz w:val="28"/>
          <w:szCs w:val="28"/>
        </w:rPr>
        <w:t>č. </w:t>
      </w:r>
      <w:r w:rsidR="008C649C" w:rsidRPr="008C649C">
        <w:rPr>
          <w:rFonts w:cs="Arial"/>
          <w:b/>
          <w:sz w:val="28"/>
          <w:szCs w:val="28"/>
        </w:rPr>
        <w:t>OLA-MN-73/2016</w:t>
      </w:r>
      <w:r w:rsidR="009229C4" w:rsidRPr="008C649C">
        <w:rPr>
          <w:rFonts w:cs="Arial"/>
          <w:b/>
          <w:sz w:val="28"/>
          <w:szCs w:val="28"/>
        </w:rPr>
        <w:t xml:space="preserve"> </w:t>
      </w:r>
      <w:r w:rsidR="00EB2C35" w:rsidRPr="008C649C">
        <w:rPr>
          <w:rFonts w:cs="Arial"/>
          <w:b/>
          <w:sz w:val="28"/>
          <w:szCs w:val="28"/>
        </w:rPr>
        <w:t xml:space="preserve">/ </w:t>
      </w:r>
      <w:r w:rsidR="009229C4" w:rsidRPr="008C649C">
        <w:rPr>
          <w:rFonts w:cs="Arial"/>
          <w:b/>
          <w:sz w:val="28"/>
          <w:szCs w:val="28"/>
        </w:rPr>
        <w:t>č.</w:t>
      </w:r>
      <w:r w:rsidR="00EB2C35" w:rsidRPr="008C649C">
        <w:rPr>
          <w:rFonts w:cs="Arial"/>
          <w:b/>
          <w:sz w:val="28"/>
          <w:szCs w:val="28"/>
        </w:rPr>
        <w:t> </w:t>
      </w:r>
      <w:proofErr w:type="spellStart"/>
      <w:r w:rsidR="009229C4" w:rsidRPr="008C649C">
        <w:rPr>
          <w:rFonts w:cs="Arial"/>
          <w:b/>
          <w:sz w:val="28"/>
          <w:szCs w:val="28"/>
        </w:rPr>
        <w:t>proj</w:t>
      </w:r>
      <w:proofErr w:type="spellEnd"/>
      <w:r w:rsidR="009229C4" w:rsidRPr="008C649C">
        <w:rPr>
          <w:rFonts w:cs="Arial"/>
          <w:b/>
          <w:sz w:val="28"/>
          <w:szCs w:val="28"/>
        </w:rPr>
        <w:t xml:space="preserve">. </w:t>
      </w:r>
      <w:r w:rsidR="008C649C" w:rsidRPr="008C649C">
        <w:rPr>
          <w:rFonts w:cs="Arial"/>
          <w:b/>
          <w:bCs/>
          <w:sz w:val="28"/>
          <w:szCs w:val="28"/>
        </w:rPr>
        <w:t>CZ.03</w:t>
      </w:r>
      <w:r w:rsidR="008C649C" w:rsidRPr="008C649C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C649C" w:rsidRPr="008C649C">
        <w:t xml:space="preserve">Ing. </w:t>
      </w:r>
      <w:r w:rsidR="008C649C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8C649C" w:rsidRPr="008C649C">
        <w:t>ředitel Odboru</w:t>
      </w:r>
      <w:r w:rsidR="008C649C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C649C" w:rsidRPr="008C649C">
        <w:t>Dobrovského 1278</w:t>
      </w:r>
      <w:r w:rsidR="008C649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C649C" w:rsidRPr="008C649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C649C" w:rsidRPr="008C649C">
        <w:t>Úřad práce</w:t>
      </w:r>
      <w:r w:rsidR="008C649C">
        <w:rPr>
          <w:szCs w:val="20"/>
        </w:rPr>
        <w:t xml:space="preserve"> ČR – Krajská pobočka v Olomouci, </w:t>
      </w:r>
      <w:proofErr w:type="spellStart"/>
      <w:r w:rsidR="008C649C">
        <w:rPr>
          <w:szCs w:val="20"/>
        </w:rPr>
        <w:t>Vejdovského</w:t>
      </w:r>
      <w:proofErr w:type="spellEnd"/>
      <w:r w:rsidR="008C649C">
        <w:rPr>
          <w:szCs w:val="20"/>
        </w:rPr>
        <w:t xml:space="preserve"> </w:t>
      </w:r>
      <w:r w:rsidR="008C649C">
        <w:rPr>
          <w:szCs w:val="20"/>
        </w:rPr>
        <w:br/>
      </w:r>
      <w:proofErr w:type="gramStart"/>
      <w:r w:rsidR="008C649C">
        <w:rPr>
          <w:szCs w:val="20"/>
        </w:rPr>
        <w:t>č.p.</w:t>
      </w:r>
      <w:proofErr w:type="gramEnd"/>
      <w:r w:rsidR="008C649C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677756">
        <w:t>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C649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8C649C" w:rsidRPr="008C649C">
        <w:t xml:space="preserve">Senior </w:t>
      </w:r>
      <w:proofErr w:type="spellStart"/>
      <w:r w:rsidR="008C649C" w:rsidRPr="008C649C">
        <w:t>Flexonics</w:t>
      </w:r>
      <w:proofErr w:type="spellEnd"/>
      <w:r w:rsidR="008C649C">
        <w:rPr>
          <w:szCs w:val="20"/>
        </w:rPr>
        <w:t xml:space="preserve"> Czech s.r.o.</w:t>
      </w:r>
    </w:p>
    <w:p w:rsidR="000E23BB" w:rsidRPr="004521C7" w:rsidRDefault="008C649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C649C">
        <w:rPr>
          <w:noProof/>
        </w:rPr>
        <w:t>Kateřina Žáková</w:t>
      </w:r>
    </w:p>
    <w:p w:rsidR="000E23BB" w:rsidRPr="004521C7" w:rsidRDefault="008C649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8C649C">
        <w:t xml:space="preserve">Průmyslová </w:t>
      </w:r>
      <w:proofErr w:type="gramStart"/>
      <w:r w:rsidRPr="008C649C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C649C" w:rsidRPr="008C649C">
        <w:t>26421658</w:t>
      </w:r>
    </w:p>
    <w:p w:rsidR="00C2620A" w:rsidRPr="004521C7" w:rsidRDefault="008C649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C649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8C649C">
        <w:t xml:space="preserve">Průmyslová </w:t>
      </w:r>
      <w:proofErr w:type="gramStart"/>
      <w:r w:rsidRPr="008C649C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677756">
        <w:t>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8C649C" w:rsidRPr="008C649C">
        <w:rPr>
          <w:bCs/>
        </w:rPr>
        <w:t>Podpora odborného</w:t>
      </w:r>
      <w:r w:rsidR="008C649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8C649C" w:rsidRPr="008C649C">
        <w:rPr>
          <w:bCs/>
        </w:rPr>
        <w:t>CZ.03</w:t>
      </w:r>
      <w:r w:rsidR="008C649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8C649C" w:rsidRPr="008C649C">
        <w:t>Odborná němčina</w:t>
      </w:r>
      <w:r w:rsidR="008C649C">
        <w:rPr>
          <w:szCs w:val="20"/>
        </w:rPr>
        <w:t xml:space="preserve"> v praxi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8C649C" w:rsidRPr="008C649C">
        <w:t>46,00</w:t>
      </w:r>
      <w:r w:rsidRPr="009218DC">
        <w:t xml:space="preserve"> </w:t>
      </w:r>
      <w:r w:rsidRPr="009218DC">
        <w:tab/>
      </w:r>
      <w:r w:rsidR="008C649C">
        <w:t xml:space="preserve">vyučovacích 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8C649C" w:rsidRPr="008C649C">
        <w:t>44,00</w:t>
      </w:r>
      <w:r>
        <w:rPr>
          <w:lang w:val="en-US"/>
        </w:rPr>
        <w:tab/>
      </w:r>
      <w:r w:rsidR="008C649C">
        <w:rPr>
          <w:lang w:val="en-US"/>
        </w:rPr>
        <w:tab/>
      </w:r>
      <w:r w:rsidR="008C649C">
        <w:rPr>
          <w:lang w:val="en-US"/>
        </w:rPr>
        <w:tab/>
      </w:r>
      <w:r w:rsidR="008C649C">
        <w:rPr>
          <w:lang w:val="en-US"/>
        </w:rPr>
        <w:tab/>
        <w:t xml:space="preserve"> 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8C649C" w:rsidRPr="008C649C">
        <w:t>0,00</w:t>
      </w:r>
      <w:r>
        <w:tab/>
      </w:r>
      <w:r w:rsidR="008C649C">
        <w:tab/>
      </w:r>
      <w:r w:rsidR="008C649C">
        <w:tab/>
      </w:r>
      <w:r w:rsidR="008C649C">
        <w:tab/>
        <w:t xml:space="preserve"> 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8C649C" w:rsidRPr="008C649C">
        <w:t>2,00</w:t>
      </w:r>
      <w:r>
        <w:tab/>
      </w:r>
      <w:r w:rsidR="008C649C">
        <w:tab/>
      </w:r>
      <w:r w:rsidR="008C649C">
        <w:tab/>
      </w:r>
      <w:r w:rsidR="008C649C">
        <w:tab/>
        <w:t xml:space="preserve"> 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677756">
        <w:t>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8C649C" w:rsidRPr="008C649C">
        <w:t>1.9</w:t>
      </w:r>
      <w:r w:rsidR="008C649C">
        <w:rPr>
          <w:szCs w:val="20"/>
        </w:rPr>
        <w:t>.2016</w:t>
      </w:r>
      <w:bookmarkStart w:id="0" w:name="_GoBack"/>
      <w:bookmarkEnd w:id="0"/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8C649C" w:rsidRPr="008C649C">
        <w:t>10.3</w:t>
      </w:r>
      <w:r w:rsidR="008C649C">
        <w:rPr>
          <w:szCs w:val="20"/>
        </w:rPr>
        <w:t>.2017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C649C" w:rsidRPr="008C649C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C649C" w:rsidRPr="008C649C">
        <w:t>9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C649C" w:rsidRPr="008C649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8C649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8C649C" w:rsidRPr="008C649C">
        <w:rPr>
          <w:b/>
          <w:szCs w:val="20"/>
        </w:rPr>
        <w:t>158 493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8C649C">
        <w:rPr>
          <w:szCs w:val="20"/>
        </w:rPr>
        <w:t>72 864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8C649C" w:rsidRPr="008C649C">
        <w:rPr>
          <w:bCs/>
          <w:lang w:val="en-US"/>
        </w:rPr>
        <w:t>85 629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8C649C" w:rsidRPr="008C649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="008C649C">
        <w:t xml:space="preserve">maximálně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8C649C" w:rsidRPr="008C649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to </w:t>
      </w:r>
      <w:proofErr w:type="gramStart"/>
      <w:r w:rsidRPr="002A4979">
        <w:rPr>
          <w:rFonts w:cs="Arial"/>
          <w:szCs w:val="20"/>
        </w:rPr>
        <w:t>do</w:t>
      </w:r>
      <w:proofErr w:type="gramEnd"/>
      <w:r w:rsidRPr="002A4979">
        <w:rPr>
          <w:rFonts w:cs="Arial"/>
          <w:szCs w:val="20"/>
        </w:rPr>
        <w:t xml:space="preserve">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8C649C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 w:rsidR="005D3993">
        <w:t xml:space="preserve"> dne </w:t>
      </w:r>
      <w:proofErr w:type="gramStart"/>
      <w:r w:rsidR="00677756">
        <w:t>27.7.2016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C649C" w:rsidP="001C4C77">
      <w:pPr>
        <w:keepNext/>
        <w:keepLines/>
        <w:jc w:val="center"/>
        <w:rPr>
          <w:rFonts w:cs="Arial"/>
          <w:szCs w:val="20"/>
        </w:rPr>
      </w:pPr>
      <w:r w:rsidRPr="008C649C">
        <w:t>Kateřina Žáková</w:t>
      </w:r>
      <w:r>
        <w:rPr>
          <w:szCs w:val="20"/>
        </w:rPr>
        <w:tab/>
      </w:r>
      <w:r>
        <w:rPr>
          <w:szCs w:val="20"/>
        </w:rPr>
        <w:br/>
        <w:t xml:space="preserve">Senior </w:t>
      </w:r>
      <w:proofErr w:type="spellStart"/>
      <w:r>
        <w:rPr>
          <w:szCs w:val="20"/>
        </w:rPr>
        <w:t>Flexonics</w:t>
      </w:r>
      <w:proofErr w:type="spellEnd"/>
      <w:r>
        <w:rPr>
          <w:szCs w:val="20"/>
        </w:rPr>
        <w:t xml:space="preserve"> Czech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8C649C" w:rsidP="001C4C77">
      <w:pPr>
        <w:keepNext/>
        <w:tabs>
          <w:tab w:val="center" w:pos="1800"/>
          <w:tab w:val="center" w:pos="7200"/>
        </w:tabs>
        <w:jc w:val="center"/>
      </w:pPr>
      <w:r w:rsidRPr="008C649C">
        <w:t xml:space="preserve">Ing. </w:t>
      </w:r>
      <w:r>
        <w:rPr>
          <w:szCs w:val="20"/>
        </w:rPr>
        <w:t>Bořivoj Novotný</w:t>
      </w:r>
    </w:p>
    <w:p w:rsidR="00580136" w:rsidRDefault="008C649C" w:rsidP="00580136">
      <w:pPr>
        <w:tabs>
          <w:tab w:val="center" w:pos="1800"/>
          <w:tab w:val="center" w:pos="7200"/>
        </w:tabs>
        <w:jc w:val="center"/>
      </w:pPr>
      <w:r w:rsidRPr="008C649C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C649C" w:rsidRPr="008C649C">
        <w:t>Pavla Horová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C649C" w:rsidRPr="008C649C">
        <w:t>950 141</w:t>
      </w:r>
      <w:r w:rsidR="008C649C">
        <w:rPr>
          <w:szCs w:val="20"/>
        </w:rPr>
        <w:t xml:space="preserve"> 678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8C" w:rsidRDefault="00283C8C">
      <w:r>
        <w:separator/>
      </w:r>
    </w:p>
  </w:endnote>
  <w:endnote w:type="continuationSeparator" w:id="0">
    <w:p w:rsidR="00283C8C" w:rsidRDefault="002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9C" w:rsidRDefault="008C64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C649C" w:rsidRPr="008C649C">
      <w:rPr>
        <w:i/>
      </w:rPr>
      <w:t>OLA-MN-73/2016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775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77756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C649C" w:rsidRPr="008C649C">
      <w:rPr>
        <w:i/>
      </w:rPr>
      <w:t>OLA-MN-73/2016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775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77756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8C" w:rsidRDefault="00283C8C">
      <w:r>
        <w:separator/>
      </w:r>
    </w:p>
  </w:footnote>
  <w:footnote w:type="continuationSeparator" w:id="0">
    <w:p w:rsidR="00283C8C" w:rsidRDefault="0028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9C" w:rsidRDefault="008C64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8C649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3C8C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77756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49C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7E97-F382-4E8E-AC55-285BCCC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3519</Words>
  <Characters>21160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24630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Horová Pavla (UPM-OLA)</dc:creator>
  <cp:lastModifiedBy>Skulová Vysloužilová Denisa Mgr. (UPM-OLA)</cp:lastModifiedBy>
  <cp:revision>2</cp:revision>
  <cp:lastPrinted>2016-07-26T08:50:00Z</cp:lastPrinted>
  <dcterms:created xsi:type="dcterms:W3CDTF">2016-07-26T08:42:00Z</dcterms:created>
  <dcterms:modified xsi:type="dcterms:W3CDTF">2016-12-15T14:06:00Z</dcterms:modified>
</cp:coreProperties>
</file>