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6A3282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9B5AFB">
        <w:rPr>
          <w:rFonts w:ascii="Arial" w:hAnsi="Arial"/>
          <w:sz w:val="22"/>
          <w:szCs w:val="22"/>
        </w:rPr>
        <w:t>Mišákem</w:t>
      </w:r>
      <w:proofErr w:type="spellEnd"/>
      <w:r w:rsidRPr="009B5AFB">
        <w:rPr>
          <w:rFonts w:ascii="Arial" w:hAnsi="Arial"/>
          <w:sz w:val="22"/>
          <w:szCs w:val="22"/>
        </w:rPr>
        <w:t>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  <w:r w:rsidR="007C7F18">
        <w:rPr>
          <w:rFonts w:ascii="Arial" w:hAnsi="Arial"/>
          <w:b/>
          <w:bCs/>
          <w:sz w:val="22"/>
          <w:szCs w:val="22"/>
        </w:rPr>
        <w:br/>
        <w:t>Úvodní ustanovení</w:t>
      </w:r>
    </w:p>
    <w:p w:rsidR="00E3554B" w:rsidRDefault="00E3554B" w:rsidP="00E3554B">
      <w:pPr>
        <w:pStyle w:val="Odstavecseseznamem"/>
        <w:tabs>
          <w:tab w:val="left" w:pos="450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7C69A1" w:rsidRDefault="008A4868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1819">
        <w:rPr>
          <w:rFonts w:ascii="Arial" w:hAnsi="Arial"/>
          <w:sz w:val="22"/>
          <w:szCs w:val="22"/>
        </w:rPr>
        <w:t xml:space="preserve">Smluvní strany uzavřely dne </w:t>
      </w:r>
      <w:r w:rsidR="009F4CF9" w:rsidRPr="007C1819">
        <w:rPr>
          <w:rFonts w:ascii="Arial" w:hAnsi="Arial"/>
          <w:sz w:val="22"/>
          <w:szCs w:val="22"/>
        </w:rPr>
        <w:t>19. 12. 2007</w:t>
      </w:r>
      <w:r w:rsidRPr="007C1819">
        <w:rPr>
          <w:rFonts w:ascii="Arial" w:hAnsi="Arial"/>
          <w:sz w:val="22"/>
          <w:szCs w:val="22"/>
        </w:rPr>
        <w:t xml:space="preserve"> Nájemní smlouvu </w:t>
      </w:r>
      <w:r w:rsidRPr="007C1819">
        <w:rPr>
          <w:rFonts w:ascii="Arial" w:hAnsi="Arial"/>
          <w:b/>
          <w:sz w:val="22"/>
          <w:szCs w:val="22"/>
        </w:rPr>
        <w:t>č. O/0793/2008/KŘ</w:t>
      </w:r>
      <w:r w:rsidRPr="007C1819">
        <w:rPr>
          <w:rFonts w:ascii="Arial" w:hAnsi="Arial"/>
          <w:sz w:val="22"/>
          <w:szCs w:val="22"/>
        </w:rPr>
        <w:t xml:space="preserve">, smlouva byla měněna </w:t>
      </w:r>
      <w:r w:rsidR="00745FD2" w:rsidRPr="007C1819">
        <w:rPr>
          <w:rFonts w:ascii="Arial" w:hAnsi="Arial"/>
          <w:sz w:val="22"/>
          <w:szCs w:val="22"/>
        </w:rPr>
        <w:t>D</w:t>
      </w:r>
      <w:r w:rsidR="00FE6EA5">
        <w:rPr>
          <w:rFonts w:ascii="Arial" w:hAnsi="Arial"/>
          <w:sz w:val="22"/>
          <w:szCs w:val="22"/>
        </w:rPr>
        <w:t>odatkem č. 1</w:t>
      </w:r>
      <w:r w:rsidRPr="007C1819">
        <w:rPr>
          <w:rFonts w:ascii="Arial" w:hAnsi="Arial"/>
          <w:sz w:val="22"/>
          <w:szCs w:val="22"/>
        </w:rPr>
        <w:t xml:space="preserve"> </w:t>
      </w:r>
      <w:r w:rsidR="00FE6EA5">
        <w:rPr>
          <w:rFonts w:ascii="Arial" w:hAnsi="Arial"/>
          <w:sz w:val="22"/>
          <w:szCs w:val="22"/>
        </w:rPr>
        <w:t>až</w:t>
      </w:r>
      <w:r w:rsidR="006A3282">
        <w:rPr>
          <w:rFonts w:ascii="Arial" w:hAnsi="Arial"/>
          <w:sz w:val="22"/>
          <w:szCs w:val="22"/>
        </w:rPr>
        <w:t xml:space="preserve"> Dodatkem č. 9</w:t>
      </w:r>
      <w:r w:rsidR="007C69A1">
        <w:rPr>
          <w:rFonts w:ascii="Arial" w:hAnsi="Arial"/>
          <w:sz w:val="22"/>
          <w:szCs w:val="22"/>
        </w:rPr>
        <w:t xml:space="preserve">, (dále jen „Smlouva“). </w:t>
      </w:r>
    </w:p>
    <w:p w:rsidR="0011702F" w:rsidRDefault="007C69A1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E563D7">
        <w:rPr>
          <w:rFonts w:ascii="Arial" w:hAnsi="Arial"/>
          <w:sz w:val="22"/>
          <w:szCs w:val="22"/>
        </w:rPr>
        <w:t>S</w:t>
      </w:r>
      <w:r w:rsidR="0024087F" w:rsidRPr="00E563D7">
        <w:rPr>
          <w:rFonts w:ascii="Arial" w:hAnsi="Arial"/>
          <w:sz w:val="22"/>
          <w:szCs w:val="22"/>
        </w:rPr>
        <w:t>mluvní strany se dohodly na</w:t>
      </w:r>
      <w:r w:rsidR="00E563D7">
        <w:rPr>
          <w:rFonts w:ascii="Arial" w:hAnsi="Arial"/>
          <w:sz w:val="22"/>
          <w:szCs w:val="22"/>
        </w:rPr>
        <w:t xml:space="preserve"> prodloužení doby nájmu</w:t>
      </w:r>
      <w:r w:rsidR="00E825F4" w:rsidRPr="00E563D7">
        <w:rPr>
          <w:rFonts w:ascii="Arial" w:hAnsi="Arial"/>
          <w:sz w:val="22"/>
          <w:szCs w:val="22"/>
        </w:rPr>
        <w:t xml:space="preserve">, </w:t>
      </w:r>
      <w:r w:rsidRPr="00E563D7">
        <w:rPr>
          <w:rFonts w:ascii="Arial" w:hAnsi="Arial"/>
          <w:sz w:val="22"/>
          <w:szCs w:val="22"/>
        </w:rPr>
        <w:t xml:space="preserve">a </w:t>
      </w:r>
      <w:r w:rsidR="00E825F4" w:rsidRPr="00E563D7">
        <w:rPr>
          <w:rFonts w:ascii="Arial" w:hAnsi="Arial"/>
          <w:sz w:val="22"/>
          <w:szCs w:val="22"/>
        </w:rPr>
        <w:t>proto uzavírají tento Dodatek</w:t>
      </w:r>
      <w:r w:rsidR="0024087F" w:rsidRPr="00E563D7">
        <w:rPr>
          <w:rFonts w:ascii="Arial" w:hAnsi="Arial"/>
          <w:sz w:val="22"/>
          <w:szCs w:val="22"/>
        </w:rPr>
        <w:t xml:space="preserve"> č. </w:t>
      </w:r>
      <w:r w:rsidR="006A3282">
        <w:rPr>
          <w:rFonts w:ascii="Arial" w:hAnsi="Arial"/>
          <w:sz w:val="22"/>
          <w:szCs w:val="22"/>
        </w:rPr>
        <w:t>10</w:t>
      </w:r>
      <w:r w:rsidR="0024087F" w:rsidRPr="00E563D7">
        <w:rPr>
          <w:rFonts w:ascii="Arial" w:hAnsi="Arial"/>
          <w:sz w:val="22"/>
          <w:szCs w:val="22"/>
        </w:rPr>
        <w:t xml:space="preserve"> </w:t>
      </w:r>
      <w:r w:rsidR="00E825F4" w:rsidRPr="00E563D7">
        <w:rPr>
          <w:rFonts w:ascii="Arial" w:hAnsi="Arial"/>
          <w:sz w:val="22"/>
          <w:szCs w:val="22"/>
        </w:rPr>
        <w:t>Smlouvy</w:t>
      </w:r>
      <w:r w:rsidR="0011702F">
        <w:rPr>
          <w:rFonts w:ascii="Arial" w:hAnsi="Arial"/>
          <w:sz w:val="22"/>
          <w:szCs w:val="22"/>
        </w:rPr>
        <w:t>.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Článek II.</w:t>
      </w: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Předmět dodatku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E563D7" w:rsidRPr="007C7F18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FE6CF2">
        <w:rPr>
          <w:rFonts w:ascii="Arial" w:hAnsi="Arial"/>
          <w:sz w:val="22"/>
          <w:szCs w:val="22"/>
        </w:rPr>
        <w:t>Č</w:t>
      </w:r>
      <w:r w:rsidR="00E563D7" w:rsidRPr="00FE6CF2">
        <w:rPr>
          <w:rFonts w:ascii="Arial" w:hAnsi="Arial"/>
          <w:sz w:val="22"/>
          <w:szCs w:val="22"/>
        </w:rPr>
        <w:t>lánek 6 odst. 1 smlouvy</w:t>
      </w:r>
      <w:r w:rsidRPr="00FE6CF2">
        <w:rPr>
          <w:rFonts w:ascii="Arial" w:hAnsi="Arial"/>
          <w:sz w:val="22"/>
          <w:szCs w:val="22"/>
        </w:rPr>
        <w:t xml:space="preserve"> se mění</w:t>
      </w:r>
      <w:r w:rsidR="00E563D7" w:rsidRPr="00FE6CF2">
        <w:rPr>
          <w:rFonts w:ascii="Arial" w:hAnsi="Arial"/>
          <w:sz w:val="22"/>
          <w:szCs w:val="22"/>
        </w:rPr>
        <w:t xml:space="preserve"> a nově zní takto</w:t>
      </w:r>
      <w:r w:rsidR="00E563D7" w:rsidRPr="007C7F18">
        <w:rPr>
          <w:rFonts w:ascii="Arial" w:hAnsi="Arial"/>
          <w:sz w:val="22"/>
          <w:szCs w:val="22"/>
        </w:rPr>
        <w:t>:</w:t>
      </w:r>
    </w:p>
    <w:p w:rsid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E3554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1.   </w:t>
      </w:r>
      <w:r w:rsidRPr="009B5AFB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>se uzavírá na dobu určitou do 30</w:t>
      </w:r>
      <w:r w:rsidRPr="009B5A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06</w:t>
      </w:r>
      <w:r w:rsidRPr="009B5AFB">
        <w:rPr>
          <w:rFonts w:ascii="Arial" w:hAnsi="Arial" w:cs="Arial"/>
          <w:sz w:val="22"/>
          <w:szCs w:val="22"/>
        </w:rPr>
        <w:t>. 201</w:t>
      </w:r>
      <w:r w:rsidR="006A3282">
        <w:rPr>
          <w:rFonts w:ascii="Arial" w:hAnsi="Arial" w:cs="Arial"/>
          <w:sz w:val="22"/>
          <w:szCs w:val="22"/>
        </w:rPr>
        <w:t>9</w:t>
      </w:r>
      <w:r w:rsidRPr="009B5AFB">
        <w:rPr>
          <w:rFonts w:ascii="Arial" w:hAnsi="Arial" w:cs="Arial"/>
          <w:sz w:val="22"/>
          <w:szCs w:val="22"/>
        </w:rPr>
        <w:t>.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A669BB" w:rsidRDefault="00A669BB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69A1" w:rsidRPr="007C69A1" w:rsidRDefault="007C69A1" w:rsidP="007C69A1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94066D" w:rsidRPr="009B5AFB" w:rsidRDefault="0094066D" w:rsidP="00FE6CF2">
      <w:pPr>
        <w:pStyle w:val="Odstavecseseznamem"/>
        <w:jc w:val="center"/>
        <w:rPr>
          <w:rFonts w:ascii="Arial" w:hAnsi="Arial" w:cs="Arial"/>
          <w:sz w:val="22"/>
          <w:szCs w:val="22"/>
        </w:rPr>
      </w:pPr>
    </w:p>
    <w:p w:rsidR="0094066D" w:rsidRPr="00FE6CF2" w:rsidRDefault="00C80E92" w:rsidP="00FE6CF2">
      <w:pPr>
        <w:jc w:val="center"/>
        <w:rPr>
          <w:rFonts w:ascii="Arial" w:hAnsi="Arial" w:cs="Arial"/>
          <w:b/>
          <w:sz w:val="22"/>
          <w:szCs w:val="22"/>
        </w:rPr>
      </w:pPr>
      <w:r w:rsidRPr="00FE6CF2">
        <w:rPr>
          <w:rFonts w:ascii="Arial" w:hAnsi="Arial" w:cs="Arial"/>
          <w:b/>
          <w:sz w:val="22"/>
          <w:szCs w:val="22"/>
        </w:rPr>
        <w:t>Článek II</w:t>
      </w:r>
      <w:r w:rsidR="0011702F" w:rsidRPr="00FE6CF2">
        <w:rPr>
          <w:rFonts w:ascii="Arial" w:hAnsi="Arial" w:cs="Arial"/>
          <w:b/>
          <w:sz w:val="22"/>
          <w:szCs w:val="22"/>
        </w:rPr>
        <w:t>I</w:t>
      </w:r>
      <w:r w:rsidRPr="00FE6CF2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4B0C" w:rsidRPr="007A36C9" w:rsidRDefault="002E4B0C" w:rsidP="002E4B0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vědomí, že tím, že mu bude na základě smlouvy ve znění tohoto dodatku </w:t>
      </w:r>
      <w:r w:rsidRPr="00A669BB">
        <w:rPr>
          <w:rFonts w:ascii="Arial" w:hAnsi="Arial" w:cs="Arial"/>
          <w:sz w:val="22"/>
          <w:szCs w:val="22"/>
        </w:rPr>
        <w:t>předmět nájmu</w:t>
      </w:r>
      <w:r>
        <w:rPr>
          <w:rFonts w:ascii="Arial" w:hAnsi="Arial" w:cs="Arial"/>
          <w:sz w:val="22"/>
          <w:szCs w:val="22"/>
        </w:rPr>
        <w:t xml:space="preserve"> poskytnut pronajímat</w:t>
      </w:r>
      <w:r w:rsidR="00E563D7">
        <w:rPr>
          <w:rFonts w:ascii="Arial" w:hAnsi="Arial" w:cs="Arial"/>
          <w:sz w:val="22"/>
          <w:szCs w:val="22"/>
        </w:rPr>
        <w:t xml:space="preserve">elem do užívání na dobu od </w:t>
      </w:r>
      <w:proofErr w:type="gramStart"/>
      <w:r w:rsidR="00E563D7">
        <w:rPr>
          <w:rFonts w:ascii="Arial" w:hAnsi="Arial" w:cs="Arial"/>
          <w:sz w:val="22"/>
          <w:szCs w:val="22"/>
        </w:rPr>
        <w:t>01.</w:t>
      </w:r>
      <w:r w:rsidR="0011702F">
        <w:rPr>
          <w:rFonts w:ascii="Arial" w:hAnsi="Arial" w:cs="Arial"/>
          <w:sz w:val="22"/>
          <w:szCs w:val="22"/>
        </w:rPr>
        <w:t>0</w:t>
      </w:r>
      <w:r w:rsidR="006A3282">
        <w:rPr>
          <w:rFonts w:ascii="Arial" w:hAnsi="Arial" w:cs="Arial"/>
          <w:sz w:val="22"/>
          <w:szCs w:val="22"/>
        </w:rPr>
        <w:t>7.2016</w:t>
      </w:r>
      <w:proofErr w:type="gramEnd"/>
      <w:r w:rsidR="006A3282">
        <w:rPr>
          <w:rFonts w:ascii="Arial" w:hAnsi="Arial" w:cs="Arial"/>
          <w:sz w:val="22"/>
          <w:szCs w:val="22"/>
        </w:rPr>
        <w:t xml:space="preserve"> do 30.06.2019</w:t>
      </w:r>
      <w:r>
        <w:rPr>
          <w:rFonts w:ascii="Arial" w:hAnsi="Arial" w:cs="Arial"/>
          <w:sz w:val="22"/>
          <w:szCs w:val="22"/>
        </w:rPr>
        <w:t xml:space="preserve"> za zvýhodněné nájemné, je mu poskytnuta podpora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ve smyslu Nařízení Komise č. 1407/2013 </w:t>
      </w:r>
      <w:r w:rsidRPr="007A36C9">
        <w:rPr>
          <w:rFonts w:ascii="Arial" w:hAnsi="Arial" w:cs="Arial"/>
          <w:sz w:val="22"/>
          <w:szCs w:val="22"/>
        </w:rPr>
        <w:t xml:space="preserve">ze dne 18. 12. 2013, o použití článků 107 a 108 Smlouvy o fungování Evropské unie na podporu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(zveřejněno v Úředním věstníku L 352/1 dne 24.12.2013). Výše podpory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poskytnutá na základě tohoto dodatku </w:t>
      </w:r>
      <w:r w:rsidRPr="00A669BB">
        <w:rPr>
          <w:rFonts w:ascii="Arial" w:hAnsi="Arial" w:cs="Arial"/>
          <w:sz w:val="22"/>
          <w:szCs w:val="22"/>
        </w:rPr>
        <w:t xml:space="preserve">je </w:t>
      </w:r>
      <w:r w:rsidR="00FD1070">
        <w:rPr>
          <w:rFonts w:ascii="Arial" w:hAnsi="Arial" w:cs="Arial"/>
          <w:b/>
          <w:sz w:val="22"/>
        </w:rPr>
        <w:t>806.328,00</w:t>
      </w:r>
      <w:r w:rsidRPr="00A669BB">
        <w:rPr>
          <w:rFonts w:ascii="Arial" w:hAnsi="Arial" w:cs="Arial"/>
          <w:b/>
          <w:sz w:val="22"/>
        </w:rPr>
        <w:t xml:space="preserve"> </w:t>
      </w:r>
      <w:r w:rsidRPr="00A669BB">
        <w:rPr>
          <w:rFonts w:ascii="Arial" w:hAnsi="Arial" w:cs="Arial"/>
          <w:b/>
          <w:sz w:val="20"/>
        </w:rPr>
        <w:t>Kč</w:t>
      </w:r>
      <w:r w:rsidRPr="00A669BB">
        <w:rPr>
          <w:rFonts w:ascii="Arial" w:hAnsi="Arial" w:cs="Arial"/>
          <w:b/>
          <w:sz w:val="22"/>
          <w:szCs w:val="22"/>
        </w:rPr>
        <w:t>,</w:t>
      </w:r>
      <w:r w:rsidRPr="00A669BB">
        <w:rPr>
          <w:rFonts w:ascii="Arial" w:hAnsi="Arial" w:cs="Arial"/>
          <w:sz w:val="22"/>
          <w:szCs w:val="22"/>
        </w:rPr>
        <w:t xml:space="preserve"> tj. rozdíl</w:t>
      </w:r>
      <w:r>
        <w:rPr>
          <w:rFonts w:ascii="Arial" w:hAnsi="Arial" w:cs="Arial"/>
          <w:sz w:val="22"/>
          <w:szCs w:val="22"/>
        </w:rPr>
        <w:t xml:space="preserve"> mezi výší</w:t>
      </w:r>
      <w:r w:rsidRPr="007A36C9">
        <w:rPr>
          <w:rFonts w:ascii="Arial" w:hAnsi="Arial" w:cs="Arial"/>
          <w:sz w:val="22"/>
          <w:szCs w:val="22"/>
        </w:rPr>
        <w:t xml:space="preserve"> obvyklého nájemného za užívání obdobných </w:t>
      </w:r>
      <w:r>
        <w:rPr>
          <w:rFonts w:ascii="Arial" w:hAnsi="Arial" w:cs="Arial"/>
          <w:sz w:val="22"/>
          <w:szCs w:val="22"/>
        </w:rPr>
        <w:t xml:space="preserve">nebytových prostor </w:t>
      </w:r>
      <w:r w:rsidRPr="007A36C9">
        <w:rPr>
          <w:rFonts w:ascii="Arial" w:hAnsi="Arial" w:cs="Arial"/>
          <w:sz w:val="22"/>
          <w:szCs w:val="22"/>
        </w:rPr>
        <w:t>na dobu od </w:t>
      </w:r>
      <w:proofErr w:type="gramStart"/>
      <w:r w:rsidRPr="007A36C9">
        <w:rPr>
          <w:rFonts w:ascii="Arial" w:hAnsi="Arial" w:cs="Arial"/>
          <w:sz w:val="22"/>
          <w:szCs w:val="22"/>
        </w:rPr>
        <w:t>01.</w:t>
      </w:r>
      <w:r w:rsidR="006A3282">
        <w:rPr>
          <w:rFonts w:ascii="Arial" w:hAnsi="Arial" w:cs="Arial"/>
          <w:sz w:val="22"/>
          <w:szCs w:val="22"/>
        </w:rPr>
        <w:t>07.2016</w:t>
      </w:r>
      <w:proofErr w:type="gramEnd"/>
      <w:r w:rsidR="006A3282">
        <w:rPr>
          <w:rFonts w:ascii="Arial" w:hAnsi="Arial" w:cs="Arial"/>
          <w:sz w:val="22"/>
          <w:szCs w:val="22"/>
        </w:rPr>
        <w:t xml:space="preserve"> do 30.06.2019</w:t>
      </w:r>
      <w:r>
        <w:rPr>
          <w:rFonts w:ascii="Arial" w:hAnsi="Arial" w:cs="Arial"/>
          <w:sz w:val="22"/>
          <w:szCs w:val="22"/>
        </w:rPr>
        <w:t xml:space="preserve"> a výší sjednaného nájemného dle této smlouvy</w:t>
      </w:r>
      <w:r w:rsidRPr="007A36C9">
        <w:rPr>
          <w:rFonts w:ascii="Arial" w:hAnsi="Arial" w:cs="Arial"/>
          <w:sz w:val="22"/>
          <w:szCs w:val="22"/>
        </w:rPr>
        <w:t>.</w:t>
      </w:r>
    </w:p>
    <w:p w:rsidR="002E4B0C" w:rsidRDefault="002E4B0C" w:rsidP="002E4B0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lastRenderedPageBreak/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D446BC" w:rsidRPr="00027037" w:rsidRDefault="00641D0F" w:rsidP="00027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</w:t>
      </w:r>
      <w:r w:rsidR="00027037">
        <w:rPr>
          <w:rFonts w:ascii="Arial" w:hAnsi="Arial" w:cs="Arial"/>
          <w:sz w:val="22"/>
          <w:szCs w:val="22"/>
        </w:rPr>
        <w:t xml:space="preserve">ní strana obdrží dvě vyhotovení. 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0C22E3" w:rsidRDefault="00641D0F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22E3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74D7">
        <w:rPr>
          <w:rFonts w:ascii="Arial" w:hAnsi="Arial" w:cs="Arial"/>
          <w:sz w:val="22"/>
          <w:szCs w:val="22"/>
        </w:rPr>
        <w:t>29.6.2016</w:t>
      </w:r>
      <w:proofErr w:type="gramEnd"/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5574D7" w:rsidRPr="005574D7">
        <w:rPr>
          <w:rFonts w:ascii="Arial" w:hAnsi="Arial" w:cs="Arial"/>
          <w:sz w:val="22"/>
          <w:szCs w:val="22"/>
        </w:rPr>
        <w:t>0259/R06/16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6A3282" w:rsidRDefault="006A3282" w:rsidP="00B64405">
      <w:pPr>
        <w:pStyle w:val="Zkladntextodsazen"/>
        <w:ind w:left="0" w:firstLine="0"/>
        <w:rPr>
          <w:i w:val="0"/>
          <w:szCs w:val="22"/>
        </w:rPr>
      </w:pPr>
    </w:p>
    <w:p w:rsidR="006A3282" w:rsidRPr="009B5AFB" w:rsidRDefault="006A3282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Pr="009B5AFB">
        <w:rPr>
          <w:rFonts w:cs="Arial"/>
          <w:i w:val="0"/>
          <w:szCs w:val="22"/>
        </w:rPr>
        <w:t>Basel</w:t>
      </w:r>
      <w:proofErr w:type="spellEnd"/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sectPr w:rsidR="00DB4131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63" w:rsidRDefault="00236163" w:rsidP="00FC03E0">
      <w:r>
        <w:separator/>
      </w:r>
    </w:p>
  </w:endnote>
  <w:endnote w:type="continuationSeparator" w:id="0">
    <w:p w:rsidR="00236163" w:rsidRDefault="00236163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63" w:rsidRDefault="00236163" w:rsidP="00FC03E0">
      <w:r>
        <w:separator/>
      </w:r>
    </w:p>
  </w:footnote>
  <w:footnote w:type="continuationSeparator" w:id="0">
    <w:p w:rsidR="00236163" w:rsidRDefault="00236163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02831"/>
    <w:multiLevelType w:val="hybridMultilevel"/>
    <w:tmpl w:val="F892BA38"/>
    <w:lvl w:ilvl="0" w:tplc="74987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993"/>
    <w:multiLevelType w:val="hybridMultilevel"/>
    <w:tmpl w:val="0E5C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B13D8"/>
    <w:multiLevelType w:val="hybridMultilevel"/>
    <w:tmpl w:val="7AD247B2"/>
    <w:lvl w:ilvl="0" w:tplc="EA7C5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" w15:restartNumberingAfterBreak="0">
    <w:nsid w:val="56304697"/>
    <w:multiLevelType w:val="hybridMultilevel"/>
    <w:tmpl w:val="03B82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03864"/>
    <w:rsid w:val="000153E5"/>
    <w:rsid w:val="00027037"/>
    <w:rsid w:val="00031559"/>
    <w:rsid w:val="00033F1C"/>
    <w:rsid w:val="00070FAF"/>
    <w:rsid w:val="000730AE"/>
    <w:rsid w:val="000A3609"/>
    <w:rsid w:val="000C22E3"/>
    <w:rsid w:val="000D136F"/>
    <w:rsid w:val="000F5DA7"/>
    <w:rsid w:val="001155D2"/>
    <w:rsid w:val="001166A6"/>
    <w:rsid w:val="0011702F"/>
    <w:rsid w:val="00133453"/>
    <w:rsid w:val="001373E3"/>
    <w:rsid w:val="001A6C83"/>
    <w:rsid w:val="001B265F"/>
    <w:rsid w:val="001B3EC9"/>
    <w:rsid w:val="001B7921"/>
    <w:rsid w:val="001F5B28"/>
    <w:rsid w:val="00202889"/>
    <w:rsid w:val="00231A3C"/>
    <w:rsid w:val="00232051"/>
    <w:rsid w:val="00236163"/>
    <w:rsid w:val="0024087F"/>
    <w:rsid w:val="00243DFD"/>
    <w:rsid w:val="00295E83"/>
    <w:rsid w:val="00297334"/>
    <w:rsid w:val="002C094E"/>
    <w:rsid w:val="002E368E"/>
    <w:rsid w:val="002E4B0C"/>
    <w:rsid w:val="00301C1F"/>
    <w:rsid w:val="00311A47"/>
    <w:rsid w:val="003215E5"/>
    <w:rsid w:val="00352900"/>
    <w:rsid w:val="00360F99"/>
    <w:rsid w:val="00362889"/>
    <w:rsid w:val="003728B2"/>
    <w:rsid w:val="0037349B"/>
    <w:rsid w:val="00380278"/>
    <w:rsid w:val="003A2477"/>
    <w:rsid w:val="003C1C10"/>
    <w:rsid w:val="003E7B7B"/>
    <w:rsid w:val="003F38A3"/>
    <w:rsid w:val="00425B6D"/>
    <w:rsid w:val="00476578"/>
    <w:rsid w:val="00480DD4"/>
    <w:rsid w:val="004B31EA"/>
    <w:rsid w:val="004B6C1F"/>
    <w:rsid w:val="004B78AE"/>
    <w:rsid w:val="004F035D"/>
    <w:rsid w:val="00547FCD"/>
    <w:rsid w:val="005574D7"/>
    <w:rsid w:val="00560919"/>
    <w:rsid w:val="00566B27"/>
    <w:rsid w:val="00566D19"/>
    <w:rsid w:val="00572DE8"/>
    <w:rsid w:val="005844B4"/>
    <w:rsid w:val="005B3AA4"/>
    <w:rsid w:val="005C1627"/>
    <w:rsid w:val="005C51FE"/>
    <w:rsid w:val="005D1560"/>
    <w:rsid w:val="005E3BC5"/>
    <w:rsid w:val="00604458"/>
    <w:rsid w:val="00613C81"/>
    <w:rsid w:val="00634C38"/>
    <w:rsid w:val="00641D0F"/>
    <w:rsid w:val="00672D2F"/>
    <w:rsid w:val="0068041B"/>
    <w:rsid w:val="006941C2"/>
    <w:rsid w:val="006A0465"/>
    <w:rsid w:val="006A3282"/>
    <w:rsid w:val="006A5736"/>
    <w:rsid w:val="006C755C"/>
    <w:rsid w:val="006E5B0F"/>
    <w:rsid w:val="00710990"/>
    <w:rsid w:val="00722675"/>
    <w:rsid w:val="00744595"/>
    <w:rsid w:val="00745FD2"/>
    <w:rsid w:val="007468E7"/>
    <w:rsid w:val="00746F1C"/>
    <w:rsid w:val="00765113"/>
    <w:rsid w:val="00770AD9"/>
    <w:rsid w:val="007A0BA0"/>
    <w:rsid w:val="007A36C9"/>
    <w:rsid w:val="007A5F1B"/>
    <w:rsid w:val="007B4D81"/>
    <w:rsid w:val="007C1819"/>
    <w:rsid w:val="007C69A1"/>
    <w:rsid w:val="007C7F18"/>
    <w:rsid w:val="007D17F7"/>
    <w:rsid w:val="007E3D0F"/>
    <w:rsid w:val="007E5577"/>
    <w:rsid w:val="00807F60"/>
    <w:rsid w:val="0081034F"/>
    <w:rsid w:val="008156BB"/>
    <w:rsid w:val="0082435F"/>
    <w:rsid w:val="008360F2"/>
    <w:rsid w:val="00861FD5"/>
    <w:rsid w:val="00865C5E"/>
    <w:rsid w:val="00892D85"/>
    <w:rsid w:val="008A4868"/>
    <w:rsid w:val="008D1000"/>
    <w:rsid w:val="008E607B"/>
    <w:rsid w:val="008F00A7"/>
    <w:rsid w:val="00904E0C"/>
    <w:rsid w:val="00922DFB"/>
    <w:rsid w:val="00924150"/>
    <w:rsid w:val="00926569"/>
    <w:rsid w:val="00932DB7"/>
    <w:rsid w:val="0094066D"/>
    <w:rsid w:val="00956010"/>
    <w:rsid w:val="009654F0"/>
    <w:rsid w:val="00971766"/>
    <w:rsid w:val="00973233"/>
    <w:rsid w:val="00976ACE"/>
    <w:rsid w:val="009925D0"/>
    <w:rsid w:val="009A372C"/>
    <w:rsid w:val="009B5AFB"/>
    <w:rsid w:val="009F4CF9"/>
    <w:rsid w:val="009F4D2E"/>
    <w:rsid w:val="009F6A33"/>
    <w:rsid w:val="00A04895"/>
    <w:rsid w:val="00A226C5"/>
    <w:rsid w:val="00A25466"/>
    <w:rsid w:val="00A26B87"/>
    <w:rsid w:val="00A373FB"/>
    <w:rsid w:val="00A4709E"/>
    <w:rsid w:val="00A6571F"/>
    <w:rsid w:val="00A669BB"/>
    <w:rsid w:val="00AA3EA6"/>
    <w:rsid w:val="00AB10B0"/>
    <w:rsid w:val="00AC492A"/>
    <w:rsid w:val="00AD0BC7"/>
    <w:rsid w:val="00AD15B6"/>
    <w:rsid w:val="00AD2783"/>
    <w:rsid w:val="00AF2F60"/>
    <w:rsid w:val="00B2749F"/>
    <w:rsid w:val="00B43679"/>
    <w:rsid w:val="00B6027E"/>
    <w:rsid w:val="00B64405"/>
    <w:rsid w:val="00B72C06"/>
    <w:rsid w:val="00B774F2"/>
    <w:rsid w:val="00B97E78"/>
    <w:rsid w:val="00BA06CE"/>
    <w:rsid w:val="00BB0ADD"/>
    <w:rsid w:val="00BC37B6"/>
    <w:rsid w:val="00BD488D"/>
    <w:rsid w:val="00BE0CF4"/>
    <w:rsid w:val="00C12FF6"/>
    <w:rsid w:val="00C52EA2"/>
    <w:rsid w:val="00C76829"/>
    <w:rsid w:val="00C80E92"/>
    <w:rsid w:val="00C87BDE"/>
    <w:rsid w:val="00CB0F0A"/>
    <w:rsid w:val="00CE555E"/>
    <w:rsid w:val="00CF75C4"/>
    <w:rsid w:val="00D05159"/>
    <w:rsid w:val="00D06425"/>
    <w:rsid w:val="00D315AD"/>
    <w:rsid w:val="00D43B40"/>
    <w:rsid w:val="00D446BC"/>
    <w:rsid w:val="00D60331"/>
    <w:rsid w:val="00D612BD"/>
    <w:rsid w:val="00D63D6A"/>
    <w:rsid w:val="00DA03D7"/>
    <w:rsid w:val="00DB4131"/>
    <w:rsid w:val="00DD721C"/>
    <w:rsid w:val="00DE6707"/>
    <w:rsid w:val="00DE6F3F"/>
    <w:rsid w:val="00DF35A0"/>
    <w:rsid w:val="00DF6334"/>
    <w:rsid w:val="00E017DA"/>
    <w:rsid w:val="00E21F4E"/>
    <w:rsid w:val="00E3554B"/>
    <w:rsid w:val="00E470F7"/>
    <w:rsid w:val="00E563D7"/>
    <w:rsid w:val="00E60962"/>
    <w:rsid w:val="00E676E7"/>
    <w:rsid w:val="00E825F4"/>
    <w:rsid w:val="00E96727"/>
    <w:rsid w:val="00EA088F"/>
    <w:rsid w:val="00EA54CB"/>
    <w:rsid w:val="00EB1F8B"/>
    <w:rsid w:val="00EC04AD"/>
    <w:rsid w:val="00ED4D91"/>
    <w:rsid w:val="00EE25C8"/>
    <w:rsid w:val="00EF4A9C"/>
    <w:rsid w:val="00F021BC"/>
    <w:rsid w:val="00F02AD4"/>
    <w:rsid w:val="00F066E4"/>
    <w:rsid w:val="00F135DF"/>
    <w:rsid w:val="00F25045"/>
    <w:rsid w:val="00F361D5"/>
    <w:rsid w:val="00F431BD"/>
    <w:rsid w:val="00F500DA"/>
    <w:rsid w:val="00F827D8"/>
    <w:rsid w:val="00FA4F2A"/>
    <w:rsid w:val="00FC03E0"/>
    <w:rsid w:val="00FD1070"/>
    <w:rsid w:val="00FE6CF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F069"/>
  <w15:docId w15:val="{A86EECA2-4523-40E1-AF65-21C96036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813AC-DEE7-4DAA-9722-839B943B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2013-07-10T05:42:00Z</cp:lastPrinted>
  <dcterms:created xsi:type="dcterms:W3CDTF">2019-05-28T11:59:00Z</dcterms:created>
  <dcterms:modified xsi:type="dcterms:W3CDTF">2019-05-28T12:00:00Z</dcterms:modified>
</cp:coreProperties>
</file>