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7F" w:rsidRPr="0049200D" w:rsidRDefault="0024087F" w:rsidP="0024087F">
      <w:pPr>
        <w:tabs>
          <w:tab w:val="left" w:pos="282"/>
        </w:tabs>
        <w:jc w:val="center"/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200D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Dodatek č. </w:t>
      </w:r>
      <w:r w:rsidR="00425B6D" w:rsidRPr="0049200D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49200D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 Nájemní smlouvě č. O/0793/2008/KŘ</w:t>
      </w:r>
    </w:p>
    <w:p w:rsidR="0024087F" w:rsidRPr="00767B75" w:rsidRDefault="0024087F" w:rsidP="0024087F">
      <w:pPr>
        <w:jc w:val="center"/>
        <w:rPr>
          <w:rFonts w:ascii="Arial" w:hAnsi="Arial"/>
          <w:b/>
          <w:bCs/>
        </w:rPr>
      </w:pPr>
      <w:r w:rsidRPr="00767B75">
        <w:rPr>
          <w:rFonts w:ascii="Arial" w:hAnsi="Arial"/>
          <w:b/>
          <w:bCs/>
        </w:rPr>
        <w:t>m e z i</w:t>
      </w:r>
      <w:r w:rsidRPr="00767B75">
        <w:rPr>
          <w:rFonts w:ascii="Arial" w:hAnsi="Arial"/>
        </w:rPr>
        <w:t xml:space="preserve"> </w:t>
      </w:r>
      <w:r w:rsidRPr="00767B75">
        <w:rPr>
          <w:rFonts w:ascii="Arial" w:hAnsi="Arial"/>
          <w:b/>
          <w:bCs/>
        </w:rPr>
        <w:t>:</w:t>
      </w:r>
    </w:p>
    <w:p w:rsidR="0024087F" w:rsidRPr="00767B75" w:rsidRDefault="0024087F" w:rsidP="00AA3EA6">
      <w:pPr>
        <w:rPr>
          <w:rFonts w:ascii="Arial" w:hAnsi="Arial"/>
          <w:b/>
          <w:bCs/>
        </w:rPr>
      </w:pPr>
    </w:p>
    <w:p w:rsidR="0024087F" w:rsidRPr="00AA3EA6" w:rsidRDefault="0024087F" w:rsidP="00634C38">
      <w:pPr>
        <w:rPr>
          <w:rFonts w:ascii="Arial" w:hAnsi="Arial"/>
          <w:b/>
          <w:sz w:val="22"/>
          <w:szCs w:val="22"/>
        </w:rPr>
      </w:pPr>
      <w:r w:rsidRPr="00AA3EA6">
        <w:rPr>
          <w:rFonts w:ascii="Arial" w:hAnsi="Arial"/>
          <w:b/>
          <w:sz w:val="22"/>
          <w:szCs w:val="22"/>
        </w:rPr>
        <w:t>Zlínským krajem</w:t>
      </w:r>
    </w:p>
    <w:p w:rsidR="0024087F" w:rsidRPr="00AA3EA6" w:rsidRDefault="0024087F" w:rsidP="00634C38">
      <w:pPr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>se sídlem ve Zlíně, tř. Tomáše Bati 21, PSČ 761 90,</w:t>
      </w:r>
    </w:p>
    <w:p w:rsidR="0024087F" w:rsidRPr="00AA3EA6" w:rsidRDefault="0024087F" w:rsidP="00634C38">
      <w:pPr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>IČ: 708913 0,</w:t>
      </w:r>
    </w:p>
    <w:p w:rsidR="0024087F" w:rsidRPr="00AA3EA6" w:rsidRDefault="0024087F" w:rsidP="00634C38">
      <w:pPr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>DIČ: CZ 70891320</w:t>
      </w:r>
    </w:p>
    <w:p w:rsidR="0024087F" w:rsidRPr="00AA3EA6" w:rsidRDefault="0024087F" w:rsidP="00634C38">
      <w:pPr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>zast. MVDr. Stanislavem Mišákem, hejtmanem Zlínského kraje,</w:t>
      </w:r>
    </w:p>
    <w:p w:rsidR="0024087F" w:rsidRDefault="0024087F" w:rsidP="00634C38">
      <w:pPr>
        <w:rPr>
          <w:rFonts w:ascii="Arial" w:hAnsi="Arial"/>
          <w:b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 xml:space="preserve">na straně jedné jako </w:t>
      </w:r>
      <w:r w:rsidRPr="00AA3EA6">
        <w:rPr>
          <w:rFonts w:ascii="Arial" w:hAnsi="Arial"/>
          <w:b/>
          <w:sz w:val="22"/>
          <w:szCs w:val="22"/>
        </w:rPr>
        <w:t>pronajímatelem</w:t>
      </w:r>
    </w:p>
    <w:p w:rsidR="0094066D" w:rsidRPr="00AA3EA6" w:rsidRDefault="0094066D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4087F" w:rsidRDefault="0024087F" w:rsidP="00AA3EA6">
      <w:pPr>
        <w:jc w:val="center"/>
        <w:rPr>
          <w:rFonts w:ascii="Arial" w:hAnsi="Arial"/>
          <w:b/>
          <w:bCs/>
          <w:sz w:val="22"/>
          <w:szCs w:val="22"/>
        </w:rPr>
      </w:pPr>
      <w:r w:rsidRPr="00AA3EA6">
        <w:rPr>
          <w:rFonts w:ascii="Arial" w:hAnsi="Arial"/>
          <w:b/>
          <w:bCs/>
          <w:sz w:val="22"/>
          <w:szCs w:val="22"/>
        </w:rPr>
        <w:t>a</w:t>
      </w:r>
    </w:p>
    <w:p w:rsidR="0094066D" w:rsidRPr="00AA3EA6" w:rsidRDefault="0094066D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4087F" w:rsidRPr="00AA3EA6" w:rsidRDefault="0024087F" w:rsidP="00634C38">
      <w:pPr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b/>
          <w:bCs/>
          <w:sz w:val="22"/>
          <w:szCs w:val="22"/>
        </w:rPr>
        <w:t xml:space="preserve">Střední odbornou školou Otrokovice </w:t>
      </w:r>
    </w:p>
    <w:p w:rsidR="0024087F" w:rsidRPr="00AA3EA6" w:rsidRDefault="0024087F" w:rsidP="00634C38">
      <w:pPr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>se sídlem v Otrokovicích, tř. T. Bati 1266, PSČ 765 02</w:t>
      </w:r>
    </w:p>
    <w:p w:rsidR="0024087F" w:rsidRPr="00AA3EA6" w:rsidRDefault="0024087F" w:rsidP="00634C38">
      <w:pPr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>IČ: 00128198, DIČ: CZ00128198,</w:t>
      </w:r>
    </w:p>
    <w:p w:rsidR="0024087F" w:rsidRPr="00AA3EA6" w:rsidRDefault="0024087F" w:rsidP="00634C38">
      <w:pPr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>zast.  Mgr. Liborem Baselem, ředitelem školy</w:t>
      </w:r>
    </w:p>
    <w:p w:rsidR="0024087F" w:rsidRPr="00AA3EA6" w:rsidRDefault="0024087F" w:rsidP="00634C38">
      <w:pPr>
        <w:rPr>
          <w:rFonts w:ascii="Arial" w:hAnsi="Arial"/>
          <w:b/>
          <w:bCs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 xml:space="preserve">na straně druhé jako </w:t>
      </w:r>
      <w:r w:rsidRPr="00AA3EA6">
        <w:rPr>
          <w:rFonts w:ascii="Arial" w:hAnsi="Arial"/>
          <w:b/>
          <w:bCs/>
          <w:sz w:val="22"/>
          <w:szCs w:val="22"/>
        </w:rPr>
        <w:t>nájemcem</w:t>
      </w:r>
    </w:p>
    <w:p w:rsidR="0024087F" w:rsidRDefault="0024087F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Default="0094066D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Default="0094066D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Pr="00AA3EA6" w:rsidRDefault="0094066D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24087F" w:rsidRPr="00AA3EA6" w:rsidRDefault="008A4868" w:rsidP="00B64405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Smluvní strany uzavřely dne </w:t>
      </w:r>
      <w:r w:rsidR="009F4CF9">
        <w:rPr>
          <w:rFonts w:ascii="Arial" w:hAnsi="Arial"/>
          <w:sz w:val="22"/>
          <w:szCs w:val="22"/>
        </w:rPr>
        <w:t>19. 12. 2007</w:t>
      </w:r>
      <w:r>
        <w:rPr>
          <w:rFonts w:ascii="Arial" w:hAnsi="Arial"/>
          <w:sz w:val="22"/>
          <w:szCs w:val="22"/>
        </w:rPr>
        <w:t xml:space="preserve"> Nájemní smlouvu č. O/0793/2008/KŘ, smlouva byla měněna </w:t>
      </w:r>
      <w:r w:rsidR="00745FD2">
        <w:rPr>
          <w:rFonts w:ascii="Arial" w:hAnsi="Arial"/>
          <w:sz w:val="22"/>
          <w:szCs w:val="22"/>
        </w:rPr>
        <w:t>D</w:t>
      </w:r>
      <w:r w:rsidR="00E676E7">
        <w:rPr>
          <w:rFonts w:ascii="Arial" w:hAnsi="Arial"/>
          <w:sz w:val="22"/>
          <w:szCs w:val="22"/>
        </w:rPr>
        <w:t>odatkem č. 1,</w:t>
      </w:r>
      <w:r>
        <w:rPr>
          <w:rFonts w:ascii="Arial" w:hAnsi="Arial"/>
          <w:sz w:val="22"/>
          <w:szCs w:val="22"/>
        </w:rPr>
        <w:t xml:space="preserve"> </w:t>
      </w:r>
      <w:r w:rsidR="00745FD2"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 xml:space="preserve">odatkem č. 2. </w:t>
      </w:r>
      <w:r w:rsidR="00E676E7">
        <w:rPr>
          <w:rFonts w:ascii="Arial" w:hAnsi="Arial"/>
          <w:sz w:val="22"/>
          <w:szCs w:val="22"/>
        </w:rPr>
        <w:t xml:space="preserve">a Dodatkem č. 3. </w:t>
      </w:r>
      <w:r w:rsidR="0024087F" w:rsidRPr="00AA3EA6">
        <w:rPr>
          <w:rFonts w:ascii="Arial" w:hAnsi="Arial"/>
          <w:sz w:val="22"/>
          <w:szCs w:val="22"/>
        </w:rPr>
        <w:t xml:space="preserve">Obě smluvní strany se dohodly na uzavření Dodatku č. </w:t>
      </w:r>
      <w:r w:rsidR="00E676E7">
        <w:rPr>
          <w:rFonts w:ascii="Arial" w:hAnsi="Arial"/>
          <w:sz w:val="22"/>
          <w:szCs w:val="22"/>
        </w:rPr>
        <w:t>4</w:t>
      </w:r>
      <w:r w:rsidR="0024087F" w:rsidRPr="00AA3EA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k této smlouvě, </w:t>
      </w:r>
      <w:r w:rsidR="0024087F" w:rsidRPr="00AA3EA6">
        <w:rPr>
          <w:rFonts w:ascii="Arial" w:hAnsi="Arial"/>
          <w:sz w:val="22"/>
          <w:szCs w:val="22"/>
        </w:rPr>
        <w:t xml:space="preserve">jímž se </w:t>
      </w:r>
      <w:r w:rsidR="00F066E4">
        <w:rPr>
          <w:rFonts w:ascii="Arial" w:hAnsi="Arial"/>
          <w:sz w:val="22"/>
          <w:szCs w:val="22"/>
        </w:rPr>
        <w:t>mění</w:t>
      </w:r>
      <w:r w:rsidR="0024087F" w:rsidRPr="00AA3EA6">
        <w:rPr>
          <w:rFonts w:ascii="Arial" w:hAnsi="Arial"/>
          <w:sz w:val="22"/>
          <w:szCs w:val="22"/>
        </w:rPr>
        <w:t xml:space="preserve"> </w:t>
      </w:r>
      <w:r w:rsidR="00B774F2">
        <w:rPr>
          <w:rFonts w:ascii="Arial" w:hAnsi="Arial"/>
          <w:b/>
          <w:sz w:val="22"/>
          <w:szCs w:val="22"/>
        </w:rPr>
        <w:t>článek 6</w:t>
      </w:r>
      <w:r w:rsidR="007D17F7" w:rsidRPr="007D17F7">
        <w:rPr>
          <w:rFonts w:ascii="Arial" w:hAnsi="Arial"/>
          <w:b/>
          <w:sz w:val="22"/>
          <w:szCs w:val="22"/>
        </w:rPr>
        <w:t xml:space="preserve"> odst. 1 </w:t>
      </w:r>
      <w:r w:rsidR="00F066E4">
        <w:rPr>
          <w:rFonts w:ascii="Arial" w:hAnsi="Arial"/>
          <w:b/>
          <w:sz w:val="22"/>
          <w:szCs w:val="22"/>
        </w:rPr>
        <w:t xml:space="preserve">a 3 </w:t>
      </w:r>
      <w:r w:rsidR="007D17F7" w:rsidRPr="007D17F7">
        <w:rPr>
          <w:rFonts w:ascii="Arial" w:hAnsi="Arial"/>
          <w:b/>
          <w:sz w:val="22"/>
          <w:szCs w:val="22"/>
        </w:rPr>
        <w:t>smlouvy a nově zn</w:t>
      </w:r>
      <w:r w:rsidR="00F361D5">
        <w:rPr>
          <w:rFonts w:ascii="Arial" w:hAnsi="Arial"/>
          <w:b/>
          <w:sz w:val="22"/>
          <w:szCs w:val="22"/>
        </w:rPr>
        <w:t>ějí</w:t>
      </w:r>
      <w:r w:rsidR="007D17F7" w:rsidRPr="007D17F7">
        <w:rPr>
          <w:rFonts w:ascii="Arial" w:hAnsi="Arial"/>
          <w:b/>
          <w:sz w:val="22"/>
          <w:szCs w:val="22"/>
        </w:rPr>
        <w:t xml:space="preserve"> takto</w:t>
      </w:r>
      <w:r w:rsidR="0024087F" w:rsidRPr="00AA3EA6">
        <w:rPr>
          <w:rFonts w:ascii="Arial" w:hAnsi="Arial"/>
          <w:sz w:val="22"/>
          <w:szCs w:val="22"/>
        </w:rPr>
        <w:t>:</w:t>
      </w:r>
    </w:p>
    <w:p w:rsidR="0024087F" w:rsidRDefault="0024087F" w:rsidP="00B64405">
      <w:pPr>
        <w:jc w:val="both"/>
        <w:rPr>
          <w:rFonts w:ascii="Arial" w:hAnsi="Arial"/>
          <w:b/>
          <w:bCs/>
          <w:sz w:val="22"/>
          <w:szCs w:val="22"/>
        </w:rPr>
      </w:pPr>
    </w:p>
    <w:p w:rsidR="00F361D5" w:rsidRPr="00F361D5" w:rsidRDefault="00425B6D" w:rsidP="00F361D5">
      <w:pPr>
        <w:numPr>
          <w:ilvl w:val="0"/>
          <w:numId w:val="3"/>
        </w:numPr>
        <w:tabs>
          <w:tab w:val="clear" w:pos="520"/>
          <w:tab w:val="num" w:pos="284"/>
        </w:tabs>
        <w:ind w:left="360" w:hanging="360"/>
        <w:jc w:val="both"/>
      </w:pPr>
      <w:r w:rsidRPr="00425B6D">
        <w:rPr>
          <w:rFonts w:ascii="Arial" w:hAnsi="Arial" w:cs="Arial"/>
          <w:sz w:val="22"/>
          <w:szCs w:val="22"/>
        </w:rPr>
        <w:t>Tato Smlouva se uzavírá na dobu určitou</w:t>
      </w:r>
      <w:r>
        <w:rPr>
          <w:rFonts w:ascii="Arial" w:hAnsi="Arial" w:cs="Arial"/>
          <w:sz w:val="22"/>
          <w:szCs w:val="22"/>
        </w:rPr>
        <w:t xml:space="preserve"> do 31. 12. 2013.</w:t>
      </w:r>
    </w:p>
    <w:p w:rsidR="00F361D5" w:rsidRDefault="00F361D5" w:rsidP="00F361D5">
      <w:pPr>
        <w:ind w:left="360"/>
        <w:jc w:val="both"/>
      </w:pPr>
    </w:p>
    <w:p w:rsidR="00F361D5" w:rsidRDefault="00F361D5" w:rsidP="00F361D5">
      <w:pPr>
        <w:jc w:val="both"/>
        <w:rPr>
          <w:rFonts w:ascii="Arial" w:hAnsi="Arial" w:cs="Arial"/>
          <w:sz w:val="22"/>
          <w:szCs w:val="22"/>
        </w:rPr>
      </w:pPr>
      <w:r w:rsidRPr="00F361D5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 </w:t>
      </w:r>
      <w:r w:rsidRPr="00F361D5">
        <w:rPr>
          <w:rFonts w:ascii="Arial" w:hAnsi="Arial" w:cs="Arial"/>
          <w:sz w:val="22"/>
          <w:szCs w:val="22"/>
        </w:rPr>
        <w:t>Nájemní vztah se ukončuje</w:t>
      </w:r>
      <w:r>
        <w:rPr>
          <w:rFonts w:ascii="Arial" w:hAnsi="Arial" w:cs="Arial"/>
          <w:sz w:val="22"/>
          <w:szCs w:val="22"/>
        </w:rPr>
        <w:t>:</w:t>
      </w:r>
    </w:p>
    <w:p w:rsidR="00F361D5" w:rsidRPr="00F361D5" w:rsidRDefault="00F361D5" w:rsidP="00F361D5">
      <w:pPr>
        <w:jc w:val="both"/>
        <w:rPr>
          <w:rFonts w:ascii="Arial" w:hAnsi="Arial" w:cs="Arial"/>
          <w:sz w:val="22"/>
          <w:szCs w:val="22"/>
        </w:rPr>
      </w:pPr>
    </w:p>
    <w:p w:rsidR="00425B6D" w:rsidRDefault="00F361D5" w:rsidP="00F361D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F361D5">
        <w:rPr>
          <w:rFonts w:ascii="Arial" w:hAnsi="Arial" w:cs="Arial"/>
          <w:sz w:val="22"/>
          <w:szCs w:val="22"/>
        </w:rPr>
        <w:t>plynutím doby</w:t>
      </w:r>
      <w:r>
        <w:rPr>
          <w:rFonts w:ascii="Arial" w:hAnsi="Arial" w:cs="Arial"/>
          <w:sz w:val="22"/>
          <w:szCs w:val="22"/>
        </w:rPr>
        <w:t>, na kterou je smlouva uzavřena,</w:t>
      </w:r>
    </w:p>
    <w:p w:rsidR="00F361D5" w:rsidRDefault="00F361D5" w:rsidP="00F361D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písemnou dohodou smluvních stran za současného vypořádání závazků a pohledávek,</w:t>
      </w:r>
    </w:p>
    <w:p w:rsidR="00F361D5" w:rsidRDefault="00F361D5" w:rsidP="00F361D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písemnou výpovědí bez udání důvodu s tříměsíční výpovědní lhůtou, která začíná běžet od prvního dne měsíce následujícího po doručení výpovědi druhé smluvní straně,</w:t>
      </w:r>
    </w:p>
    <w:p w:rsidR="00F361D5" w:rsidRDefault="00F361D5" w:rsidP="00F361D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odstoupením v případě, že pronajímatel nebo nájemce hrubým způsobem poruší ustanovení této smlouvy, zejména je-li nájemce opakovaně v prodlení s úhradou nájemného, užívá-li </w:t>
      </w:r>
      <w:r w:rsidR="0094066D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ředmět nájmu a </w:t>
      </w:r>
      <w:r w:rsidR="0094066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ěci </w:t>
      </w:r>
      <w:r w:rsidR="0094066D">
        <w:rPr>
          <w:rFonts w:ascii="Arial" w:hAnsi="Arial" w:cs="Arial"/>
          <w:sz w:val="22"/>
          <w:szCs w:val="22"/>
        </w:rPr>
        <w:t>v rozporu se sjednaným účelem nájmu, přenechá-li Předmět nájmu nebo jeho část, Věci nebo jejich část do užívání třetí osobě bez předchozího písemného souhlasu pronajímatele.</w:t>
      </w:r>
    </w:p>
    <w:p w:rsidR="0094066D" w:rsidRDefault="0094066D" w:rsidP="0094066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94066D" w:rsidRDefault="0094066D" w:rsidP="0094066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94066D" w:rsidRDefault="0094066D" w:rsidP="0094066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94066D" w:rsidRPr="00F361D5" w:rsidRDefault="0094066D" w:rsidP="0094066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926569" w:rsidRPr="00425B6D" w:rsidRDefault="00926569" w:rsidP="0092656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5B6D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425B6D" w:rsidRPr="00425B6D" w:rsidRDefault="00425B6D" w:rsidP="0092656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41D0F" w:rsidRPr="00425B6D" w:rsidRDefault="00641D0F" w:rsidP="00E676E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25B6D">
        <w:rPr>
          <w:rFonts w:ascii="Arial" w:hAnsi="Arial" w:cs="Arial"/>
          <w:sz w:val="22"/>
          <w:szCs w:val="22"/>
        </w:rPr>
        <w:t>Tento dodatek je platný dnem podp</w:t>
      </w:r>
      <w:r w:rsidR="00A25466" w:rsidRPr="00425B6D">
        <w:rPr>
          <w:rFonts w:ascii="Arial" w:hAnsi="Arial" w:cs="Arial"/>
          <w:sz w:val="22"/>
          <w:szCs w:val="22"/>
        </w:rPr>
        <w:t xml:space="preserve">isu </w:t>
      </w:r>
      <w:r w:rsidR="00425B6D" w:rsidRPr="00425B6D">
        <w:rPr>
          <w:rFonts w:ascii="Arial" w:hAnsi="Arial" w:cs="Arial"/>
          <w:sz w:val="22"/>
          <w:szCs w:val="22"/>
        </w:rPr>
        <w:t>oběma smluvními stranami.</w:t>
      </w:r>
    </w:p>
    <w:p w:rsidR="00641D0F" w:rsidRPr="00AA3EA6" w:rsidRDefault="00641D0F" w:rsidP="00E676E7">
      <w:pPr>
        <w:numPr>
          <w:ilvl w:val="0"/>
          <w:numId w:val="3"/>
        </w:numPr>
        <w:tabs>
          <w:tab w:val="clear" w:pos="520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>Ostatní ustanovení Smlouvy tímto dodatkem nedotčená se nemění a zůstávají nadále v platnosti.</w:t>
      </w:r>
    </w:p>
    <w:p w:rsidR="00641D0F" w:rsidRPr="00AA3EA6" w:rsidRDefault="00641D0F" w:rsidP="00E676E7">
      <w:pPr>
        <w:numPr>
          <w:ilvl w:val="0"/>
          <w:numId w:val="3"/>
        </w:numPr>
        <w:tabs>
          <w:tab w:val="clear" w:pos="520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>Tento dodatek je vyhotoven ve čtyřech stejnopisech s platností originálu, z nichž každá smluvní strana obdrží dvě vyhotovení.</w:t>
      </w:r>
    </w:p>
    <w:p w:rsidR="00641D0F" w:rsidRPr="00AA3EA6" w:rsidRDefault="00641D0F" w:rsidP="00E676E7">
      <w:pPr>
        <w:numPr>
          <w:ilvl w:val="0"/>
          <w:numId w:val="3"/>
        </w:numPr>
        <w:tabs>
          <w:tab w:val="clear" w:pos="520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lastRenderedPageBreak/>
        <w:t>Smluvní strany shodně prohlašují, že tento dodatek byl uzavřen podle jejich pravé a svobodné vůle, určitě, vážně a srozumitelně, nikoliv v tísni a za nápadně nevýhodných podmínek. Na důkaz toho připojují své podpisy.</w:t>
      </w:r>
    </w:p>
    <w:p w:rsidR="00926569" w:rsidRPr="00AA3EA6" w:rsidRDefault="00E676E7" w:rsidP="00E676E7">
      <w:pPr>
        <w:tabs>
          <w:tab w:val="left" w:pos="360"/>
          <w:tab w:val="left" w:pos="423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26569" w:rsidRDefault="00926569" w:rsidP="00AA3EA6">
      <w:pPr>
        <w:tabs>
          <w:tab w:val="left" w:pos="360"/>
        </w:tabs>
        <w:jc w:val="both"/>
      </w:pPr>
    </w:p>
    <w:p w:rsidR="00425B6D" w:rsidRPr="003F7A7B" w:rsidRDefault="00425B6D" w:rsidP="00AA3EA6">
      <w:pPr>
        <w:tabs>
          <w:tab w:val="left" w:pos="360"/>
        </w:tabs>
        <w:jc w:val="both"/>
      </w:pPr>
    </w:p>
    <w:p w:rsidR="00926569" w:rsidRPr="00AA3EA6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AA3EA6">
        <w:rPr>
          <w:rFonts w:ascii="Arial" w:hAnsi="Arial" w:cs="Arial"/>
          <w:b/>
          <w:sz w:val="22"/>
          <w:szCs w:val="22"/>
        </w:rPr>
        <w:t>Doložka dle § 23 zákona č. 129/2000 Sb., o krajích, ve znění pozdějších předpisů</w:t>
      </w:r>
    </w:p>
    <w:p w:rsidR="00926569" w:rsidRPr="00AA3EA6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 xml:space="preserve">Rozhodnuto orgánem kraje: Usnesení RZK č. </w:t>
      </w:r>
      <w:r w:rsidR="000472E7" w:rsidRPr="000472E7">
        <w:rPr>
          <w:rFonts w:ascii="Arial" w:hAnsi="Arial" w:cs="Arial"/>
          <w:sz w:val="22"/>
          <w:szCs w:val="22"/>
        </w:rPr>
        <w:t>0612/R15/11</w:t>
      </w:r>
      <w:bookmarkStart w:id="0" w:name="_GoBack"/>
      <w:bookmarkEnd w:id="0"/>
    </w:p>
    <w:p w:rsidR="00926569" w:rsidRPr="00AA3EA6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>Datum:</w:t>
      </w:r>
      <w:r w:rsidR="00B64405">
        <w:rPr>
          <w:rFonts w:ascii="Arial" w:hAnsi="Arial" w:cs="Arial"/>
          <w:sz w:val="22"/>
          <w:szCs w:val="22"/>
        </w:rPr>
        <w:t xml:space="preserve"> </w:t>
      </w:r>
      <w:r w:rsidR="00425B6D">
        <w:rPr>
          <w:rFonts w:ascii="Arial" w:hAnsi="Arial" w:cs="Arial"/>
          <w:sz w:val="22"/>
          <w:szCs w:val="22"/>
        </w:rPr>
        <w:t>8. 8</w:t>
      </w:r>
      <w:r w:rsidR="00A25466">
        <w:rPr>
          <w:rFonts w:ascii="Arial" w:hAnsi="Arial" w:cs="Arial"/>
          <w:sz w:val="22"/>
          <w:szCs w:val="22"/>
        </w:rPr>
        <w:t xml:space="preserve">. </w:t>
      </w:r>
      <w:r w:rsidRPr="00AA3EA6">
        <w:rPr>
          <w:rFonts w:ascii="Arial" w:hAnsi="Arial" w:cs="Arial"/>
          <w:sz w:val="22"/>
          <w:szCs w:val="22"/>
        </w:rPr>
        <w:t>201</w:t>
      </w:r>
      <w:r w:rsidR="00A25466">
        <w:rPr>
          <w:rFonts w:ascii="Arial" w:hAnsi="Arial" w:cs="Arial"/>
          <w:sz w:val="22"/>
          <w:szCs w:val="22"/>
        </w:rPr>
        <w:t>1</w:t>
      </w:r>
    </w:p>
    <w:p w:rsidR="00641D0F" w:rsidRDefault="00641D0F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AA3EA6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926569" w:rsidRPr="00AA3EA6" w:rsidRDefault="00926569" w:rsidP="00926569">
      <w:pPr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 xml:space="preserve">Ve Zlíně dne            </w:t>
      </w:r>
      <w:r w:rsidRPr="00AA3EA6">
        <w:rPr>
          <w:rFonts w:ascii="Arial" w:hAnsi="Arial" w:cs="Arial"/>
          <w:sz w:val="22"/>
          <w:szCs w:val="22"/>
        </w:rPr>
        <w:tab/>
      </w:r>
      <w:r w:rsidRPr="00AA3EA6">
        <w:rPr>
          <w:rFonts w:ascii="Arial" w:hAnsi="Arial" w:cs="Arial"/>
          <w:sz w:val="22"/>
          <w:szCs w:val="22"/>
        </w:rPr>
        <w:tab/>
      </w:r>
      <w:r w:rsidRPr="00AA3EA6">
        <w:rPr>
          <w:rFonts w:ascii="Arial" w:hAnsi="Arial" w:cs="Arial"/>
          <w:sz w:val="22"/>
          <w:szCs w:val="22"/>
        </w:rPr>
        <w:tab/>
      </w:r>
      <w:r w:rsidRPr="00AA3EA6">
        <w:rPr>
          <w:rFonts w:ascii="Arial" w:hAnsi="Arial" w:cs="Arial"/>
          <w:sz w:val="22"/>
          <w:szCs w:val="22"/>
        </w:rPr>
        <w:tab/>
      </w:r>
      <w:r w:rsidR="00476578">
        <w:rPr>
          <w:rFonts w:ascii="Arial" w:hAnsi="Arial" w:cs="Arial"/>
          <w:sz w:val="22"/>
          <w:szCs w:val="22"/>
        </w:rPr>
        <w:tab/>
      </w:r>
      <w:r w:rsidR="00B64405">
        <w:rPr>
          <w:rFonts w:ascii="Arial" w:hAnsi="Arial" w:cs="Arial"/>
          <w:sz w:val="22"/>
          <w:szCs w:val="22"/>
        </w:rPr>
        <w:tab/>
      </w:r>
      <w:r w:rsidRPr="00AA3EA6">
        <w:rPr>
          <w:rFonts w:ascii="Arial" w:hAnsi="Arial" w:cs="Arial"/>
          <w:sz w:val="22"/>
          <w:szCs w:val="22"/>
        </w:rPr>
        <w:t xml:space="preserve">V Otrokovicích dne          </w:t>
      </w:r>
    </w:p>
    <w:p w:rsidR="00AA3EA6" w:rsidRDefault="00AA3EA6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AA3EA6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B64405" w:rsidRDefault="00B64405" w:rsidP="00B64405">
      <w:pPr>
        <w:pStyle w:val="Zkladntextodsazen"/>
        <w:ind w:left="0" w:firstLine="0"/>
        <w:rPr>
          <w:i w:val="0"/>
          <w:szCs w:val="22"/>
        </w:rPr>
      </w:pPr>
    </w:p>
    <w:p w:rsidR="00425B6D" w:rsidRDefault="00425B6D" w:rsidP="00B64405">
      <w:pPr>
        <w:pStyle w:val="Zkladntextodsazen"/>
        <w:ind w:left="0" w:firstLine="0"/>
        <w:rPr>
          <w:i w:val="0"/>
          <w:szCs w:val="22"/>
        </w:rPr>
      </w:pPr>
    </w:p>
    <w:p w:rsidR="00B64405" w:rsidRDefault="009654F0" w:rsidP="00B64405">
      <w:pPr>
        <w:pStyle w:val="Zkladntextodsazen"/>
        <w:ind w:left="0" w:firstLine="0"/>
        <w:rPr>
          <w:i w:val="0"/>
          <w:szCs w:val="22"/>
        </w:rPr>
      </w:pPr>
      <w:r>
        <w:rPr>
          <w:i w:val="0"/>
          <w:szCs w:val="22"/>
        </w:rPr>
        <w:t xml:space="preserve">…………………………………………                             ……………………………………… </w:t>
      </w:r>
    </w:p>
    <w:p w:rsidR="009654F0" w:rsidRDefault="009654F0" w:rsidP="00B64405">
      <w:pPr>
        <w:pStyle w:val="Zkladntextodsazen"/>
        <w:ind w:left="0" w:firstLine="0"/>
        <w:rPr>
          <w:i w:val="0"/>
          <w:szCs w:val="22"/>
        </w:rPr>
      </w:pPr>
      <w:r>
        <w:rPr>
          <w:i w:val="0"/>
          <w:szCs w:val="22"/>
        </w:rPr>
        <w:t xml:space="preserve">za pronajímatele                                                              </w:t>
      </w:r>
      <w:r>
        <w:rPr>
          <w:i w:val="0"/>
          <w:szCs w:val="22"/>
        </w:rPr>
        <w:tab/>
        <w:t>za nájemce</w:t>
      </w:r>
    </w:p>
    <w:p w:rsidR="009654F0" w:rsidRPr="00E676E7" w:rsidRDefault="009654F0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  <w:r w:rsidRPr="008D799C">
        <w:rPr>
          <w:rFonts w:cs="Arial"/>
          <w:i w:val="0"/>
          <w:szCs w:val="22"/>
        </w:rPr>
        <w:t>MVDr. Stanislav Mišák</w:t>
      </w:r>
      <w:r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  <w:t>Mgr. Libor Basel</w:t>
      </w:r>
      <w:r>
        <w:rPr>
          <w:rFonts w:cs="Arial"/>
          <w:i w:val="0"/>
          <w:szCs w:val="22"/>
        </w:rPr>
        <w:tab/>
        <w:t xml:space="preserve">                              </w:t>
      </w:r>
      <w:r w:rsidRPr="008D799C">
        <w:rPr>
          <w:rFonts w:cs="Arial"/>
          <w:i w:val="0"/>
          <w:szCs w:val="22"/>
        </w:rPr>
        <w:t>hejtman Zlínského kraje</w:t>
      </w:r>
      <w:r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  <w:t>ředitel školy</w:t>
      </w:r>
    </w:p>
    <w:sectPr w:rsidR="009654F0" w:rsidRPr="00E676E7" w:rsidSect="00A470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AFC" w:rsidRDefault="00AA0AFC" w:rsidP="00FC03E0">
      <w:r>
        <w:separator/>
      </w:r>
    </w:p>
  </w:endnote>
  <w:endnote w:type="continuationSeparator" w:id="0">
    <w:p w:rsidR="00AA0AFC" w:rsidRDefault="00AA0AFC" w:rsidP="00FC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09350"/>
      <w:docPartObj>
        <w:docPartGallery w:val="Page Numbers (Bottom of Page)"/>
        <w:docPartUnique/>
      </w:docPartObj>
    </w:sdtPr>
    <w:sdtEndPr/>
    <w:sdtContent>
      <w:p w:rsidR="00D43B40" w:rsidRDefault="00AA0AFC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2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3B40" w:rsidRDefault="00D43B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AFC" w:rsidRDefault="00AA0AFC" w:rsidP="00FC03E0">
      <w:r>
        <w:separator/>
      </w:r>
    </w:p>
  </w:footnote>
  <w:footnote w:type="continuationSeparator" w:id="0">
    <w:p w:rsidR="00AA0AFC" w:rsidRDefault="00AA0AFC" w:rsidP="00FC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3E0" w:rsidRPr="00FC03E0" w:rsidRDefault="00FC03E0">
    <w:pPr>
      <w:pStyle w:val="Zhlav"/>
      <w:rPr>
        <w:rFonts w:ascii="Arial" w:hAnsi="Arial" w:cs="Arial"/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D74"/>
    <w:multiLevelType w:val="hybridMultilevel"/>
    <w:tmpl w:val="F4227FF8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67DC6"/>
    <w:multiLevelType w:val="hybridMultilevel"/>
    <w:tmpl w:val="AE00DB74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AF6341"/>
    <w:multiLevelType w:val="hybridMultilevel"/>
    <w:tmpl w:val="8C529834"/>
    <w:lvl w:ilvl="0" w:tplc="92068A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2B6E97"/>
    <w:multiLevelType w:val="hybridMultilevel"/>
    <w:tmpl w:val="A75AB9AC"/>
    <w:lvl w:ilvl="0" w:tplc="8C24A6C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917C2"/>
    <w:multiLevelType w:val="hybridMultilevel"/>
    <w:tmpl w:val="CF80DC22"/>
    <w:lvl w:ilvl="0" w:tplc="ABDCB6F2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DF101C"/>
    <w:multiLevelType w:val="multilevel"/>
    <w:tmpl w:val="57F4817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6" w15:restartNumberingAfterBreak="0">
    <w:nsid w:val="60602011"/>
    <w:multiLevelType w:val="hybridMultilevel"/>
    <w:tmpl w:val="A3C069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7F"/>
    <w:rsid w:val="00031559"/>
    <w:rsid w:val="00033F1C"/>
    <w:rsid w:val="000472E7"/>
    <w:rsid w:val="000A3609"/>
    <w:rsid w:val="001155D2"/>
    <w:rsid w:val="00133453"/>
    <w:rsid w:val="001A6C83"/>
    <w:rsid w:val="001B7921"/>
    <w:rsid w:val="001F5B28"/>
    <w:rsid w:val="00231A3C"/>
    <w:rsid w:val="00232051"/>
    <w:rsid w:val="0024087F"/>
    <w:rsid w:val="00301C1F"/>
    <w:rsid w:val="003728B2"/>
    <w:rsid w:val="0037349B"/>
    <w:rsid w:val="00425B6D"/>
    <w:rsid w:val="00476578"/>
    <w:rsid w:val="00480DD4"/>
    <w:rsid w:val="0049200D"/>
    <w:rsid w:val="004B31EA"/>
    <w:rsid w:val="004B78AE"/>
    <w:rsid w:val="004F035D"/>
    <w:rsid w:val="00547FCD"/>
    <w:rsid w:val="00560919"/>
    <w:rsid w:val="005844B4"/>
    <w:rsid w:val="005B3AA4"/>
    <w:rsid w:val="005C1627"/>
    <w:rsid w:val="005C51FE"/>
    <w:rsid w:val="00613C81"/>
    <w:rsid w:val="00634C38"/>
    <w:rsid w:val="00641D0F"/>
    <w:rsid w:val="00672D2F"/>
    <w:rsid w:val="006941C2"/>
    <w:rsid w:val="00722675"/>
    <w:rsid w:val="00745FD2"/>
    <w:rsid w:val="007B4D81"/>
    <w:rsid w:val="007D17F7"/>
    <w:rsid w:val="007E5577"/>
    <w:rsid w:val="00807F60"/>
    <w:rsid w:val="008156BB"/>
    <w:rsid w:val="008360F2"/>
    <w:rsid w:val="00892D85"/>
    <w:rsid w:val="008A4868"/>
    <w:rsid w:val="008D1000"/>
    <w:rsid w:val="00922DFB"/>
    <w:rsid w:val="00926569"/>
    <w:rsid w:val="0094066D"/>
    <w:rsid w:val="009654F0"/>
    <w:rsid w:val="00973233"/>
    <w:rsid w:val="009925D0"/>
    <w:rsid w:val="009F4CF9"/>
    <w:rsid w:val="009F6A33"/>
    <w:rsid w:val="00A226C5"/>
    <w:rsid w:val="00A25466"/>
    <w:rsid w:val="00A4709E"/>
    <w:rsid w:val="00A6571F"/>
    <w:rsid w:val="00AA0AFC"/>
    <w:rsid w:val="00AA3EA6"/>
    <w:rsid w:val="00AB10B0"/>
    <w:rsid w:val="00AC492A"/>
    <w:rsid w:val="00AD0BC7"/>
    <w:rsid w:val="00B2749F"/>
    <w:rsid w:val="00B64405"/>
    <w:rsid w:val="00B774F2"/>
    <w:rsid w:val="00BB0ADD"/>
    <w:rsid w:val="00BD488D"/>
    <w:rsid w:val="00C52EA2"/>
    <w:rsid w:val="00C76829"/>
    <w:rsid w:val="00D05159"/>
    <w:rsid w:val="00D06425"/>
    <w:rsid w:val="00D43B40"/>
    <w:rsid w:val="00DA03D7"/>
    <w:rsid w:val="00DE6F3F"/>
    <w:rsid w:val="00E017DA"/>
    <w:rsid w:val="00E676E7"/>
    <w:rsid w:val="00EA088F"/>
    <w:rsid w:val="00EB1F8B"/>
    <w:rsid w:val="00F021BC"/>
    <w:rsid w:val="00F02AD4"/>
    <w:rsid w:val="00F066E4"/>
    <w:rsid w:val="00F135DF"/>
    <w:rsid w:val="00F25045"/>
    <w:rsid w:val="00F361D5"/>
    <w:rsid w:val="00F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19CF4-C23A-4C27-947B-C02D27D0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774F2"/>
    <w:pPr>
      <w:keepNext/>
      <w:tabs>
        <w:tab w:val="left" w:pos="282"/>
      </w:tabs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2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67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654F0"/>
    <w:pPr>
      <w:ind w:left="680" w:hanging="680"/>
      <w:jc w:val="both"/>
    </w:pPr>
    <w:rPr>
      <w:rFonts w:ascii="Arial" w:hAnsi="Arial"/>
      <w:i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654F0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774F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6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66153-DB1D-4162-A8A9-7E8FEEEA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synkova</dc:creator>
  <cp:lastModifiedBy>Lancevská Marina</cp:lastModifiedBy>
  <cp:revision>3</cp:revision>
  <cp:lastPrinted>2011-03-24T07:48:00Z</cp:lastPrinted>
  <dcterms:created xsi:type="dcterms:W3CDTF">2019-05-28T10:51:00Z</dcterms:created>
  <dcterms:modified xsi:type="dcterms:W3CDTF">2019-05-28T10:51:00Z</dcterms:modified>
</cp:coreProperties>
</file>