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118" w:rsidRPr="00AF4618" w:rsidRDefault="002F2175" w:rsidP="00834118">
      <w:pPr>
        <w:tabs>
          <w:tab w:val="left" w:pos="3096"/>
          <w:tab w:val="left" w:pos="4104"/>
          <w:tab w:val="left" w:pos="5112"/>
          <w:tab w:val="left" w:pos="5184"/>
          <w:tab w:val="left" w:pos="6192"/>
        </w:tabs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aps/>
          <w:spacing w:val="24"/>
          <w:szCs w:val="22"/>
        </w:rPr>
      </w:pPr>
      <w:r w:rsidRPr="00AF4618">
        <w:rPr>
          <w:rFonts w:asciiTheme="minorHAnsi" w:hAnsiTheme="minorHAnsi" w:cstheme="minorHAnsi"/>
          <w:b/>
          <w:caps/>
          <w:spacing w:val="24"/>
          <w:szCs w:val="22"/>
        </w:rPr>
        <w:t>Kupní smlouva</w:t>
      </w:r>
    </w:p>
    <w:p w:rsidR="00834118" w:rsidRPr="00AF4618" w:rsidRDefault="00834118" w:rsidP="00834118">
      <w:pPr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Cs w:val="22"/>
        </w:rPr>
      </w:pPr>
    </w:p>
    <w:p w:rsidR="00834118" w:rsidRPr="00AF4618" w:rsidRDefault="00834118" w:rsidP="00834118">
      <w:pPr>
        <w:tabs>
          <w:tab w:val="left" w:pos="0"/>
          <w:tab w:val="left" w:pos="504"/>
          <w:tab w:val="left" w:pos="1368"/>
          <w:tab w:val="left" w:pos="1584"/>
          <w:tab w:val="left" w:pos="2232"/>
          <w:tab w:val="left" w:pos="2448"/>
          <w:tab w:val="left" w:pos="3096"/>
          <w:tab w:val="left" w:pos="3312"/>
          <w:tab w:val="left" w:pos="3960"/>
          <w:tab w:val="left" w:pos="4176"/>
          <w:tab w:val="left" w:pos="4824"/>
          <w:tab w:val="left" w:pos="5040"/>
          <w:tab w:val="left" w:pos="5688"/>
          <w:tab w:val="left" w:pos="5904"/>
          <w:tab w:val="left" w:pos="6552"/>
          <w:tab w:val="left" w:pos="6768"/>
          <w:tab w:val="left" w:pos="7416"/>
          <w:tab w:val="left" w:pos="7632"/>
          <w:tab w:val="left" w:pos="8280"/>
          <w:tab w:val="left" w:pos="8496"/>
          <w:tab w:val="left" w:pos="9360"/>
          <w:tab w:val="left" w:pos="10224"/>
        </w:tabs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szCs w:val="22"/>
        </w:rPr>
      </w:pPr>
      <w:r w:rsidRPr="00AF4618">
        <w:rPr>
          <w:rFonts w:asciiTheme="minorHAnsi" w:hAnsiTheme="minorHAnsi" w:cstheme="minorHAnsi"/>
          <w:bCs/>
          <w:i/>
          <w:szCs w:val="22"/>
        </w:rPr>
        <w:t>uzavřená na základě ustanovení § 2079 a násl. zákona č. 89/2012 Sb., občansk</w:t>
      </w:r>
      <w:r w:rsidR="00236163" w:rsidRPr="00AF4618">
        <w:rPr>
          <w:rFonts w:asciiTheme="minorHAnsi" w:hAnsiTheme="minorHAnsi" w:cstheme="minorHAnsi"/>
          <w:bCs/>
          <w:i/>
          <w:szCs w:val="22"/>
        </w:rPr>
        <w:t>ého</w:t>
      </w:r>
      <w:r w:rsidRPr="00AF4618">
        <w:rPr>
          <w:rFonts w:asciiTheme="minorHAnsi" w:hAnsiTheme="minorHAnsi" w:cstheme="minorHAnsi"/>
          <w:bCs/>
          <w:i/>
          <w:szCs w:val="22"/>
        </w:rPr>
        <w:t xml:space="preserve"> zákoník</w:t>
      </w:r>
      <w:r w:rsidR="00236163" w:rsidRPr="00AF4618">
        <w:rPr>
          <w:rFonts w:asciiTheme="minorHAnsi" w:hAnsiTheme="minorHAnsi" w:cstheme="minorHAnsi"/>
          <w:bCs/>
          <w:i/>
          <w:szCs w:val="22"/>
        </w:rPr>
        <w:t>u</w:t>
      </w:r>
      <w:r w:rsidRPr="00AF4618">
        <w:rPr>
          <w:rFonts w:asciiTheme="minorHAnsi" w:hAnsiTheme="minorHAnsi" w:cstheme="minorHAnsi"/>
          <w:bCs/>
          <w:i/>
          <w:szCs w:val="22"/>
        </w:rPr>
        <w:t xml:space="preserve"> (dále jen „</w:t>
      </w:r>
      <w:r w:rsidRPr="00AF4618">
        <w:rPr>
          <w:rFonts w:asciiTheme="minorHAnsi" w:hAnsiTheme="minorHAnsi" w:cstheme="minorHAnsi"/>
          <w:b/>
          <w:bCs/>
          <w:i/>
          <w:szCs w:val="22"/>
        </w:rPr>
        <w:t>občanský zákoník</w:t>
      </w:r>
      <w:r w:rsidRPr="00AF4618">
        <w:rPr>
          <w:rFonts w:asciiTheme="minorHAnsi" w:hAnsiTheme="minorHAnsi" w:cstheme="minorHAnsi"/>
          <w:bCs/>
          <w:i/>
          <w:szCs w:val="22"/>
        </w:rPr>
        <w:t xml:space="preserve">“) </w:t>
      </w:r>
    </w:p>
    <w:p w:rsidR="00834118" w:rsidRPr="00AF4618" w:rsidRDefault="00834118" w:rsidP="00834118">
      <w:pPr>
        <w:tabs>
          <w:tab w:val="left" w:pos="0"/>
          <w:tab w:val="left" w:pos="1584"/>
          <w:tab w:val="left" w:pos="1980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rPr>
          <w:rFonts w:asciiTheme="minorHAnsi" w:hAnsiTheme="minorHAnsi" w:cstheme="minorHAnsi"/>
          <w:color w:val="000000"/>
          <w:szCs w:val="22"/>
        </w:rPr>
      </w:pPr>
    </w:p>
    <w:p w:rsidR="002F2175" w:rsidRPr="00AF4618" w:rsidRDefault="002F2175" w:rsidP="00834118">
      <w:pPr>
        <w:tabs>
          <w:tab w:val="left" w:pos="0"/>
          <w:tab w:val="left" w:pos="1584"/>
          <w:tab w:val="left" w:pos="1980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rPr>
          <w:rFonts w:asciiTheme="minorHAnsi" w:hAnsiTheme="minorHAnsi" w:cstheme="minorHAnsi"/>
          <w:color w:val="000000"/>
          <w:szCs w:val="22"/>
        </w:rPr>
      </w:pPr>
    </w:p>
    <w:p w:rsidR="001A0473" w:rsidRPr="00AF4618" w:rsidRDefault="001A0473" w:rsidP="00834118">
      <w:pPr>
        <w:tabs>
          <w:tab w:val="left" w:pos="1985"/>
          <w:tab w:val="left" w:pos="2520"/>
          <w:tab w:val="left" w:pos="3096"/>
          <w:tab w:val="left" w:pos="3600"/>
        </w:tabs>
        <w:jc w:val="both"/>
        <w:rPr>
          <w:rFonts w:asciiTheme="minorHAnsi" w:hAnsiTheme="minorHAnsi" w:cstheme="minorHAnsi"/>
          <w:b/>
          <w:szCs w:val="22"/>
        </w:rPr>
      </w:pPr>
      <w:r w:rsidRPr="00AF4618">
        <w:rPr>
          <w:rFonts w:asciiTheme="minorHAnsi" w:hAnsiTheme="minorHAnsi" w:cstheme="minorHAnsi"/>
          <w:b/>
          <w:szCs w:val="22"/>
        </w:rPr>
        <w:t>Prodávající</w:t>
      </w:r>
      <w:r w:rsidR="00834118" w:rsidRPr="00AF4618">
        <w:rPr>
          <w:rFonts w:asciiTheme="minorHAnsi" w:hAnsiTheme="minorHAnsi" w:cstheme="minorHAnsi"/>
          <w:b/>
          <w:szCs w:val="22"/>
        </w:rPr>
        <w:tab/>
      </w:r>
    </w:p>
    <w:p w:rsidR="003116EA" w:rsidRPr="00AF4618" w:rsidRDefault="00251260" w:rsidP="00834118">
      <w:pPr>
        <w:tabs>
          <w:tab w:val="left" w:pos="1985"/>
          <w:tab w:val="left" w:pos="2520"/>
          <w:tab w:val="left" w:pos="3096"/>
          <w:tab w:val="left" w:pos="3600"/>
        </w:tabs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/>
          <w:b/>
        </w:rPr>
        <w:t>Milan Mužík</w:t>
      </w:r>
    </w:p>
    <w:p w:rsidR="00834118" w:rsidRDefault="00251260" w:rsidP="00834118">
      <w:pPr>
        <w:tabs>
          <w:tab w:val="left" w:pos="1985"/>
          <w:tab w:val="left" w:pos="2520"/>
          <w:tab w:val="left" w:pos="3096"/>
          <w:tab w:val="left" w:pos="3600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Řetová 239</w:t>
      </w:r>
    </w:p>
    <w:p w:rsidR="002419A7" w:rsidRPr="00AF4618" w:rsidRDefault="00251260" w:rsidP="00834118">
      <w:pPr>
        <w:tabs>
          <w:tab w:val="left" w:pos="1985"/>
          <w:tab w:val="left" w:pos="2520"/>
          <w:tab w:val="left" w:pos="3096"/>
          <w:tab w:val="left" w:pos="3600"/>
        </w:tabs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Cs w:val="22"/>
        </w:rPr>
        <w:t>561 41  Řetová</w:t>
      </w:r>
    </w:p>
    <w:p w:rsidR="002419A7" w:rsidRDefault="00834118" w:rsidP="00834118">
      <w:pPr>
        <w:tabs>
          <w:tab w:val="left" w:pos="1985"/>
          <w:tab w:val="left" w:pos="2448"/>
          <w:tab w:val="left" w:pos="3096"/>
          <w:tab w:val="left" w:pos="3312"/>
          <w:tab w:val="left" w:pos="3960"/>
          <w:tab w:val="left" w:pos="4176"/>
          <w:tab w:val="left" w:pos="4824"/>
          <w:tab w:val="left" w:pos="5040"/>
          <w:tab w:val="left" w:pos="5688"/>
          <w:tab w:val="left" w:pos="5904"/>
          <w:tab w:val="left" w:pos="6552"/>
          <w:tab w:val="left" w:pos="6768"/>
          <w:tab w:val="left" w:pos="7416"/>
          <w:tab w:val="left" w:pos="7632"/>
          <w:tab w:val="left" w:pos="8280"/>
          <w:tab w:val="left" w:pos="8496"/>
          <w:tab w:val="left" w:pos="9360"/>
          <w:tab w:val="left" w:pos="10224"/>
        </w:tabs>
        <w:jc w:val="both"/>
        <w:rPr>
          <w:rFonts w:asciiTheme="minorHAnsi" w:hAnsiTheme="minorHAnsi" w:cstheme="minorHAnsi"/>
          <w:szCs w:val="22"/>
        </w:rPr>
      </w:pPr>
      <w:r w:rsidRPr="00AF4618">
        <w:rPr>
          <w:rFonts w:asciiTheme="minorHAnsi" w:hAnsiTheme="minorHAnsi" w:cstheme="minorHAnsi"/>
          <w:szCs w:val="22"/>
        </w:rPr>
        <w:t xml:space="preserve">IČO: </w:t>
      </w:r>
      <w:r w:rsidR="00251260">
        <w:rPr>
          <w:rFonts w:asciiTheme="minorHAnsi" w:hAnsiTheme="minorHAnsi" w:cstheme="minorHAnsi"/>
          <w:szCs w:val="22"/>
        </w:rPr>
        <w:t>12980064</w:t>
      </w:r>
    </w:p>
    <w:p w:rsidR="00834118" w:rsidRPr="00AF4618" w:rsidRDefault="00834118" w:rsidP="00834118">
      <w:pPr>
        <w:tabs>
          <w:tab w:val="left" w:pos="1985"/>
          <w:tab w:val="left" w:pos="2448"/>
          <w:tab w:val="left" w:pos="3096"/>
          <w:tab w:val="left" w:pos="3312"/>
          <w:tab w:val="left" w:pos="3960"/>
          <w:tab w:val="left" w:pos="4176"/>
          <w:tab w:val="left" w:pos="4824"/>
          <w:tab w:val="left" w:pos="5040"/>
          <w:tab w:val="left" w:pos="5688"/>
          <w:tab w:val="left" w:pos="5904"/>
          <w:tab w:val="left" w:pos="6552"/>
          <w:tab w:val="left" w:pos="6768"/>
          <w:tab w:val="left" w:pos="7416"/>
          <w:tab w:val="left" w:pos="7632"/>
          <w:tab w:val="left" w:pos="8280"/>
          <w:tab w:val="left" w:pos="8496"/>
          <w:tab w:val="left" w:pos="9360"/>
          <w:tab w:val="left" w:pos="10224"/>
        </w:tabs>
        <w:jc w:val="both"/>
        <w:rPr>
          <w:rFonts w:asciiTheme="minorHAnsi" w:hAnsiTheme="minorHAnsi" w:cstheme="minorHAnsi"/>
          <w:szCs w:val="22"/>
        </w:rPr>
      </w:pPr>
      <w:r w:rsidRPr="00AF4618">
        <w:rPr>
          <w:rFonts w:asciiTheme="minorHAnsi" w:hAnsiTheme="minorHAnsi" w:cstheme="minorHAnsi"/>
          <w:szCs w:val="22"/>
        </w:rPr>
        <w:t xml:space="preserve">DIČ: </w:t>
      </w:r>
      <w:r w:rsidR="00F32E24">
        <w:rPr>
          <w:rFonts w:asciiTheme="minorHAnsi" w:hAnsiTheme="minorHAnsi" w:cstheme="minorHAnsi"/>
          <w:szCs w:val="22"/>
        </w:rPr>
        <w:t>xxxxxxxxxx</w:t>
      </w:r>
    </w:p>
    <w:p w:rsidR="008E1E88" w:rsidRPr="00AF4618" w:rsidRDefault="008E1E88" w:rsidP="008E1E88">
      <w:pPr>
        <w:tabs>
          <w:tab w:val="left" w:pos="1985"/>
          <w:tab w:val="left" w:pos="2520"/>
          <w:tab w:val="left" w:pos="3096"/>
          <w:tab w:val="left" w:pos="3600"/>
        </w:tabs>
        <w:jc w:val="both"/>
        <w:rPr>
          <w:rFonts w:asciiTheme="minorHAnsi" w:hAnsiTheme="minorHAnsi" w:cstheme="minorHAnsi"/>
          <w:szCs w:val="22"/>
        </w:rPr>
      </w:pPr>
      <w:r w:rsidRPr="00AF4618">
        <w:rPr>
          <w:rFonts w:asciiTheme="minorHAnsi" w:hAnsiTheme="minorHAnsi" w:cstheme="minorHAnsi"/>
          <w:szCs w:val="22"/>
        </w:rPr>
        <w:t xml:space="preserve">zastoupená: </w:t>
      </w:r>
      <w:r w:rsidR="00432450">
        <w:rPr>
          <w:rFonts w:asciiTheme="minorHAnsi" w:hAnsiTheme="minorHAnsi" w:cstheme="minorHAnsi"/>
          <w:color w:val="000000"/>
          <w:szCs w:val="22"/>
        </w:rPr>
        <w:t xml:space="preserve"> </w:t>
      </w:r>
      <w:r w:rsidR="00F32E24">
        <w:rPr>
          <w:rFonts w:asciiTheme="minorHAnsi" w:hAnsiTheme="minorHAnsi" w:cstheme="minorHAnsi"/>
          <w:color w:val="000000"/>
          <w:szCs w:val="22"/>
        </w:rPr>
        <w:t>xxxxxxxxxxxxxx</w:t>
      </w:r>
      <w:r w:rsidR="003116EA" w:rsidRPr="00AF4618" w:rsidDel="003116EA">
        <w:rPr>
          <w:rFonts w:asciiTheme="minorHAnsi" w:hAnsiTheme="minorHAnsi" w:cstheme="minorHAnsi"/>
          <w:color w:val="000000"/>
          <w:szCs w:val="22"/>
        </w:rPr>
        <w:t xml:space="preserve"> </w:t>
      </w:r>
    </w:p>
    <w:p w:rsidR="00432450" w:rsidRPr="00AF4618" w:rsidRDefault="00834118" w:rsidP="00432450">
      <w:pPr>
        <w:tabs>
          <w:tab w:val="left" w:pos="1584"/>
          <w:tab w:val="left" w:pos="1980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0"/>
          <w:tab w:val="left" w:pos="0"/>
        </w:tabs>
        <w:rPr>
          <w:rFonts w:asciiTheme="minorHAnsi" w:hAnsiTheme="minorHAnsi" w:cstheme="minorHAnsi"/>
          <w:szCs w:val="22"/>
        </w:rPr>
      </w:pPr>
      <w:r w:rsidRPr="00AF4618">
        <w:rPr>
          <w:rFonts w:asciiTheme="minorHAnsi" w:hAnsiTheme="minorHAnsi" w:cstheme="minorHAnsi"/>
          <w:szCs w:val="22"/>
        </w:rPr>
        <w:t xml:space="preserve">bankovní spojení: </w:t>
      </w:r>
      <w:r w:rsidR="002419A7">
        <w:rPr>
          <w:rFonts w:asciiTheme="minorHAnsi" w:hAnsiTheme="minorHAnsi" w:cstheme="minorHAnsi"/>
          <w:szCs w:val="22"/>
        </w:rPr>
        <w:t xml:space="preserve"> </w:t>
      </w:r>
      <w:r w:rsidR="00F32E24">
        <w:rPr>
          <w:rFonts w:asciiTheme="minorHAnsi" w:hAnsiTheme="minorHAnsi" w:cstheme="minorHAnsi"/>
          <w:szCs w:val="22"/>
        </w:rPr>
        <w:t>xxxxxxxxxxxxxx</w:t>
      </w:r>
    </w:p>
    <w:p w:rsidR="00834118" w:rsidRPr="00AF4618" w:rsidRDefault="00834118" w:rsidP="00834118">
      <w:pPr>
        <w:tabs>
          <w:tab w:val="left" w:pos="1985"/>
          <w:tab w:val="left" w:pos="2448"/>
          <w:tab w:val="left" w:pos="3096"/>
          <w:tab w:val="left" w:pos="3312"/>
          <w:tab w:val="left" w:pos="3960"/>
          <w:tab w:val="left" w:pos="4176"/>
          <w:tab w:val="left" w:pos="4824"/>
          <w:tab w:val="left" w:pos="5040"/>
          <w:tab w:val="left" w:pos="5688"/>
          <w:tab w:val="left" w:pos="5904"/>
          <w:tab w:val="left" w:pos="6552"/>
          <w:tab w:val="left" w:pos="6768"/>
          <w:tab w:val="left" w:pos="7416"/>
          <w:tab w:val="left" w:pos="7632"/>
          <w:tab w:val="left" w:pos="8280"/>
          <w:tab w:val="left" w:pos="8496"/>
          <w:tab w:val="left" w:pos="9360"/>
          <w:tab w:val="left" w:pos="10224"/>
        </w:tabs>
        <w:jc w:val="both"/>
        <w:rPr>
          <w:rFonts w:asciiTheme="minorHAnsi" w:hAnsiTheme="minorHAnsi" w:cstheme="minorHAnsi"/>
          <w:szCs w:val="22"/>
        </w:rPr>
      </w:pPr>
      <w:r w:rsidRPr="00AF4618">
        <w:rPr>
          <w:rFonts w:asciiTheme="minorHAnsi" w:hAnsiTheme="minorHAnsi" w:cstheme="minorHAnsi"/>
          <w:szCs w:val="22"/>
        </w:rPr>
        <w:t xml:space="preserve">číslo účtu: </w:t>
      </w:r>
      <w:r w:rsidR="00F32E24">
        <w:rPr>
          <w:rFonts w:asciiTheme="minorHAnsi" w:hAnsiTheme="minorHAnsi" w:cstheme="minorHAnsi"/>
          <w:szCs w:val="22"/>
        </w:rPr>
        <w:t>xxxxxxxxxxxxxx</w:t>
      </w:r>
      <w:bookmarkStart w:id="0" w:name="_GoBack"/>
      <w:bookmarkEnd w:id="0"/>
    </w:p>
    <w:p w:rsidR="00834118" w:rsidRPr="00AF4618" w:rsidRDefault="00834118" w:rsidP="00834118">
      <w:pPr>
        <w:rPr>
          <w:rFonts w:asciiTheme="minorHAnsi" w:hAnsiTheme="minorHAnsi" w:cstheme="minorHAnsi"/>
          <w:b/>
          <w:szCs w:val="22"/>
        </w:rPr>
      </w:pPr>
    </w:p>
    <w:p w:rsidR="001A0473" w:rsidRPr="00AF4618" w:rsidRDefault="001A0473" w:rsidP="00834118">
      <w:pPr>
        <w:rPr>
          <w:rFonts w:asciiTheme="minorHAnsi" w:hAnsiTheme="minorHAnsi" w:cstheme="minorHAnsi"/>
          <w:szCs w:val="22"/>
        </w:rPr>
      </w:pPr>
      <w:r w:rsidRPr="00AF4618">
        <w:rPr>
          <w:rFonts w:asciiTheme="minorHAnsi" w:hAnsiTheme="minorHAnsi" w:cstheme="minorHAnsi"/>
          <w:szCs w:val="22"/>
        </w:rPr>
        <w:t>a</w:t>
      </w:r>
    </w:p>
    <w:p w:rsidR="001A0473" w:rsidRPr="00AF4618" w:rsidRDefault="001A0473" w:rsidP="00834118">
      <w:pPr>
        <w:rPr>
          <w:rFonts w:asciiTheme="minorHAnsi" w:hAnsiTheme="minorHAnsi" w:cstheme="minorHAnsi"/>
          <w:szCs w:val="22"/>
        </w:rPr>
      </w:pPr>
    </w:p>
    <w:p w:rsidR="001A0473" w:rsidRPr="00AF4618" w:rsidRDefault="005C56E0" w:rsidP="00834118">
      <w:pPr>
        <w:tabs>
          <w:tab w:val="left" w:pos="0"/>
          <w:tab w:val="left" w:pos="2520"/>
          <w:tab w:val="left" w:pos="3096"/>
          <w:tab w:val="left" w:pos="3600"/>
        </w:tabs>
        <w:ind w:left="1980" w:hanging="1980"/>
        <w:jc w:val="both"/>
        <w:rPr>
          <w:rFonts w:asciiTheme="minorHAnsi" w:hAnsiTheme="minorHAnsi" w:cstheme="minorHAnsi"/>
          <w:b/>
          <w:szCs w:val="22"/>
        </w:rPr>
      </w:pPr>
      <w:r w:rsidRPr="00AF4618">
        <w:rPr>
          <w:rFonts w:asciiTheme="minorHAnsi" w:hAnsiTheme="minorHAnsi" w:cstheme="minorHAnsi"/>
          <w:b/>
          <w:szCs w:val="22"/>
        </w:rPr>
        <w:t>Kupující</w:t>
      </w:r>
    </w:p>
    <w:p w:rsidR="00834118" w:rsidRPr="00AF4618" w:rsidRDefault="00432450" w:rsidP="00834118">
      <w:pPr>
        <w:tabs>
          <w:tab w:val="left" w:pos="0"/>
          <w:tab w:val="left" w:pos="2520"/>
          <w:tab w:val="left" w:pos="3096"/>
          <w:tab w:val="left" w:pos="3600"/>
        </w:tabs>
        <w:ind w:left="1980" w:hanging="1980"/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Školní jídelna MADORET Lanškroun, B. Smetany</w:t>
      </w:r>
    </w:p>
    <w:p w:rsidR="003A6659" w:rsidRPr="00AF4618" w:rsidRDefault="00432450" w:rsidP="005C56E0">
      <w:pPr>
        <w:tabs>
          <w:tab w:val="left" w:pos="0"/>
          <w:tab w:val="left" w:pos="2520"/>
          <w:tab w:val="left" w:pos="3096"/>
          <w:tab w:val="left" w:pos="3600"/>
        </w:tabs>
        <w:ind w:left="1980" w:hanging="198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B. Smetany 493</w:t>
      </w:r>
      <w:r w:rsidR="005C56E0" w:rsidRPr="00AF4618">
        <w:rPr>
          <w:rFonts w:asciiTheme="minorHAnsi" w:hAnsiTheme="minorHAnsi" w:cstheme="minorHAnsi"/>
          <w:szCs w:val="22"/>
        </w:rPr>
        <w:tab/>
      </w:r>
      <w:r w:rsidR="003A6659" w:rsidRPr="00AF4618">
        <w:rPr>
          <w:rFonts w:asciiTheme="minorHAnsi" w:hAnsiTheme="minorHAnsi" w:cstheme="minorHAnsi"/>
          <w:szCs w:val="22"/>
        </w:rPr>
        <w:t xml:space="preserve"> </w:t>
      </w:r>
    </w:p>
    <w:p w:rsidR="00834118" w:rsidRPr="00AF4618" w:rsidRDefault="00834118" w:rsidP="00834118">
      <w:pPr>
        <w:tabs>
          <w:tab w:val="left" w:pos="0"/>
          <w:tab w:val="left" w:pos="2520"/>
          <w:tab w:val="left" w:pos="3096"/>
          <w:tab w:val="left" w:pos="3600"/>
        </w:tabs>
        <w:ind w:left="1980" w:hanging="1980"/>
        <w:jc w:val="both"/>
        <w:rPr>
          <w:rFonts w:asciiTheme="minorHAnsi" w:hAnsiTheme="minorHAnsi" w:cstheme="minorHAnsi"/>
          <w:szCs w:val="22"/>
        </w:rPr>
      </w:pPr>
      <w:r w:rsidRPr="00AF4618">
        <w:rPr>
          <w:rFonts w:asciiTheme="minorHAnsi" w:hAnsiTheme="minorHAnsi" w:cstheme="minorHAnsi"/>
          <w:szCs w:val="22"/>
        </w:rPr>
        <w:t>IČO:</w:t>
      </w:r>
      <w:r w:rsidRPr="00AF4618">
        <w:rPr>
          <w:rFonts w:asciiTheme="minorHAnsi" w:hAnsiTheme="minorHAnsi" w:cstheme="minorHAnsi"/>
          <w:b/>
          <w:szCs w:val="22"/>
        </w:rPr>
        <w:t xml:space="preserve"> </w:t>
      </w:r>
      <w:r w:rsidR="00432450">
        <w:rPr>
          <w:rFonts w:asciiTheme="minorHAnsi" w:hAnsiTheme="minorHAnsi" w:cstheme="minorHAnsi"/>
          <w:szCs w:val="22"/>
        </w:rPr>
        <w:t>61235032</w:t>
      </w:r>
    </w:p>
    <w:p w:rsidR="00834118" w:rsidRPr="00AF4618" w:rsidRDefault="001F2EAC" w:rsidP="00834118">
      <w:pPr>
        <w:tabs>
          <w:tab w:val="left" w:pos="1584"/>
          <w:tab w:val="left" w:pos="1980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0"/>
          <w:tab w:val="left" w:pos="0"/>
        </w:tabs>
        <w:rPr>
          <w:rFonts w:asciiTheme="minorHAnsi" w:hAnsiTheme="minorHAnsi" w:cstheme="minorHAnsi"/>
          <w:szCs w:val="22"/>
        </w:rPr>
      </w:pPr>
      <w:r w:rsidRPr="00AF4618">
        <w:rPr>
          <w:rFonts w:asciiTheme="minorHAnsi" w:hAnsiTheme="minorHAnsi" w:cstheme="minorHAnsi"/>
          <w:szCs w:val="22"/>
        </w:rPr>
        <w:t>DIČ:</w:t>
      </w:r>
      <w:r w:rsidR="005C56E0" w:rsidRPr="00AF4618">
        <w:rPr>
          <w:rFonts w:asciiTheme="minorHAnsi" w:hAnsiTheme="minorHAnsi" w:cstheme="minorHAnsi"/>
          <w:szCs w:val="22"/>
        </w:rPr>
        <w:t xml:space="preserve"> CZ</w:t>
      </w:r>
      <w:r w:rsidR="00432450">
        <w:rPr>
          <w:rFonts w:asciiTheme="minorHAnsi" w:hAnsiTheme="minorHAnsi" w:cstheme="minorHAnsi"/>
          <w:szCs w:val="22"/>
        </w:rPr>
        <w:t>61235032</w:t>
      </w:r>
    </w:p>
    <w:p w:rsidR="00834118" w:rsidRPr="00AF4618" w:rsidRDefault="001F2EAC" w:rsidP="00834118">
      <w:pPr>
        <w:tabs>
          <w:tab w:val="left" w:pos="1584"/>
          <w:tab w:val="left" w:pos="1980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0"/>
          <w:tab w:val="left" w:pos="0"/>
        </w:tabs>
        <w:rPr>
          <w:rFonts w:asciiTheme="minorHAnsi" w:hAnsiTheme="minorHAnsi" w:cstheme="minorHAnsi"/>
          <w:szCs w:val="22"/>
        </w:rPr>
      </w:pPr>
      <w:r w:rsidRPr="00AF4618">
        <w:rPr>
          <w:rFonts w:asciiTheme="minorHAnsi" w:hAnsiTheme="minorHAnsi" w:cstheme="minorHAnsi"/>
          <w:szCs w:val="22"/>
        </w:rPr>
        <w:t>zastoupen</w:t>
      </w:r>
      <w:r w:rsidR="00432450">
        <w:rPr>
          <w:rFonts w:asciiTheme="minorHAnsi" w:hAnsiTheme="minorHAnsi" w:cstheme="minorHAnsi"/>
          <w:szCs w:val="22"/>
        </w:rPr>
        <w:t>á</w:t>
      </w:r>
      <w:r w:rsidR="00834118" w:rsidRPr="00AF4618">
        <w:rPr>
          <w:rFonts w:asciiTheme="minorHAnsi" w:hAnsiTheme="minorHAnsi" w:cstheme="minorHAnsi"/>
          <w:szCs w:val="22"/>
        </w:rPr>
        <w:t xml:space="preserve">: </w:t>
      </w:r>
      <w:r w:rsidR="00432450">
        <w:rPr>
          <w:rFonts w:asciiTheme="minorHAnsi" w:hAnsiTheme="minorHAnsi" w:cstheme="minorHAnsi"/>
          <w:szCs w:val="22"/>
        </w:rPr>
        <w:t xml:space="preserve"> Pavlínou Tovtikovou</w:t>
      </w:r>
      <w:r w:rsidR="00834118" w:rsidRPr="00AF4618">
        <w:rPr>
          <w:rFonts w:asciiTheme="minorHAnsi" w:hAnsiTheme="minorHAnsi" w:cstheme="minorHAnsi"/>
          <w:szCs w:val="22"/>
        </w:rPr>
        <w:t xml:space="preserve"> </w:t>
      </w:r>
    </w:p>
    <w:p w:rsidR="00834118" w:rsidRPr="00AF4618" w:rsidRDefault="00834118" w:rsidP="00834118">
      <w:pPr>
        <w:tabs>
          <w:tab w:val="left" w:pos="1584"/>
          <w:tab w:val="left" w:pos="1980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0"/>
          <w:tab w:val="left" w:pos="0"/>
        </w:tabs>
        <w:rPr>
          <w:rFonts w:asciiTheme="minorHAnsi" w:hAnsiTheme="minorHAnsi" w:cstheme="minorHAnsi"/>
          <w:szCs w:val="22"/>
        </w:rPr>
      </w:pPr>
      <w:r w:rsidRPr="00AF4618">
        <w:rPr>
          <w:rFonts w:asciiTheme="minorHAnsi" w:hAnsiTheme="minorHAnsi" w:cstheme="minorHAnsi"/>
          <w:szCs w:val="22"/>
        </w:rPr>
        <w:t xml:space="preserve">bankovní spojení: </w:t>
      </w:r>
      <w:r w:rsidR="005C56E0" w:rsidRPr="00AF4618">
        <w:rPr>
          <w:rFonts w:asciiTheme="minorHAnsi" w:hAnsiTheme="minorHAnsi" w:cstheme="minorHAnsi"/>
          <w:szCs w:val="22"/>
        </w:rPr>
        <w:t>Komerční Banka a.s.</w:t>
      </w:r>
    </w:p>
    <w:p w:rsidR="00834118" w:rsidRPr="00AF4618" w:rsidRDefault="00834118" w:rsidP="00834118">
      <w:pPr>
        <w:tabs>
          <w:tab w:val="left" w:pos="1980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0"/>
          <w:tab w:val="left" w:pos="0"/>
        </w:tabs>
        <w:rPr>
          <w:rFonts w:asciiTheme="minorHAnsi" w:hAnsiTheme="minorHAnsi" w:cstheme="minorHAnsi"/>
          <w:szCs w:val="22"/>
        </w:rPr>
      </w:pPr>
      <w:r w:rsidRPr="00AF4618">
        <w:rPr>
          <w:rFonts w:asciiTheme="minorHAnsi" w:hAnsiTheme="minorHAnsi" w:cstheme="minorHAnsi"/>
          <w:szCs w:val="22"/>
        </w:rPr>
        <w:t xml:space="preserve">číslo účtu: </w:t>
      </w:r>
      <w:r w:rsidR="00432450">
        <w:rPr>
          <w:rFonts w:asciiTheme="minorHAnsi" w:hAnsiTheme="minorHAnsi" w:cstheme="minorHAnsi"/>
          <w:szCs w:val="22"/>
        </w:rPr>
        <w:t>27-4978430207/0100</w:t>
      </w:r>
    </w:p>
    <w:p w:rsidR="00834118" w:rsidRPr="00AF4618" w:rsidRDefault="00834118" w:rsidP="00834118">
      <w:pPr>
        <w:tabs>
          <w:tab w:val="left" w:pos="1584"/>
          <w:tab w:val="left" w:pos="1980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0"/>
          <w:tab w:val="left" w:pos="0"/>
        </w:tabs>
        <w:rPr>
          <w:rFonts w:asciiTheme="minorHAnsi" w:hAnsiTheme="minorHAnsi" w:cstheme="minorHAnsi"/>
          <w:szCs w:val="22"/>
        </w:rPr>
      </w:pPr>
    </w:p>
    <w:p w:rsidR="001A0473" w:rsidRPr="00AF4618" w:rsidRDefault="001A0473" w:rsidP="001A0473">
      <w:pPr>
        <w:pStyle w:val="Zhlav"/>
        <w:spacing w:after="120"/>
        <w:jc w:val="both"/>
        <w:rPr>
          <w:rFonts w:asciiTheme="minorHAnsi" w:hAnsiTheme="minorHAnsi"/>
          <w:spacing w:val="-5"/>
          <w:szCs w:val="22"/>
        </w:rPr>
      </w:pPr>
    </w:p>
    <w:p w:rsidR="001A0473" w:rsidRPr="00AF4618" w:rsidRDefault="001A0473" w:rsidP="001A0473">
      <w:pPr>
        <w:spacing w:after="120"/>
        <w:jc w:val="both"/>
        <w:rPr>
          <w:rFonts w:asciiTheme="minorHAnsi" w:hAnsiTheme="minorHAnsi"/>
          <w:color w:val="000000"/>
          <w:szCs w:val="22"/>
        </w:rPr>
      </w:pPr>
      <w:r w:rsidRPr="00AF4618">
        <w:rPr>
          <w:rFonts w:asciiTheme="minorHAnsi" w:hAnsiTheme="minorHAnsi"/>
          <w:color w:val="000000"/>
          <w:szCs w:val="22"/>
        </w:rPr>
        <w:t>(prodávající a kupující dále společné též jako „</w:t>
      </w:r>
      <w:r w:rsidRPr="00AF4618">
        <w:rPr>
          <w:rFonts w:asciiTheme="minorHAnsi" w:hAnsiTheme="minorHAnsi"/>
          <w:b/>
          <w:color w:val="000000"/>
          <w:szCs w:val="22"/>
        </w:rPr>
        <w:t>smluvní strany</w:t>
      </w:r>
      <w:r w:rsidRPr="00AF4618">
        <w:rPr>
          <w:rFonts w:asciiTheme="minorHAnsi" w:hAnsiTheme="minorHAnsi"/>
          <w:color w:val="000000"/>
          <w:szCs w:val="22"/>
        </w:rPr>
        <w:t>“ či jednotlivě jako „</w:t>
      </w:r>
      <w:r w:rsidRPr="00AF4618">
        <w:rPr>
          <w:rFonts w:asciiTheme="minorHAnsi" w:hAnsiTheme="minorHAnsi"/>
          <w:b/>
          <w:color w:val="000000"/>
          <w:szCs w:val="22"/>
        </w:rPr>
        <w:t>smluvní strana</w:t>
      </w:r>
      <w:r w:rsidRPr="00AF4618">
        <w:rPr>
          <w:rFonts w:asciiTheme="minorHAnsi" w:hAnsiTheme="minorHAnsi"/>
          <w:color w:val="000000"/>
          <w:szCs w:val="22"/>
        </w:rPr>
        <w:t>“),</w:t>
      </w:r>
    </w:p>
    <w:p w:rsidR="001A0473" w:rsidRPr="00AF4618" w:rsidRDefault="001A0473" w:rsidP="001A0473">
      <w:pPr>
        <w:spacing w:after="120"/>
        <w:jc w:val="both"/>
        <w:rPr>
          <w:rFonts w:asciiTheme="minorHAnsi" w:hAnsiTheme="minorHAnsi"/>
          <w:color w:val="000000"/>
          <w:szCs w:val="22"/>
        </w:rPr>
      </w:pPr>
    </w:p>
    <w:p w:rsidR="001A0473" w:rsidRPr="00AF4618" w:rsidRDefault="001A0473" w:rsidP="001A0473">
      <w:pPr>
        <w:spacing w:after="120"/>
        <w:jc w:val="both"/>
        <w:rPr>
          <w:rFonts w:asciiTheme="minorHAnsi" w:hAnsiTheme="minorHAnsi"/>
          <w:color w:val="000000"/>
          <w:szCs w:val="22"/>
        </w:rPr>
      </w:pPr>
      <w:r w:rsidRPr="00AF4618">
        <w:rPr>
          <w:rFonts w:asciiTheme="minorHAnsi" w:hAnsiTheme="minorHAnsi"/>
          <w:color w:val="000000"/>
          <w:szCs w:val="22"/>
        </w:rPr>
        <w:t>uzavírají níže uvedeného dne, měs</w:t>
      </w:r>
      <w:r w:rsidR="00FB19FA" w:rsidRPr="00AF4618">
        <w:rPr>
          <w:rFonts w:asciiTheme="minorHAnsi" w:hAnsiTheme="minorHAnsi"/>
          <w:color w:val="000000"/>
          <w:szCs w:val="22"/>
        </w:rPr>
        <w:t xml:space="preserve">íce a roku, </w:t>
      </w:r>
      <w:r w:rsidRPr="00AF4618">
        <w:rPr>
          <w:rFonts w:asciiTheme="minorHAnsi" w:hAnsiTheme="minorHAnsi"/>
          <w:color w:val="000000"/>
          <w:szCs w:val="22"/>
        </w:rPr>
        <w:t xml:space="preserve">tuto </w:t>
      </w:r>
    </w:p>
    <w:p w:rsidR="001A0473" w:rsidRPr="00AF4618" w:rsidRDefault="001A0473" w:rsidP="001A0473">
      <w:pPr>
        <w:spacing w:after="120"/>
        <w:rPr>
          <w:rFonts w:asciiTheme="minorHAnsi" w:hAnsiTheme="minorHAnsi"/>
          <w:color w:val="000000"/>
          <w:szCs w:val="22"/>
        </w:rPr>
      </w:pPr>
    </w:p>
    <w:p w:rsidR="001A0473" w:rsidRPr="00AF4618" w:rsidRDefault="00FB19FA" w:rsidP="001A0473">
      <w:pPr>
        <w:spacing w:after="120"/>
        <w:jc w:val="center"/>
        <w:rPr>
          <w:rFonts w:asciiTheme="minorHAnsi" w:hAnsiTheme="minorHAnsi"/>
          <w:b/>
          <w:color w:val="000000"/>
          <w:szCs w:val="22"/>
        </w:rPr>
      </w:pPr>
      <w:r w:rsidRPr="00AF4618">
        <w:rPr>
          <w:rFonts w:asciiTheme="minorHAnsi" w:hAnsiTheme="minorHAnsi"/>
          <w:b/>
          <w:color w:val="000000"/>
          <w:szCs w:val="22"/>
        </w:rPr>
        <w:t>kupní smlouvu</w:t>
      </w:r>
    </w:p>
    <w:p w:rsidR="001A0473" w:rsidRPr="00AF4618" w:rsidRDefault="001A0473" w:rsidP="001A0473">
      <w:pPr>
        <w:spacing w:after="120"/>
        <w:jc w:val="center"/>
        <w:rPr>
          <w:rFonts w:asciiTheme="minorHAnsi" w:hAnsiTheme="minorHAnsi"/>
          <w:color w:val="000000"/>
          <w:szCs w:val="22"/>
        </w:rPr>
      </w:pPr>
      <w:r w:rsidRPr="00AF4618">
        <w:rPr>
          <w:rFonts w:asciiTheme="minorHAnsi" w:hAnsiTheme="minorHAnsi"/>
          <w:color w:val="000000"/>
          <w:szCs w:val="22"/>
        </w:rPr>
        <w:t>(dále jen „</w:t>
      </w:r>
      <w:r w:rsidRPr="00AF4618">
        <w:rPr>
          <w:rFonts w:asciiTheme="minorHAnsi" w:hAnsiTheme="minorHAnsi"/>
          <w:b/>
          <w:color w:val="000000"/>
          <w:szCs w:val="22"/>
        </w:rPr>
        <w:t>smlouva</w:t>
      </w:r>
      <w:r w:rsidRPr="00AF4618">
        <w:rPr>
          <w:rFonts w:asciiTheme="minorHAnsi" w:hAnsiTheme="minorHAnsi"/>
          <w:color w:val="000000"/>
          <w:szCs w:val="22"/>
        </w:rPr>
        <w:t>“).</w:t>
      </w:r>
    </w:p>
    <w:p w:rsidR="001A0473" w:rsidRPr="00AF4618" w:rsidRDefault="001A0473" w:rsidP="00834118">
      <w:pPr>
        <w:keepNext/>
        <w:tabs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overflowPunct w:val="0"/>
        <w:autoSpaceDE w:val="0"/>
        <w:autoSpaceDN w:val="0"/>
        <w:adjustRightInd w:val="0"/>
        <w:ind w:right="72"/>
        <w:outlineLvl w:val="1"/>
        <w:rPr>
          <w:rFonts w:asciiTheme="minorHAnsi" w:hAnsiTheme="minorHAnsi" w:cstheme="minorHAnsi"/>
          <w:bCs/>
          <w:color w:val="000000"/>
          <w:szCs w:val="22"/>
        </w:rPr>
      </w:pPr>
    </w:p>
    <w:p w:rsidR="00FB19FA" w:rsidRPr="00AF4618" w:rsidRDefault="00FB19FA" w:rsidP="00FB19FA">
      <w:pPr>
        <w:keepNext/>
        <w:tabs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overflowPunct w:val="0"/>
        <w:autoSpaceDE w:val="0"/>
        <w:autoSpaceDN w:val="0"/>
        <w:adjustRightInd w:val="0"/>
        <w:ind w:right="72"/>
        <w:jc w:val="center"/>
        <w:outlineLvl w:val="1"/>
        <w:rPr>
          <w:rFonts w:asciiTheme="minorHAnsi" w:hAnsiTheme="minorHAnsi" w:cstheme="minorHAnsi"/>
          <w:b/>
          <w:bCs/>
          <w:color w:val="000000"/>
          <w:szCs w:val="22"/>
        </w:rPr>
      </w:pPr>
    </w:p>
    <w:p w:rsidR="00FB19FA" w:rsidRPr="00AF4618" w:rsidRDefault="002F2175" w:rsidP="00FB19FA">
      <w:pPr>
        <w:keepNext/>
        <w:tabs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overflowPunct w:val="0"/>
        <w:autoSpaceDE w:val="0"/>
        <w:autoSpaceDN w:val="0"/>
        <w:adjustRightInd w:val="0"/>
        <w:ind w:right="72"/>
        <w:jc w:val="center"/>
        <w:outlineLvl w:val="1"/>
        <w:rPr>
          <w:rFonts w:asciiTheme="minorHAnsi" w:hAnsiTheme="minorHAnsi" w:cstheme="minorHAnsi"/>
          <w:b/>
          <w:bCs/>
          <w:color w:val="000000"/>
          <w:szCs w:val="22"/>
        </w:rPr>
      </w:pPr>
      <w:r w:rsidRPr="00AF4618">
        <w:rPr>
          <w:rFonts w:asciiTheme="minorHAnsi" w:hAnsiTheme="minorHAnsi" w:cstheme="minorHAnsi"/>
          <w:b/>
          <w:bCs/>
          <w:color w:val="000000"/>
          <w:szCs w:val="22"/>
        </w:rPr>
        <w:t>Článek I.</w:t>
      </w:r>
    </w:p>
    <w:p w:rsidR="00834118" w:rsidRPr="00AF4618" w:rsidRDefault="00834118" w:rsidP="00FB19FA">
      <w:pPr>
        <w:keepNext/>
        <w:tabs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overflowPunct w:val="0"/>
        <w:autoSpaceDE w:val="0"/>
        <w:autoSpaceDN w:val="0"/>
        <w:adjustRightInd w:val="0"/>
        <w:ind w:right="72"/>
        <w:jc w:val="center"/>
        <w:outlineLvl w:val="1"/>
        <w:rPr>
          <w:rFonts w:asciiTheme="minorHAnsi" w:hAnsiTheme="minorHAnsi" w:cstheme="minorHAnsi"/>
          <w:bCs/>
          <w:color w:val="000000"/>
          <w:szCs w:val="22"/>
        </w:rPr>
      </w:pPr>
      <w:r w:rsidRPr="00AF4618">
        <w:rPr>
          <w:rFonts w:asciiTheme="minorHAnsi" w:hAnsiTheme="minorHAnsi" w:cstheme="minorHAnsi"/>
          <w:b/>
          <w:bCs/>
          <w:color w:val="000000"/>
          <w:szCs w:val="22"/>
        </w:rPr>
        <w:t>Předmět koupě</w:t>
      </w:r>
    </w:p>
    <w:p w:rsidR="00834118" w:rsidRPr="00AF4618" w:rsidRDefault="00834118" w:rsidP="00834118">
      <w:pPr>
        <w:rPr>
          <w:rFonts w:asciiTheme="minorHAnsi" w:hAnsiTheme="minorHAnsi" w:cstheme="minorHAnsi"/>
          <w:color w:val="000000"/>
          <w:szCs w:val="22"/>
        </w:rPr>
      </w:pPr>
    </w:p>
    <w:p w:rsidR="00834118" w:rsidRPr="00AF4618" w:rsidRDefault="00834118" w:rsidP="00834118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color w:val="000000"/>
          <w:szCs w:val="22"/>
        </w:rPr>
      </w:pPr>
      <w:r w:rsidRPr="00AF4618">
        <w:rPr>
          <w:rFonts w:asciiTheme="minorHAnsi" w:hAnsiTheme="minorHAnsi" w:cstheme="minorHAnsi"/>
          <w:color w:val="000000"/>
          <w:szCs w:val="22"/>
        </w:rPr>
        <w:t>Prodávající se zavazuje, že kupujícímu odevzdá</w:t>
      </w:r>
      <w:r w:rsidR="003A3E72">
        <w:rPr>
          <w:rFonts w:asciiTheme="minorHAnsi" w:hAnsiTheme="minorHAnsi" w:cstheme="minorHAnsi"/>
          <w:color w:val="000000"/>
          <w:szCs w:val="22"/>
        </w:rPr>
        <w:t xml:space="preserve"> </w:t>
      </w:r>
      <w:r w:rsidR="002419A7">
        <w:rPr>
          <w:rFonts w:asciiTheme="minorHAnsi" w:hAnsiTheme="minorHAnsi" w:cstheme="minorHAnsi"/>
          <w:color w:val="000000"/>
          <w:szCs w:val="22"/>
        </w:rPr>
        <w:t>–</w:t>
      </w:r>
      <w:r w:rsidRPr="00AF4618">
        <w:rPr>
          <w:rFonts w:asciiTheme="minorHAnsi" w:hAnsiTheme="minorHAnsi" w:cstheme="minorHAnsi"/>
          <w:color w:val="000000"/>
          <w:szCs w:val="22"/>
        </w:rPr>
        <w:t xml:space="preserve"> </w:t>
      </w:r>
      <w:r w:rsidR="0009343F">
        <w:rPr>
          <w:rFonts w:asciiTheme="minorHAnsi" w:hAnsiTheme="minorHAnsi" w:cstheme="minorHAnsi"/>
          <w:b/>
          <w:color w:val="000000"/>
          <w:szCs w:val="22"/>
        </w:rPr>
        <w:t>chladící jednotku zeleninového boxu</w:t>
      </w:r>
      <w:r w:rsidR="002419A7" w:rsidRPr="002419A7">
        <w:rPr>
          <w:rFonts w:asciiTheme="minorHAnsi" w:hAnsiTheme="minorHAnsi" w:cstheme="minorHAnsi"/>
          <w:b/>
          <w:color w:val="000000"/>
          <w:szCs w:val="22"/>
        </w:rPr>
        <w:t xml:space="preserve"> </w:t>
      </w:r>
      <w:r w:rsidR="00432450" w:rsidRPr="002419A7">
        <w:rPr>
          <w:rFonts w:asciiTheme="minorHAnsi" w:hAnsiTheme="minorHAnsi"/>
          <w:b/>
        </w:rPr>
        <w:t xml:space="preserve"> </w:t>
      </w:r>
      <w:r w:rsidR="00AC0CB5" w:rsidRPr="002419A7">
        <w:rPr>
          <w:rFonts w:asciiTheme="minorHAnsi" w:hAnsiTheme="minorHAnsi"/>
          <w:b/>
        </w:rPr>
        <w:t>včetně</w:t>
      </w:r>
      <w:r w:rsidR="00AC0CB5" w:rsidRPr="00AF4618">
        <w:rPr>
          <w:rFonts w:asciiTheme="minorHAnsi" w:hAnsiTheme="minorHAnsi"/>
          <w:b/>
        </w:rPr>
        <w:t xml:space="preserve"> </w:t>
      </w:r>
      <w:r w:rsidR="00432450">
        <w:rPr>
          <w:rFonts w:asciiTheme="minorHAnsi" w:hAnsiTheme="minorHAnsi"/>
          <w:b/>
        </w:rPr>
        <w:t>instalace, montáže</w:t>
      </w:r>
      <w:r w:rsidR="00860FB5">
        <w:rPr>
          <w:rFonts w:asciiTheme="minorHAnsi" w:hAnsiTheme="minorHAnsi"/>
          <w:b/>
        </w:rPr>
        <w:t xml:space="preserve"> a</w:t>
      </w:r>
      <w:r w:rsidR="00432450">
        <w:rPr>
          <w:rFonts w:asciiTheme="minorHAnsi" w:hAnsiTheme="minorHAnsi"/>
          <w:b/>
        </w:rPr>
        <w:t xml:space="preserve"> </w:t>
      </w:r>
      <w:r w:rsidR="002419A7">
        <w:rPr>
          <w:rFonts w:asciiTheme="minorHAnsi" w:hAnsiTheme="minorHAnsi"/>
          <w:b/>
        </w:rPr>
        <w:t xml:space="preserve">zapojení </w:t>
      </w:r>
      <w:r w:rsidRPr="00AF4618">
        <w:rPr>
          <w:rFonts w:asciiTheme="minorHAnsi" w:hAnsiTheme="minorHAnsi" w:cstheme="minorHAnsi"/>
          <w:color w:val="000000"/>
          <w:szCs w:val="22"/>
        </w:rPr>
        <w:t>v množství, jakosti a provedení</w:t>
      </w:r>
      <w:r w:rsidR="002F2175" w:rsidRPr="00AF4618">
        <w:rPr>
          <w:rFonts w:asciiTheme="minorHAnsi" w:hAnsiTheme="minorHAnsi" w:cstheme="minorHAnsi"/>
          <w:color w:val="000000"/>
          <w:szCs w:val="22"/>
        </w:rPr>
        <w:t xml:space="preserve"> specifikovaném v příloze č. 1</w:t>
      </w:r>
      <w:r w:rsidR="00AC0CB5" w:rsidRPr="00AF4618">
        <w:rPr>
          <w:rFonts w:asciiTheme="minorHAnsi" w:hAnsiTheme="minorHAnsi" w:cstheme="minorHAnsi"/>
          <w:color w:val="000000"/>
          <w:szCs w:val="22"/>
        </w:rPr>
        <w:t xml:space="preserve"> </w:t>
      </w:r>
      <w:r w:rsidR="002F2175" w:rsidRPr="00AF4618">
        <w:rPr>
          <w:rFonts w:asciiTheme="minorHAnsi" w:hAnsiTheme="minorHAnsi" w:cstheme="minorHAnsi"/>
          <w:color w:val="000000"/>
          <w:szCs w:val="22"/>
        </w:rPr>
        <w:t>s</w:t>
      </w:r>
      <w:r w:rsidRPr="00AF4618">
        <w:rPr>
          <w:rFonts w:asciiTheme="minorHAnsi" w:hAnsiTheme="minorHAnsi" w:cstheme="minorHAnsi"/>
          <w:color w:val="000000"/>
          <w:szCs w:val="22"/>
        </w:rPr>
        <w:t>mlouvy (dále jen „</w:t>
      </w:r>
      <w:r w:rsidRPr="00AF4618">
        <w:rPr>
          <w:rFonts w:asciiTheme="minorHAnsi" w:hAnsiTheme="minorHAnsi" w:cstheme="minorHAnsi"/>
          <w:b/>
          <w:color w:val="000000"/>
          <w:szCs w:val="22"/>
        </w:rPr>
        <w:t>věc</w:t>
      </w:r>
      <w:r w:rsidRPr="00AF4618">
        <w:rPr>
          <w:rFonts w:asciiTheme="minorHAnsi" w:hAnsiTheme="minorHAnsi" w:cstheme="minorHAnsi"/>
          <w:color w:val="000000"/>
          <w:szCs w:val="22"/>
        </w:rPr>
        <w:t>“), a umožní kupujícímu nabýt vlastnické právo k věci</w:t>
      </w:r>
      <w:r w:rsidRPr="00AF4618">
        <w:rPr>
          <w:rFonts w:asciiTheme="minorHAnsi" w:hAnsiTheme="minorHAnsi" w:cstheme="minorHAnsi"/>
          <w:szCs w:val="22"/>
        </w:rPr>
        <w:t xml:space="preserve">. </w:t>
      </w:r>
    </w:p>
    <w:p w:rsidR="00834118" w:rsidRPr="00AF4618" w:rsidRDefault="00834118" w:rsidP="00834118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color w:val="000000"/>
          <w:szCs w:val="22"/>
        </w:rPr>
      </w:pPr>
    </w:p>
    <w:p w:rsidR="00834118" w:rsidRPr="00AF4618" w:rsidRDefault="00834118" w:rsidP="00834118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color w:val="000000"/>
          <w:szCs w:val="22"/>
        </w:rPr>
      </w:pPr>
      <w:r w:rsidRPr="00AF4618">
        <w:rPr>
          <w:rFonts w:asciiTheme="minorHAnsi" w:hAnsiTheme="minorHAnsi" w:cstheme="minorHAnsi"/>
          <w:color w:val="000000"/>
          <w:szCs w:val="22"/>
        </w:rPr>
        <w:t xml:space="preserve">Kupující se zavazuje věc převzít a zaplatit za ni prodávajícímu kupní cenu dohodnutou </w:t>
      </w:r>
      <w:r w:rsidRPr="00AF4618">
        <w:rPr>
          <w:rFonts w:asciiTheme="minorHAnsi" w:hAnsiTheme="minorHAnsi" w:cstheme="minorHAnsi"/>
          <w:color w:val="000000"/>
          <w:szCs w:val="22"/>
        </w:rPr>
        <w:br/>
        <w:t>v článku I</w:t>
      </w:r>
      <w:r w:rsidR="00FB19FA" w:rsidRPr="00AF4618">
        <w:rPr>
          <w:rFonts w:asciiTheme="minorHAnsi" w:hAnsiTheme="minorHAnsi" w:cstheme="minorHAnsi"/>
          <w:color w:val="000000"/>
          <w:szCs w:val="22"/>
        </w:rPr>
        <w:t>II</w:t>
      </w:r>
      <w:r w:rsidRPr="00AF4618">
        <w:rPr>
          <w:rFonts w:asciiTheme="minorHAnsi" w:hAnsiTheme="minorHAnsi" w:cstheme="minorHAnsi"/>
          <w:color w:val="000000"/>
          <w:szCs w:val="22"/>
        </w:rPr>
        <w:t>.</w:t>
      </w:r>
    </w:p>
    <w:p w:rsidR="00834118" w:rsidRPr="00AF4618" w:rsidRDefault="00834118" w:rsidP="00834118">
      <w:pPr>
        <w:pStyle w:val="Odstavecseseznamem"/>
        <w:rPr>
          <w:rFonts w:asciiTheme="minorHAnsi" w:hAnsiTheme="minorHAnsi" w:cstheme="minorHAnsi"/>
          <w:color w:val="000000"/>
          <w:szCs w:val="22"/>
        </w:rPr>
      </w:pPr>
    </w:p>
    <w:p w:rsidR="00834118" w:rsidRPr="00AF4618" w:rsidRDefault="00834118" w:rsidP="00834118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color w:val="000000"/>
          <w:szCs w:val="22"/>
        </w:rPr>
      </w:pPr>
      <w:r w:rsidRPr="00AF4618">
        <w:rPr>
          <w:rFonts w:asciiTheme="minorHAnsi" w:hAnsiTheme="minorHAnsi" w:cstheme="minorHAnsi"/>
          <w:color w:val="000000"/>
          <w:szCs w:val="22"/>
        </w:rPr>
        <w:lastRenderedPageBreak/>
        <w:t xml:space="preserve">Prodávající se zavazuje věc odevzdat, tedy umožnit kupujícímu nakládat s věcí v místě plnění, a rovněž nese náklady spojené s odevzdáním věci v místě plnění. Prodávající se zavazuje </w:t>
      </w:r>
      <w:r w:rsidR="00D268AB" w:rsidRPr="00AF4618">
        <w:rPr>
          <w:rFonts w:asciiTheme="minorHAnsi" w:hAnsiTheme="minorHAnsi" w:cstheme="minorHAnsi"/>
          <w:color w:val="000000"/>
          <w:szCs w:val="22"/>
        </w:rPr>
        <w:t>instalovat</w:t>
      </w:r>
      <w:r w:rsidRPr="00AF4618">
        <w:rPr>
          <w:rFonts w:asciiTheme="minorHAnsi" w:hAnsiTheme="minorHAnsi" w:cstheme="minorHAnsi"/>
          <w:color w:val="000000"/>
          <w:szCs w:val="22"/>
        </w:rPr>
        <w:t xml:space="preserve"> věc pro účely obvyklého užívání.</w:t>
      </w:r>
    </w:p>
    <w:p w:rsidR="00834118" w:rsidRPr="00AF4618" w:rsidRDefault="00834118" w:rsidP="00834118">
      <w:pPr>
        <w:pStyle w:val="Odstavecseseznamem"/>
        <w:rPr>
          <w:rFonts w:asciiTheme="minorHAnsi" w:hAnsiTheme="minorHAnsi" w:cstheme="minorHAnsi"/>
          <w:color w:val="000000"/>
          <w:szCs w:val="22"/>
        </w:rPr>
      </w:pPr>
    </w:p>
    <w:p w:rsidR="00FB19FA" w:rsidRPr="00AF4618" w:rsidRDefault="00FB19FA" w:rsidP="00834118">
      <w:pPr>
        <w:keepNext/>
        <w:tabs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overflowPunct w:val="0"/>
        <w:autoSpaceDE w:val="0"/>
        <w:autoSpaceDN w:val="0"/>
        <w:adjustRightInd w:val="0"/>
        <w:ind w:right="72"/>
        <w:outlineLvl w:val="1"/>
        <w:rPr>
          <w:rFonts w:asciiTheme="minorHAnsi" w:hAnsiTheme="minorHAnsi" w:cstheme="minorHAnsi"/>
          <w:szCs w:val="22"/>
        </w:rPr>
      </w:pPr>
    </w:p>
    <w:p w:rsidR="00FB19FA" w:rsidRPr="00AF4618" w:rsidRDefault="00FB19FA" w:rsidP="00FB19FA">
      <w:pPr>
        <w:keepNext/>
        <w:tabs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overflowPunct w:val="0"/>
        <w:autoSpaceDE w:val="0"/>
        <w:autoSpaceDN w:val="0"/>
        <w:adjustRightInd w:val="0"/>
        <w:ind w:right="72"/>
        <w:jc w:val="center"/>
        <w:outlineLvl w:val="1"/>
        <w:rPr>
          <w:rFonts w:asciiTheme="minorHAnsi" w:hAnsiTheme="minorHAnsi" w:cstheme="minorHAnsi"/>
          <w:b/>
          <w:szCs w:val="22"/>
        </w:rPr>
      </w:pPr>
      <w:r w:rsidRPr="00AF4618">
        <w:rPr>
          <w:rFonts w:asciiTheme="minorHAnsi" w:hAnsiTheme="minorHAnsi" w:cstheme="minorHAnsi"/>
          <w:b/>
          <w:szCs w:val="22"/>
        </w:rPr>
        <w:t>Článek II.</w:t>
      </w:r>
    </w:p>
    <w:p w:rsidR="00834118" w:rsidRPr="00AF4618" w:rsidRDefault="00834118" w:rsidP="00FB19FA">
      <w:pPr>
        <w:keepNext/>
        <w:tabs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overflowPunct w:val="0"/>
        <w:autoSpaceDE w:val="0"/>
        <w:autoSpaceDN w:val="0"/>
        <w:adjustRightInd w:val="0"/>
        <w:ind w:right="72"/>
        <w:jc w:val="center"/>
        <w:outlineLvl w:val="1"/>
        <w:rPr>
          <w:rFonts w:asciiTheme="minorHAnsi" w:hAnsiTheme="minorHAnsi" w:cstheme="minorHAnsi"/>
          <w:bCs/>
          <w:color w:val="000000"/>
          <w:szCs w:val="22"/>
        </w:rPr>
      </w:pPr>
      <w:r w:rsidRPr="00AF4618">
        <w:rPr>
          <w:rFonts w:asciiTheme="minorHAnsi" w:hAnsiTheme="minorHAnsi" w:cstheme="minorHAnsi"/>
          <w:b/>
          <w:bCs/>
          <w:color w:val="000000"/>
          <w:szCs w:val="22"/>
        </w:rPr>
        <w:t>Čas a místo plnění</w:t>
      </w:r>
    </w:p>
    <w:p w:rsidR="00834118" w:rsidRPr="00AF4618" w:rsidRDefault="00834118" w:rsidP="00834118">
      <w:pPr>
        <w:tabs>
          <w:tab w:val="left" w:pos="426"/>
        </w:tabs>
        <w:overflowPunct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bCs/>
          <w:color w:val="000000"/>
          <w:szCs w:val="22"/>
        </w:rPr>
      </w:pPr>
    </w:p>
    <w:p w:rsidR="00834118" w:rsidRPr="00AF4618" w:rsidRDefault="00834118" w:rsidP="00834118">
      <w:pPr>
        <w:numPr>
          <w:ilvl w:val="0"/>
          <w:numId w:val="17"/>
        </w:numPr>
        <w:tabs>
          <w:tab w:val="left" w:pos="426"/>
          <w:tab w:val="left" w:pos="2232"/>
          <w:tab w:val="left" w:pos="3096"/>
          <w:tab w:val="left" w:pos="3960"/>
          <w:tab w:val="left" w:pos="4824"/>
          <w:tab w:val="left" w:pos="5688"/>
          <w:tab w:val="left" w:pos="6552"/>
          <w:tab w:val="left" w:pos="7416"/>
          <w:tab w:val="left" w:pos="8280"/>
        </w:tabs>
        <w:overflowPunct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color w:val="000000"/>
          <w:szCs w:val="22"/>
        </w:rPr>
      </w:pPr>
      <w:r w:rsidRPr="00AF4618">
        <w:rPr>
          <w:rFonts w:asciiTheme="minorHAnsi" w:hAnsiTheme="minorHAnsi" w:cstheme="minorHAnsi"/>
          <w:color w:val="000000"/>
          <w:szCs w:val="22"/>
        </w:rPr>
        <w:t xml:space="preserve">Prodávající se zavazuje odevzdat kupujícímu věc nejpozději do </w:t>
      </w:r>
      <w:r w:rsidR="0009343F">
        <w:rPr>
          <w:rFonts w:asciiTheme="minorHAnsi" w:hAnsiTheme="minorHAnsi" w:cstheme="minorHAnsi"/>
          <w:color w:val="000000"/>
          <w:szCs w:val="22"/>
        </w:rPr>
        <w:t>31. 5. 2019</w:t>
      </w:r>
      <w:r w:rsidR="00E94E84" w:rsidRPr="00AF4618">
        <w:rPr>
          <w:rFonts w:asciiTheme="minorHAnsi" w:hAnsiTheme="minorHAnsi" w:cstheme="minorHAnsi"/>
          <w:color w:val="000000"/>
          <w:szCs w:val="22"/>
        </w:rPr>
        <w:t>.</w:t>
      </w:r>
    </w:p>
    <w:p w:rsidR="00834118" w:rsidRPr="00AF4618" w:rsidRDefault="00834118" w:rsidP="00FB19FA">
      <w:pPr>
        <w:tabs>
          <w:tab w:val="left" w:pos="426"/>
          <w:tab w:val="left" w:pos="1368"/>
          <w:tab w:val="left" w:pos="2232"/>
          <w:tab w:val="left" w:pos="3096"/>
          <w:tab w:val="left" w:pos="3960"/>
          <w:tab w:val="left" w:pos="4824"/>
          <w:tab w:val="left" w:pos="5688"/>
          <w:tab w:val="left" w:pos="6552"/>
          <w:tab w:val="left" w:pos="7416"/>
          <w:tab w:val="left" w:pos="8280"/>
        </w:tabs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Cs w:val="22"/>
        </w:rPr>
      </w:pPr>
    </w:p>
    <w:p w:rsidR="00834118" w:rsidRPr="00AF4618" w:rsidRDefault="00834118" w:rsidP="00D23393">
      <w:pPr>
        <w:numPr>
          <w:ilvl w:val="0"/>
          <w:numId w:val="17"/>
        </w:numPr>
        <w:tabs>
          <w:tab w:val="left" w:pos="426"/>
          <w:tab w:val="left" w:pos="1368"/>
          <w:tab w:val="left" w:pos="2232"/>
          <w:tab w:val="left" w:pos="0"/>
          <w:tab w:val="left" w:pos="0"/>
          <w:tab w:val="left" w:pos="3096"/>
          <w:tab w:val="left" w:pos="0"/>
          <w:tab w:val="left" w:pos="0"/>
          <w:tab w:val="left" w:pos="3960"/>
          <w:tab w:val="left" w:pos="4824"/>
          <w:tab w:val="left" w:pos="5688"/>
          <w:tab w:val="left" w:pos="6552"/>
          <w:tab w:val="left" w:pos="7416"/>
          <w:tab w:val="left" w:pos="8280"/>
        </w:tabs>
        <w:overflowPunct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color w:val="000000"/>
          <w:szCs w:val="22"/>
        </w:rPr>
      </w:pPr>
      <w:r w:rsidRPr="00AF4618">
        <w:rPr>
          <w:rFonts w:asciiTheme="minorHAnsi" w:hAnsiTheme="minorHAnsi" w:cstheme="minorHAnsi"/>
          <w:color w:val="000000"/>
          <w:szCs w:val="22"/>
        </w:rPr>
        <w:t xml:space="preserve">Místem plnění je </w:t>
      </w:r>
      <w:r w:rsidR="00E94E84" w:rsidRPr="00AF4618">
        <w:rPr>
          <w:rFonts w:asciiTheme="minorHAnsi" w:hAnsiTheme="minorHAnsi" w:cstheme="minorHAnsi"/>
          <w:color w:val="000000"/>
          <w:szCs w:val="22"/>
        </w:rPr>
        <w:t>Školní jídeln</w:t>
      </w:r>
      <w:r w:rsidR="00F20776">
        <w:rPr>
          <w:rFonts w:asciiTheme="minorHAnsi" w:hAnsiTheme="minorHAnsi" w:cstheme="minorHAnsi"/>
          <w:color w:val="000000"/>
          <w:szCs w:val="22"/>
        </w:rPr>
        <w:t>a</w:t>
      </w:r>
      <w:r w:rsidR="00E94E84" w:rsidRPr="00AF4618">
        <w:rPr>
          <w:rFonts w:asciiTheme="minorHAnsi" w:hAnsiTheme="minorHAnsi" w:cstheme="minorHAnsi"/>
          <w:color w:val="000000"/>
          <w:szCs w:val="22"/>
        </w:rPr>
        <w:t xml:space="preserve"> MADORET Lanškroun, </w:t>
      </w:r>
      <w:r w:rsidR="0009343F">
        <w:rPr>
          <w:rFonts w:asciiTheme="minorHAnsi" w:hAnsiTheme="minorHAnsi" w:cstheme="minorHAnsi"/>
          <w:color w:val="000000"/>
          <w:szCs w:val="22"/>
        </w:rPr>
        <w:t>Dobrovského 630.</w:t>
      </w:r>
    </w:p>
    <w:p w:rsidR="00834118" w:rsidRPr="00AF4618" w:rsidRDefault="00834118" w:rsidP="00834118">
      <w:pPr>
        <w:tabs>
          <w:tab w:val="left" w:pos="426"/>
          <w:tab w:val="left" w:pos="1368"/>
          <w:tab w:val="left" w:pos="2232"/>
          <w:tab w:val="left" w:pos="0"/>
          <w:tab w:val="left" w:pos="0"/>
          <w:tab w:val="left" w:pos="3096"/>
          <w:tab w:val="left" w:pos="0"/>
          <w:tab w:val="left" w:pos="0"/>
          <w:tab w:val="left" w:pos="3960"/>
          <w:tab w:val="left" w:pos="4824"/>
          <w:tab w:val="left" w:pos="5688"/>
          <w:tab w:val="left" w:pos="6552"/>
          <w:tab w:val="left" w:pos="7416"/>
          <w:tab w:val="left" w:pos="8280"/>
        </w:tabs>
        <w:overflowPunct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color w:val="000000"/>
          <w:szCs w:val="22"/>
        </w:rPr>
      </w:pPr>
    </w:p>
    <w:p w:rsidR="00834118" w:rsidRPr="00AF4618" w:rsidRDefault="00834118" w:rsidP="00834118">
      <w:pPr>
        <w:overflowPunct w:val="0"/>
        <w:autoSpaceDE w:val="0"/>
        <w:autoSpaceDN w:val="0"/>
        <w:adjustRightInd w:val="0"/>
        <w:ind w:left="360" w:right="827"/>
        <w:jc w:val="both"/>
        <w:rPr>
          <w:rFonts w:asciiTheme="minorHAnsi" w:hAnsiTheme="minorHAnsi" w:cstheme="minorHAnsi"/>
          <w:b/>
          <w:color w:val="000000"/>
          <w:szCs w:val="22"/>
        </w:rPr>
      </w:pPr>
      <w:r w:rsidRPr="00AF4618">
        <w:rPr>
          <w:rFonts w:asciiTheme="minorHAnsi" w:hAnsiTheme="minorHAnsi" w:cstheme="minorHAnsi"/>
          <w:b/>
          <w:color w:val="000000"/>
          <w:szCs w:val="22"/>
        </w:rPr>
        <w:t xml:space="preserve">                                                      </w:t>
      </w:r>
      <w:r w:rsidRPr="00AF4618">
        <w:rPr>
          <w:rFonts w:asciiTheme="minorHAnsi" w:hAnsiTheme="minorHAnsi" w:cstheme="minorHAnsi"/>
          <w:color w:val="000000"/>
          <w:szCs w:val="22"/>
        </w:rPr>
        <w:t xml:space="preserve"> </w:t>
      </w:r>
      <w:r w:rsidRPr="00AF4618">
        <w:rPr>
          <w:rFonts w:asciiTheme="minorHAnsi" w:hAnsiTheme="minorHAnsi" w:cstheme="minorHAnsi"/>
          <w:b/>
          <w:color w:val="000000"/>
          <w:szCs w:val="22"/>
        </w:rPr>
        <w:t xml:space="preserve">    </w:t>
      </w:r>
    </w:p>
    <w:p w:rsidR="00FB19FA" w:rsidRPr="00AF4618" w:rsidRDefault="00FB19FA" w:rsidP="00FB19FA">
      <w:pPr>
        <w:keepNext/>
        <w:tabs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overflowPunct w:val="0"/>
        <w:autoSpaceDE w:val="0"/>
        <w:autoSpaceDN w:val="0"/>
        <w:adjustRightInd w:val="0"/>
        <w:ind w:right="72"/>
        <w:jc w:val="center"/>
        <w:outlineLvl w:val="1"/>
        <w:rPr>
          <w:rFonts w:asciiTheme="minorHAnsi" w:hAnsiTheme="minorHAnsi" w:cstheme="minorHAnsi"/>
          <w:b/>
          <w:bCs/>
          <w:color w:val="000000"/>
          <w:szCs w:val="22"/>
        </w:rPr>
      </w:pPr>
      <w:r w:rsidRPr="00AF4618">
        <w:rPr>
          <w:rFonts w:asciiTheme="minorHAnsi" w:hAnsiTheme="minorHAnsi" w:cstheme="minorHAnsi"/>
          <w:b/>
          <w:bCs/>
          <w:color w:val="000000"/>
          <w:szCs w:val="22"/>
        </w:rPr>
        <w:t>Článek III</w:t>
      </w:r>
      <w:r w:rsidR="00834118" w:rsidRPr="00AF4618">
        <w:rPr>
          <w:rFonts w:asciiTheme="minorHAnsi" w:hAnsiTheme="minorHAnsi" w:cstheme="minorHAnsi"/>
          <w:b/>
          <w:bCs/>
          <w:color w:val="000000"/>
          <w:szCs w:val="22"/>
        </w:rPr>
        <w:t>.</w:t>
      </w:r>
    </w:p>
    <w:p w:rsidR="00834118" w:rsidRPr="00AF4618" w:rsidRDefault="00834118" w:rsidP="00FB19FA">
      <w:pPr>
        <w:keepNext/>
        <w:tabs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overflowPunct w:val="0"/>
        <w:autoSpaceDE w:val="0"/>
        <w:autoSpaceDN w:val="0"/>
        <w:adjustRightInd w:val="0"/>
        <w:ind w:right="72"/>
        <w:jc w:val="center"/>
        <w:outlineLvl w:val="1"/>
        <w:rPr>
          <w:rFonts w:asciiTheme="minorHAnsi" w:hAnsiTheme="minorHAnsi" w:cstheme="minorHAnsi"/>
          <w:bCs/>
          <w:color w:val="000000"/>
          <w:szCs w:val="22"/>
        </w:rPr>
      </w:pPr>
      <w:r w:rsidRPr="00AF4618">
        <w:rPr>
          <w:rFonts w:asciiTheme="minorHAnsi" w:hAnsiTheme="minorHAnsi" w:cstheme="minorHAnsi"/>
          <w:b/>
          <w:bCs/>
          <w:color w:val="000000"/>
          <w:szCs w:val="22"/>
        </w:rPr>
        <w:t>Kupní cena a platební podmínky</w:t>
      </w:r>
    </w:p>
    <w:p w:rsidR="00834118" w:rsidRPr="00AF4618" w:rsidRDefault="00834118" w:rsidP="00834118">
      <w:pPr>
        <w:overflowPunct w:val="0"/>
        <w:autoSpaceDE w:val="0"/>
        <w:autoSpaceDN w:val="0"/>
        <w:adjustRightInd w:val="0"/>
        <w:ind w:right="827"/>
        <w:rPr>
          <w:rFonts w:asciiTheme="minorHAnsi" w:hAnsiTheme="minorHAnsi" w:cstheme="minorHAnsi"/>
          <w:color w:val="000000"/>
          <w:szCs w:val="22"/>
        </w:rPr>
      </w:pPr>
    </w:p>
    <w:p w:rsidR="00834118" w:rsidRPr="00AF4618" w:rsidRDefault="00834118" w:rsidP="00834118">
      <w:pPr>
        <w:numPr>
          <w:ilvl w:val="0"/>
          <w:numId w:val="2"/>
        </w:numPr>
        <w:tabs>
          <w:tab w:val="num" w:pos="426"/>
        </w:tabs>
        <w:overflowPunct w:val="0"/>
        <w:autoSpaceDE w:val="0"/>
        <w:autoSpaceDN w:val="0"/>
        <w:adjustRightInd w:val="0"/>
        <w:ind w:left="360" w:right="-108"/>
        <w:jc w:val="both"/>
        <w:rPr>
          <w:rFonts w:asciiTheme="minorHAnsi" w:hAnsiTheme="minorHAnsi" w:cstheme="minorHAnsi"/>
          <w:color w:val="000000"/>
          <w:szCs w:val="22"/>
        </w:rPr>
      </w:pPr>
      <w:r w:rsidRPr="00AF4618">
        <w:rPr>
          <w:rFonts w:asciiTheme="minorHAnsi" w:hAnsiTheme="minorHAnsi" w:cstheme="minorHAnsi"/>
          <w:color w:val="000000"/>
          <w:szCs w:val="22"/>
        </w:rPr>
        <w:t>Smluvní strany se dohodly, že kupní cena věci činí:</w:t>
      </w:r>
    </w:p>
    <w:p w:rsidR="00834118" w:rsidRPr="00AF4618" w:rsidRDefault="00834118" w:rsidP="00834118">
      <w:pPr>
        <w:overflowPunct w:val="0"/>
        <w:autoSpaceDE w:val="0"/>
        <w:autoSpaceDN w:val="0"/>
        <w:adjustRightInd w:val="0"/>
        <w:ind w:right="-108"/>
        <w:rPr>
          <w:rFonts w:asciiTheme="minorHAnsi" w:hAnsiTheme="minorHAnsi" w:cstheme="minorHAnsi"/>
          <w:color w:val="000000"/>
          <w:szCs w:val="22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2493"/>
        <w:gridCol w:w="2492"/>
      </w:tblGrid>
      <w:tr w:rsidR="00834118" w:rsidRPr="00AF4618" w:rsidTr="002A0607">
        <w:trPr>
          <w:trHeight w:val="283"/>
        </w:trPr>
        <w:tc>
          <w:tcPr>
            <w:tcW w:w="2493" w:type="dxa"/>
            <w:shd w:val="clear" w:color="auto" w:fill="auto"/>
          </w:tcPr>
          <w:p w:rsidR="00834118" w:rsidRPr="00AF4618" w:rsidRDefault="00834118" w:rsidP="002A0607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F4618">
              <w:rPr>
                <w:rFonts w:asciiTheme="minorHAnsi" w:hAnsiTheme="minorHAnsi" w:cstheme="minorHAnsi"/>
                <w:color w:val="000000"/>
                <w:szCs w:val="22"/>
              </w:rPr>
              <w:t>cena bez DPH</w:t>
            </w:r>
          </w:p>
        </w:tc>
        <w:tc>
          <w:tcPr>
            <w:tcW w:w="2492" w:type="dxa"/>
            <w:shd w:val="clear" w:color="auto" w:fill="auto"/>
          </w:tcPr>
          <w:p w:rsidR="00834118" w:rsidRPr="00AF4618" w:rsidRDefault="0009343F" w:rsidP="00FE6DFB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48 195</w:t>
            </w:r>
            <w:r w:rsidR="002419A7">
              <w:rPr>
                <w:rFonts w:asciiTheme="minorHAnsi" w:hAnsiTheme="minorHAnsi" w:cstheme="minorHAnsi"/>
                <w:color w:val="000000"/>
                <w:szCs w:val="22"/>
              </w:rPr>
              <w:t>,00</w:t>
            </w:r>
            <w:r w:rsidR="00D23393" w:rsidRPr="00AF4618">
              <w:rPr>
                <w:rFonts w:asciiTheme="minorHAnsi" w:hAnsiTheme="minorHAnsi" w:cstheme="minorHAnsi"/>
                <w:color w:val="000000"/>
                <w:szCs w:val="22"/>
              </w:rPr>
              <w:t xml:space="preserve"> Kč</w:t>
            </w:r>
          </w:p>
        </w:tc>
      </w:tr>
      <w:tr w:rsidR="00834118" w:rsidRPr="00AF4618" w:rsidTr="002A0607">
        <w:trPr>
          <w:trHeight w:val="273"/>
        </w:trPr>
        <w:tc>
          <w:tcPr>
            <w:tcW w:w="2493" w:type="dxa"/>
            <w:shd w:val="clear" w:color="auto" w:fill="auto"/>
          </w:tcPr>
          <w:p w:rsidR="00834118" w:rsidRPr="00AF4618" w:rsidRDefault="00834118" w:rsidP="002A0607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F4618">
              <w:rPr>
                <w:rFonts w:asciiTheme="minorHAnsi" w:hAnsiTheme="minorHAnsi" w:cstheme="minorHAnsi"/>
                <w:color w:val="000000"/>
                <w:szCs w:val="22"/>
              </w:rPr>
              <w:t>DPH 21 %</w:t>
            </w:r>
          </w:p>
        </w:tc>
        <w:tc>
          <w:tcPr>
            <w:tcW w:w="2492" w:type="dxa"/>
            <w:shd w:val="clear" w:color="auto" w:fill="auto"/>
          </w:tcPr>
          <w:p w:rsidR="00834118" w:rsidRPr="00AF4618" w:rsidRDefault="0009343F" w:rsidP="00F20776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10 121</w:t>
            </w:r>
            <w:r w:rsidR="00F20776">
              <w:rPr>
                <w:rFonts w:asciiTheme="minorHAnsi" w:hAnsiTheme="minorHAnsi" w:cstheme="minorHAnsi"/>
                <w:color w:val="000000"/>
                <w:szCs w:val="22"/>
              </w:rPr>
              <w:t>,00</w:t>
            </w:r>
            <w:r w:rsidR="00834118" w:rsidRPr="00AF4618">
              <w:rPr>
                <w:rFonts w:asciiTheme="minorHAnsi" w:hAnsiTheme="minorHAnsi" w:cstheme="minorHAnsi"/>
                <w:color w:val="000000"/>
                <w:szCs w:val="22"/>
              </w:rPr>
              <w:t xml:space="preserve"> Kč</w:t>
            </w:r>
          </w:p>
        </w:tc>
      </w:tr>
      <w:tr w:rsidR="00834118" w:rsidRPr="00AF4618" w:rsidTr="002A0607">
        <w:trPr>
          <w:trHeight w:val="283"/>
        </w:trPr>
        <w:tc>
          <w:tcPr>
            <w:tcW w:w="2493" w:type="dxa"/>
            <w:shd w:val="clear" w:color="auto" w:fill="auto"/>
          </w:tcPr>
          <w:p w:rsidR="00834118" w:rsidRPr="00AF4618" w:rsidRDefault="00834118" w:rsidP="002A0607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F4618">
              <w:rPr>
                <w:rFonts w:asciiTheme="minorHAnsi" w:hAnsiTheme="minorHAnsi" w:cstheme="minorHAnsi"/>
                <w:szCs w:val="22"/>
              </w:rPr>
              <w:t>cena celkem s DPH</w:t>
            </w:r>
          </w:p>
        </w:tc>
        <w:tc>
          <w:tcPr>
            <w:tcW w:w="2492" w:type="dxa"/>
            <w:shd w:val="clear" w:color="auto" w:fill="auto"/>
          </w:tcPr>
          <w:p w:rsidR="00834118" w:rsidRPr="00AF4618" w:rsidRDefault="0009343F" w:rsidP="00F20776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58 316</w:t>
            </w:r>
            <w:r w:rsidR="00F20776">
              <w:rPr>
                <w:rFonts w:asciiTheme="minorHAnsi" w:hAnsiTheme="minorHAnsi" w:cstheme="minorHAnsi"/>
                <w:b/>
                <w:szCs w:val="22"/>
              </w:rPr>
              <w:t>,</w:t>
            </w:r>
            <w:r w:rsidR="00D23393" w:rsidRPr="00AF4618">
              <w:rPr>
                <w:rFonts w:asciiTheme="minorHAnsi" w:hAnsiTheme="minorHAnsi" w:cstheme="minorHAnsi"/>
                <w:b/>
                <w:szCs w:val="22"/>
              </w:rPr>
              <w:t>00 Kč</w:t>
            </w:r>
          </w:p>
        </w:tc>
      </w:tr>
    </w:tbl>
    <w:p w:rsidR="00834118" w:rsidRPr="00AF4618" w:rsidRDefault="00D23393" w:rsidP="00834118">
      <w:pPr>
        <w:ind w:firstLine="426"/>
        <w:jc w:val="both"/>
        <w:rPr>
          <w:rFonts w:asciiTheme="minorHAnsi" w:hAnsiTheme="minorHAnsi" w:cstheme="minorHAnsi"/>
          <w:b/>
          <w:szCs w:val="22"/>
        </w:rPr>
      </w:pPr>
      <w:r w:rsidRPr="00AF4618">
        <w:rPr>
          <w:rFonts w:asciiTheme="minorHAnsi" w:hAnsiTheme="minorHAnsi" w:cstheme="minorHAnsi"/>
          <w:b/>
          <w:szCs w:val="22"/>
        </w:rPr>
        <w:t xml:space="preserve">(slovy: </w:t>
      </w:r>
      <w:r w:rsidR="001B3849">
        <w:rPr>
          <w:rFonts w:asciiTheme="minorHAnsi" w:hAnsiTheme="minorHAnsi" w:cstheme="minorHAnsi"/>
          <w:b/>
          <w:szCs w:val="22"/>
        </w:rPr>
        <w:t>padesát osm tisíc tři sta šestnáct</w:t>
      </w:r>
      <w:r w:rsidR="002419A7">
        <w:rPr>
          <w:rFonts w:asciiTheme="minorHAnsi" w:hAnsiTheme="minorHAnsi" w:cstheme="minorHAnsi"/>
          <w:b/>
          <w:szCs w:val="22"/>
        </w:rPr>
        <w:t xml:space="preserve"> </w:t>
      </w:r>
      <w:r w:rsidR="00834118" w:rsidRPr="00AF4618">
        <w:rPr>
          <w:rFonts w:asciiTheme="minorHAnsi" w:hAnsiTheme="minorHAnsi" w:cstheme="minorHAnsi"/>
          <w:b/>
          <w:szCs w:val="22"/>
        </w:rPr>
        <w:t>korun</w:t>
      </w:r>
      <w:r w:rsidR="00C71D3E" w:rsidRPr="00AF4618">
        <w:rPr>
          <w:rFonts w:asciiTheme="minorHAnsi" w:hAnsiTheme="minorHAnsi" w:cstheme="minorHAnsi"/>
          <w:b/>
          <w:szCs w:val="22"/>
        </w:rPr>
        <w:t xml:space="preserve"> </w:t>
      </w:r>
      <w:r w:rsidR="00834118" w:rsidRPr="00AF4618">
        <w:rPr>
          <w:rFonts w:asciiTheme="minorHAnsi" w:hAnsiTheme="minorHAnsi" w:cstheme="minorHAnsi"/>
          <w:b/>
          <w:szCs w:val="22"/>
        </w:rPr>
        <w:t>českých)</w:t>
      </w:r>
    </w:p>
    <w:p w:rsidR="00834118" w:rsidRPr="00AF4618" w:rsidRDefault="00834118" w:rsidP="00834118">
      <w:pPr>
        <w:overflowPunct w:val="0"/>
        <w:autoSpaceDE w:val="0"/>
        <w:autoSpaceDN w:val="0"/>
        <w:adjustRightInd w:val="0"/>
        <w:ind w:right="-288"/>
        <w:jc w:val="both"/>
        <w:rPr>
          <w:rFonts w:asciiTheme="minorHAnsi" w:hAnsiTheme="minorHAnsi" w:cstheme="minorHAnsi"/>
          <w:color w:val="000000"/>
          <w:szCs w:val="22"/>
        </w:rPr>
      </w:pPr>
    </w:p>
    <w:p w:rsidR="00FB7C42" w:rsidRPr="00AF4618" w:rsidRDefault="00FB19FA" w:rsidP="00FB7C42">
      <w:pPr>
        <w:overflowPunct w:val="0"/>
        <w:autoSpaceDE w:val="0"/>
        <w:autoSpaceDN w:val="0"/>
        <w:adjustRightInd w:val="0"/>
        <w:ind w:right="-288" w:firstLine="426"/>
        <w:jc w:val="both"/>
        <w:rPr>
          <w:rFonts w:asciiTheme="minorHAnsi" w:hAnsiTheme="minorHAnsi" w:cstheme="minorHAnsi"/>
          <w:color w:val="000000"/>
          <w:szCs w:val="22"/>
        </w:rPr>
      </w:pPr>
      <w:r w:rsidRPr="00AF4618">
        <w:rPr>
          <w:rFonts w:asciiTheme="minorHAnsi" w:hAnsiTheme="minorHAnsi" w:cstheme="minorHAnsi"/>
          <w:color w:val="000000"/>
          <w:szCs w:val="22"/>
        </w:rPr>
        <w:t xml:space="preserve">Tato cena je cenou konečnou a </w:t>
      </w:r>
      <w:r w:rsidR="00834118" w:rsidRPr="00AF4618">
        <w:rPr>
          <w:rFonts w:asciiTheme="minorHAnsi" w:hAnsiTheme="minorHAnsi" w:cstheme="minorHAnsi"/>
          <w:color w:val="000000"/>
          <w:szCs w:val="22"/>
        </w:rPr>
        <w:t>nejvýše přípustnou.</w:t>
      </w:r>
    </w:p>
    <w:p w:rsidR="00FB7C42" w:rsidRPr="00AF4618" w:rsidRDefault="00FB7C42" w:rsidP="00FB7C42">
      <w:pPr>
        <w:overflowPunct w:val="0"/>
        <w:autoSpaceDE w:val="0"/>
        <w:autoSpaceDN w:val="0"/>
        <w:adjustRightInd w:val="0"/>
        <w:ind w:left="360" w:right="-108"/>
        <w:jc w:val="both"/>
        <w:rPr>
          <w:rFonts w:asciiTheme="minorHAnsi" w:hAnsiTheme="minorHAnsi" w:cstheme="minorHAnsi"/>
          <w:color w:val="000000"/>
          <w:szCs w:val="22"/>
        </w:rPr>
      </w:pPr>
    </w:p>
    <w:p w:rsidR="003A3E72" w:rsidRDefault="003A3E72" w:rsidP="003A3E72">
      <w:pPr>
        <w:ind w:left="426" w:right="-24"/>
        <w:jc w:val="both"/>
        <w:rPr>
          <w:rFonts w:asciiTheme="minorHAnsi" w:hAnsiTheme="minorHAnsi" w:cstheme="minorHAnsi"/>
          <w:color w:val="000000"/>
          <w:szCs w:val="22"/>
        </w:rPr>
      </w:pPr>
    </w:p>
    <w:p w:rsidR="00834118" w:rsidRPr="00AF4618" w:rsidRDefault="00834118" w:rsidP="00834118">
      <w:pPr>
        <w:numPr>
          <w:ilvl w:val="0"/>
          <w:numId w:val="2"/>
        </w:numPr>
        <w:tabs>
          <w:tab w:val="clear" w:pos="720"/>
        </w:tabs>
        <w:ind w:left="426" w:right="-24" w:hanging="426"/>
        <w:jc w:val="both"/>
        <w:rPr>
          <w:rFonts w:asciiTheme="minorHAnsi" w:hAnsiTheme="minorHAnsi" w:cstheme="minorHAnsi"/>
          <w:color w:val="000000"/>
          <w:szCs w:val="22"/>
        </w:rPr>
      </w:pPr>
      <w:r w:rsidRPr="00AF4618">
        <w:rPr>
          <w:rFonts w:asciiTheme="minorHAnsi" w:hAnsiTheme="minorHAnsi" w:cstheme="minorHAnsi"/>
          <w:color w:val="000000"/>
          <w:szCs w:val="22"/>
        </w:rPr>
        <w:t>Cena dohodnutá v odstavci 1 zahrnuje veškeré náklady prodávajícího spojené s</w:t>
      </w:r>
      <w:r w:rsidR="00FB19FA" w:rsidRPr="00AF4618">
        <w:rPr>
          <w:rFonts w:asciiTheme="minorHAnsi" w:hAnsiTheme="minorHAnsi" w:cstheme="minorHAnsi"/>
          <w:color w:val="000000"/>
          <w:szCs w:val="22"/>
        </w:rPr>
        <w:t xml:space="preserve"> odevzdáním věci do místa plnění a </w:t>
      </w:r>
      <w:r w:rsidR="00D26085" w:rsidRPr="00AF4618">
        <w:rPr>
          <w:rFonts w:asciiTheme="minorHAnsi" w:hAnsiTheme="minorHAnsi" w:cstheme="minorHAnsi"/>
          <w:color w:val="000000"/>
          <w:szCs w:val="22"/>
        </w:rPr>
        <w:t>instalací</w:t>
      </w:r>
      <w:r w:rsidR="00FB19FA" w:rsidRPr="00AF4618">
        <w:rPr>
          <w:rFonts w:asciiTheme="minorHAnsi" w:hAnsiTheme="minorHAnsi" w:cstheme="minorHAnsi"/>
          <w:color w:val="000000"/>
          <w:szCs w:val="22"/>
        </w:rPr>
        <w:t xml:space="preserve"> věci.</w:t>
      </w:r>
      <w:r w:rsidRPr="00AF4618">
        <w:rPr>
          <w:rFonts w:asciiTheme="minorHAnsi" w:hAnsiTheme="minorHAnsi" w:cstheme="minorHAnsi"/>
          <w:color w:val="000000"/>
          <w:szCs w:val="22"/>
        </w:rPr>
        <w:t xml:space="preserve"> </w:t>
      </w:r>
      <w:r w:rsidR="00476B20" w:rsidRPr="00AF4618">
        <w:rPr>
          <w:rFonts w:asciiTheme="minorHAnsi" w:hAnsiTheme="minorHAnsi" w:cstheme="minorHAnsi"/>
          <w:color w:val="000000"/>
          <w:szCs w:val="22"/>
        </w:rPr>
        <w:t xml:space="preserve">Změní-li se před </w:t>
      </w:r>
      <w:r w:rsidRPr="00AF4618">
        <w:rPr>
          <w:rFonts w:asciiTheme="minorHAnsi" w:hAnsiTheme="minorHAnsi" w:cstheme="minorHAnsi"/>
          <w:color w:val="000000"/>
          <w:szCs w:val="22"/>
        </w:rPr>
        <w:t>odevzdáním věci výš</w:t>
      </w:r>
      <w:r w:rsidR="00476B20" w:rsidRPr="00AF4618">
        <w:rPr>
          <w:rFonts w:asciiTheme="minorHAnsi" w:hAnsiTheme="minorHAnsi" w:cstheme="minorHAnsi"/>
          <w:color w:val="000000"/>
          <w:szCs w:val="22"/>
        </w:rPr>
        <w:t>e</w:t>
      </w:r>
      <w:r w:rsidRPr="00AF4618">
        <w:rPr>
          <w:rFonts w:asciiTheme="minorHAnsi" w:hAnsiTheme="minorHAnsi" w:cstheme="minorHAnsi"/>
          <w:color w:val="000000"/>
          <w:szCs w:val="22"/>
        </w:rPr>
        <w:t xml:space="preserve"> DPH, bude účtována DPH ve výši stanovené novou právní úpravou a kupní cena bude upravena písemným dodatkem ke </w:t>
      </w:r>
      <w:r w:rsidR="00FB19FA" w:rsidRPr="00AF4618">
        <w:rPr>
          <w:rFonts w:asciiTheme="minorHAnsi" w:hAnsiTheme="minorHAnsi" w:cstheme="minorHAnsi"/>
          <w:color w:val="000000"/>
          <w:szCs w:val="22"/>
        </w:rPr>
        <w:t>s</w:t>
      </w:r>
      <w:r w:rsidRPr="00AF4618">
        <w:rPr>
          <w:rFonts w:asciiTheme="minorHAnsi" w:hAnsiTheme="minorHAnsi" w:cstheme="minorHAnsi"/>
          <w:color w:val="000000"/>
          <w:szCs w:val="22"/>
        </w:rPr>
        <w:t>mlouvě podepsaným k tomu oprávněnými zástupci obou smluvních stran.</w:t>
      </w:r>
    </w:p>
    <w:p w:rsidR="00834118" w:rsidRPr="00AF4618" w:rsidRDefault="00834118" w:rsidP="00834118">
      <w:pPr>
        <w:ind w:left="426" w:right="-24" w:hanging="426"/>
        <w:jc w:val="both"/>
        <w:rPr>
          <w:rFonts w:asciiTheme="minorHAnsi" w:hAnsiTheme="minorHAnsi" w:cstheme="minorHAnsi"/>
          <w:szCs w:val="22"/>
        </w:rPr>
      </w:pPr>
    </w:p>
    <w:p w:rsidR="00834118" w:rsidRPr="00AF4618" w:rsidRDefault="00834118" w:rsidP="00834118">
      <w:pPr>
        <w:numPr>
          <w:ilvl w:val="0"/>
          <w:numId w:val="2"/>
        </w:numPr>
        <w:tabs>
          <w:tab w:val="clear" w:pos="720"/>
        </w:tabs>
        <w:ind w:left="426" w:right="-24" w:hanging="426"/>
        <w:jc w:val="both"/>
        <w:rPr>
          <w:rFonts w:asciiTheme="minorHAnsi" w:hAnsiTheme="minorHAnsi" w:cstheme="minorHAnsi"/>
          <w:szCs w:val="22"/>
        </w:rPr>
      </w:pPr>
      <w:r w:rsidRPr="00AF4618">
        <w:rPr>
          <w:rFonts w:asciiTheme="minorHAnsi" w:hAnsiTheme="minorHAnsi" w:cstheme="minorHAnsi"/>
          <w:color w:val="000000"/>
          <w:szCs w:val="22"/>
        </w:rPr>
        <w:t xml:space="preserve">Kupující je </w:t>
      </w:r>
      <w:r w:rsidR="00E67A05" w:rsidRPr="00AF4618">
        <w:rPr>
          <w:rFonts w:asciiTheme="minorHAnsi" w:hAnsiTheme="minorHAnsi" w:cstheme="minorHAnsi"/>
          <w:color w:val="000000"/>
          <w:szCs w:val="22"/>
        </w:rPr>
        <w:t xml:space="preserve">povinen </w:t>
      </w:r>
      <w:r w:rsidRPr="00AF4618">
        <w:rPr>
          <w:rFonts w:asciiTheme="minorHAnsi" w:hAnsiTheme="minorHAnsi" w:cstheme="minorHAnsi"/>
          <w:color w:val="000000"/>
          <w:szCs w:val="22"/>
        </w:rPr>
        <w:t xml:space="preserve">zaplatit kupní cenu </w:t>
      </w:r>
      <w:r w:rsidRPr="00AF4618">
        <w:rPr>
          <w:rFonts w:asciiTheme="minorHAnsi" w:hAnsiTheme="minorHAnsi" w:cstheme="minorHAnsi"/>
          <w:szCs w:val="22"/>
        </w:rPr>
        <w:t xml:space="preserve">do </w:t>
      </w:r>
      <w:r w:rsidR="00F20776">
        <w:rPr>
          <w:rFonts w:asciiTheme="minorHAnsi" w:hAnsiTheme="minorHAnsi" w:cstheme="minorHAnsi"/>
          <w:szCs w:val="22"/>
        </w:rPr>
        <w:t>1</w:t>
      </w:r>
      <w:r w:rsidR="0009343F">
        <w:rPr>
          <w:rFonts w:asciiTheme="minorHAnsi" w:hAnsiTheme="minorHAnsi" w:cstheme="minorHAnsi"/>
          <w:szCs w:val="22"/>
        </w:rPr>
        <w:t>4</w:t>
      </w:r>
      <w:r w:rsidRPr="00AF4618">
        <w:rPr>
          <w:rFonts w:asciiTheme="minorHAnsi" w:hAnsiTheme="minorHAnsi" w:cstheme="minorHAnsi"/>
          <w:szCs w:val="22"/>
        </w:rPr>
        <w:t xml:space="preserve"> dnů</w:t>
      </w:r>
      <w:r w:rsidRPr="00AF4618">
        <w:rPr>
          <w:rFonts w:asciiTheme="minorHAnsi" w:hAnsiTheme="minorHAnsi" w:cstheme="minorHAnsi"/>
          <w:color w:val="000000"/>
          <w:szCs w:val="22"/>
        </w:rPr>
        <w:t xml:space="preserve"> ode dne doručení faktury. Faktura bude prodávajícím vystavena a doručena kupujícímu po předání celé věci </w:t>
      </w:r>
      <w:r w:rsidR="00FB19FA" w:rsidRPr="00AF4618">
        <w:rPr>
          <w:rFonts w:asciiTheme="minorHAnsi" w:hAnsiTheme="minorHAnsi" w:cstheme="minorHAnsi"/>
          <w:color w:val="000000"/>
          <w:szCs w:val="22"/>
        </w:rPr>
        <w:t xml:space="preserve">a </w:t>
      </w:r>
      <w:r w:rsidR="00D26085" w:rsidRPr="00AF4618">
        <w:rPr>
          <w:rFonts w:asciiTheme="minorHAnsi" w:hAnsiTheme="minorHAnsi" w:cstheme="minorHAnsi"/>
          <w:color w:val="000000"/>
          <w:szCs w:val="22"/>
        </w:rPr>
        <w:t>její</w:t>
      </w:r>
      <w:r w:rsidR="00FB19FA" w:rsidRPr="00AF4618">
        <w:rPr>
          <w:rFonts w:asciiTheme="minorHAnsi" w:hAnsiTheme="minorHAnsi" w:cstheme="minorHAnsi"/>
          <w:color w:val="000000"/>
          <w:szCs w:val="22"/>
        </w:rPr>
        <w:t xml:space="preserve"> </w:t>
      </w:r>
      <w:r w:rsidR="00D26085" w:rsidRPr="00AF4618">
        <w:rPr>
          <w:rFonts w:asciiTheme="minorHAnsi" w:hAnsiTheme="minorHAnsi" w:cstheme="minorHAnsi"/>
          <w:color w:val="000000"/>
          <w:szCs w:val="22"/>
        </w:rPr>
        <w:t>instalaci</w:t>
      </w:r>
      <w:r w:rsidR="00FB19FA" w:rsidRPr="00AF4618">
        <w:rPr>
          <w:rFonts w:asciiTheme="minorHAnsi" w:hAnsiTheme="minorHAnsi" w:cstheme="minorHAnsi"/>
          <w:color w:val="000000"/>
          <w:szCs w:val="22"/>
        </w:rPr>
        <w:t xml:space="preserve"> </w:t>
      </w:r>
      <w:r w:rsidRPr="00AF4618">
        <w:rPr>
          <w:rFonts w:asciiTheme="minorHAnsi" w:hAnsiTheme="minorHAnsi" w:cstheme="minorHAnsi"/>
          <w:color w:val="000000"/>
          <w:szCs w:val="22"/>
        </w:rPr>
        <w:t xml:space="preserve">na základě protokolu o předání a převzetí věci. </w:t>
      </w:r>
      <w:r w:rsidRPr="00AF4618">
        <w:rPr>
          <w:rFonts w:asciiTheme="minorHAnsi" w:hAnsiTheme="minorHAnsi" w:cstheme="minorHAnsi"/>
          <w:szCs w:val="22"/>
        </w:rPr>
        <w:t>Přílohou faktury musí být protokol o předání a převzetí věc</w:t>
      </w:r>
      <w:r w:rsidR="00E67A05" w:rsidRPr="00AF4618">
        <w:rPr>
          <w:rFonts w:asciiTheme="minorHAnsi" w:hAnsiTheme="minorHAnsi" w:cstheme="minorHAnsi"/>
          <w:szCs w:val="22"/>
        </w:rPr>
        <w:t>i</w:t>
      </w:r>
      <w:r w:rsidRPr="00AF4618">
        <w:rPr>
          <w:rFonts w:asciiTheme="minorHAnsi" w:hAnsiTheme="minorHAnsi" w:cstheme="minorHAnsi"/>
          <w:szCs w:val="22"/>
        </w:rPr>
        <w:t xml:space="preserve"> podepsaný oběma smluvními stranami.</w:t>
      </w:r>
    </w:p>
    <w:p w:rsidR="00834118" w:rsidRPr="00AF4618" w:rsidRDefault="00834118" w:rsidP="00834118">
      <w:pPr>
        <w:ind w:left="426" w:right="-24" w:hanging="426"/>
        <w:jc w:val="both"/>
        <w:rPr>
          <w:rFonts w:asciiTheme="minorHAnsi" w:hAnsiTheme="minorHAnsi" w:cstheme="minorHAnsi"/>
          <w:szCs w:val="22"/>
        </w:rPr>
      </w:pPr>
    </w:p>
    <w:p w:rsidR="00834118" w:rsidRPr="00AF4618" w:rsidRDefault="00834118" w:rsidP="00834118">
      <w:pPr>
        <w:numPr>
          <w:ilvl w:val="0"/>
          <w:numId w:val="2"/>
        </w:numPr>
        <w:tabs>
          <w:tab w:val="clear" w:pos="720"/>
        </w:tabs>
        <w:ind w:left="426" w:right="-24" w:hanging="426"/>
        <w:jc w:val="both"/>
        <w:rPr>
          <w:rFonts w:asciiTheme="minorHAnsi" w:hAnsiTheme="minorHAnsi" w:cstheme="minorHAnsi"/>
          <w:szCs w:val="22"/>
        </w:rPr>
      </w:pPr>
      <w:r w:rsidRPr="00AF4618">
        <w:rPr>
          <w:rFonts w:asciiTheme="minorHAnsi" w:hAnsiTheme="minorHAnsi" w:cstheme="minorHAnsi"/>
          <w:color w:val="000000"/>
          <w:szCs w:val="22"/>
        </w:rPr>
        <w:t>Úhradou kupní ceny se rozumí den odepsání příslušné částky z účtu kupujícího ve prospěch účtu prodávajícího.</w:t>
      </w:r>
    </w:p>
    <w:p w:rsidR="00834118" w:rsidRPr="00AF4618" w:rsidRDefault="00834118" w:rsidP="00834118">
      <w:pPr>
        <w:ind w:left="426" w:right="-24" w:hanging="426"/>
        <w:jc w:val="both"/>
        <w:rPr>
          <w:rFonts w:asciiTheme="minorHAnsi" w:hAnsiTheme="minorHAnsi" w:cstheme="minorHAnsi"/>
          <w:szCs w:val="22"/>
        </w:rPr>
      </w:pPr>
    </w:p>
    <w:p w:rsidR="00834118" w:rsidRPr="00AF4618" w:rsidRDefault="00834118" w:rsidP="00834118">
      <w:pPr>
        <w:numPr>
          <w:ilvl w:val="0"/>
          <w:numId w:val="2"/>
        </w:numPr>
        <w:tabs>
          <w:tab w:val="clear" w:pos="720"/>
        </w:tabs>
        <w:ind w:left="426" w:right="-24" w:hanging="426"/>
        <w:jc w:val="both"/>
        <w:rPr>
          <w:rFonts w:asciiTheme="minorHAnsi" w:hAnsiTheme="minorHAnsi" w:cstheme="minorHAnsi"/>
          <w:szCs w:val="22"/>
        </w:rPr>
      </w:pPr>
      <w:r w:rsidRPr="00AF4618">
        <w:rPr>
          <w:rFonts w:asciiTheme="minorHAnsi" w:hAnsiTheme="minorHAnsi" w:cstheme="minorHAnsi"/>
          <w:color w:val="000000"/>
          <w:szCs w:val="22"/>
        </w:rPr>
        <w:t xml:space="preserve">Faktura vystavená prodávajícím musí mít náležitosti daňového dokladu podle zákona č. 235/2004 Sb., o dani z  přidané hodnoty, ve znění pozdějších předpisů. </w:t>
      </w:r>
      <w:r w:rsidRPr="00AF4618">
        <w:rPr>
          <w:rFonts w:asciiTheme="minorHAnsi" w:hAnsiTheme="minorHAnsi" w:cstheme="minorHAnsi"/>
          <w:szCs w:val="22"/>
        </w:rPr>
        <w:t>Pokud faktura nebude obsahovat uvedené náležitosti nebo bude obsahovat nesprávné cenové údaje, je kupující oprávněn ve lhůtě splatnosti fakturu bez úhrady vrátit k doplnění či opravě. Nová doba splatnosti kupní ceny začne běžet od doručení nové nebo opravené bezvadné faktury.</w:t>
      </w:r>
    </w:p>
    <w:p w:rsidR="00834118" w:rsidRPr="00AF4618" w:rsidRDefault="00834118" w:rsidP="00834118">
      <w:pPr>
        <w:overflowPunct w:val="0"/>
        <w:autoSpaceDE w:val="0"/>
        <w:autoSpaceDN w:val="0"/>
        <w:adjustRightInd w:val="0"/>
        <w:ind w:left="360" w:right="827"/>
        <w:jc w:val="both"/>
        <w:rPr>
          <w:rFonts w:asciiTheme="minorHAnsi" w:hAnsiTheme="minorHAnsi" w:cstheme="minorHAnsi"/>
          <w:b/>
          <w:color w:val="000000"/>
          <w:szCs w:val="22"/>
        </w:rPr>
      </w:pPr>
      <w:r w:rsidRPr="00AF4618">
        <w:rPr>
          <w:rFonts w:asciiTheme="minorHAnsi" w:hAnsiTheme="minorHAnsi" w:cstheme="minorHAnsi"/>
          <w:b/>
          <w:color w:val="000000"/>
          <w:szCs w:val="22"/>
        </w:rPr>
        <w:t xml:space="preserve">    </w:t>
      </w:r>
    </w:p>
    <w:p w:rsidR="00834118" w:rsidRPr="00AF4618" w:rsidRDefault="00834118" w:rsidP="00834118">
      <w:pPr>
        <w:keepNext/>
        <w:tabs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overflowPunct w:val="0"/>
        <w:autoSpaceDE w:val="0"/>
        <w:autoSpaceDN w:val="0"/>
        <w:adjustRightInd w:val="0"/>
        <w:ind w:right="72"/>
        <w:outlineLvl w:val="1"/>
        <w:rPr>
          <w:rFonts w:asciiTheme="minorHAnsi" w:hAnsiTheme="minorHAnsi" w:cstheme="minorHAnsi"/>
          <w:bCs/>
          <w:color w:val="000000"/>
          <w:szCs w:val="22"/>
        </w:rPr>
      </w:pPr>
    </w:p>
    <w:p w:rsidR="00C9189B" w:rsidRPr="00AF4618" w:rsidRDefault="00834118" w:rsidP="002F2175">
      <w:pPr>
        <w:keepNext/>
        <w:tabs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overflowPunct w:val="0"/>
        <w:autoSpaceDE w:val="0"/>
        <w:autoSpaceDN w:val="0"/>
        <w:adjustRightInd w:val="0"/>
        <w:ind w:right="72"/>
        <w:jc w:val="center"/>
        <w:outlineLvl w:val="1"/>
        <w:rPr>
          <w:rFonts w:asciiTheme="minorHAnsi" w:hAnsiTheme="minorHAnsi" w:cstheme="minorHAnsi"/>
          <w:b/>
          <w:bCs/>
          <w:color w:val="000000"/>
          <w:szCs w:val="22"/>
        </w:rPr>
      </w:pPr>
      <w:r w:rsidRPr="00AF4618">
        <w:rPr>
          <w:rFonts w:asciiTheme="minorHAnsi" w:hAnsiTheme="minorHAnsi" w:cstheme="minorHAnsi"/>
          <w:b/>
          <w:bCs/>
          <w:color w:val="000000"/>
          <w:szCs w:val="22"/>
        </w:rPr>
        <w:t xml:space="preserve">Článek </w:t>
      </w:r>
      <w:r w:rsidR="00C9189B" w:rsidRPr="00AF4618">
        <w:rPr>
          <w:rFonts w:asciiTheme="minorHAnsi" w:hAnsiTheme="minorHAnsi" w:cstheme="minorHAnsi"/>
          <w:b/>
          <w:bCs/>
          <w:color w:val="000000"/>
          <w:szCs w:val="22"/>
        </w:rPr>
        <w:t>IV.</w:t>
      </w:r>
    </w:p>
    <w:p w:rsidR="00834118" w:rsidRPr="00AF4618" w:rsidRDefault="00834118" w:rsidP="002F2175">
      <w:pPr>
        <w:keepNext/>
        <w:tabs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overflowPunct w:val="0"/>
        <w:autoSpaceDE w:val="0"/>
        <w:autoSpaceDN w:val="0"/>
        <w:adjustRightInd w:val="0"/>
        <w:ind w:right="72"/>
        <w:jc w:val="center"/>
        <w:outlineLvl w:val="1"/>
        <w:rPr>
          <w:rFonts w:asciiTheme="minorHAnsi" w:hAnsiTheme="minorHAnsi" w:cstheme="minorHAnsi"/>
          <w:bCs/>
          <w:color w:val="000000"/>
          <w:szCs w:val="22"/>
        </w:rPr>
      </w:pPr>
      <w:r w:rsidRPr="00AF4618">
        <w:rPr>
          <w:rFonts w:asciiTheme="minorHAnsi" w:hAnsiTheme="minorHAnsi" w:cstheme="minorHAnsi"/>
          <w:b/>
          <w:bCs/>
          <w:color w:val="000000"/>
          <w:szCs w:val="22"/>
        </w:rPr>
        <w:t>Převzetí věci, přechod nebezpečí škody a vlastnického práva</w:t>
      </w:r>
    </w:p>
    <w:p w:rsidR="00834118" w:rsidRPr="00AF4618" w:rsidRDefault="00834118" w:rsidP="00834118">
      <w:pPr>
        <w:pStyle w:val="Normlnweb"/>
        <w:numPr>
          <w:ilvl w:val="0"/>
          <w:numId w:val="8"/>
        </w:numPr>
        <w:tabs>
          <w:tab w:val="clear" w:pos="720"/>
          <w:tab w:val="num" w:pos="426"/>
        </w:tabs>
        <w:spacing w:before="240" w:beforeAutospacing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F4618">
        <w:rPr>
          <w:rFonts w:asciiTheme="minorHAnsi" w:hAnsiTheme="minorHAnsi" w:cstheme="minorHAnsi"/>
          <w:sz w:val="22"/>
          <w:szCs w:val="22"/>
        </w:rPr>
        <w:t xml:space="preserve">Převzetím věci přechází na kupujícího </w:t>
      </w:r>
      <w:r w:rsidRPr="00AF4618">
        <w:rPr>
          <w:rFonts w:asciiTheme="minorHAnsi" w:hAnsiTheme="minorHAnsi" w:cstheme="minorHAnsi"/>
          <w:color w:val="000000"/>
          <w:sz w:val="22"/>
          <w:szCs w:val="22"/>
        </w:rPr>
        <w:t>nebezpečí škody na věci.</w:t>
      </w:r>
      <w:r w:rsidRPr="00AF4618">
        <w:rPr>
          <w:rFonts w:asciiTheme="minorHAnsi" w:hAnsiTheme="minorHAnsi" w:cstheme="minorHAnsi"/>
          <w:sz w:val="22"/>
          <w:szCs w:val="22"/>
        </w:rPr>
        <w:t xml:space="preserve"> Týž následek má, nepřevezme-li kupující věc, ač mu s ní prodávající umožní nakládat. </w:t>
      </w:r>
    </w:p>
    <w:p w:rsidR="00834118" w:rsidRPr="00AF4618" w:rsidRDefault="00834118" w:rsidP="00834118">
      <w:pPr>
        <w:pStyle w:val="Normlnweb"/>
        <w:numPr>
          <w:ilvl w:val="0"/>
          <w:numId w:val="8"/>
        </w:numPr>
        <w:tabs>
          <w:tab w:val="clear" w:pos="720"/>
          <w:tab w:val="num" w:pos="426"/>
        </w:tabs>
        <w:spacing w:before="240" w:beforeAutospacing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F4618">
        <w:rPr>
          <w:rFonts w:asciiTheme="minorHAnsi" w:hAnsiTheme="minorHAnsi" w:cstheme="minorHAnsi"/>
          <w:sz w:val="22"/>
          <w:szCs w:val="22"/>
        </w:rPr>
        <w:t>Na kupujícího přechází vlastnické právo okamžikem převzetí věci na základě protokolu o předání a převzetí věci, tedy současně s přechodem nebezpečí škody na věci.</w:t>
      </w:r>
    </w:p>
    <w:p w:rsidR="00834118" w:rsidRPr="00AF4618" w:rsidRDefault="00834118" w:rsidP="00834118">
      <w:pPr>
        <w:keepNext/>
        <w:tabs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overflowPunct w:val="0"/>
        <w:autoSpaceDE w:val="0"/>
        <w:autoSpaceDN w:val="0"/>
        <w:adjustRightInd w:val="0"/>
        <w:ind w:right="72"/>
        <w:outlineLvl w:val="1"/>
        <w:rPr>
          <w:rFonts w:asciiTheme="minorHAnsi" w:hAnsiTheme="minorHAnsi" w:cstheme="minorHAnsi"/>
          <w:b/>
          <w:bCs/>
          <w:color w:val="000000"/>
          <w:szCs w:val="22"/>
        </w:rPr>
      </w:pPr>
    </w:p>
    <w:p w:rsidR="00C9189B" w:rsidRPr="00AF4618" w:rsidRDefault="00C9189B" w:rsidP="002F2175">
      <w:pPr>
        <w:keepNext/>
        <w:tabs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overflowPunct w:val="0"/>
        <w:autoSpaceDE w:val="0"/>
        <w:autoSpaceDN w:val="0"/>
        <w:adjustRightInd w:val="0"/>
        <w:ind w:right="72"/>
        <w:jc w:val="center"/>
        <w:outlineLvl w:val="1"/>
        <w:rPr>
          <w:rFonts w:asciiTheme="minorHAnsi" w:hAnsiTheme="minorHAnsi" w:cstheme="minorHAnsi"/>
          <w:bCs/>
          <w:color w:val="000000"/>
          <w:szCs w:val="22"/>
        </w:rPr>
      </w:pPr>
      <w:r w:rsidRPr="00AF4618">
        <w:rPr>
          <w:rFonts w:asciiTheme="minorHAnsi" w:hAnsiTheme="minorHAnsi" w:cstheme="minorHAnsi"/>
          <w:b/>
          <w:bCs/>
          <w:color w:val="000000"/>
          <w:szCs w:val="22"/>
        </w:rPr>
        <w:t>Článek V</w:t>
      </w:r>
      <w:r w:rsidR="00834118" w:rsidRPr="00AF4618">
        <w:rPr>
          <w:rFonts w:asciiTheme="minorHAnsi" w:hAnsiTheme="minorHAnsi" w:cstheme="minorHAnsi"/>
          <w:b/>
          <w:bCs/>
          <w:color w:val="000000"/>
          <w:szCs w:val="22"/>
        </w:rPr>
        <w:t>.</w:t>
      </w:r>
    </w:p>
    <w:p w:rsidR="00834118" w:rsidRPr="00AF4618" w:rsidRDefault="00834118" w:rsidP="002F2175">
      <w:pPr>
        <w:keepNext/>
        <w:tabs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overflowPunct w:val="0"/>
        <w:autoSpaceDE w:val="0"/>
        <w:autoSpaceDN w:val="0"/>
        <w:adjustRightInd w:val="0"/>
        <w:ind w:right="72"/>
        <w:jc w:val="center"/>
        <w:outlineLvl w:val="1"/>
        <w:rPr>
          <w:rFonts w:asciiTheme="minorHAnsi" w:hAnsiTheme="minorHAnsi" w:cstheme="minorHAnsi"/>
          <w:b/>
          <w:bCs/>
          <w:i/>
          <w:color w:val="000000"/>
          <w:szCs w:val="22"/>
        </w:rPr>
      </w:pPr>
      <w:r w:rsidRPr="00AF4618">
        <w:rPr>
          <w:rFonts w:asciiTheme="minorHAnsi" w:hAnsiTheme="minorHAnsi" w:cstheme="minorHAnsi"/>
          <w:b/>
          <w:bCs/>
          <w:color w:val="000000"/>
          <w:szCs w:val="22"/>
        </w:rPr>
        <w:t>Vady věci a záruka za jakost</w:t>
      </w:r>
    </w:p>
    <w:p w:rsidR="00834118" w:rsidRPr="00AF4618" w:rsidRDefault="00834118" w:rsidP="00834118">
      <w:pPr>
        <w:overflowPunct w:val="0"/>
        <w:autoSpaceDE w:val="0"/>
        <w:autoSpaceDN w:val="0"/>
        <w:adjustRightInd w:val="0"/>
        <w:ind w:right="72"/>
        <w:jc w:val="both"/>
        <w:rPr>
          <w:rFonts w:asciiTheme="minorHAnsi" w:hAnsiTheme="minorHAnsi" w:cstheme="minorHAnsi"/>
          <w:color w:val="000000"/>
          <w:szCs w:val="22"/>
        </w:rPr>
      </w:pPr>
    </w:p>
    <w:p w:rsidR="00834118" w:rsidRPr="00AF4618" w:rsidRDefault="00834118" w:rsidP="00834118">
      <w:pPr>
        <w:numPr>
          <w:ilvl w:val="0"/>
          <w:numId w:val="5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ind w:left="426" w:right="72" w:hanging="426"/>
        <w:jc w:val="both"/>
        <w:rPr>
          <w:rFonts w:asciiTheme="minorHAnsi" w:hAnsiTheme="minorHAnsi" w:cstheme="minorHAnsi"/>
          <w:szCs w:val="22"/>
        </w:rPr>
      </w:pPr>
      <w:r w:rsidRPr="00AF4618">
        <w:rPr>
          <w:rFonts w:asciiTheme="minorHAnsi" w:hAnsiTheme="minorHAnsi" w:cstheme="minorHAnsi"/>
          <w:szCs w:val="22"/>
        </w:rPr>
        <w:t xml:space="preserve">Nemá-li věc vlastnosti stanovené </w:t>
      </w:r>
      <w:r w:rsidR="00C9189B" w:rsidRPr="00AF4618">
        <w:rPr>
          <w:rFonts w:asciiTheme="minorHAnsi" w:hAnsiTheme="minorHAnsi" w:cstheme="minorHAnsi"/>
          <w:szCs w:val="22"/>
        </w:rPr>
        <w:t>s</w:t>
      </w:r>
      <w:r w:rsidRPr="00AF4618">
        <w:rPr>
          <w:rFonts w:asciiTheme="minorHAnsi" w:hAnsiTheme="minorHAnsi" w:cstheme="minorHAnsi"/>
          <w:szCs w:val="22"/>
        </w:rPr>
        <w:t>mlouvou a ustanovením</w:t>
      </w:r>
      <w:r w:rsidR="00C9189B" w:rsidRPr="00AF4618">
        <w:rPr>
          <w:rFonts w:asciiTheme="minorHAnsi" w:hAnsiTheme="minorHAnsi" w:cstheme="minorHAnsi"/>
          <w:szCs w:val="22"/>
        </w:rPr>
        <w:t xml:space="preserve">i </w:t>
      </w:r>
      <w:r w:rsidRPr="00AF4618">
        <w:rPr>
          <w:rFonts w:asciiTheme="minorHAnsi" w:hAnsiTheme="minorHAnsi" w:cstheme="minorHAnsi"/>
          <w:szCs w:val="22"/>
        </w:rPr>
        <w:t xml:space="preserve">2095, 2096 a 2097 občanského zákoníku, má vady. Za vady se považuje </w:t>
      </w:r>
      <w:r w:rsidR="00C9189B" w:rsidRPr="00AF4618">
        <w:rPr>
          <w:rFonts w:asciiTheme="minorHAnsi" w:hAnsiTheme="minorHAnsi" w:cstheme="minorHAnsi"/>
          <w:szCs w:val="22"/>
        </w:rPr>
        <w:t>i dodání jiné věci, než určuje s</w:t>
      </w:r>
      <w:r w:rsidRPr="00AF4618">
        <w:rPr>
          <w:rFonts w:asciiTheme="minorHAnsi" w:hAnsiTheme="minorHAnsi" w:cstheme="minorHAnsi"/>
          <w:szCs w:val="22"/>
        </w:rPr>
        <w:t>mlouva.</w:t>
      </w:r>
    </w:p>
    <w:p w:rsidR="00834118" w:rsidRPr="00AF4618" w:rsidRDefault="00834118" w:rsidP="00834118">
      <w:pPr>
        <w:tabs>
          <w:tab w:val="num" w:pos="426"/>
        </w:tabs>
        <w:overflowPunct w:val="0"/>
        <w:autoSpaceDE w:val="0"/>
        <w:autoSpaceDN w:val="0"/>
        <w:adjustRightInd w:val="0"/>
        <w:ind w:left="426" w:right="72" w:hanging="426"/>
        <w:jc w:val="both"/>
        <w:rPr>
          <w:rFonts w:asciiTheme="minorHAnsi" w:hAnsiTheme="minorHAnsi" w:cstheme="minorHAnsi"/>
          <w:szCs w:val="22"/>
        </w:rPr>
      </w:pPr>
    </w:p>
    <w:p w:rsidR="00834118" w:rsidRPr="00AF4618" w:rsidRDefault="00834118" w:rsidP="00834118">
      <w:pPr>
        <w:numPr>
          <w:ilvl w:val="0"/>
          <w:numId w:val="5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hAnsiTheme="minorHAnsi" w:cstheme="minorHAnsi"/>
          <w:szCs w:val="22"/>
        </w:rPr>
      </w:pPr>
      <w:r w:rsidRPr="00AF4618">
        <w:rPr>
          <w:rFonts w:asciiTheme="minorHAnsi" w:hAnsiTheme="minorHAnsi" w:cstheme="minorHAnsi"/>
          <w:szCs w:val="22"/>
        </w:rPr>
        <w:t>Prodávající prohlašuje, že na věci neváznou práva třetí osoby.</w:t>
      </w:r>
    </w:p>
    <w:p w:rsidR="00834118" w:rsidRPr="00AF4618" w:rsidRDefault="00834118" w:rsidP="00834118">
      <w:pPr>
        <w:tabs>
          <w:tab w:val="num" w:pos="426"/>
        </w:tabs>
        <w:overflowPunct w:val="0"/>
        <w:autoSpaceDE w:val="0"/>
        <w:autoSpaceDN w:val="0"/>
        <w:adjustRightInd w:val="0"/>
        <w:ind w:left="426" w:right="72" w:hanging="426"/>
        <w:jc w:val="both"/>
        <w:rPr>
          <w:rFonts w:asciiTheme="minorHAnsi" w:hAnsiTheme="minorHAnsi" w:cstheme="minorHAnsi"/>
          <w:szCs w:val="22"/>
        </w:rPr>
      </w:pPr>
    </w:p>
    <w:p w:rsidR="00834118" w:rsidRPr="00AF4618" w:rsidRDefault="00834118" w:rsidP="00834118">
      <w:pPr>
        <w:numPr>
          <w:ilvl w:val="0"/>
          <w:numId w:val="5"/>
        </w:numPr>
        <w:tabs>
          <w:tab w:val="clear" w:pos="360"/>
        </w:tabs>
        <w:overflowPunct w:val="0"/>
        <w:autoSpaceDE w:val="0"/>
        <w:autoSpaceDN w:val="0"/>
        <w:adjustRightInd w:val="0"/>
        <w:ind w:left="426" w:right="72" w:hanging="426"/>
        <w:jc w:val="both"/>
        <w:rPr>
          <w:rFonts w:asciiTheme="minorHAnsi" w:hAnsiTheme="minorHAnsi" w:cstheme="minorHAnsi"/>
          <w:szCs w:val="22"/>
        </w:rPr>
      </w:pPr>
      <w:r w:rsidRPr="00AF4618">
        <w:rPr>
          <w:rFonts w:asciiTheme="minorHAnsi" w:hAnsiTheme="minorHAnsi" w:cstheme="minorHAnsi"/>
          <w:szCs w:val="22"/>
        </w:rPr>
        <w:t xml:space="preserve">Prodávající se </w:t>
      </w:r>
      <w:r w:rsidR="008B79AE" w:rsidRPr="00AF4618">
        <w:rPr>
          <w:rFonts w:asciiTheme="minorHAnsi" w:hAnsiTheme="minorHAnsi" w:cstheme="minorHAnsi"/>
          <w:szCs w:val="22"/>
        </w:rPr>
        <w:t>zavazuje</w:t>
      </w:r>
      <w:r w:rsidRPr="00AF4618">
        <w:rPr>
          <w:rFonts w:asciiTheme="minorHAnsi" w:hAnsiTheme="minorHAnsi" w:cstheme="minorHAnsi"/>
          <w:szCs w:val="22"/>
        </w:rPr>
        <w:t xml:space="preserve">, že věc bude v záruční době plně způsobilá pro použití k účelu obvyklému a dále, že si věc zachová </w:t>
      </w:r>
      <w:r w:rsidR="00C9189B" w:rsidRPr="00AF4618">
        <w:rPr>
          <w:rFonts w:asciiTheme="minorHAnsi" w:hAnsiTheme="minorHAnsi" w:cstheme="minorHAnsi"/>
          <w:szCs w:val="22"/>
        </w:rPr>
        <w:t>vlastnosti stanovené s</w:t>
      </w:r>
      <w:r w:rsidRPr="00AF4618">
        <w:rPr>
          <w:rFonts w:asciiTheme="minorHAnsi" w:hAnsiTheme="minorHAnsi" w:cstheme="minorHAnsi"/>
          <w:szCs w:val="22"/>
        </w:rPr>
        <w:t>mlouvou a ustanoveními § 2095 a 2096 občanského zákoníku. Prodávající</w:t>
      </w:r>
      <w:r w:rsidRPr="00AF4618">
        <w:rPr>
          <w:rFonts w:asciiTheme="minorHAnsi" w:hAnsiTheme="minorHAnsi" w:cstheme="minorHAnsi"/>
          <w:color w:val="000000"/>
          <w:szCs w:val="22"/>
        </w:rPr>
        <w:t xml:space="preserve"> poskytuje kupujícímu na věc záruku na dobu </w:t>
      </w:r>
      <w:r w:rsidR="003A3E72">
        <w:rPr>
          <w:rFonts w:asciiTheme="minorHAnsi" w:hAnsiTheme="minorHAnsi" w:cstheme="minorHAnsi"/>
          <w:color w:val="000000"/>
          <w:szCs w:val="22"/>
        </w:rPr>
        <w:t>36</w:t>
      </w:r>
      <w:r w:rsidR="009400E3" w:rsidRPr="00AF4618">
        <w:rPr>
          <w:rFonts w:asciiTheme="minorHAnsi" w:hAnsiTheme="minorHAnsi" w:cstheme="minorHAnsi"/>
          <w:color w:val="000000"/>
          <w:szCs w:val="22"/>
        </w:rPr>
        <w:t xml:space="preserve"> </w:t>
      </w:r>
      <w:r w:rsidRPr="00AF4618">
        <w:rPr>
          <w:rFonts w:asciiTheme="minorHAnsi" w:hAnsiTheme="minorHAnsi" w:cstheme="minorHAnsi"/>
          <w:color w:val="000000"/>
          <w:szCs w:val="22"/>
        </w:rPr>
        <w:t xml:space="preserve">měsíců. Dohodnutá záruční doba běží od odevzdání věci </w:t>
      </w:r>
      <w:r w:rsidR="009400E3" w:rsidRPr="00AF4618">
        <w:rPr>
          <w:rFonts w:asciiTheme="minorHAnsi" w:hAnsiTheme="minorHAnsi" w:cstheme="minorHAnsi"/>
          <w:color w:val="000000"/>
          <w:szCs w:val="22"/>
        </w:rPr>
        <w:t>kupujícím</w:t>
      </w:r>
      <w:r w:rsidR="008B79AE" w:rsidRPr="00AF4618">
        <w:rPr>
          <w:rFonts w:asciiTheme="minorHAnsi" w:hAnsiTheme="minorHAnsi" w:cstheme="minorHAnsi"/>
          <w:color w:val="000000"/>
          <w:szCs w:val="22"/>
        </w:rPr>
        <w:t>u</w:t>
      </w:r>
      <w:r w:rsidRPr="00AF4618">
        <w:rPr>
          <w:rFonts w:asciiTheme="minorHAnsi" w:hAnsiTheme="minorHAnsi" w:cstheme="minorHAnsi"/>
          <w:color w:val="000000"/>
          <w:szCs w:val="22"/>
        </w:rPr>
        <w:t xml:space="preserve">. </w:t>
      </w:r>
      <w:r w:rsidRPr="00AF4618">
        <w:rPr>
          <w:rFonts w:asciiTheme="minorHAnsi" w:hAnsiTheme="minorHAnsi" w:cstheme="minorHAnsi"/>
          <w:szCs w:val="22"/>
        </w:rPr>
        <w:t>Zárukou za jakost nejsou dotčena práva a povinnosti z vadného plnění plynoucí ze zákona.</w:t>
      </w:r>
    </w:p>
    <w:p w:rsidR="00834118" w:rsidRPr="00AF4618" w:rsidRDefault="00834118" w:rsidP="00834118">
      <w:pPr>
        <w:tabs>
          <w:tab w:val="num" w:pos="426"/>
        </w:tabs>
        <w:overflowPunct w:val="0"/>
        <w:autoSpaceDE w:val="0"/>
        <w:autoSpaceDN w:val="0"/>
        <w:adjustRightInd w:val="0"/>
        <w:ind w:left="426" w:right="72" w:hanging="426"/>
        <w:jc w:val="both"/>
        <w:rPr>
          <w:rFonts w:asciiTheme="minorHAnsi" w:hAnsiTheme="minorHAnsi" w:cstheme="minorHAnsi"/>
          <w:color w:val="000000"/>
          <w:szCs w:val="22"/>
        </w:rPr>
      </w:pPr>
    </w:p>
    <w:p w:rsidR="00834118" w:rsidRPr="00AF4618" w:rsidRDefault="00834118" w:rsidP="00834118">
      <w:pPr>
        <w:numPr>
          <w:ilvl w:val="0"/>
          <w:numId w:val="5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ind w:left="426" w:right="72" w:hanging="426"/>
        <w:jc w:val="both"/>
        <w:rPr>
          <w:rFonts w:asciiTheme="minorHAnsi" w:hAnsiTheme="minorHAnsi" w:cstheme="minorHAnsi"/>
          <w:color w:val="000000"/>
          <w:szCs w:val="22"/>
        </w:rPr>
      </w:pPr>
      <w:r w:rsidRPr="00AF4618">
        <w:rPr>
          <w:rFonts w:asciiTheme="minorHAnsi" w:hAnsiTheme="minorHAnsi" w:cstheme="minorHAnsi"/>
          <w:color w:val="000000"/>
          <w:szCs w:val="22"/>
        </w:rPr>
        <w:t>Kupující nemá právo ze záruky, způsobila-li vadu po přechodu nebezpečí škody na věci na kupujícího vnější událost. To neplatí, způsobil-li vadu prodávající.</w:t>
      </w:r>
    </w:p>
    <w:p w:rsidR="00834118" w:rsidRPr="00AF4618" w:rsidRDefault="00834118" w:rsidP="00834118">
      <w:pPr>
        <w:tabs>
          <w:tab w:val="num" w:pos="426"/>
        </w:tabs>
        <w:overflowPunct w:val="0"/>
        <w:autoSpaceDE w:val="0"/>
        <w:autoSpaceDN w:val="0"/>
        <w:adjustRightInd w:val="0"/>
        <w:ind w:left="426" w:right="72" w:hanging="426"/>
        <w:jc w:val="both"/>
        <w:rPr>
          <w:rFonts w:asciiTheme="minorHAnsi" w:hAnsiTheme="minorHAnsi" w:cstheme="minorHAnsi"/>
          <w:color w:val="000000"/>
          <w:szCs w:val="22"/>
        </w:rPr>
      </w:pPr>
    </w:p>
    <w:p w:rsidR="00834118" w:rsidRPr="00AF4618" w:rsidRDefault="00834118" w:rsidP="00834118">
      <w:pPr>
        <w:numPr>
          <w:ilvl w:val="0"/>
          <w:numId w:val="5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hAnsiTheme="minorHAnsi" w:cstheme="minorHAnsi"/>
          <w:color w:val="000000"/>
          <w:szCs w:val="22"/>
        </w:rPr>
      </w:pPr>
      <w:r w:rsidRPr="00AF4618">
        <w:rPr>
          <w:rFonts w:asciiTheme="minorHAnsi" w:hAnsiTheme="minorHAnsi" w:cstheme="minorHAnsi"/>
          <w:color w:val="000000"/>
          <w:szCs w:val="22"/>
        </w:rPr>
        <w:t>Kupující oznámí prodávajícímu zjištěné vady dodané věci bez zbytečného odkladu (nejpozději do 10 kalendářních dnů) poté, co je zjistil, resp. co je zjistil během záruční doby při vynaložení dostatečné péče.</w:t>
      </w:r>
    </w:p>
    <w:p w:rsidR="00834118" w:rsidRPr="00AF4618" w:rsidRDefault="00834118" w:rsidP="00834118">
      <w:pPr>
        <w:tabs>
          <w:tab w:val="num" w:pos="426"/>
        </w:tabs>
        <w:overflowPunct w:val="0"/>
        <w:autoSpaceDE w:val="0"/>
        <w:autoSpaceDN w:val="0"/>
        <w:adjustRightInd w:val="0"/>
        <w:ind w:left="426" w:right="72" w:hanging="426"/>
        <w:jc w:val="both"/>
        <w:rPr>
          <w:rFonts w:asciiTheme="minorHAnsi" w:hAnsiTheme="minorHAnsi" w:cstheme="minorHAnsi"/>
          <w:szCs w:val="22"/>
        </w:rPr>
      </w:pPr>
    </w:p>
    <w:p w:rsidR="00834118" w:rsidRPr="00AF4618" w:rsidRDefault="00834118" w:rsidP="00834118">
      <w:pPr>
        <w:numPr>
          <w:ilvl w:val="0"/>
          <w:numId w:val="5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ind w:left="426" w:right="72" w:hanging="426"/>
        <w:jc w:val="both"/>
        <w:rPr>
          <w:rFonts w:asciiTheme="minorHAnsi" w:hAnsiTheme="minorHAnsi" w:cstheme="minorHAnsi"/>
          <w:szCs w:val="22"/>
        </w:rPr>
      </w:pPr>
      <w:r w:rsidRPr="00AF4618">
        <w:rPr>
          <w:rFonts w:asciiTheme="minorHAnsi" w:hAnsiTheme="minorHAnsi" w:cstheme="minorHAnsi"/>
          <w:color w:val="000000"/>
          <w:szCs w:val="22"/>
        </w:rPr>
        <w:t xml:space="preserve">Uplatní-li kupující během záruční doby písemně vady, má se za to, že uplatňuje jejich bezplatné odstranění. O dobu reklamace (od jejího uplatnění do termínu odstranění vady) se sjednaná záruční doba prodlužuje. </w:t>
      </w:r>
      <w:r w:rsidRPr="00AF4618">
        <w:rPr>
          <w:rFonts w:asciiTheme="minorHAnsi" w:hAnsiTheme="minorHAnsi" w:cstheme="minorHAnsi"/>
          <w:szCs w:val="22"/>
        </w:rPr>
        <w:t>Vady věci uplatňuje k</w:t>
      </w:r>
      <w:r w:rsidR="00C9189B" w:rsidRPr="00AF4618">
        <w:rPr>
          <w:rFonts w:asciiTheme="minorHAnsi" w:hAnsiTheme="minorHAnsi" w:cstheme="minorHAnsi"/>
          <w:szCs w:val="22"/>
        </w:rPr>
        <w:t>upující na adrese, kterou je sídlo prodávajícího uvedené ve smlouvě.</w:t>
      </w:r>
    </w:p>
    <w:p w:rsidR="00834118" w:rsidRPr="00AF4618" w:rsidRDefault="00834118" w:rsidP="00834118">
      <w:pPr>
        <w:tabs>
          <w:tab w:val="num" w:pos="426"/>
        </w:tabs>
        <w:overflowPunct w:val="0"/>
        <w:autoSpaceDE w:val="0"/>
        <w:autoSpaceDN w:val="0"/>
        <w:adjustRightInd w:val="0"/>
        <w:ind w:left="426" w:right="72" w:hanging="426"/>
        <w:jc w:val="both"/>
        <w:rPr>
          <w:rFonts w:asciiTheme="minorHAnsi" w:hAnsiTheme="minorHAnsi" w:cstheme="minorHAnsi"/>
          <w:color w:val="000000"/>
          <w:szCs w:val="22"/>
        </w:rPr>
      </w:pPr>
    </w:p>
    <w:p w:rsidR="00834118" w:rsidRPr="00AF4618" w:rsidRDefault="00834118" w:rsidP="00834118">
      <w:pPr>
        <w:numPr>
          <w:ilvl w:val="0"/>
          <w:numId w:val="5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ind w:left="426" w:right="72" w:hanging="426"/>
        <w:jc w:val="both"/>
        <w:rPr>
          <w:rFonts w:asciiTheme="minorHAnsi" w:hAnsiTheme="minorHAnsi" w:cstheme="minorHAnsi"/>
          <w:color w:val="000000"/>
          <w:szCs w:val="22"/>
        </w:rPr>
      </w:pPr>
      <w:r w:rsidRPr="00AF4618">
        <w:rPr>
          <w:rFonts w:asciiTheme="minorHAnsi" w:hAnsiTheme="minorHAnsi" w:cstheme="minorHAnsi"/>
          <w:color w:val="000000"/>
          <w:szCs w:val="22"/>
        </w:rPr>
        <w:t xml:space="preserve">Prodávající je povinen odstranit vady věci, jestliže je kupující písemně reklamoval v dohodnuté záruční době, a to nejpozději do </w:t>
      </w:r>
      <w:r w:rsidR="008B79AE" w:rsidRPr="00AF4618">
        <w:rPr>
          <w:rFonts w:asciiTheme="minorHAnsi" w:hAnsiTheme="minorHAnsi" w:cstheme="minorHAnsi"/>
          <w:color w:val="000000"/>
          <w:szCs w:val="22"/>
        </w:rPr>
        <w:t>3</w:t>
      </w:r>
      <w:r w:rsidR="009400E3" w:rsidRPr="00AF4618">
        <w:rPr>
          <w:rFonts w:asciiTheme="minorHAnsi" w:hAnsiTheme="minorHAnsi" w:cstheme="minorHAnsi"/>
          <w:color w:val="000000"/>
          <w:szCs w:val="22"/>
        </w:rPr>
        <w:t xml:space="preserve">0 </w:t>
      </w:r>
      <w:r w:rsidRPr="00AF4618">
        <w:rPr>
          <w:rFonts w:asciiTheme="minorHAnsi" w:hAnsiTheme="minorHAnsi" w:cstheme="minorHAnsi"/>
          <w:color w:val="000000"/>
          <w:szCs w:val="22"/>
        </w:rPr>
        <w:t>dnů ode dne doručení reklamace.</w:t>
      </w:r>
    </w:p>
    <w:p w:rsidR="00834118" w:rsidRPr="00AF4618" w:rsidRDefault="00834118" w:rsidP="00834118">
      <w:pPr>
        <w:overflowPunct w:val="0"/>
        <w:autoSpaceDE w:val="0"/>
        <w:autoSpaceDN w:val="0"/>
        <w:adjustRightInd w:val="0"/>
        <w:ind w:right="72"/>
        <w:jc w:val="both"/>
        <w:rPr>
          <w:rFonts w:asciiTheme="minorHAnsi" w:hAnsiTheme="minorHAnsi" w:cstheme="minorHAnsi"/>
          <w:color w:val="000000"/>
          <w:szCs w:val="22"/>
        </w:rPr>
      </w:pPr>
    </w:p>
    <w:p w:rsidR="00834118" w:rsidRPr="00AF4618" w:rsidRDefault="00834118" w:rsidP="00834118">
      <w:pPr>
        <w:keepNext/>
        <w:tabs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overflowPunct w:val="0"/>
        <w:autoSpaceDE w:val="0"/>
        <w:autoSpaceDN w:val="0"/>
        <w:adjustRightInd w:val="0"/>
        <w:ind w:right="72"/>
        <w:outlineLvl w:val="1"/>
        <w:rPr>
          <w:rFonts w:asciiTheme="minorHAnsi" w:hAnsiTheme="minorHAnsi" w:cstheme="minorHAnsi"/>
          <w:bCs/>
          <w:color w:val="000000"/>
          <w:szCs w:val="22"/>
        </w:rPr>
      </w:pPr>
    </w:p>
    <w:p w:rsidR="00C9189B" w:rsidRPr="00AF4618" w:rsidRDefault="00C9189B" w:rsidP="00C9189B">
      <w:pPr>
        <w:keepNext/>
        <w:tabs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overflowPunct w:val="0"/>
        <w:autoSpaceDE w:val="0"/>
        <w:autoSpaceDN w:val="0"/>
        <w:adjustRightInd w:val="0"/>
        <w:ind w:right="72"/>
        <w:jc w:val="center"/>
        <w:outlineLvl w:val="1"/>
        <w:rPr>
          <w:rFonts w:asciiTheme="minorHAnsi" w:hAnsiTheme="minorHAnsi" w:cstheme="minorHAnsi"/>
          <w:b/>
          <w:bCs/>
          <w:color w:val="000000"/>
          <w:szCs w:val="22"/>
        </w:rPr>
      </w:pPr>
      <w:r w:rsidRPr="00AF4618">
        <w:rPr>
          <w:rFonts w:asciiTheme="minorHAnsi" w:hAnsiTheme="minorHAnsi" w:cstheme="minorHAnsi"/>
          <w:b/>
          <w:bCs/>
          <w:color w:val="000000"/>
          <w:szCs w:val="22"/>
        </w:rPr>
        <w:t>Článek VI.</w:t>
      </w:r>
    </w:p>
    <w:p w:rsidR="00834118" w:rsidRPr="00AF4618" w:rsidRDefault="00834118" w:rsidP="00C9189B">
      <w:pPr>
        <w:keepNext/>
        <w:tabs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overflowPunct w:val="0"/>
        <w:autoSpaceDE w:val="0"/>
        <w:autoSpaceDN w:val="0"/>
        <w:adjustRightInd w:val="0"/>
        <w:ind w:right="72"/>
        <w:jc w:val="center"/>
        <w:outlineLvl w:val="1"/>
        <w:rPr>
          <w:rFonts w:asciiTheme="minorHAnsi" w:hAnsiTheme="minorHAnsi" w:cstheme="minorHAnsi"/>
          <w:bCs/>
          <w:color w:val="000000"/>
          <w:szCs w:val="22"/>
        </w:rPr>
      </w:pPr>
      <w:r w:rsidRPr="00AF4618">
        <w:rPr>
          <w:rFonts w:asciiTheme="minorHAnsi" w:hAnsiTheme="minorHAnsi" w:cstheme="minorHAnsi"/>
          <w:b/>
          <w:bCs/>
          <w:color w:val="000000"/>
          <w:szCs w:val="22"/>
        </w:rPr>
        <w:t>Sankce</w:t>
      </w:r>
    </w:p>
    <w:p w:rsidR="00834118" w:rsidRPr="00AF4618" w:rsidRDefault="00834118" w:rsidP="00834118">
      <w:pPr>
        <w:keepNext/>
        <w:tabs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overflowPunct w:val="0"/>
        <w:autoSpaceDE w:val="0"/>
        <w:autoSpaceDN w:val="0"/>
        <w:adjustRightInd w:val="0"/>
        <w:ind w:right="72"/>
        <w:outlineLvl w:val="1"/>
        <w:rPr>
          <w:rFonts w:asciiTheme="minorHAnsi" w:hAnsiTheme="minorHAnsi" w:cstheme="minorHAnsi"/>
          <w:bCs/>
          <w:color w:val="000000"/>
          <w:szCs w:val="22"/>
        </w:rPr>
      </w:pPr>
    </w:p>
    <w:p w:rsidR="00834118" w:rsidRPr="00AF4618" w:rsidRDefault="00834118" w:rsidP="00C9189B">
      <w:pPr>
        <w:numPr>
          <w:ilvl w:val="0"/>
          <w:numId w:val="13"/>
        </w:numPr>
        <w:overflowPunct w:val="0"/>
        <w:autoSpaceDE w:val="0"/>
        <w:autoSpaceDN w:val="0"/>
        <w:adjustRightInd w:val="0"/>
        <w:ind w:right="72"/>
        <w:jc w:val="both"/>
        <w:rPr>
          <w:rFonts w:asciiTheme="minorHAnsi" w:hAnsiTheme="minorHAnsi" w:cstheme="minorHAnsi"/>
          <w:color w:val="000000"/>
          <w:szCs w:val="22"/>
        </w:rPr>
      </w:pPr>
      <w:r w:rsidRPr="00AF4618">
        <w:rPr>
          <w:rFonts w:asciiTheme="minorHAnsi" w:hAnsiTheme="minorHAnsi" w:cstheme="minorHAnsi"/>
          <w:color w:val="000000"/>
          <w:szCs w:val="22"/>
        </w:rPr>
        <w:t xml:space="preserve">V případě prodlení kupujícího se zaplacením kupní ceny je prodávající oprávněn po kupujícím požadovat zaplacení úroku z prodlení </w:t>
      </w:r>
      <w:r w:rsidR="00476B20" w:rsidRPr="00AF4618">
        <w:rPr>
          <w:rFonts w:asciiTheme="minorHAnsi" w:hAnsiTheme="minorHAnsi" w:cstheme="minorHAnsi"/>
          <w:color w:val="000000"/>
          <w:szCs w:val="22"/>
        </w:rPr>
        <w:t>z dlužné částky, a to za každý započatý den prodlení až do zaplacení. Výše úroků z prodlení je stanovena v nařízení vlády č.</w:t>
      </w:r>
      <w:r w:rsidR="00B37156" w:rsidRPr="00AF4618">
        <w:rPr>
          <w:rFonts w:asciiTheme="minorHAnsi" w:hAnsiTheme="minorHAnsi" w:cstheme="minorHAnsi"/>
          <w:color w:val="000000"/>
          <w:szCs w:val="22"/>
        </w:rPr>
        <w:t> </w:t>
      </w:r>
      <w:r w:rsidR="00476B20" w:rsidRPr="00AF4618">
        <w:rPr>
          <w:rFonts w:asciiTheme="minorHAnsi" w:hAnsiTheme="minorHAnsi" w:cstheme="minorHAnsi"/>
          <w:color w:val="000000"/>
          <w:szCs w:val="22"/>
        </w:rPr>
        <w:t>351/20</w:t>
      </w:r>
      <w:r w:rsidR="0074736B" w:rsidRPr="00AF4618">
        <w:rPr>
          <w:rFonts w:asciiTheme="minorHAnsi" w:hAnsiTheme="minorHAnsi" w:cstheme="minorHAnsi"/>
          <w:color w:val="000000"/>
          <w:szCs w:val="22"/>
        </w:rPr>
        <w:t>1</w:t>
      </w:r>
      <w:r w:rsidR="00476B20" w:rsidRPr="00AF4618">
        <w:rPr>
          <w:rFonts w:asciiTheme="minorHAnsi" w:hAnsiTheme="minorHAnsi" w:cstheme="minorHAnsi"/>
          <w:color w:val="000000"/>
          <w:szCs w:val="22"/>
        </w:rPr>
        <w:t>3 Sb.</w:t>
      </w:r>
      <w:r w:rsidR="00C9189B" w:rsidRPr="00AF4618">
        <w:rPr>
          <w:rFonts w:asciiTheme="minorHAnsi" w:hAnsiTheme="minorHAnsi" w:cstheme="minorHAnsi"/>
          <w:color w:val="000000"/>
          <w:szCs w:val="22"/>
        </w:rPr>
        <w:t>, kterým se určuje výše úroků z prodlení a nákladů spojených s uplatněním pohledávky, ve znění pozdějších předpisů.</w:t>
      </w:r>
    </w:p>
    <w:p w:rsidR="00834118" w:rsidRPr="00AF4618" w:rsidRDefault="00834118" w:rsidP="00B37156">
      <w:pPr>
        <w:overflowPunct w:val="0"/>
        <w:autoSpaceDE w:val="0"/>
        <w:autoSpaceDN w:val="0"/>
        <w:adjustRightInd w:val="0"/>
        <w:ind w:right="72"/>
        <w:jc w:val="both"/>
        <w:rPr>
          <w:rFonts w:asciiTheme="minorHAnsi" w:hAnsiTheme="minorHAnsi" w:cstheme="minorHAnsi"/>
          <w:color w:val="000000"/>
          <w:szCs w:val="22"/>
        </w:rPr>
      </w:pPr>
    </w:p>
    <w:p w:rsidR="00C9189B" w:rsidRPr="00AF4618" w:rsidRDefault="00834118" w:rsidP="00C9189B">
      <w:pPr>
        <w:numPr>
          <w:ilvl w:val="0"/>
          <w:numId w:val="13"/>
        </w:numPr>
        <w:overflowPunct w:val="0"/>
        <w:autoSpaceDE w:val="0"/>
        <w:autoSpaceDN w:val="0"/>
        <w:adjustRightInd w:val="0"/>
        <w:ind w:right="72"/>
        <w:jc w:val="both"/>
        <w:rPr>
          <w:rFonts w:asciiTheme="minorHAnsi" w:hAnsiTheme="minorHAnsi" w:cstheme="minorHAnsi"/>
          <w:color w:val="000000"/>
          <w:szCs w:val="22"/>
        </w:rPr>
      </w:pPr>
      <w:r w:rsidRPr="00AF4618">
        <w:rPr>
          <w:rFonts w:asciiTheme="minorHAnsi" w:hAnsiTheme="minorHAnsi" w:cstheme="minorHAnsi"/>
          <w:color w:val="000000"/>
          <w:szCs w:val="22"/>
        </w:rPr>
        <w:t>Kupující je oprávněn požadovat po prodávajícím, který bude v prodlení s odevzdáním věci, zaplacení smluvní pokuty ve výši 0,</w:t>
      </w:r>
      <w:r w:rsidR="00476B20" w:rsidRPr="00AF4618">
        <w:rPr>
          <w:rFonts w:asciiTheme="minorHAnsi" w:hAnsiTheme="minorHAnsi" w:cstheme="minorHAnsi"/>
          <w:color w:val="000000"/>
          <w:szCs w:val="22"/>
        </w:rPr>
        <w:t>05</w:t>
      </w:r>
      <w:r w:rsidRPr="00AF4618">
        <w:rPr>
          <w:rFonts w:asciiTheme="minorHAnsi" w:hAnsiTheme="minorHAnsi" w:cstheme="minorHAnsi"/>
          <w:color w:val="000000"/>
          <w:szCs w:val="22"/>
        </w:rPr>
        <w:t xml:space="preserve"> % z kupní ceny včetně DPH za každý den prodlení.</w:t>
      </w:r>
      <w:r w:rsidR="00FD5157" w:rsidRPr="00AF4618">
        <w:rPr>
          <w:rFonts w:asciiTheme="minorHAnsi" w:hAnsiTheme="minorHAnsi" w:cstheme="minorHAnsi"/>
          <w:color w:val="000000"/>
          <w:szCs w:val="22"/>
        </w:rPr>
        <w:t xml:space="preserve"> </w:t>
      </w:r>
    </w:p>
    <w:p w:rsidR="00C9189B" w:rsidRPr="00AF4618" w:rsidRDefault="00C9189B" w:rsidP="00C9189B">
      <w:pPr>
        <w:overflowPunct w:val="0"/>
        <w:autoSpaceDE w:val="0"/>
        <w:autoSpaceDN w:val="0"/>
        <w:adjustRightInd w:val="0"/>
        <w:ind w:left="360" w:right="72"/>
        <w:jc w:val="both"/>
        <w:rPr>
          <w:rFonts w:asciiTheme="minorHAnsi" w:hAnsiTheme="minorHAnsi" w:cstheme="minorHAnsi"/>
          <w:color w:val="000000"/>
          <w:szCs w:val="22"/>
        </w:rPr>
      </w:pPr>
    </w:p>
    <w:p w:rsidR="003748C8" w:rsidRPr="003748C8" w:rsidRDefault="00C9189B" w:rsidP="003748C8">
      <w:pPr>
        <w:numPr>
          <w:ilvl w:val="0"/>
          <w:numId w:val="13"/>
        </w:numPr>
        <w:overflowPunct w:val="0"/>
        <w:autoSpaceDE w:val="0"/>
        <w:autoSpaceDN w:val="0"/>
        <w:adjustRightInd w:val="0"/>
        <w:ind w:right="72"/>
        <w:jc w:val="both"/>
        <w:rPr>
          <w:rFonts w:asciiTheme="minorHAnsi" w:hAnsiTheme="minorHAnsi" w:cstheme="minorHAnsi"/>
          <w:color w:val="000000"/>
          <w:szCs w:val="22"/>
        </w:rPr>
      </w:pPr>
      <w:r w:rsidRPr="00AF4618">
        <w:rPr>
          <w:rFonts w:asciiTheme="minorHAnsi" w:hAnsiTheme="minorHAnsi"/>
          <w:szCs w:val="22"/>
        </w:rPr>
        <w:t xml:space="preserve">V případě nedodržení lhůty pro odstranění vad je prodávající povinen zaplatit kupujícímu smluvní pokutu ve výši </w:t>
      </w:r>
      <w:r w:rsidR="001A254E" w:rsidRPr="00AF4618">
        <w:rPr>
          <w:rFonts w:asciiTheme="minorHAnsi" w:hAnsiTheme="minorHAnsi"/>
          <w:szCs w:val="22"/>
        </w:rPr>
        <w:t>3</w:t>
      </w:r>
      <w:r w:rsidRPr="00AF4618">
        <w:rPr>
          <w:rFonts w:asciiTheme="minorHAnsi" w:hAnsiTheme="minorHAnsi"/>
          <w:szCs w:val="22"/>
        </w:rPr>
        <w:t>00,- Kč za každou vadu a za každý den po uplynutí lhůty pro jejich odstranění až do dne, kdy budou tyto vady odstraněny.</w:t>
      </w:r>
    </w:p>
    <w:p w:rsidR="003748C8" w:rsidRDefault="003748C8" w:rsidP="003748C8">
      <w:pPr>
        <w:overflowPunct w:val="0"/>
        <w:autoSpaceDE w:val="0"/>
        <w:autoSpaceDN w:val="0"/>
        <w:adjustRightInd w:val="0"/>
        <w:ind w:left="360" w:right="72"/>
        <w:jc w:val="both"/>
        <w:rPr>
          <w:rFonts w:asciiTheme="minorHAnsi" w:hAnsiTheme="minorHAnsi" w:cstheme="minorHAnsi"/>
          <w:color w:val="000000"/>
          <w:szCs w:val="22"/>
        </w:rPr>
      </w:pPr>
    </w:p>
    <w:p w:rsidR="003748C8" w:rsidRPr="003748C8" w:rsidRDefault="003748C8" w:rsidP="003748C8">
      <w:pPr>
        <w:numPr>
          <w:ilvl w:val="0"/>
          <w:numId w:val="13"/>
        </w:numPr>
        <w:overflowPunct w:val="0"/>
        <w:autoSpaceDE w:val="0"/>
        <w:autoSpaceDN w:val="0"/>
        <w:adjustRightInd w:val="0"/>
        <w:ind w:right="72"/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Zaplacením smluvní pokuty není dotčeno právo na náhradu škody.</w:t>
      </w:r>
    </w:p>
    <w:p w:rsidR="00834118" w:rsidRPr="00AF4618" w:rsidRDefault="00834118" w:rsidP="008B79AE">
      <w:pPr>
        <w:overflowPunct w:val="0"/>
        <w:autoSpaceDE w:val="0"/>
        <w:autoSpaceDN w:val="0"/>
        <w:adjustRightInd w:val="0"/>
        <w:ind w:right="72"/>
        <w:jc w:val="both"/>
        <w:rPr>
          <w:rFonts w:asciiTheme="minorHAnsi" w:hAnsiTheme="minorHAnsi" w:cstheme="minorHAnsi"/>
          <w:color w:val="000000"/>
          <w:szCs w:val="22"/>
        </w:rPr>
      </w:pPr>
    </w:p>
    <w:p w:rsidR="00834118" w:rsidRPr="00AF4618" w:rsidRDefault="00834118" w:rsidP="00834118">
      <w:pPr>
        <w:numPr>
          <w:ilvl w:val="0"/>
          <w:numId w:val="13"/>
        </w:numPr>
        <w:tabs>
          <w:tab w:val="clear" w:pos="360"/>
        </w:tabs>
        <w:overflowPunct w:val="0"/>
        <w:autoSpaceDE w:val="0"/>
        <w:autoSpaceDN w:val="0"/>
        <w:adjustRightInd w:val="0"/>
        <w:ind w:left="426" w:right="72" w:hanging="426"/>
        <w:jc w:val="both"/>
        <w:rPr>
          <w:rFonts w:asciiTheme="minorHAnsi" w:hAnsiTheme="minorHAnsi" w:cstheme="minorHAnsi"/>
          <w:color w:val="000000"/>
          <w:szCs w:val="22"/>
        </w:rPr>
      </w:pPr>
      <w:r w:rsidRPr="00AF4618">
        <w:rPr>
          <w:rFonts w:asciiTheme="minorHAnsi" w:hAnsiTheme="minorHAnsi" w:cstheme="minorHAnsi"/>
          <w:color w:val="000000"/>
          <w:szCs w:val="22"/>
        </w:rPr>
        <w:t xml:space="preserve">Pro vyúčtování, náležitosti faktury a splatnost úroků z prodlení a smluvních pokut, </w:t>
      </w:r>
      <w:r w:rsidR="00C9189B" w:rsidRPr="00AF4618">
        <w:rPr>
          <w:rFonts w:asciiTheme="minorHAnsi" w:hAnsiTheme="minorHAnsi" w:cstheme="minorHAnsi"/>
          <w:color w:val="000000"/>
          <w:szCs w:val="22"/>
        </w:rPr>
        <w:t>platí obdobně ujednání článku III</w:t>
      </w:r>
      <w:r w:rsidRPr="00AF4618">
        <w:rPr>
          <w:rFonts w:asciiTheme="minorHAnsi" w:hAnsiTheme="minorHAnsi" w:cstheme="minorHAnsi"/>
          <w:color w:val="000000"/>
          <w:szCs w:val="22"/>
        </w:rPr>
        <w:t>.</w:t>
      </w:r>
    </w:p>
    <w:p w:rsidR="00834118" w:rsidRPr="00AF4618" w:rsidRDefault="00834118" w:rsidP="00834118">
      <w:pPr>
        <w:overflowPunct w:val="0"/>
        <w:autoSpaceDE w:val="0"/>
        <w:autoSpaceDN w:val="0"/>
        <w:adjustRightInd w:val="0"/>
        <w:ind w:right="72"/>
        <w:jc w:val="both"/>
        <w:rPr>
          <w:rFonts w:asciiTheme="minorHAnsi" w:hAnsiTheme="minorHAnsi" w:cstheme="minorHAnsi"/>
          <w:color w:val="000000"/>
          <w:szCs w:val="22"/>
        </w:rPr>
      </w:pPr>
    </w:p>
    <w:p w:rsidR="00834118" w:rsidRPr="00AF4618" w:rsidRDefault="00834118" w:rsidP="00834118">
      <w:pPr>
        <w:overflowPunct w:val="0"/>
        <w:autoSpaceDE w:val="0"/>
        <w:autoSpaceDN w:val="0"/>
        <w:adjustRightInd w:val="0"/>
        <w:ind w:right="72"/>
        <w:jc w:val="both"/>
        <w:rPr>
          <w:rFonts w:asciiTheme="minorHAnsi" w:hAnsiTheme="minorHAnsi" w:cstheme="minorHAnsi"/>
          <w:color w:val="000000"/>
          <w:szCs w:val="22"/>
        </w:rPr>
      </w:pPr>
    </w:p>
    <w:p w:rsidR="00E77ADA" w:rsidRPr="00AF4618" w:rsidRDefault="00E77ADA" w:rsidP="00E77ADA">
      <w:pPr>
        <w:overflowPunct w:val="0"/>
        <w:autoSpaceDE w:val="0"/>
        <w:autoSpaceDN w:val="0"/>
        <w:adjustRightInd w:val="0"/>
        <w:ind w:right="72"/>
        <w:jc w:val="center"/>
        <w:rPr>
          <w:rFonts w:asciiTheme="minorHAnsi" w:hAnsiTheme="minorHAnsi" w:cstheme="minorHAnsi"/>
          <w:b/>
          <w:color w:val="000000"/>
          <w:szCs w:val="22"/>
        </w:rPr>
      </w:pPr>
      <w:r w:rsidRPr="00AF4618">
        <w:rPr>
          <w:rFonts w:asciiTheme="minorHAnsi" w:hAnsiTheme="minorHAnsi" w:cstheme="minorHAnsi"/>
          <w:b/>
          <w:color w:val="000000"/>
          <w:szCs w:val="22"/>
        </w:rPr>
        <w:t>Článek VII.</w:t>
      </w:r>
    </w:p>
    <w:p w:rsidR="00834118" w:rsidRPr="00AF4618" w:rsidRDefault="00834118" w:rsidP="00E77ADA">
      <w:pPr>
        <w:overflowPunct w:val="0"/>
        <w:autoSpaceDE w:val="0"/>
        <w:autoSpaceDN w:val="0"/>
        <w:adjustRightInd w:val="0"/>
        <w:ind w:right="72"/>
        <w:jc w:val="center"/>
        <w:rPr>
          <w:rFonts w:asciiTheme="minorHAnsi" w:hAnsiTheme="minorHAnsi" w:cstheme="minorHAnsi"/>
          <w:color w:val="000000"/>
          <w:szCs w:val="22"/>
        </w:rPr>
      </w:pPr>
      <w:r w:rsidRPr="00AF4618">
        <w:rPr>
          <w:rFonts w:asciiTheme="minorHAnsi" w:hAnsiTheme="minorHAnsi" w:cstheme="minorHAnsi"/>
          <w:b/>
          <w:bCs/>
          <w:color w:val="000000"/>
          <w:szCs w:val="22"/>
        </w:rPr>
        <w:t>Závěrečná ustanovení</w:t>
      </w:r>
    </w:p>
    <w:p w:rsidR="00834118" w:rsidRPr="00AF4618" w:rsidRDefault="00834118" w:rsidP="00834118">
      <w:pPr>
        <w:overflowPunct w:val="0"/>
        <w:autoSpaceDE w:val="0"/>
        <w:autoSpaceDN w:val="0"/>
        <w:adjustRightInd w:val="0"/>
        <w:ind w:right="72"/>
        <w:jc w:val="both"/>
        <w:rPr>
          <w:rFonts w:asciiTheme="minorHAnsi" w:hAnsiTheme="minorHAnsi" w:cstheme="minorHAnsi"/>
          <w:color w:val="000000"/>
          <w:szCs w:val="22"/>
        </w:rPr>
      </w:pPr>
    </w:p>
    <w:p w:rsidR="00834118" w:rsidRPr="00AF4618" w:rsidRDefault="00834118" w:rsidP="00834118">
      <w:pPr>
        <w:numPr>
          <w:ilvl w:val="3"/>
          <w:numId w:val="5"/>
        </w:numPr>
        <w:overflowPunct w:val="0"/>
        <w:autoSpaceDE w:val="0"/>
        <w:autoSpaceDN w:val="0"/>
        <w:adjustRightInd w:val="0"/>
        <w:ind w:left="426" w:right="72" w:hanging="426"/>
        <w:jc w:val="both"/>
        <w:rPr>
          <w:rFonts w:asciiTheme="minorHAnsi" w:hAnsiTheme="minorHAnsi" w:cstheme="minorHAnsi"/>
          <w:color w:val="000000"/>
          <w:szCs w:val="22"/>
        </w:rPr>
      </w:pPr>
      <w:r w:rsidRPr="00AF4618">
        <w:rPr>
          <w:rFonts w:asciiTheme="minorHAnsi" w:hAnsiTheme="minorHAnsi" w:cstheme="minorHAnsi"/>
          <w:color w:val="000000"/>
          <w:szCs w:val="22"/>
        </w:rPr>
        <w:t xml:space="preserve">Veškeré změny a doplnění </w:t>
      </w:r>
      <w:r w:rsidR="00E77ADA" w:rsidRPr="00AF4618">
        <w:rPr>
          <w:rFonts w:asciiTheme="minorHAnsi" w:hAnsiTheme="minorHAnsi" w:cstheme="minorHAnsi"/>
          <w:color w:val="000000"/>
          <w:szCs w:val="22"/>
        </w:rPr>
        <w:t>s</w:t>
      </w:r>
      <w:r w:rsidR="00E8711E" w:rsidRPr="00AF4618">
        <w:rPr>
          <w:rFonts w:asciiTheme="minorHAnsi" w:hAnsiTheme="minorHAnsi" w:cstheme="minorHAnsi"/>
          <w:color w:val="000000"/>
          <w:szCs w:val="22"/>
        </w:rPr>
        <w:t>mlouvy</w:t>
      </w:r>
      <w:r w:rsidRPr="00AF4618">
        <w:rPr>
          <w:rFonts w:asciiTheme="minorHAnsi" w:hAnsiTheme="minorHAnsi" w:cstheme="minorHAnsi"/>
          <w:color w:val="000000"/>
          <w:szCs w:val="22"/>
        </w:rPr>
        <w:t xml:space="preserve"> je možno činit pouze písemnými číslovanými dodatky uzavřenými osobami oprávněnými k jednání jménem nebo za smluvní strany.</w:t>
      </w:r>
    </w:p>
    <w:p w:rsidR="00834118" w:rsidRPr="00AF4618" w:rsidRDefault="00834118" w:rsidP="00834118">
      <w:pPr>
        <w:overflowPunct w:val="0"/>
        <w:autoSpaceDE w:val="0"/>
        <w:autoSpaceDN w:val="0"/>
        <w:adjustRightInd w:val="0"/>
        <w:ind w:left="426" w:right="72" w:hanging="426"/>
        <w:jc w:val="both"/>
        <w:rPr>
          <w:rFonts w:asciiTheme="minorHAnsi" w:hAnsiTheme="minorHAnsi" w:cstheme="minorHAnsi"/>
          <w:color w:val="000000"/>
          <w:szCs w:val="22"/>
        </w:rPr>
      </w:pPr>
    </w:p>
    <w:p w:rsidR="00834118" w:rsidRPr="00AF4618" w:rsidRDefault="00834118" w:rsidP="00834118">
      <w:pPr>
        <w:numPr>
          <w:ilvl w:val="3"/>
          <w:numId w:val="5"/>
        </w:numPr>
        <w:overflowPunct w:val="0"/>
        <w:autoSpaceDE w:val="0"/>
        <w:autoSpaceDN w:val="0"/>
        <w:adjustRightInd w:val="0"/>
        <w:ind w:left="426" w:right="72" w:hanging="426"/>
        <w:jc w:val="both"/>
        <w:rPr>
          <w:rFonts w:asciiTheme="minorHAnsi" w:hAnsiTheme="minorHAnsi" w:cstheme="minorHAnsi"/>
          <w:color w:val="000000"/>
          <w:szCs w:val="22"/>
        </w:rPr>
      </w:pPr>
      <w:r w:rsidRPr="00AF4618">
        <w:rPr>
          <w:rFonts w:asciiTheme="minorHAnsi" w:hAnsiTheme="minorHAnsi" w:cstheme="minorHAnsi"/>
          <w:color w:val="000000"/>
          <w:szCs w:val="22"/>
        </w:rPr>
        <w:t xml:space="preserve">Pokud některé ujednání </w:t>
      </w:r>
      <w:r w:rsidR="00E77ADA" w:rsidRPr="00AF4618">
        <w:rPr>
          <w:rFonts w:asciiTheme="minorHAnsi" w:hAnsiTheme="minorHAnsi" w:cstheme="minorHAnsi"/>
          <w:color w:val="000000"/>
          <w:szCs w:val="22"/>
        </w:rPr>
        <w:t>s</w:t>
      </w:r>
      <w:r w:rsidR="00E8711E" w:rsidRPr="00AF4618">
        <w:rPr>
          <w:rFonts w:asciiTheme="minorHAnsi" w:hAnsiTheme="minorHAnsi" w:cstheme="minorHAnsi"/>
          <w:color w:val="000000"/>
          <w:szCs w:val="22"/>
        </w:rPr>
        <w:t>mlouvy</w:t>
      </w:r>
      <w:r w:rsidRPr="00AF4618">
        <w:rPr>
          <w:rFonts w:asciiTheme="minorHAnsi" w:hAnsiTheme="minorHAnsi" w:cstheme="minorHAnsi"/>
          <w:color w:val="000000"/>
          <w:szCs w:val="22"/>
        </w:rPr>
        <w:t xml:space="preserve"> je nebo se stane neplatným, neúčinným či zdánlivým, neplatnost, neúčinnost či zdánlivost tohoto ujednání nebude mít za následek neplatnost </w:t>
      </w:r>
      <w:r w:rsidR="00E77ADA" w:rsidRPr="00AF4618">
        <w:rPr>
          <w:rFonts w:asciiTheme="minorHAnsi" w:hAnsiTheme="minorHAnsi" w:cstheme="minorHAnsi"/>
          <w:color w:val="000000"/>
          <w:szCs w:val="22"/>
        </w:rPr>
        <w:t>s</w:t>
      </w:r>
      <w:r w:rsidR="00E8711E" w:rsidRPr="00AF4618">
        <w:rPr>
          <w:rFonts w:asciiTheme="minorHAnsi" w:hAnsiTheme="minorHAnsi" w:cstheme="minorHAnsi"/>
          <w:color w:val="000000"/>
          <w:szCs w:val="22"/>
        </w:rPr>
        <w:t>mlouvy</w:t>
      </w:r>
      <w:r w:rsidRPr="00AF4618">
        <w:rPr>
          <w:rFonts w:asciiTheme="minorHAnsi" w:hAnsiTheme="minorHAnsi" w:cstheme="minorHAnsi"/>
          <w:color w:val="000000"/>
          <w:szCs w:val="22"/>
        </w:rPr>
        <w:t xml:space="preserve"> jako celku ani jiných ujednání, pokud je takovéto neplatné, neúčinné či zdánlivé ujednání oddělitelné od zbytku </w:t>
      </w:r>
      <w:r w:rsidR="00E77ADA" w:rsidRPr="00AF4618">
        <w:rPr>
          <w:rFonts w:asciiTheme="minorHAnsi" w:hAnsiTheme="minorHAnsi" w:cstheme="minorHAnsi"/>
          <w:color w:val="000000"/>
          <w:szCs w:val="22"/>
        </w:rPr>
        <w:t>s</w:t>
      </w:r>
      <w:r w:rsidR="00E8711E" w:rsidRPr="00AF4618">
        <w:rPr>
          <w:rFonts w:asciiTheme="minorHAnsi" w:hAnsiTheme="minorHAnsi" w:cstheme="minorHAnsi"/>
          <w:color w:val="000000"/>
          <w:szCs w:val="22"/>
        </w:rPr>
        <w:t>mlouvy</w:t>
      </w:r>
      <w:r w:rsidRPr="00AF4618">
        <w:rPr>
          <w:rFonts w:asciiTheme="minorHAnsi" w:hAnsiTheme="minorHAnsi" w:cstheme="minorHAnsi"/>
          <w:color w:val="000000"/>
          <w:szCs w:val="22"/>
        </w:rPr>
        <w:t>. Smluvní strany se zavazují takovéto neplatné, neúčinné či zdánlivé ujednání nahradit novým platným a účinným ujednáním, které svým obsahem bude co nejvěrněji odpovídat podstatě a smyslu původního ujednání.</w:t>
      </w:r>
    </w:p>
    <w:p w:rsidR="00834118" w:rsidRPr="00AF4618" w:rsidRDefault="00834118" w:rsidP="00834118">
      <w:pPr>
        <w:overflowPunct w:val="0"/>
        <w:autoSpaceDE w:val="0"/>
        <w:autoSpaceDN w:val="0"/>
        <w:adjustRightInd w:val="0"/>
        <w:ind w:left="426" w:right="72" w:hanging="426"/>
        <w:jc w:val="both"/>
        <w:rPr>
          <w:rFonts w:asciiTheme="minorHAnsi" w:hAnsiTheme="minorHAnsi" w:cstheme="minorHAnsi"/>
          <w:color w:val="000000"/>
          <w:szCs w:val="22"/>
        </w:rPr>
      </w:pPr>
    </w:p>
    <w:p w:rsidR="00E77ADA" w:rsidRPr="00AF4618" w:rsidRDefault="00E8711E" w:rsidP="00E77ADA">
      <w:pPr>
        <w:numPr>
          <w:ilvl w:val="3"/>
          <w:numId w:val="5"/>
        </w:numPr>
        <w:overflowPunct w:val="0"/>
        <w:autoSpaceDE w:val="0"/>
        <w:autoSpaceDN w:val="0"/>
        <w:adjustRightInd w:val="0"/>
        <w:ind w:left="426" w:right="72" w:hanging="426"/>
        <w:jc w:val="both"/>
        <w:rPr>
          <w:rFonts w:asciiTheme="minorHAnsi" w:hAnsiTheme="minorHAnsi" w:cstheme="minorHAnsi"/>
          <w:color w:val="000000"/>
          <w:szCs w:val="22"/>
        </w:rPr>
      </w:pPr>
      <w:r w:rsidRPr="00AF4618">
        <w:rPr>
          <w:rFonts w:asciiTheme="minorHAnsi" w:hAnsiTheme="minorHAnsi" w:cstheme="minorHAnsi"/>
          <w:color w:val="000000"/>
          <w:szCs w:val="22"/>
        </w:rPr>
        <w:t>Smlouva</w:t>
      </w:r>
      <w:r w:rsidR="00834118" w:rsidRPr="00AF4618">
        <w:rPr>
          <w:rFonts w:asciiTheme="minorHAnsi" w:hAnsiTheme="minorHAnsi" w:cstheme="minorHAnsi"/>
          <w:color w:val="000000"/>
          <w:szCs w:val="22"/>
        </w:rPr>
        <w:t xml:space="preserve"> je vyhotoven</w:t>
      </w:r>
      <w:r w:rsidRPr="00AF4618">
        <w:rPr>
          <w:rFonts w:asciiTheme="minorHAnsi" w:hAnsiTheme="minorHAnsi" w:cstheme="minorHAnsi"/>
          <w:color w:val="000000"/>
          <w:szCs w:val="22"/>
        </w:rPr>
        <w:t>a</w:t>
      </w:r>
      <w:r w:rsidR="003A3E72">
        <w:rPr>
          <w:rFonts w:asciiTheme="minorHAnsi" w:hAnsiTheme="minorHAnsi" w:cstheme="minorHAnsi"/>
          <w:color w:val="000000"/>
          <w:szCs w:val="22"/>
        </w:rPr>
        <w:t xml:space="preserve"> ve 2</w:t>
      </w:r>
      <w:r w:rsidR="00834118" w:rsidRPr="00AF4618">
        <w:rPr>
          <w:rFonts w:asciiTheme="minorHAnsi" w:hAnsiTheme="minorHAnsi" w:cstheme="minorHAnsi"/>
          <w:color w:val="000000"/>
          <w:szCs w:val="22"/>
        </w:rPr>
        <w:t xml:space="preserve"> výtiscích s platností originálu, z nichž prodávající </w:t>
      </w:r>
      <w:r w:rsidR="003A3E72">
        <w:rPr>
          <w:rFonts w:asciiTheme="minorHAnsi" w:hAnsiTheme="minorHAnsi" w:cstheme="minorHAnsi"/>
          <w:color w:val="000000"/>
          <w:szCs w:val="22"/>
        </w:rPr>
        <w:t xml:space="preserve">a kupující </w:t>
      </w:r>
      <w:r w:rsidR="00E77ADA" w:rsidRPr="00AF4618">
        <w:rPr>
          <w:rFonts w:asciiTheme="minorHAnsi" w:hAnsiTheme="minorHAnsi" w:cstheme="minorHAnsi"/>
          <w:color w:val="000000"/>
          <w:szCs w:val="22"/>
        </w:rPr>
        <w:t>obdrží 1 výtisk</w:t>
      </w:r>
      <w:r w:rsidR="003A3E72">
        <w:rPr>
          <w:rFonts w:asciiTheme="minorHAnsi" w:hAnsiTheme="minorHAnsi" w:cstheme="minorHAnsi"/>
          <w:color w:val="000000"/>
          <w:szCs w:val="22"/>
        </w:rPr>
        <w:t xml:space="preserve">. </w:t>
      </w:r>
    </w:p>
    <w:p w:rsidR="00E77ADA" w:rsidRPr="00AF4618" w:rsidRDefault="00E77ADA" w:rsidP="00E77ADA">
      <w:pPr>
        <w:overflowPunct w:val="0"/>
        <w:autoSpaceDE w:val="0"/>
        <w:autoSpaceDN w:val="0"/>
        <w:adjustRightInd w:val="0"/>
        <w:ind w:left="426" w:right="72"/>
        <w:jc w:val="both"/>
        <w:rPr>
          <w:rFonts w:asciiTheme="minorHAnsi" w:hAnsiTheme="minorHAnsi" w:cstheme="minorHAnsi"/>
          <w:color w:val="000000"/>
          <w:szCs w:val="22"/>
        </w:rPr>
      </w:pPr>
    </w:p>
    <w:p w:rsidR="00E77ADA" w:rsidRPr="00AF4618" w:rsidRDefault="00E77ADA" w:rsidP="00E77ADA">
      <w:pPr>
        <w:numPr>
          <w:ilvl w:val="3"/>
          <w:numId w:val="5"/>
        </w:numPr>
        <w:overflowPunct w:val="0"/>
        <w:autoSpaceDE w:val="0"/>
        <w:autoSpaceDN w:val="0"/>
        <w:adjustRightInd w:val="0"/>
        <w:ind w:left="426" w:right="72" w:hanging="426"/>
        <w:jc w:val="both"/>
        <w:rPr>
          <w:rFonts w:asciiTheme="minorHAnsi" w:hAnsiTheme="minorHAnsi" w:cstheme="minorHAnsi"/>
          <w:color w:val="000000"/>
          <w:szCs w:val="22"/>
        </w:rPr>
      </w:pPr>
      <w:r w:rsidRPr="00AF4618">
        <w:rPr>
          <w:rFonts w:asciiTheme="minorHAnsi" w:hAnsiTheme="minorHAnsi" w:cstheme="minorHAnsi"/>
          <w:color w:val="000000"/>
          <w:szCs w:val="22"/>
        </w:rPr>
        <w:t>Smluvní strany se na základě ustanovení § 1881 odst. 1 občanského zákoníku dohodly, že veškeré pohledávky vyplývající z této smlouvy i pohledávky na ně navazující nelze postoupit novému věřiteli.</w:t>
      </w:r>
    </w:p>
    <w:p w:rsidR="00E77ADA" w:rsidRPr="00AF4618" w:rsidRDefault="00E77ADA" w:rsidP="00E77ADA">
      <w:pPr>
        <w:overflowPunct w:val="0"/>
        <w:autoSpaceDE w:val="0"/>
        <w:autoSpaceDN w:val="0"/>
        <w:adjustRightInd w:val="0"/>
        <w:ind w:left="426" w:right="72"/>
        <w:jc w:val="both"/>
        <w:rPr>
          <w:rFonts w:asciiTheme="minorHAnsi" w:hAnsiTheme="minorHAnsi" w:cstheme="minorHAnsi"/>
          <w:color w:val="000000"/>
          <w:szCs w:val="22"/>
        </w:rPr>
      </w:pPr>
    </w:p>
    <w:p w:rsidR="00E77ADA" w:rsidRPr="00AF4618" w:rsidRDefault="00E77ADA" w:rsidP="00E77ADA">
      <w:pPr>
        <w:numPr>
          <w:ilvl w:val="3"/>
          <w:numId w:val="5"/>
        </w:numPr>
        <w:overflowPunct w:val="0"/>
        <w:autoSpaceDE w:val="0"/>
        <w:autoSpaceDN w:val="0"/>
        <w:adjustRightInd w:val="0"/>
        <w:ind w:left="426" w:right="72" w:hanging="426"/>
        <w:jc w:val="both"/>
        <w:rPr>
          <w:rFonts w:asciiTheme="minorHAnsi" w:hAnsiTheme="minorHAnsi" w:cstheme="minorHAnsi"/>
          <w:color w:val="000000"/>
          <w:szCs w:val="22"/>
        </w:rPr>
      </w:pPr>
      <w:r w:rsidRPr="00AF4618">
        <w:rPr>
          <w:rFonts w:asciiTheme="minorHAnsi" w:hAnsiTheme="minorHAnsi"/>
          <w:snapToGrid w:val="0"/>
          <w:szCs w:val="22"/>
        </w:rPr>
        <w:t xml:space="preserve">Prodávající si je vědom, že se podílí na dodávkách zboží nebo služeb hrazených z veřejných výdajů, tudíž je ve smyslu § 2 písm. e) zákona č. 320/2001 Sb., o finanční kontrole ve veřejné správě, ve znění pozdějších přepisů, osobou povinnou spolupůsobit při výkonu finanční kontroly. </w:t>
      </w:r>
    </w:p>
    <w:p w:rsidR="00E77ADA" w:rsidRPr="00AF4618" w:rsidRDefault="00E77ADA" w:rsidP="00E77ADA">
      <w:pPr>
        <w:overflowPunct w:val="0"/>
        <w:autoSpaceDE w:val="0"/>
        <w:autoSpaceDN w:val="0"/>
        <w:adjustRightInd w:val="0"/>
        <w:ind w:left="426" w:right="72"/>
        <w:jc w:val="both"/>
        <w:rPr>
          <w:rFonts w:asciiTheme="minorHAnsi" w:hAnsiTheme="minorHAnsi" w:cstheme="minorHAnsi"/>
          <w:color w:val="000000"/>
          <w:szCs w:val="22"/>
        </w:rPr>
      </w:pPr>
    </w:p>
    <w:p w:rsidR="00E77ADA" w:rsidRPr="00AF4618" w:rsidRDefault="00D07259" w:rsidP="00E77ADA">
      <w:pPr>
        <w:numPr>
          <w:ilvl w:val="3"/>
          <w:numId w:val="5"/>
        </w:numPr>
        <w:overflowPunct w:val="0"/>
        <w:autoSpaceDE w:val="0"/>
        <w:autoSpaceDN w:val="0"/>
        <w:adjustRightInd w:val="0"/>
        <w:ind w:left="426" w:right="72" w:hanging="426"/>
        <w:jc w:val="both"/>
        <w:rPr>
          <w:rFonts w:asciiTheme="minorHAnsi" w:hAnsiTheme="minorHAnsi" w:cstheme="minorHAnsi"/>
          <w:color w:val="000000"/>
          <w:szCs w:val="22"/>
        </w:rPr>
      </w:pPr>
      <w:r w:rsidRPr="00AF4618">
        <w:rPr>
          <w:rFonts w:asciiTheme="minorHAnsi" w:hAnsiTheme="minorHAnsi"/>
          <w:snapToGrid w:val="0"/>
          <w:szCs w:val="22"/>
        </w:rPr>
        <w:t>Prodávající</w:t>
      </w:r>
      <w:r w:rsidR="00E77ADA" w:rsidRPr="00AF4618">
        <w:rPr>
          <w:rFonts w:asciiTheme="minorHAnsi" w:hAnsiTheme="minorHAnsi"/>
          <w:snapToGrid w:val="0"/>
          <w:szCs w:val="22"/>
        </w:rPr>
        <w:t xml:space="preserve"> si je dále vědom, že při poskytování informace, která se týká používání veřejných prostředků, se nepovažuje poskytnutí informace o rozsahu a příjemci těchto prostředků za porušení obchodního tajemství.</w:t>
      </w:r>
    </w:p>
    <w:p w:rsidR="00D07259" w:rsidRPr="00AF4618" w:rsidRDefault="00D07259" w:rsidP="00D07259">
      <w:pPr>
        <w:overflowPunct w:val="0"/>
        <w:autoSpaceDE w:val="0"/>
        <w:autoSpaceDN w:val="0"/>
        <w:adjustRightInd w:val="0"/>
        <w:ind w:left="426" w:right="72"/>
        <w:jc w:val="both"/>
        <w:rPr>
          <w:rFonts w:asciiTheme="minorHAnsi" w:hAnsiTheme="minorHAnsi" w:cstheme="minorHAnsi"/>
          <w:color w:val="000000"/>
          <w:szCs w:val="22"/>
        </w:rPr>
      </w:pPr>
    </w:p>
    <w:p w:rsidR="00E77ADA" w:rsidRPr="00AF4618" w:rsidRDefault="00D07259" w:rsidP="00D07259">
      <w:pPr>
        <w:numPr>
          <w:ilvl w:val="3"/>
          <w:numId w:val="5"/>
        </w:numPr>
        <w:overflowPunct w:val="0"/>
        <w:autoSpaceDE w:val="0"/>
        <w:autoSpaceDN w:val="0"/>
        <w:adjustRightInd w:val="0"/>
        <w:ind w:left="426" w:right="72" w:hanging="426"/>
        <w:jc w:val="both"/>
        <w:rPr>
          <w:rFonts w:asciiTheme="minorHAnsi" w:hAnsiTheme="minorHAnsi" w:cstheme="minorHAnsi"/>
          <w:color w:val="000000"/>
          <w:szCs w:val="22"/>
        </w:rPr>
      </w:pPr>
      <w:r w:rsidRPr="00AF4618">
        <w:rPr>
          <w:rFonts w:asciiTheme="minorHAnsi" w:hAnsiTheme="minorHAnsi"/>
          <w:snapToGrid w:val="0"/>
          <w:szCs w:val="22"/>
        </w:rPr>
        <w:t>Prodávající</w:t>
      </w:r>
      <w:r w:rsidR="00E77ADA" w:rsidRPr="00AF4618">
        <w:rPr>
          <w:rFonts w:asciiTheme="minorHAnsi" w:hAnsiTheme="minorHAnsi"/>
          <w:snapToGrid w:val="0"/>
          <w:szCs w:val="22"/>
        </w:rPr>
        <w:t xml:space="preserve"> se zavazuje při plnění </w:t>
      </w:r>
      <w:r w:rsidRPr="00AF4618">
        <w:rPr>
          <w:rFonts w:asciiTheme="minorHAnsi" w:hAnsiTheme="minorHAnsi"/>
          <w:snapToGrid w:val="0"/>
          <w:szCs w:val="22"/>
        </w:rPr>
        <w:t xml:space="preserve">smlouvy </w:t>
      </w:r>
      <w:r w:rsidR="00E77ADA" w:rsidRPr="00AF4618">
        <w:rPr>
          <w:rFonts w:asciiTheme="minorHAnsi" w:hAnsiTheme="minorHAnsi"/>
          <w:snapToGrid w:val="0"/>
          <w:szCs w:val="22"/>
        </w:rPr>
        <w:t>dodržovat právní a ostatní předpisy k zajištění bezpečnosti a ochrany zdraví při práci (§ 349 odst. 1 zákona č. 262/2006 Sb., zákoníku práce</w:t>
      </w:r>
      <w:r w:rsidR="002F2175" w:rsidRPr="00AF4618">
        <w:rPr>
          <w:rFonts w:asciiTheme="minorHAnsi" w:hAnsiTheme="minorHAnsi"/>
          <w:snapToGrid w:val="0"/>
          <w:szCs w:val="22"/>
        </w:rPr>
        <w:t>, ve znění pozdějších předpisů).</w:t>
      </w:r>
    </w:p>
    <w:p w:rsidR="002F2175" w:rsidRPr="00AF4618" w:rsidRDefault="002F2175" w:rsidP="002F2175">
      <w:pPr>
        <w:overflowPunct w:val="0"/>
        <w:autoSpaceDE w:val="0"/>
        <w:autoSpaceDN w:val="0"/>
        <w:adjustRightInd w:val="0"/>
        <w:ind w:left="426" w:right="72"/>
        <w:jc w:val="both"/>
        <w:rPr>
          <w:rFonts w:asciiTheme="minorHAnsi" w:hAnsiTheme="minorHAnsi" w:cstheme="minorHAnsi"/>
          <w:color w:val="000000"/>
          <w:szCs w:val="22"/>
        </w:rPr>
      </w:pPr>
    </w:p>
    <w:p w:rsidR="002F2175" w:rsidRPr="00AF4618" w:rsidRDefault="002F2175" w:rsidP="002F2175">
      <w:pPr>
        <w:pStyle w:val="Odstavecseseznamem"/>
        <w:numPr>
          <w:ilvl w:val="0"/>
          <w:numId w:val="5"/>
        </w:numPr>
        <w:contextualSpacing/>
        <w:jc w:val="both"/>
        <w:rPr>
          <w:rFonts w:asciiTheme="minorHAnsi" w:hAnsiTheme="minorHAnsi" w:cs="Arial"/>
          <w:szCs w:val="22"/>
        </w:rPr>
      </w:pPr>
      <w:r w:rsidRPr="00AF4618">
        <w:rPr>
          <w:rFonts w:asciiTheme="minorHAnsi" w:hAnsiTheme="minorHAnsi" w:cs="Arial"/>
          <w:szCs w:val="22"/>
        </w:rPr>
        <w:t xml:space="preserve">Potvrzuje se podle ustanovení § 41 zákona č. 128/2000 Sb., o obcích (obecní zřízení), ve znění pozdějších předpisů, že prodávající byl vybrán v souladu s „Pokynem pro zadávání veřejných </w:t>
      </w:r>
      <w:r w:rsidRPr="00AF4618">
        <w:rPr>
          <w:rFonts w:asciiTheme="minorHAnsi" w:hAnsiTheme="minorHAnsi" w:cs="Arial"/>
          <w:szCs w:val="22"/>
        </w:rPr>
        <w:lastRenderedPageBreak/>
        <w:t xml:space="preserve">zakázek malého rozsahu  městem Lanškroun“ schváleným usnesením Rady města Lanškroun č. </w:t>
      </w:r>
      <w:r w:rsidR="003A3E72">
        <w:rPr>
          <w:rFonts w:asciiTheme="minorHAnsi" w:hAnsiTheme="minorHAnsi" w:cs="Arial"/>
          <w:szCs w:val="22"/>
        </w:rPr>
        <w:t>93</w:t>
      </w:r>
      <w:r w:rsidRPr="00AF4618">
        <w:rPr>
          <w:rFonts w:asciiTheme="minorHAnsi" w:hAnsiTheme="minorHAnsi" w:cs="Arial"/>
          <w:szCs w:val="22"/>
        </w:rPr>
        <w:t>/RM/201</w:t>
      </w:r>
      <w:r w:rsidR="003A3E72">
        <w:rPr>
          <w:rFonts w:asciiTheme="minorHAnsi" w:hAnsiTheme="minorHAnsi" w:cs="Arial"/>
          <w:szCs w:val="22"/>
        </w:rPr>
        <w:t>8</w:t>
      </w:r>
      <w:r w:rsidRPr="00AF4618">
        <w:rPr>
          <w:rFonts w:asciiTheme="minorHAnsi" w:hAnsiTheme="minorHAnsi" w:cs="Arial"/>
          <w:szCs w:val="22"/>
        </w:rPr>
        <w:t xml:space="preserve">  ze dne </w:t>
      </w:r>
      <w:r w:rsidR="003A3E72">
        <w:rPr>
          <w:rFonts w:asciiTheme="minorHAnsi" w:hAnsiTheme="minorHAnsi" w:cs="Arial"/>
          <w:szCs w:val="22"/>
        </w:rPr>
        <w:t>19. 2. 2018.</w:t>
      </w:r>
    </w:p>
    <w:p w:rsidR="002F2175" w:rsidRPr="00AF4618" w:rsidRDefault="002F2175" w:rsidP="002F2175">
      <w:pPr>
        <w:pStyle w:val="Odstavecseseznamem"/>
        <w:ind w:left="360"/>
        <w:contextualSpacing/>
        <w:jc w:val="both"/>
        <w:rPr>
          <w:rFonts w:asciiTheme="minorHAnsi" w:hAnsiTheme="minorHAnsi" w:cs="Arial"/>
          <w:szCs w:val="22"/>
        </w:rPr>
      </w:pPr>
    </w:p>
    <w:p w:rsidR="002F2175" w:rsidRPr="00AF4618" w:rsidRDefault="009B3403" w:rsidP="002F2175">
      <w:pPr>
        <w:pStyle w:val="Odstavecseseznamem"/>
        <w:numPr>
          <w:ilvl w:val="0"/>
          <w:numId w:val="5"/>
        </w:numPr>
        <w:contextualSpacing/>
        <w:jc w:val="both"/>
        <w:rPr>
          <w:rFonts w:asciiTheme="minorHAnsi" w:hAnsiTheme="minorHAnsi" w:cs="Arial"/>
          <w:szCs w:val="22"/>
        </w:rPr>
      </w:pPr>
      <w:r w:rsidRPr="00AF4618">
        <w:rPr>
          <w:rFonts w:asciiTheme="minorHAnsi" w:hAnsiTheme="minorHAnsi" w:cstheme="minorHAnsi"/>
          <w:snapToGrid w:val="0"/>
          <w:szCs w:val="22"/>
        </w:rPr>
        <w:t>Smluvní strany prohlašují, že souhlasí se zveřejněním smlouvy v Registru smluv Ministerstva vnitra ČR. Zveřejnění zajistí město Lanškroun. Smlouva nabývá platnosti dnem podpisu smluvních stran, účinnosti dnem zveřejnění v Registru smluv MVČR.</w:t>
      </w:r>
    </w:p>
    <w:p w:rsidR="002F2175" w:rsidRPr="00AF4618" w:rsidRDefault="002F2175" w:rsidP="002F2175">
      <w:pPr>
        <w:pStyle w:val="Odstavecseseznamem"/>
        <w:ind w:left="360"/>
        <w:contextualSpacing/>
        <w:jc w:val="both"/>
        <w:rPr>
          <w:rFonts w:asciiTheme="minorHAnsi" w:hAnsiTheme="minorHAnsi" w:cs="Arial"/>
          <w:szCs w:val="22"/>
        </w:rPr>
      </w:pPr>
    </w:p>
    <w:p w:rsidR="00834118" w:rsidRPr="00AF4618" w:rsidRDefault="00834118" w:rsidP="002F2175">
      <w:pPr>
        <w:pStyle w:val="Odstavecseseznamem"/>
        <w:numPr>
          <w:ilvl w:val="0"/>
          <w:numId w:val="5"/>
        </w:numPr>
        <w:contextualSpacing/>
        <w:jc w:val="both"/>
        <w:rPr>
          <w:rFonts w:asciiTheme="minorHAnsi" w:hAnsiTheme="minorHAnsi" w:cs="Arial"/>
          <w:szCs w:val="22"/>
        </w:rPr>
      </w:pPr>
      <w:r w:rsidRPr="00AF4618">
        <w:rPr>
          <w:rFonts w:asciiTheme="minorHAnsi" w:hAnsiTheme="minorHAnsi" w:cstheme="minorHAnsi"/>
          <w:color w:val="000000"/>
          <w:szCs w:val="22"/>
        </w:rPr>
        <w:t xml:space="preserve">Nedílnou součástí </w:t>
      </w:r>
      <w:r w:rsidR="00E77ADA" w:rsidRPr="00AF4618">
        <w:rPr>
          <w:rFonts w:asciiTheme="minorHAnsi" w:hAnsiTheme="minorHAnsi" w:cstheme="minorHAnsi"/>
          <w:color w:val="000000"/>
          <w:szCs w:val="22"/>
        </w:rPr>
        <w:t>s</w:t>
      </w:r>
      <w:r w:rsidR="00E8711E" w:rsidRPr="00AF4618">
        <w:rPr>
          <w:rFonts w:asciiTheme="minorHAnsi" w:hAnsiTheme="minorHAnsi" w:cstheme="minorHAnsi"/>
          <w:color w:val="000000"/>
          <w:szCs w:val="22"/>
        </w:rPr>
        <w:t>mlouvy</w:t>
      </w:r>
      <w:r w:rsidRPr="00AF4618">
        <w:rPr>
          <w:rFonts w:asciiTheme="minorHAnsi" w:hAnsiTheme="minorHAnsi" w:cstheme="minorHAnsi"/>
          <w:color w:val="000000"/>
          <w:szCs w:val="22"/>
        </w:rPr>
        <w:t xml:space="preserve"> jsou následující přílohy:</w:t>
      </w:r>
    </w:p>
    <w:p w:rsidR="00834118" w:rsidRPr="00AF4618" w:rsidRDefault="00834118" w:rsidP="00B37156">
      <w:pPr>
        <w:keepNext/>
        <w:tabs>
          <w:tab w:val="left" w:pos="9000"/>
        </w:tabs>
        <w:overflowPunct w:val="0"/>
        <w:autoSpaceDE w:val="0"/>
        <w:autoSpaceDN w:val="0"/>
        <w:adjustRightInd w:val="0"/>
        <w:ind w:right="74"/>
        <w:jc w:val="both"/>
        <w:rPr>
          <w:rFonts w:asciiTheme="minorHAnsi" w:hAnsiTheme="minorHAnsi" w:cstheme="minorHAnsi"/>
          <w:color w:val="000000"/>
          <w:szCs w:val="22"/>
        </w:rPr>
      </w:pPr>
    </w:p>
    <w:p w:rsidR="00834118" w:rsidRPr="00AF4618" w:rsidRDefault="00834118" w:rsidP="00D26085">
      <w:pPr>
        <w:keepNext/>
        <w:numPr>
          <w:ilvl w:val="0"/>
          <w:numId w:val="7"/>
        </w:numPr>
        <w:tabs>
          <w:tab w:val="left" w:pos="9000"/>
        </w:tabs>
        <w:overflowPunct w:val="0"/>
        <w:autoSpaceDE w:val="0"/>
        <w:autoSpaceDN w:val="0"/>
        <w:adjustRightInd w:val="0"/>
        <w:ind w:right="74"/>
        <w:jc w:val="both"/>
        <w:rPr>
          <w:rFonts w:asciiTheme="minorHAnsi" w:hAnsiTheme="minorHAnsi" w:cstheme="minorHAnsi"/>
          <w:color w:val="000000"/>
          <w:szCs w:val="22"/>
        </w:rPr>
      </w:pPr>
      <w:r w:rsidRPr="00AF4618">
        <w:rPr>
          <w:rFonts w:asciiTheme="minorHAnsi" w:hAnsiTheme="minorHAnsi" w:cstheme="minorHAnsi"/>
          <w:color w:val="000000"/>
          <w:szCs w:val="22"/>
        </w:rPr>
        <w:t xml:space="preserve">č. 1 </w:t>
      </w:r>
      <w:r w:rsidR="00E334F7" w:rsidRPr="00AF4618">
        <w:rPr>
          <w:rFonts w:asciiTheme="minorHAnsi" w:hAnsiTheme="minorHAnsi" w:cstheme="minorHAnsi"/>
          <w:color w:val="000000"/>
          <w:szCs w:val="22"/>
        </w:rPr>
        <w:t>cenová nabídka</w:t>
      </w:r>
      <w:r w:rsidR="003A3E72">
        <w:rPr>
          <w:rFonts w:asciiTheme="minorHAnsi" w:hAnsiTheme="minorHAnsi" w:cstheme="minorHAnsi"/>
          <w:color w:val="000000"/>
          <w:szCs w:val="22"/>
        </w:rPr>
        <w:t xml:space="preserve"> </w:t>
      </w:r>
    </w:p>
    <w:p w:rsidR="00834118" w:rsidRPr="00AF4618" w:rsidRDefault="00834118" w:rsidP="00E77ADA">
      <w:pPr>
        <w:tabs>
          <w:tab w:val="left" w:pos="9000"/>
        </w:tabs>
        <w:overflowPunct w:val="0"/>
        <w:autoSpaceDE w:val="0"/>
        <w:autoSpaceDN w:val="0"/>
        <w:adjustRightInd w:val="0"/>
        <w:ind w:left="426" w:right="72"/>
        <w:jc w:val="both"/>
        <w:rPr>
          <w:rFonts w:asciiTheme="minorHAnsi" w:hAnsiTheme="minorHAnsi" w:cstheme="minorHAnsi"/>
          <w:color w:val="000000"/>
          <w:szCs w:val="22"/>
        </w:rPr>
      </w:pPr>
    </w:p>
    <w:p w:rsidR="000B4EB3" w:rsidRPr="00AF4618" w:rsidRDefault="000B4EB3" w:rsidP="00367B06">
      <w:pPr>
        <w:overflowPunct w:val="0"/>
        <w:autoSpaceDE w:val="0"/>
        <w:autoSpaceDN w:val="0"/>
        <w:adjustRightInd w:val="0"/>
        <w:ind w:right="827"/>
        <w:jc w:val="both"/>
        <w:rPr>
          <w:rFonts w:asciiTheme="minorHAnsi" w:hAnsiTheme="minorHAnsi" w:cstheme="minorHAnsi"/>
          <w:color w:val="000000"/>
          <w:szCs w:val="22"/>
        </w:rPr>
      </w:pPr>
    </w:p>
    <w:p w:rsidR="000B4EB3" w:rsidRPr="00AF4618" w:rsidRDefault="000B4EB3" w:rsidP="00367B06">
      <w:pPr>
        <w:overflowPunct w:val="0"/>
        <w:autoSpaceDE w:val="0"/>
        <w:autoSpaceDN w:val="0"/>
        <w:adjustRightInd w:val="0"/>
        <w:ind w:right="827"/>
        <w:jc w:val="both"/>
        <w:rPr>
          <w:rFonts w:asciiTheme="minorHAnsi" w:hAnsiTheme="minorHAnsi" w:cstheme="minorHAnsi"/>
          <w:szCs w:val="22"/>
        </w:rPr>
      </w:pPr>
    </w:p>
    <w:p w:rsidR="001E6716" w:rsidRPr="00AF4618" w:rsidRDefault="001E6716" w:rsidP="00367B06">
      <w:pPr>
        <w:overflowPunct w:val="0"/>
        <w:autoSpaceDE w:val="0"/>
        <w:autoSpaceDN w:val="0"/>
        <w:adjustRightInd w:val="0"/>
        <w:ind w:right="827"/>
        <w:jc w:val="both"/>
        <w:rPr>
          <w:rFonts w:asciiTheme="minorHAnsi" w:hAnsiTheme="minorHAnsi" w:cstheme="minorHAnsi"/>
          <w:szCs w:val="22"/>
        </w:rPr>
        <w:sectPr w:rsidR="001E6716" w:rsidRPr="00AF4618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E6716" w:rsidRPr="00AF4618" w:rsidRDefault="00276D94" w:rsidP="00367B06">
      <w:pPr>
        <w:overflowPunct w:val="0"/>
        <w:autoSpaceDE w:val="0"/>
        <w:autoSpaceDN w:val="0"/>
        <w:adjustRightInd w:val="0"/>
        <w:ind w:right="827"/>
        <w:jc w:val="both"/>
        <w:rPr>
          <w:rFonts w:asciiTheme="minorHAnsi" w:hAnsiTheme="minorHAnsi" w:cstheme="minorHAnsi"/>
          <w:szCs w:val="22"/>
        </w:rPr>
      </w:pPr>
      <w:r w:rsidRPr="00AF4618">
        <w:rPr>
          <w:rFonts w:asciiTheme="minorHAnsi" w:hAnsiTheme="minorHAnsi" w:cstheme="minorHAnsi"/>
          <w:szCs w:val="22"/>
        </w:rPr>
        <w:lastRenderedPageBreak/>
        <w:t>V</w:t>
      </w:r>
      <w:r w:rsidR="005007B2" w:rsidRPr="00AF4618">
        <w:rPr>
          <w:rFonts w:asciiTheme="minorHAnsi" w:hAnsiTheme="minorHAnsi" w:cstheme="minorHAnsi"/>
          <w:szCs w:val="22"/>
        </w:rPr>
        <w:t> </w:t>
      </w:r>
      <w:r w:rsidR="002668E4" w:rsidRPr="00AF4618">
        <w:rPr>
          <w:rFonts w:asciiTheme="minorHAnsi" w:hAnsiTheme="minorHAnsi" w:cstheme="minorHAnsi"/>
          <w:szCs w:val="22"/>
        </w:rPr>
        <w:t>Lanškroun</w:t>
      </w:r>
      <w:r w:rsidR="005C56E0" w:rsidRPr="00AF4618">
        <w:rPr>
          <w:rFonts w:asciiTheme="minorHAnsi" w:hAnsiTheme="minorHAnsi" w:cstheme="minorHAnsi"/>
          <w:szCs w:val="22"/>
        </w:rPr>
        <w:t>ě</w:t>
      </w:r>
      <w:r w:rsidR="00C70FE6" w:rsidRPr="00AF4618">
        <w:rPr>
          <w:rFonts w:asciiTheme="minorHAnsi" w:hAnsiTheme="minorHAnsi" w:cstheme="minorHAnsi"/>
          <w:szCs w:val="22"/>
        </w:rPr>
        <w:t xml:space="preserve"> </w:t>
      </w:r>
      <w:r w:rsidRPr="00AF4618">
        <w:rPr>
          <w:rFonts w:asciiTheme="minorHAnsi" w:hAnsiTheme="minorHAnsi" w:cstheme="minorHAnsi"/>
          <w:szCs w:val="22"/>
        </w:rPr>
        <w:t>dne</w:t>
      </w:r>
      <w:r w:rsidR="00367B06" w:rsidRPr="00AF4618">
        <w:rPr>
          <w:rFonts w:asciiTheme="minorHAnsi" w:hAnsiTheme="minorHAnsi" w:cstheme="minorHAnsi"/>
          <w:szCs w:val="22"/>
        </w:rPr>
        <w:t>:</w:t>
      </w:r>
      <w:r w:rsidR="00EF408B" w:rsidRPr="00AF4618">
        <w:rPr>
          <w:rFonts w:asciiTheme="minorHAnsi" w:hAnsiTheme="minorHAnsi" w:cstheme="minorHAnsi"/>
          <w:szCs w:val="22"/>
        </w:rPr>
        <w:t xml:space="preserve"> </w:t>
      </w:r>
      <w:r w:rsidR="00623D47">
        <w:rPr>
          <w:rFonts w:asciiTheme="minorHAnsi" w:hAnsiTheme="minorHAnsi" w:cstheme="minorHAnsi"/>
          <w:szCs w:val="22"/>
        </w:rPr>
        <w:t xml:space="preserve"> </w:t>
      </w:r>
      <w:r w:rsidR="0009343F">
        <w:rPr>
          <w:rFonts w:asciiTheme="minorHAnsi" w:hAnsiTheme="minorHAnsi" w:cstheme="minorHAnsi"/>
          <w:szCs w:val="22"/>
        </w:rPr>
        <w:t>17. 5. 2019</w:t>
      </w:r>
    </w:p>
    <w:p w:rsidR="001E6716" w:rsidRPr="00AF4618" w:rsidRDefault="00623D47" w:rsidP="005C56E0">
      <w:pPr>
        <w:overflowPunct w:val="0"/>
        <w:autoSpaceDE w:val="0"/>
        <w:autoSpaceDN w:val="0"/>
        <w:adjustRightInd w:val="0"/>
        <w:ind w:right="827" w:firstLine="70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lastRenderedPageBreak/>
        <w:t xml:space="preserve"> </w:t>
      </w:r>
    </w:p>
    <w:p w:rsidR="002668E4" w:rsidRPr="00AF4618" w:rsidRDefault="002668E4" w:rsidP="00367B06">
      <w:pPr>
        <w:overflowPunct w:val="0"/>
        <w:autoSpaceDE w:val="0"/>
        <w:autoSpaceDN w:val="0"/>
        <w:adjustRightInd w:val="0"/>
        <w:ind w:right="827"/>
        <w:jc w:val="both"/>
        <w:rPr>
          <w:rFonts w:asciiTheme="minorHAnsi" w:hAnsiTheme="minorHAnsi" w:cstheme="minorHAnsi"/>
          <w:color w:val="000000"/>
          <w:szCs w:val="22"/>
        </w:rPr>
        <w:sectPr w:rsidR="002668E4" w:rsidRPr="00AF4618" w:rsidSect="001E671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0B4EB3" w:rsidRPr="00AF4618" w:rsidRDefault="000B4EB3" w:rsidP="00367B06">
      <w:pPr>
        <w:overflowPunct w:val="0"/>
        <w:autoSpaceDE w:val="0"/>
        <w:autoSpaceDN w:val="0"/>
        <w:adjustRightInd w:val="0"/>
        <w:ind w:right="827"/>
        <w:jc w:val="both"/>
        <w:rPr>
          <w:rFonts w:asciiTheme="minorHAnsi" w:hAnsiTheme="minorHAnsi" w:cstheme="minorHAnsi"/>
          <w:color w:val="000000"/>
          <w:szCs w:val="22"/>
        </w:rPr>
      </w:pPr>
    </w:p>
    <w:p w:rsidR="000B4EB3" w:rsidRPr="00AF4618" w:rsidRDefault="000B4EB3" w:rsidP="00367B06">
      <w:pPr>
        <w:overflowPunct w:val="0"/>
        <w:autoSpaceDE w:val="0"/>
        <w:autoSpaceDN w:val="0"/>
        <w:adjustRightInd w:val="0"/>
        <w:ind w:right="827"/>
        <w:jc w:val="both"/>
        <w:rPr>
          <w:rFonts w:asciiTheme="minorHAnsi" w:hAnsiTheme="minorHAnsi" w:cstheme="minorHAnsi"/>
          <w:color w:val="000000"/>
          <w:szCs w:val="22"/>
        </w:rPr>
      </w:pPr>
    </w:p>
    <w:p w:rsidR="000B4EB3" w:rsidRPr="00AF4618" w:rsidRDefault="000B4EB3" w:rsidP="00367B06">
      <w:pPr>
        <w:overflowPunct w:val="0"/>
        <w:autoSpaceDE w:val="0"/>
        <w:autoSpaceDN w:val="0"/>
        <w:adjustRightInd w:val="0"/>
        <w:ind w:right="827"/>
        <w:jc w:val="both"/>
        <w:rPr>
          <w:rFonts w:asciiTheme="minorHAnsi" w:hAnsiTheme="minorHAnsi" w:cstheme="minorHAnsi"/>
          <w:color w:val="000000"/>
          <w:szCs w:val="22"/>
        </w:rPr>
      </w:pPr>
    </w:p>
    <w:p w:rsidR="001E6716" w:rsidRPr="00AF4618" w:rsidRDefault="001E6716" w:rsidP="00367B06">
      <w:pPr>
        <w:overflowPunct w:val="0"/>
        <w:autoSpaceDE w:val="0"/>
        <w:autoSpaceDN w:val="0"/>
        <w:adjustRightInd w:val="0"/>
        <w:ind w:right="827"/>
        <w:jc w:val="both"/>
        <w:rPr>
          <w:rFonts w:asciiTheme="minorHAnsi" w:hAnsiTheme="minorHAnsi" w:cstheme="minorHAnsi"/>
          <w:color w:val="000000"/>
          <w:szCs w:val="22"/>
        </w:rPr>
        <w:sectPr w:rsidR="001E6716" w:rsidRPr="00AF4618" w:rsidSect="001E671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E6716" w:rsidRPr="00AF4618" w:rsidRDefault="00367B06" w:rsidP="00367B06">
      <w:pPr>
        <w:overflowPunct w:val="0"/>
        <w:autoSpaceDE w:val="0"/>
        <w:autoSpaceDN w:val="0"/>
        <w:adjustRightInd w:val="0"/>
        <w:ind w:right="827"/>
        <w:jc w:val="both"/>
        <w:rPr>
          <w:rFonts w:asciiTheme="minorHAnsi" w:hAnsiTheme="minorHAnsi" w:cstheme="minorHAnsi"/>
          <w:color w:val="000000"/>
          <w:szCs w:val="22"/>
        </w:rPr>
      </w:pPr>
      <w:r w:rsidRPr="00AF4618">
        <w:rPr>
          <w:rFonts w:asciiTheme="minorHAnsi" w:hAnsiTheme="minorHAnsi" w:cstheme="minorHAnsi"/>
          <w:color w:val="000000"/>
          <w:szCs w:val="22"/>
        </w:rPr>
        <w:lastRenderedPageBreak/>
        <w:t>Za kupujícího:</w:t>
      </w:r>
    </w:p>
    <w:p w:rsidR="00367B06" w:rsidRPr="00AF4618" w:rsidRDefault="00367B06" w:rsidP="005C56E0">
      <w:pPr>
        <w:overflowPunct w:val="0"/>
        <w:autoSpaceDE w:val="0"/>
        <w:autoSpaceDN w:val="0"/>
        <w:adjustRightInd w:val="0"/>
        <w:ind w:right="827" w:firstLine="708"/>
        <w:jc w:val="both"/>
        <w:rPr>
          <w:rFonts w:asciiTheme="minorHAnsi" w:hAnsiTheme="minorHAnsi" w:cstheme="minorHAnsi"/>
          <w:color w:val="000000"/>
          <w:szCs w:val="22"/>
        </w:rPr>
      </w:pPr>
      <w:r w:rsidRPr="00AF4618">
        <w:rPr>
          <w:rFonts w:asciiTheme="minorHAnsi" w:hAnsiTheme="minorHAnsi" w:cstheme="minorHAnsi"/>
          <w:color w:val="000000"/>
          <w:szCs w:val="22"/>
        </w:rPr>
        <w:lastRenderedPageBreak/>
        <w:t>Za prodávajícího:</w:t>
      </w:r>
    </w:p>
    <w:p w:rsidR="001E6716" w:rsidRPr="00AF4618" w:rsidRDefault="001E6716" w:rsidP="00367B06">
      <w:pPr>
        <w:overflowPunct w:val="0"/>
        <w:autoSpaceDE w:val="0"/>
        <w:autoSpaceDN w:val="0"/>
        <w:adjustRightInd w:val="0"/>
        <w:ind w:right="827"/>
        <w:jc w:val="both"/>
        <w:rPr>
          <w:rFonts w:asciiTheme="minorHAnsi" w:hAnsiTheme="minorHAnsi" w:cstheme="minorHAnsi"/>
          <w:color w:val="000000"/>
          <w:szCs w:val="22"/>
        </w:rPr>
        <w:sectPr w:rsidR="001E6716" w:rsidRPr="00AF4618" w:rsidSect="001E671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F17DB" w:rsidRPr="00AF4618" w:rsidRDefault="002F17DB" w:rsidP="002F17DB">
      <w:pPr>
        <w:overflowPunct w:val="0"/>
        <w:autoSpaceDE w:val="0"/>
        <w:autoSpaceDN w:val="0"/>
        <w:adjustRightInd w:val="0"/>
        <w:ind w:right="827"/>
        <w:jc w:val="both"/>
        <w:rPr>
          <w:rFonts w:asciiTheme="minorHAnsi" w:hAnsiTheme="minorHAnsi" w:cstheme="minorHAnsi"/>
          <w:color w:val="000000"/>
          <w:szCs w:val="22"/>
        </w:rPr>
      </w:pPr>
    </w:p>
    <w:p w:rsidR="002F17DB" w:rsidRPr="00AF4618" w:rsidRDefault="002F17DB" w:rsidP="002F17DB">
      <w:pPr>
        <w:overflowPunct w:val="0"/>
        <w:autoSpaceDE w:val="0"/>
        <w:autoSpaceDN w:val="0"/>
        <w:adjustRightInd w:val="0"/>
        <w:ind w:right="827"/>
        <w:jc w:val="both"/>
        <w:rPr>
          <w:rFonts w:asciiTheme="minorHAnsi" w:hAnsiTheme="minorHAnsi" w:cstheme="minorHAnsi"/>
          <w:color w:val="000000"/>
          <w:szCs w:val="22"/>
        </w:rPr>
      </w:pPr>
    </w:p>
    <w:p w:rsidR="006F567F" w:rsidRPr="00AF4618" w:rsidRDefault="006F567F" w:rsidP="002F17DB">
      <w:pPr>
        <w:overflowPunct w:val="0"/>
        <w:autoSpaceDE w:val="0"/>
        <w:autoSpaceDN w:val="0"/>
        <w:adjustRightInd w:val="0"/>
        <w:ind w:right="827"/>
        <w:jc w:val="both"/>
        <w:rPr>
          <w:rFonts w:asciiTheme="minorHAnsi" w:hAnsiTheme="minorHAnsi" w:cstheme="minorHAnsi"/>
          <w:color w:val="000000"/>
          <w:szCs w:val="22"/>
        </w:rPr>
      </w:pPr>
    </w:p>
    <w:p w:rsidR="00C82C4C" w:rsidRPr="00AF4618" w:rsidRDefault="00357869" w:rsidP="00272DC3">
      <w:pPr>
        <w:tabs>
          <w:tab w:val="left" w:pos="426"/>
          <w:tab w:val="left" w:pos="5529"/>
        </w:tabs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Cs w:val="22"/>
        </w:rPr>
      </w:pPr>
      <w:r w:rsidRPr="00AF4618">
        <w:rPr>
          <w:rFonts w:asciiTheme="minorHAnsi" w:hAnsiTheme="minorHAnsi" w:cstheme="minorHAnsi"/>
          <w:color w:val="000000"/>
          <w:szCs w:val="22"/>
        </w:rPr>
        <w:t>………..………………………</w:t>
      </w:r>
      <w:r w:rsidR="00281A6C" w:rsidRPr="00AF4618">
        <w:rPr>
          <w:rFonts w:asciiTheme="minorHAnsi" w:hAnsiTheme="minorHAnsi" w:cstheme="minorHAnsi"/>
          <w:color w:val="000000"/>
          <w:szCs w:val="22"/>
        </w:rPr>
        <w:t>…………….</w:t>
      </w:r>
      <w:r w:rsidRPr="00AF4618">
        <w:rPr>
          <w:rFonts w:asciiTheme="minorHAnsi" w:hAnsiTheme="minorHAnsi" w:cstheme="minorHAnsi"/>
          <w:color w:val="000000"/>
          <w:szCs w:val="22"/>
        </w:rPr>
        <w:tab/>
      </w:r>
      <w:r w:rsidR="002F17DB" w:rsidRPr="00AF4618">
        <w:rPr>
          <w:rFonts w:asciiTheme="minorHAnsi" w:hAnsiTheme="minorHAnsi" w:cstheme="minorHAnsi"/>
          <w:color w:val="000000"/>
          <w:szCs w:val="22"/>
        </w:rPr>
        <w:t>……………………</w:t>
      </w:r>
      <w:r w:rsidR="00C82C4C" w:rsidRPr="00AF4618">
        <w:rPr>
          <w:rFonts w:asciiTheme="minorHAnsi" w:hAnsiTheme="minorHAnsi" w:cstheme="minorHAnsi"/>
          <w:color w:val="000000"/>
          <w:szCs w:val="22"/>
        </w:rPr>
        <w:t>…………</w:t>
      </w:r>
      <w:r w:rsidRPr="00AF4618">
        <w:rPr>
          <w:rFonts w:asciiTheme="minorHAnsi" w:hAnsiTheme="minorHAnsi" w:cstheme="minorHAnsi"/>
          <w:color w:val="000000"/>
          <w:szCs w:val="22"/>
        </w:rPr>
        <w:t>…</w:t>
      </w:r>
      <w:r w:rsidR="00281A6C" w:rsidRPr="00AF4618">
        <w:rPr>
          <w:rFonts w:asciiTheme="minorHAnsi" w:hAnsiTheme="minorHAnsi" w:cstheme="minorHAnsi"/>
          <w:color w:val="000000"/>
          <w:szCs w:val="22"/>
        </w:rPr>
        <w:t>……………..</w:t>
      </w:r>
    </w:p>
    <w:tbl>
      <w:tblPr>
        <w:tblW w:w="9109" w:type="dxa"/>
        <w:tblInd w:w="108" w:type="dxa"/>
        <w:tblLook w:val="04A0" w:firstRow="1" w:lastRow="0" w:firstColumn="1" w:lastColumn="0" w:noHBand="0" w:noVBand="1"/>
      </w:tblPr>
      <w:tblGrid>
        <w:gridCol w:w="4820"/>
        <w:gridCol w:w="4289"/>
      </w:tblGrid>
      <w:tr w:rsidR="00F40CBE" w:rsidRPr="00AF4618" w:rsidTr="00F95B28">
        <w:tc>
          <w:tcPr>
            <w:tcW w:w="4820" w:type="dxa"/>
            <w:shd w:val="clear" w:color="auto" w:fill="auto"/>
            <w:vAlign w:val="center"/>
          </w:tcPr>
          <w:p w:rsidR="00F40CBE" w:rsidRPr="00AF4618" w:rsidRDefault="00F40CBE" w:rsidP="002B080E">
            <w:pPr>
              <w:overflowPunct w:val="0"/>
              <w:autoSpaceDE w:val="0"/>
              <w:autoSpaceDN w:val="0"/>
              <w:adjustRightInd w:val="0"/>
              <w:ind w:right="827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</w:p>
        </w:tc>
        <w:tc>
          <w:tcPr>
            <w:tcW w:w="4289" w:type="dxa"/>
            <w:shd w:val="clear" w:color="auto" w:fill="auto"/>
            <w:vAlign w:val="center"/>
          </w:tcPr>
          <w:p w:rsidR="00F40CBE" w:rsidRPr="00AF4618" w:rsidRDefault="00F40CBE" w:rsidP="00F95B28">
            <w:pPr>
              <w:overflowPunct w:val="0"/>
              <w:autoSpaceDE w:val="0"/>
              <w:autoSpaceDN w:val="0"/>
              <w:adjustRightInd w:val="0"/>
              <w:ind w:left="317" w:right="7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40CBE" w:rsidRPr="00AF4618" w:rsidTr="00F95B28">
        <w:tc>
          <w:tcPr>
            <w:tcW w:w="4820" w:type="dxa"/>
            <w:shd w:val="clear" w:color="auto" w:fill="auto"/>
            <w:vAlign w:val="center"/>
          </w:tcPr>
          <w:p w:rsidR="00F40CBE" w:rsidRPr="00AF4618" w:rsidRDefault="003A3E72" w:rsidP="00E77ADA">
            <w:pPr>
              <w:overflowPunct w:val="0"/>
              <w:autoSpaceDE w:val="0"/>
              <w:autoSpaceDN w:val="0"/>
              <w:adjustRightInd w:val="0"/>
              <w:ind w:right="827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Pavlína Tovtiková</w:t>
            </w:r>
          </w:p>
        </w:tc>
        <w:tc>
          <w:tcPr>
            <w:tcW w:w="4289" w:type="dxa"/>
            <w:shd w:val="clear" w:color="auto" w:fill="auto"/>
            <w:vAlign w:val="center"/>
          </w:tcPr>
          <w:p w:rsidR="00F40CBE" w:rsidRPr="00AF4618" w:rsidRDefault="00CC4FA3" w:rsidP="0009343F">
            <w:pPr>
              <w:overflowPunct w:val="0"/>
              <w:autoSpaceDE w:val="0"/>
              <w:autoSpaceDN w:val="0"/>
              <w:adjustRightInd w:val="0"/>
              <w:ind w:left="317" w:right="70"/>
              <w:rPr>
                <w:rFonts w:asciiTheme="minorHAnsi" w:hAnsiTheme="minorHAnsi" w:cstheme="minorHAnsi"/>
                <w:szCs w:val="22"/>
              </w:rPr>
            </w:pPr>
            <w:r w:rsidRPr="00AF4618">
              <w:rPr>
                <w:rFonts w:asciiTheme="minorHAnsi" w:hAnsiTheme="minorHAnsi" w:cstheme="minorHAnsi"/>
                <w:szCs w:val="22"/>
              </w:rPr>
              <w:t xml:space="preserve">      </w:t>
            </w:r>
            <w:r w:rsidR="0009343F">
              <w:rPr>
                <w:rFonts w:asciiTheme="minorHAnsi" w:hAnsiTheme="minorHAnsi" w:cstheme="minorHAnsi"/>
                <w:szCs w:val="22"/>
              </w:rPr>
              <w:t>Milan Mužík</w:t>
            </w:r>
          </w:p>
        </w:tc>
      </w:tr>
      <w:tr w:rsidR="00F40CBE" w:rsidRPr="00AF4618" w:rsidTr="005C56E0">
        <w:trPr>
          <w:trHeight w:val="338"/>
        </w:trPr>
        <w:tc>
          <w:tcPr>
            <w:tcW w:w="4820" w:type="dxa"/>
            <w:shd w:val="clear" w:color="auto" w:fill="auto"/>
            <w:vAlign w:val="center"/>
          </w:tcPr>
          <w:p w:rsidR="00F40CBE" w:rsidRPr="00AF4618" w:rsidRDefault="00F40CBE" w:rsidP="00756925">
            <w:pPr>
              <w:overflowPunct w:val="0"/>
              <w:autoSpaceDE w:val="0"/>
              <w:autoSpaceDN w:val="0"/>
              <w:adjustRightInd w:val="0"/>
              <w:ind w:right="827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4289" w:type="dxa"/>
            <w:shd w:val="clear" w:color="auto" w:fill="auto"/>
            <w:vAlign w:val="center"/>
          </w:tcPr>
          <w:p w:rsidR="00756925" w:rsidRPr="00AF4618" w:rsidRDefault="00756925" w:rsidP="00756925">
            <w:pPr>
              <w:tabs>
                <w:tab w:val="left" w:pos="1985"/>
                <w:tab w:val="left" w:pos="2520"/>
                <w:tab w:val="left" w:pos="3096"/>
                <w:tab w:val="left" w:pos="3600"/>
              </w:tabs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AF4618">
              <w:rPr>
                <w:rFonts w:asciiTheme="minorHAnsi" w:hAnsiTheme="minorHAnsi" w:cstheme="minorHAnsi"/>
                <w:szCs w:val="22"/>
              </w:rPr>
              <w:t xml:space="preserve">            </w:t>
            </w:r>
          </w:p>
          <w:p w:rsidR="00F40CBE" w:rsidRPr="00AF4618" w:rsidRDefault="00F40CBE" w:rsidP="00756925">
            <w:pPr>
              <w:overflowPunct w:val="0"/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56925" w:rsidRPr="00AF4618" w:rsidTr="005C56E0">
        <w:trPr>
          <w:trHeight w:val="338"/>
        </w:trPr>
        <w:tc>
          <w:tcPr>
            <w:tcW w:w="4820" w:type="dxa"/>
            <w:shd w:val="clear" w:color="auto" w:fill="auto"/>
            <w:vAlign w:val="center"/>
          </w:tcPr>
          <w:p w:rsidR="00756925" w:rsidRPr="00AF4618" w:rsidRDefault="00756925" w:rsidP="00756925">
            <w:pPr>
              <w:overflowPunct w:val="0"/>
              <w:autoSpaceDE w:val="0"/>
              <w:autoSpaceDN w:val="0"/>
              <w:adjustRightInd w:val="0"/>
              <w:ind w:right="827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4289" w:type="dxa"/>
            <w:shd w:val="clear" w:color="auto" w:fill="auto"/>
            <w:vAlign w:val="center"/>
          </w:tcPr>
          <w:p w:rsidR="00756925" w:rsidRPr="00AF4618" w:rsidRDefault="00756925" w:rsidP="00F95B28">
            <w:pPr>
              <w:overflowPunct w:val="0"/>
              <w:autoSpaceDE w:val="0"/>
              <w:autoSpaceDN w:val="0"/>
              <w:adjustRightInd w:val="0"/>
              <w:ind w:left="317" w:right="7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136B99" w:rsidRPr="00AF4618" w:rsidRDefault="00136B99" w:rsidP="00F40CBE">
      <w:pPr>
        <w:overflowPunct w:val="0"/>
        <w:autoSpaceDE w:val="0"/>
        <w:autoSpaceDN w:val="0"/>
        <w:adjustRightInd w:val="0"/>
        <w:ind w:right="827"/>
        <w:jc w:val="both"/>
        <w:rPr>
          <w:rFonts w:asciiTheme="minorHAnsi" w:hAnsiTheme="minorHAnsi"/>
          <w:color w:val="000000"/>
          <w:szCs w:val="22"/>
        </w:rPr>
      </w:pPr>
    </w:p>
    <w:sectPr w:rsidR="00136B99" w:rsidRPr="00AF4618" w:rsidSect="001E671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655" w:rsidRDefault="00E41655" w:rsidP="007D7B32">
      <w:r>
        <w:separator/>
      </w:r>
    </w:p>
  </w:endnote>
  <w:endnote w:type="continuationSeparator" w:id="0">
    <w:p w:rsidR="00E41655" w:rsidRDefault="00E41655" w:rsidP="007D7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884357"/>
      <w:docPartObj>
        <w:docPartGallery w:val="Page Numbers (Bottom of Page)"/>
        <w:docPartUnique/>
      </w:docPartObj>
    </w:sdtPr>
    <w:sdtEndPr/>
    <w:sdtContent>
      <w:p w:rsidR="00195D85" w:rsidRDefault="0037133C">
        <w:pPr>
          <w:pStyle w:val="Zpat"/>
          <w:jc w:val="center"/>
        </w:pPr>
        <w:r>
          <w:fldChar w:fldCharType="begin"/>
        </w:r>
        <w:r w:rsidR="00195D85">
          <w:instrText>PAGE   \* MERGEFORMAT</w:instrText>
        </w:r>
        <w:r>
          <w:fldChar w:fldCharType="separate"/>
        </w:r>
        <w:r w:rsidR="00F32E24">
          <w:rPr>
            <w:noProof/>
          </w:rPr>
          <w:t>2</w:t>
        </w:r>
        <w:r>
          <w:fldChar w:fldCharType="end"/>
        </w:r>
      </w:p>
    </w:sdtContent>
  </w:sdt>
  <w:p w:rsidR="00195D85" w:rsidRDefault="00195D8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655" w:rsidRDefault="00E41655" w:rsidP="007D7B32">
      <w:r>
        <w:separator/>
      </w:r>
    </w:p>
  </w:footnote>
  <w:footnote w:type="continuationSeparator" w:id="0">
    <w:p w:rsidR="00E41655" w:rsidRDefault="00E41655" w:rsidP="007D7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D85" w:rsidRPr="00E77B63" w:rsidRDefault="00195D85">
    <w:pPr>
      <w:pStyle w:val="Zhlav"/>
      <w:rPr>
        <w:rFonts w:asciiTheme="minorHAnsi" w:hAnsiTheme="minorHAnsi" w:cstheme="minorHAnsi"/>
        <w:sz w:val="20"/>
      </w:rPr>
    </w:pPr>
    <w:r w:rsidRPr="00E77B63">
      <w:rPr>
        <w:rFonts w:asciiTheme="minorHAnsi" w:hAnsiTheme="minorHAnsi" w:cstheme="minorHAnsi"/>
        <w:sz w:val="20"/>
      </w:rPr>
      <w:t xml:space="preserve">čj.: </w:t>
    </w:r>
    <w:r w:rsidR="003A3E72" w:rsidRPr="00E77B63">
      <w:rPr>
        <w:rFonts w:asciiTheme="minorHAnsi" w:hAnsiTheme="minorHAnsi" w:cstheme="minorHAnsi"/>
        <w:sz w:val="20"/>
      </w:rPr>
      <w:t xml:space="preserve">SMK </w:t>
    </w:r>
    <w:r w:rsidR="00251260">
      <w:rPr>
        <w:rFonts w:asciiTheme="minorHAnsi" w:hAnsiTheme="minorHAnsi" w:cstheme="minorHAnsi"/>
        <w:sz w:val="20"/>
      </w:rPr>
      <w:t>1</w:t>
    </w:r>
    <w:r w:rsidR="003A3E72" w:rsidRPr="00E77B63">
      <w:rPr>
        <w:rFonts w:asciiTheme="minorHAnsi" w:hAnsiTheme="minorHAnsi" w:cstheme="minorHAnsi"/>
        <w:sz w:val="20"/>
      </w:rPr>
      <w:t>/201</w:t>
    </w:r>
    <w:r w:rsidR="00251260">
      <w:rPr>
        <w:rFonts w:asciiTheme="minorHAnsi" w:hAnsiTheme="minorHAnsi" w:cstheme="minorHAnsi"/>
        <w:sz w:val="20"/>
      </w:rPr>
      <w:t>9</w:t>
    </w:r>
    <w:r w:rsidRPr="00E77B63">
      <w:rPr>
        <w:rFonts w:asciiTheme="minorHAnsi" w:hAnsiTheme="minorHAnsi" w:cstheme="minorHAnsi"/>
        <w:sz w:val="20"/>
      </w:rPr>
      <w:t xml:space="preserve"> </w:t>
    </w:r>
  </w:p>
  <w:p w:rsidR="00195D85" w:rsidRPr="00E77B63" w:rsidRDefault="001A0473">
    <w:pPr>
      <w:pStyle w:val="Zhlav"/>
      <w:rPr>
        <w:rFonts w:asciiTheme="minorHAnsi" w:hAnsiTheme="minorHAnsi" w:cstheme="minorHAnsi"/>
        <w:sz w:val="20"/>
      </w:rPr>
    </w:pPr>
    <w:r w:rsidRPr="00E77B63">
      <w:rPr>
        <w:rFonts w:asciiTheme="minorHAnsi" w:hAnsiTheme="minorHAnsi" w:cstheme="minorHAnsi"/>
        <w:sz w:val="20"/>
      </w:rPr>
      <w:t xml:space="preserve">počet listů dokumentu: </w:t>
    </w:r>
    <w:r w:rsidR="003851B2" w:rsidRPr="00E77B63">
      <w:rPr>
        <w:rFonts w:asciiTheme="minorHAnsi" w:hAnsiTheme="minorHAnsi" w:cstheme="minorHAnsi"/>
        <w:sz w:val="20"/>
      </w:rPr>
      <w:t>5</w:t>
    </w:r>
  </w:p>
  <w:p w:rsidR="00195D85" w:rsidRPr="00E77B63" w:rsidRDefault="001A0473">
    <w:pPr>
      <w:pStyle w:val="Zhlav"/>
      <w:rPr>
        <w:rFonts w:asciiTheme="minorHAnsi" w:hAnsiTheme="minorHAnsi" w:cstheme="minorHAnsi"/>
        <w:sz w:val="20"/>
      </w:rPr>
    </w:pPr>
    <w:r w:rsidRPr="00E77B63">
      <w:rPr>
        <w:rFonts w:asciiTheme="minorHAnsi" w:hAnsiTheme="minorHAnsi" w:cstheme="minorHAnsi"/>
        <w:sz w:val="20"/>
      </w:rPr>
      <w:t xml:space="preserve">počet příloh: </w:t>
    </w:r>
    <w:r w:rsidR="003116EA" w:rsidRPr="00E77B63">
      <w:rPr>
        <w:rFonts w:asciiTheme="minorHAnsi" w:hAnsiTheme="minorHAnsi" w:cstheme="minorHAnsi"/>
        <w:sz w:val="20"/>
      </w:rPr>
      <w:t>1</w:t>
    </w:r>
  </w:p>
  <w:p w:rsidR="00195D85" w:rsidRPr="00E77B63" w:rsidRDefault="001A0473">
    <w:pPr>
      <w:pStyle w:val="Zhlav"/>
      <w:rPr>
        <w:rFonts w:asciiTheme="minorHAnsi" w:hAnsiTheme="minorHAnsi" w:cstheme="minorHAnsi"/>
        <w:sz w:val="20"/>
      </w:rPr>
    </w:pPr>
    <w:r w:rsidRPr="00E77B63">
      <w:rPr>
        <w:rFonts w:asciiTheme="minorHAnsi" w:hAnsiTheme="minorHAnsi" w:cstheme="minorHAnsi"/>
        <w:sz w:val="20"/>
      </w:rPr>
      <w:t xml:space="preserve">počet listů příloh: </w:t>
    </w:r>
    <w:r w:rsidR="002419A7">
      <w:rPr>
        <w:rFonts w:asciiTheme="minorHAnsi" w:hAnsiTheme="minorHAnsi" w:cstheme="minorHAnsi"/>
        <w:sz w:val="20"/>
      </w:rPr>
      <w:t>1</w:t>
    </w:r>
  </w:p>
  <w:p w:rsidR="00195D85" w:rsidRPr="00E77B63" w:rsidRDefault="001A0473">
    <w:pPr>
      <w:pStyle w:val="Zhlav"/>
      <w:rPr>
        <w:rFonts w:asciiTheme="minorHAnsi" w:hAnsiTheme="minorHAnsi" w:cstheme="minorHAnsi"/>
        <w:sz w:val="20"/>
      </w:rPr>
    </w:pPr>
    <w:r w:rsidRPr="00E77B63">
      <w:rPr>
        <w:rFonts w:asciiTheme="minorHAnsi" w:hAnsiTheme="minorHAnsi" w:cstheme="minorHAnsi"/>
        <w:sz w:val="20"/>
      </w:rPr>
      <w:t xml:space="preserve">spisový znak: </w:t>
    </w:r>
    <w:r w:rsidR="00E77B63">
      <w:rPr>
        <w:rFonts w:asciiTheme="minorHAnsi" w:hAnsiTheme="minorHAnsi" w:cstheme="minorHAnsi"/>
        <w:sz w:val="20"/>
      </w:rPr>
      <w:t xml:space="preserve"> 2.5.</w:t>
    </w:r>
  </w:p>
  <w:p w:rsidR="00195D85" w:rsidRDefault="00195D85" w:rsidP="007D7B32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3243"/>
    <w:multiLevelType w:val="hybridMultilevel"/>
    <w:tmpl w:val="69D45E34"/>
    <w:lvl w:ilvl="0" w:tplc="69402C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60B6C"/>
    <w:multiLevelType w:val="hybridMultilevel"/>
    <w:tmpl w:val="DB3655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B62F3"/>
    <w:multiLevelType w:val="hybridMultilevel"/>
    <w:tmpl w:val="B7804DA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AE51EF3"/>
    <w:multiLevelType w:val="hybridMultilevel"/>
    <w:tmpl w:val="14B47D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07AA0"/>
    <w:multiLevelType w:val="hybridMultilevel"/>
    <w:tmpl w:val="4C9C55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E06922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color w:val="auto"/>
        <w:szCs w:val="24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D17EC"/>
    <w:multiLevelType w:val="hybridMultilevel"/>
    <w:tmpl w:val="D36C9832"/>
    <w:lvl w:ilvl="0" w:tplc="5A6443B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90383"/>
    <w:multiLevelType w:val="hybridMultilevel"/>
    <w:tmpl w:val="AA2A79BA"/>
    <w:lvl w:ilvl="0" w:tplc="A6E069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987E5F"/>
    <w:multiLevelType w:val="hybridMultilevel"/>
    <w:tmpl w:val="4D52D5BC"/>
    <w:lvl w:ilvl="0" w:tplc="EA7E64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CD5641"/>
    <w:multiLevelType w:val="multilevel"/>
    <w:tmpl w:val="62F60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C754F8C"/>
    <w:multiLevelType w:val="hybridMultilevel"/>
    <w:tmpl w:val="0172D0A8"/>
    <w:lvl w:ilvl="0" w:tplc="A6E06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CE2036"/>
    <w:multiLevelType w:val="hybridMultilevel"/>
    <w:tmpl w:val="68CE161C"/>
    <w:lvl w:ilvl="0" w:tplc="A6E069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92B100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strike w:val="0"/>
        <w:color w:val="auto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D83F10"/>
    <w:multiLevelType w:val="multilevel"/>
    <w:tmpl w:val="20907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4AD031C"/>
    <w:multiLevelType w:val="hybridMultilevel"/>
    <w:tmpl w:val="0A0013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6C18C9"/>
    <w:multiLevelType w:val="hybridMultilevel"/>
    <w:tmpl w:val="F8E4EF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842ED6"/>
    <w:multiLevelType w:val="hybridMultilevel"/>
    <w:tmpl w:val="78583D64"/>
    <w:lvl w:ilvl="0" w:tplc="FC9C8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8A0897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7F007AE"/>
    <w:multiLevelType w:val="hybridMultilevel"/>
    <w:tmpl w:val="E788F732"/>
    <w:lvl w:ilvl="0" w:tplc="F2C890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D833F7B"/>
    <w:multiLevelType w:val="multilevel"/>
    <w:tmpl w:val="177AF8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1"/>
  </w:num>
  <w:num w:numId="9">
    <w:abstractNumId w:val="7"/>
  </w:num>
  <w:num w:numId="10">
    <w:abstractNumId w:val="0"/>
  </w:num>
  <w:num w:numId="11">
    <w:abstractNumId w:val="4"/>
  </w:num>
  <w:num w:numId="12">
    <w:abstractNumId w:val="10"/>
  </w:num>
  <w:num w:numId="13">
    <w:abstractNumId w:val="6"/>
  </w:num>
  <w:num w:numId="14">
    <w:abstractNumId w:val="8"/>
  </w:num>
  <w:num w:numId="15">
    <w:abstractNumId w:val="9"/>
  </w:num>
  <w:num w:numId="16">
    <w:abstractNumId w:val="1"/>
  </w:num>
  <w:num w:numId="17">
    <w:abstractNumId w:val="5"/>
  </w:num>
  <w:num w:numId="18">
    <w:abstractNumId w:val="2"/>
  </w:num>
  <w:num w:numId="19">
    <w:abstractNumId w:val="1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B06"/>
    <w:rsid w:val="00013856"/>
    <w:rsid w:val="000270FE"/>
    <w:rsid w:val="0002740A"/>
    <w:rsid w:val="00027E4D"/>
    <w:rsid w:val="0004589C"/>
    <w:rsid w:val="00050CC4"/>
    <w:rsid w:val="00051D42"/>
    <w:rsid w:val="00056C68"/>
    <w:rsid w:val="00064C57"/>
    <w:rsid w:val="00090E6E"/>
    <w:rsid w:val="0009343F"/>
    <w:rsid w:val="00094E0D"/>
    <w:rsid w:val="000972D9"/>
    <w:rsid w:val="000A20C7"/>
    <w:rsid w:val="000B1CA1"/>
    <w:rsid w:val="000B4EB3"/>
    <w:rsid w:val="000D4682"/>
    <w:rsid w:val="000F6247"/>
    <w:rsid w:val="00110B77"/>
    <w:rsid w:val="001304D2"/>
    <w:rsid w:val="00130672"/>
    <w:rsid w:val="00133198"/>
    <w:rsid w:val="00136B99"/>
    <w:rsid w:val="0014311A"/>
    <w:rsid w:val="00153883"/>
    <w:rsid w:val="00154F35"/>
    <w:rsid w:val="0015777E"/>
    <w:rsid w:val="001709D5"/>
    <w:rsid w:val="001807CA"/>
    <w:rsid w:val="001810D8"/>
    <w:rsid w:val="001823BD"/>
    <w:rsid w:val="00185CBE"/>
    <w:rsid w:val="00195D85"/>
    <w:rsid w:val="001A0473"/>
    <w:rsid w:val="001A254E"/>
    <w:rsid w:val="001B3849"/>
    <w:rsid w:val="001B7C39"/>
    <w:rsid w:val="001C01DA"/>
    <w:rsid w:val="001C34B5"/>
    <w:rsid w:val="001D0429"/>
    <w:rsid w:val="001D18D3"/>
    <w:rsid w:val="001D683C"/>
    <w:rsid w:val="001D6E63"/>
    <w:rsid w:val="001E0D2B"/>
    <w:rsid w:val="001E6716"/>
    <w:rsid w:val="001F2480"/>
    <w:rsid w:val="001F2EAC"/>
    <w:rsid w:val="00215A6C"/>
    <w:rsid w:val="00231712"/>
    <w:rsid w:val="00236163"/>
    <w:rsid w:val="002419A7"/>
    <w:rsid w:val="00245175"/>
    <w:rsid w:val="00251260"/>
    <w:rsid w:val="002633B9"/>
    <w:rsid w:val="00264549"/>
    <w:rsid w:val="002668E4"/>
    <w:rsid w:val="00272DC3"/>
    <w:rsid w:val="00276D94"/>
    <w:rsid w:val="00276E3E"/>
    <w:rsid w:val="00281A6C"/>
    <w:rsid w:val="00287B36"/>
    <w:rsid w:val="00293192"/>
    <w:rsid w:val="00293D68"/>
    <w:rsid w:val="0029545A"/>
    <w:rsid w:val="002A0607"/>
    <w:rsid w:val="002A222F"/>
    <w:rsid w:val="002A2EE3"/>
    <w:rsid w:val="002B080E"/>
    <w:rsid w:val="002B0979"/>
    <w:rsid w:val="002B2923"/>
    <w:rsid w:val="002B3792"/>
    <w:rsid w:val="002C5669"/>
    <w:rsid w:val="002D2A48"/>
    <w:rsid w:val="002E53B5"/>
    <w:rsid w:val="002F17DB"/>
    <w:rsid w:val="002F2175"/>
    <w:rsid w:val="002F7571"/>
    <w:rsid w:val="003116EA"/>
    <w:rsid w:val="00330D76"/>
    <w:rsid w:val="003409F8"/>
    <w:rsid w:val="00343B63"/>
    <w:rsid w:val="00357291"/>
    <w:rsid w:val="00357869"/>
    <w:rsid w:val="00364B14"/>
    <w:rsid w:val="00367B06"/>
    <w:rsid w:val="0037133C"/>
    <w:rsid w:val="00374394"/>
    <w:rsid w:val="003748C8"/>
    <w:rsid w:val="003814D9"/>
    <w:rsid w:val="003851B2"/>
    <w:rsid w:val="00391255"/>
    <w:rsid w:val="003A02D9"/>
    <w:rsid w:val="003A3E72"/>
    <w:rsid w:val="003A6659"/>
    <w:rsid w:val="003C11DD"/>
    <w:rsid w:val="003C35BF"/>
    <w:rsid w:val="003D2F54"/>
    <w:rsid w:val="003E6045"/>
    <w:rsid w:val="003F7C11"/>
    <w:rsid w:val="00401BB5"/>
    <w:rsid w:val="00411A15"/>
    <w:rsid w:val="004229F3"/>
    <w:rsid w:val="00422BEC"/>
    <w:rsid w:val="00432450"/>
    <w:rsid w:val="004341D1"/>
    <w:rsid w:val="00434958"/>
    <w:rsid w:val="00441524"/>
    <w:rsid w:val="004566A6"/>
    <w:rsid w:val="0046038C"/>
    <w:rsid w:val="00476B20"/>
    <w:rsid w:val="00481DDE"/>
    <w:rsid w:val="004960FB"/>
    <w:rsid w:val="004A4EBB"/>
    <w:rsid w:val="004B0079"/>
    <w:rsid w:val="004B0F2D"/>
    <w:rsid w:val="004D1888"/>
    <w:rsid w:val="004D3D16"/>
    <w:rsid w:val="004D5681"/>
    <w:rsid w:val="005007B2"/>
    <w:rsid w:val="00502410"/>
    <w:rsid w:val="0050298F"/>
    <w:rsid w:val="0050322B"/>
    <w:rsid w:val="00515B7A"/>
    <w:rsid w:val="00526F43"/>
    <w:rsid w:val="00532092"/>
    <w:rsid w:val="005554F7"/>
    <w:rsid w:val="005566CB"/>
    <w:rsid w:val="005733AE"/>
    <w:rsid w:val="00583B4D"/>
    <w:rsid w:val="00583D4E"/>
    <w:rsid w:val="005904E9"/>
    <w:rsid w:val="005C0D40"/>
    <w:rsid w:val="005C508F"/>
    <w:rsid w:val="005C56E0"/>
    <w:rsid w:val="005D2B3F"/>
    <w:rsid w:val="005D44E7"/>
    <w:rsid w:val="005F3AAC"/>
    <w:rsid w:val="0060477F"/>
    <w:rsid w:val="00604EAF"/>
    <w:rsid w:val="0061711E"/>
    <w:rsid w:val="00623D47"/>
    <w:rsid w:val="00633A41"/>
    <w:rsid w:val="00646933"/>
    <w:rsid w:val="006469E1"/>
    <w:rsid w:val="00647F0A"/>
    <w:rsid w:val="006571DF"/>
    <w:rsid w:val="0066155A"/>
    <w:rsid w:val="00664BBF"/>
    <w:rsid w:val="006730E3"/>
    <w:rsid w:val="00676156"/>
    <w:rsid w:val="00693FFB"/>
    <w:rsid w:val="006A6BC4"/>
    <w:rsid w:val="006B3209"/>
    <w:rsid w:val="006C6108"/>
    <w:rsid w:val="006D27A5"/>
    <w:rsid w:val="006D43BC"/>
    <w:rsid w:val="006D6464"/>
    <w:rsid w:val="006F567F"/>
    <w:rsid w:val="007001E4"/>
    <w:rsid w:val="00703FB8"/>
    <w:rsid w:val="00722E62"/>
    <w:rsid w:val="00742A3E"/>
    <w:rsid w:val="00742C16"/>
    <w:rsid w:val="0074321A"/>
    <w:rsid w:val="00743A67"/>
    <w:rsid w:val="0074736B"/>
    <w:rsid w:val="00756925"/>
    <w:rsid w:val="00767547"/>
    <w:rsid w:val="007840DE"/>
    <w:rsid w:val="0079097E"/>
    <w:rsid w:val="00792113"/>
    <w:rsid w:val="00794B52"/>
    <w:rsid w:val="007A1F24"/>
    <w:rsid w:val="007A4974"/>
    <w:rsid w:val="007B526A"/>
    <w:rsid w:val="007D7B32"/>
    <w:rsid w:val="007E0CDB"/>
    <w:rsid w:val="007E0DF7"/>
    <w:rsid w:val="007F7FC2"/>
    <w:rsid w:val="0080027D"/>
    <w:rsid w:val="00811AB4"/>
    <w:rsid w:val="00823D6A"/>
    <w:rsid w:val="008257CC"/>
    <w:rsid w:val="00834118"/>
    <w:rsid w:val="00841445"/>
    <w:rsid w:val="00846A4C"/>
    <w:rsid w:val="00847F1C"/>
    <w:rsid w:val="008535FE"/>
    <w:rsid w:val="00856B11"/>
    <w:rsid w:val="00860FB5"/>
    <w:rsid w:val="008619B9"/>
    <w:rsid w:val="00865D4B"/>
    <w:rsid w:val="00871E44"/>
    <w:rsid w:val="00874E31"/>
    <w:rsid w:val="00885B0E"/>
    <w:rsid w:val="00892442"/>
    <w:rsid w:val="008A17CF"/>
    <w:rsid w:val="008B79AE"/>
    <w:rsid w:val="008B7DCC"/>
    <w:rsid w:val="008C0A63"/>
    <w:rsid w:val="008C3F79"/>
    <w:rsid w:val="008E1E88"/>
    <w:rsid w:val="008E418F"/>
    <w:rsid w:val="008F5ED4"/>
    <w:rsid w:val="00917553"/>
    <w:rsid w:val="0093078F"/>
    <w:rsid w:val="0093550D"/>
    <w:rsid w:val="0093560D"/>
    <w:rsid w:val="009400E3"/>
    <w:rsid w:val="0094548D"/>
    <w:rsid w:val="00972789"/>
    <w:rsid w:val="00980816"/>
    <w:rsid w:val="0099162B"/>
    <w:rsid w:val="0099304B"/>
    <w:rsid w:val="009B3403"/>
    <w:rsid w:val="009E6C88"/>
    <w:rsid w:val="009F6368"/>
    <w:rsid w:val="00A15D9E"/>
    <w:rsid w:val="00A16599"/>
    <w:rsid w:val="00A2116D"/>
    <w:rsid w:val="00A30F49"/>
    <w:rsid w:val="00A318EE"/>
    <w:rsid w:val="00A366B9"/>
    <w:rsid w:val="00A36E2A"/>
    <w:rsid w:val="00A47A9F"/>
    <w:rsid w:val="00A71011"/>
    <w:rsid w:val="00A7446A"/>
    <w:rsid w:val="00A77F94"/>
    <w:rsid w:val="00A811AD"/>
    <w:rsid w:val="00A85FC3"/>
    <w:rsid w:val="00A873F6"/>
    <w:rsid w:val="00A91C95"/>
    <w:rsid w:val="00A932E7"/>
    <w:rsid w:val="00AB5A4B"/>
    <w:rsid w:val="00AC0CB5"/>
    <w:rsid w:val="00AC45C8"/>
    <w:rsid w:val="00AD3956"/>
    <w:rsid w:val="00AE3CC3"/>
    <w:rsid w:val="00AF3ADC"/>
    <w:rsid w:val="00AF4618"/>
    <w:rsid w:val="00B37156"/>
    <w:rsid w:val="00B6022C"/>
    <w:rsid w:val="00B62E2A"/>
    <w:rsid w:val="00B63828"/>
    <w:rsid w:val="00B712AA"/>
    <w:rsid w:val="00B766DD"/>
    <w:rsid w:val="00B80D3A"/>
    <w:rsid w:val="00B870F0"/>
    <w:rsid w:val="00B976CE"/>
    <w:rsid w:val="00BA49F3"/>
    <w:rsid w:val="00BB095F"/>
    <w:rsid w:val="00BD0988"/>
    <w:rsid w:val="00BE371B"/>
    <w:rsid w:val="00BE380A"/>
    <w:rsid w:val="00BF2743"/>
    <w:rsid w:val="00BF554E"/>
    <w:rsid w:val="00BF7B46"/>
    <w:rsid w:val="00C00961"/>
    <w:rsid w:val="00C1207C"/>
    <w:rsid w:val="00C12825"/>
    <w:rsid w:val="00C155A7"/>
    <w:rsid w:val="00C164BB"/>
    <w:rsid w:val="00C224FC"/>
    <w:rsid w:val="00C260C2"/>
    <w:rsid w:val="00C55C5C"/>
    <w:rsid w:val="00C653EF"/>
    <w:rsid w:val="00C70FE6"/>
    <w:rsid w:val="00C71D3E"/>
    <w:rsid w:val="00C776FE"/>
    <w:rsid w:val="00C817B4"/>
    <w:rsid w:val="00C82C4C"/>
    <w:rsid w:val="00C83C45"/>
    <w:rsid w:val="00C85E42"/>
    <w:rsid w:val="00C87587"/>
    <w:rsid w:val="00C9060A"/>
    <w:rsid w:val="00C9164D"/>
    <w:rsid w:val="00C9189B"/>
    <w:rsid w:val="00CA1488"/>
    <w:rsid w:val="00CB1CD6"/>
    <w:rsid w:val="00CB61FD"/>
    <w:rsid w:val="00CC02B5"/>
    <w:rsid w:val="00CC1B13"/>
    <w:rsid w:val="00CC4FA3"/>
    <w:rsid w:val="00CD337E"/>
    <w:rsid w:val="00CE1371"/>
    <w:rsid w:val="00CE2A9E"/>
    <w:rsid w:val="00CE6AB0"/>
    <w:rsid w:val="00D05424"/>
    <w:rsid w:val="00D05926"/>
    <w:rsid w:val="00D07259"/>
    <w:rsid w:val="00D23393"/>
    <w:rsid w:val="00D26085"/>
    <w:rsid w:val="00D268AB"/>
    <w:rsid w:val="00D34D45"/>
    <w:rsid w:val="00D35195"/>
    <w:rsid w:val="00D45EB6"/>
    <w:rsid w:val="00D61584"/>
    <w:rsid w:val="00D96A60"/>
    <w:rsid w:val="00D975AF"/>
    <w:rsid w:val="00DA2C3E"/>
    <w:rsid w:val="00DB2C1F"/>
    <w:rsid w:val="00DC42DD"/>
    <w:rsid w:val="00DC760A"/>
    <w:rsid w:val="00DC7696"/>
    <w:rsid w:val="00DD71BE"/>
    <w:rsid w:val="00E013E2"/>
    <w:rsid w:val="00E0304C"/>
    <w:rsid w:val="00E03AA7"/>
    <w:rsid w:val="00E06D1A"/>
    <w:rsid w:val="00E07453"/>
    <w:rsid w:val="00E11F6A"/>
    <w:rsid w:val="00E21A26"/>
    <w:rsid w:val="00E21CA2"/>
    <w:rsid w:val="00E31521"/>
    <w:rsid w:val="00E334F7"/>
    <w:rsid w:val="00E41655"/>
    <w:rsid w:val="00E426C8"/>
    <w:rsid w:val="00E44CA8"/>
    <w:rsid w:val="00E502EA"/>
    <w:rsid w:val="00E63947"/>
    <w:rsid w:val="00E6774F"/>
    <w:rsid w:val="00E67A05"/>
    <w:rsid w:val="00E70129"/>
    <w:rsid w:val="00E71113"/>
    <w:rsid w:val="00E71278"/>
    <w:rsid w:val="00E77ADA"/>
    <w:rsid w:val="00E77B63"/>
    <w:rsid w:val="00E82A0E"/>
    <w:rsid w:val="00E84298"/>
    <w:rsid w:val="00E8711E"/>
    <w:rsid w:val="00E94E84"/>
    <w:rsid w:val="00EB34AE"/>
    <w:rsid w:val="00EB561C"/>
    <w:rsid w:val="00ED311F"/>
    <w:rsid w:val="00ED7A60"/>
    <w:rsid w:val="00EE240D"/>
    <w:rsid w:val="00EF408B"/>
    <w:rsid w:val="00F01A41"/>
    <w:rsid w:val="00F07FF2"/>
    <w:rsid w:val="00F13E93"/>
    <w:rsid w:val="00F1662F"/>
    <w:rsid w:val="00F17E9A"/>
    <w:rsid w:val="00F20776"/>
    <w:rsid w:val="00F32E24"/>
    <w:rsid w:val="00F40CBE"/>
    <w:rsid w:val="00F77460"/>
    <w:rsid w:val="00F95B28"/>
    <w:rsid w:val="00FA7073"/>
    <w:rsid w:val="00FB19FA"/>
    <w:rsid w:val="00FB3AE9"/>
    <w:rsid w:val="00FB7C42"/>
    <w:rsid w:val="00FC49D5"/>
    <w:rsid w:val="00FD02A9"/>
    <w:rsid w:val="00FD1C2D"/>
    <w:rsid w:val="00FD5157"/>
    <w:rsid w:val="00FE6DFB"/>
    <w:rsid w:val="00FE7C9F"/>
    <w:rsid w:val="00FF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7B06"/>
    <w:rPr>
      <w:rFonts w:ascii="Times New Roman" w:eastAsia="Times New Roman" w:hAnsi="Times New Roman" w:cs="Times New Roman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367B06"/>
    <w:rPr>
      <w:color w:val="0000FF"/>
      <w:u w:val="single"/>
    </w:rPr>
  </w:style>
  <w:style w:type="paragraph" w:styleId="Zkladntext2">
    <w:name w:val="Body Text 2"/>
    <w:basedOn w:val="Normln"/>
    <w:link w:val="Zkladntext2Char"/>
    <w:semiHidden/>
    <w:unhideWhenUsed/>
    <w:rsid w:val="00367B06"/>
    <w:pPr>
      <w:spacing w:after="120" w:line="480" w:lineRule="auto"/>
    </w:pPr>
  </w:style>
  <w:style w:type="character" w:customStyle="1" w:styleId="Zkladntext2Char">
    <w:name w:val="Základní text 2 Char"/>
    <w:link w:val="Zkladntext2"/>
    <w:semiHidden/>
    <w:rsid w:val="00367B06"/>
    <w:rPr>
      <w:rFonts w:ascii="Times New Roman" w:eastAsia="Times New Roman" w:hAnsi="Times New Roman" w:cs="Times New Roman"/>
      <w:sz w:val="22"/>
    </w:rPr>
  </w:style>
  <w:style w:type="paragraph" w:styleId="Odstavecseseznamem">
    <w:name w:val="List Paragraph"/>
    <w:basedOn w:val="Normln"/>
    <w:uiPriority w:val="34"/>
    <w:qFormat/>
    <w:rsid w:val="00367B06"/>
    <w:pPr>
      <w:ind w:left="708"/>
    </w:pPr>
  </w:style>
  <w:style w:type="paragraph" w:customStyle="1" w:styleId="Import3">
    <w:name w:val="Import 3"/>
    <w:rsid w:val="00367B06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overflowPunct w:val="0"/>
      <w:autoSpaceDE w:val="0"/>
      <w:autoSpaceDN w:val="0"/>
      <w:adjustRightInd w:val="0"/>
      <w:jc w:val="both"/>
    </w:pPr>
    <w:rPr>
      <w:rFonts w:ascii="Avinion" w:eastAsia="Times New Roman" w:hAnsi="Avinion" w:cs="Times New Roman"/>
      <w:sz w:val="24"/>
      <w:lang w:val="en-US"/>
    </w:rPr>
  </w:style>
  <w:style w:type="paragraph" w:customStyle="1" w:styleId="Import1">
    <w:name w:val="Import 1"/>
    <w:rsid w:val="00367B06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eastAsia="Times New Roman" w:hAnsi="Avinion" w:cs="Times New Roman"/>
      <w:sz w:val="24"/>
      <w:lang w:val="en-US"/>
    </w:rPr>
  </w:style>
  <w:style w:type="paragraph" w:customStyle="1" w:styleId="Import2">
    <w:name w:val="Import 2"/>
    <w:rsid w:val="00367B06"/>
    <w:pPr>
      <w:tabs>
        <w:tab w:val="left" w:pos="4104"/>
        <w:tab w:val="left" w:pos="5112"/>
      </w:tabs>
      <w:jc w:val="both"/>
    </w:pPr>
    <w:rPr>
      <w:rFonts w:ascii="Avinion" w:eastAsia="Times New Roman" w:hAnsi="Avinion" w:cs="Times New Roman"/>
      <w:sz w:val="24"/>
      <w:lang w:val="en-US"/>
    </w:rPr>
  </w:style>
  <w:style w:type="paragraph" w:customStyle="1" w:styleId="Import5">
    <w:name w:val="Import 5"/>
    <w:rsid w:val="00367B06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eastAsia="Times New Roman" w:hAnsi="Avinion" w:cs="Times New Roman"/>
      <w:sz w:val="24"/>
      <w:lang w:val="en-US"/>
    </w:rPr>
  </w:style>
  <w:style w:type="paragraph" w:styleId="Normlnweb">
    <w:name w:val="Normal (Web)"/>
    <w:basedOn w:val="Normln"/>
    <w:uiPriority w:val="99"/>
    <w:rsid w:val="001823BD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1C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B1CA1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D7B3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D7B32"/>
    <w:rPr>
      <w:rFonts w:ascii="Times New Roman" w:eastAsia="Times New Roman" w:hAnsi="Times New Roman" w:cs="Times New Roman"/>
      <w:sz w:val="22"/>
    </w:rPr>
  </w:style>
  <w:style w:type="paragraph" w:styleId="Zpat">
    <w:name w:val="footer"/>
    <w:basedOn w:val="Normln"/>
    <w:link w:val="ZpatChar"/>
    <w:uiPriority w:val="99"/>
    <w:unhideWhenUsed/>
    <w:rsid w:val="007D7B3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D7B32"/>
    <w:rPr>
      <w:rFonts w:ascii="Times New Roman" w:eastAsia="Times New Roman" w:hAnsi="Times New Roman" w:cs="Times New Roman"/>
      <w:sz w:val="22"/>
    </w:rPr>
  </w:style>
  <w:style w:type="character" w:styleId="Siln">
    <w:name w:val="Strong"/>
    <w:uiPriority w:val="22"/>
    <w:qFormat/>
    <w:rsid w:val="00E07453"/>
    <w:rPr>
      <w:b/>
      <w:bCs/>
    </w:rPr>
  </w:style>
  <w:style w:type="table" w:styleId="Mkatabulky">
    <w:name w:val="Table Grid"/>
    <w:basedOn w:val="Normlntabulka"/>
    <w:uiPriority w:val="59"/>
    <w:rsid w:val="00DA2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uiPriority w:val="99"/>
    <w:semiHidden/>
    <w:unhideWhenUsed/>
    <w:rsid w:val="00A47A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7A9F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A47A9F"/>
    <w:rPr>
      <w:rFonts w:ascii="Times New Roman" w:eastAsia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7A9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47A9F"/>
    <w:rPr>
      <w:rFonts w:ascii="Times New Roman" w:eastAsia="Times New Roman" w:hAnsi="Times New Roman" w:cs="Times New Roman"/>
      <w:b/>
      <w:bCs/>
    </w:rPr>
  </w:style>
  <w:style w:type="paragraph" w:styleId="Revize">
    <w:name w:val="Revision"/>
    <w:hidden/>
    <w:uiPriority w:val="99"/>
    <w:semiHidden/>
    <w:rsid w:val="00E426C8"/>
    <w:rPr>
      <w:rFonts w:ascii="Times New Roman" w:eastAsia="Times New Roman" w:hAnsi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7B06"/>
    <w:rPr>
      <w:rFonts w:ascii="Times New Roman" w:eastAsia="Times New Roman" w:hAnsi="Times New Roman" w:cs="Times New Roman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367B06"/>
    <w:rPr>
      <w:color w:val="0000FF"/>
      <w:u w:val="single"/>
    </w:rPr>
  </w:style>
  <w:style w:type="paragraph" w:styleId="Zkladntext2">
    <w:name w:val="Body Text 2"/>
    <w:basedOn w:val="Normln"/>
    <w:link w:val="Zkladntext2Char"/>
    <w:semiHidden/>
    <w:unhideWhenUsed/>
    <w:rsid w:val="00367B06"/>
    <w:pPr>
      <w:spacing w:after="120" w:line="480" w:lineRule="auto"/>
    </w:pPr>
  </w:style>
  <w:style w:type="character" w:customStyle="1" w:styleId="Zkladntext2Char">
    <w:name w:val="Základní text 2 Char"/>
    <w:link w:val="Zkladntext2"/>
    <w:semiHidden/>
    <w:rsid w:val="00367B06"/>
    <w:rPr>
      <w:rFonts w:ascii="Times New Roman" w:eastAsia="Times New Roman" w:hAnsi="Times New Roman" w:cs="Times New Roman"/>
      <w:sz w:val="22"/>
    </w:rPr>
  </w:style>
  <w:style w:type="paragraph" w:styleId="Odstavecseseznamem">
    <w:name w:val="List Paragraph"/>
    <w:basedOn w:val="Normln"/>
    <w:uiPriority w:val="34"/>
    <w:qFormat/>
    <w:rsid w:val="00367B06"/>
    <w:pPr>
      <w:ind w:left="708"/>
    </w:pPr>
  </w:style>
  <w:style w:type="paragraph" w:customStyle="1" w:styleId="Import3">
    <w:name w:val="Import 3"/>
    <w:rsid w:val="00367B06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overflowPunct w:val="0"/>
      <w:autoSpaceDE w:val="0"/>
      <w:autoSpaceDN w:val="0"/>
      <w:adjustRightInd w:val="0"/>
      <w:jc w:val="both"/>
    </w:pPr>
    <w:rPr>
      <w:rFonts w:ascii="Avinion" w:eastAsia="Times New Roman" w:hAnsi="Avinion" w:cs="Times New Roman"/>
      <w:sz w:val="24"/>
      <w:lang w:val="en-US"/>
    </w:rPr>
  </w:style>
  <w:style w:type="paragraph" w:customStyle="1" w:styleId="Import1">
    <w:name w:val="Import 1"/>
    <w:rsid w:val="00367B06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eastAsia="Times New Roman" w:hAnsi="Avinion" w:cs="Times New Roman"/>
      <w:sz w:val="24"/>
      <w:lang w:val="en-US"/>
    </w:rPr>
  </w:style>
  <w:style w:type="paragraph" w:customStyle="1" w:styleId="Import2">
    <w:name w:val="Import 2"/>
    <w:rsid w:val="00367B06"/>
    <w:pPr>
      <w:tabs>
        <w:tab w:val="left" w:pos="4104"/>
        <w:tab w:val="left" w:pos="5112"/>
      </w:tabs>
      <w:jc w:val="both"/>
    </w:pPr>
    <w:rPr>
      <w:rFonts w:ascii="Avinion" w:eastAsia="Times New Roman" w:hAnsi="Avinion" w:cs="Times New Roman"/>
      <w:sz w:val="24"/>
      <w:lang w:val="en-US"/>
    </w:rPr>
  </w:style>
  <w:style w:type="paragraph" w:customStyle="1" w:styleId="Import5">
    <w:name w:val="Import 5"/>
    <w:rsid w:val="00367B06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eastAsia="Times New Roman" w:hAnsi="Avinion" w:cs="Times New Roman"/>
      <w:sz w:val="24"/>
      <w:lang w:val="en-US"/>
    </w:rPr>
  </w:style>
  <w:style w:type="paragraph" w:styleId="Normlnweb">
    <w:name w:val="Normal (Web)"/>
    <w:basedOn w:val="Normln"/>
    <w:uiPriority w:val="99"/>
    <w:rsid w:val="001823BD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1C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B1CA1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D7B3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D7B32"/>
    <w:rPr>
      <w:rFonts w:ascii="Times New Roman" w:eastAsia="Times New Roman" w:hAnsi="Times New Roman" w:cs="Times New Roman"/>
      <w:sz w:val="22"/>
    </w:rPr>
  </w:style>
  <w:style w:type="paragraph" w:styleId="Zpat">
    <w:name w:val="footer"/>
    <w:basedOn w:val="Normln"/>
    <w:link w:val="ZpatChar"/>
    <w:uiPriority w:val="99"/>
    <w:unhideWhenUsed/>
    <w:rsid w:val="007D7B3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D7B32"/>
    <w:rPr>
      <w:rFonts w:ascii="Times New Roman" w:eastAsia="Times New Roman" w:hAnsi="Times New Roman" w:cs="Times New Roman"/>
      <w:sz w:val="22"/>
    </w:rPr>
  </w:style>
  <w:style w:type="character" w:styleId="Siln">
    <w:name w:val="Strong"/>
    <w:uiPriority w:val="22"/>
    <w:qFormat/>
    <w:rsid w:val="00E07453"/>
    <w:rPr>
      <w:b/>
      <w:bCs/>
    </w:rPr>
  </w:style>
  <w:style w:type="table" w:styleId="Mkatabulky">
    <w:name w:val="Table Grid"/>
    <w:basedOn w:val="Normlntabulka"/>
    <w:uiPriority w:val="59"/>
    <w:rsid w:val="00DA2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uiPriority w:val="99"/>
    <w:semiHidden/>
    <w:unhideWhenUsed/>
    <w:rsid w:val="00A47A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7A9F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A47A9F"/>
    <w:rPr>
      <w:rFonts w:ascii="Times New Roman" w:eastAsia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7A9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47A9F"/>
    <w:rPr>
      <w:rFonts w:ascii="Times New Roman" w:eastAsia="Times New Roman" w:hAnsi="Times New Roman" w:cs="Times New Roman"/>
      <w:b/>
      <w:bCs/>
    </w:rPr>
  </w:style>
  <w:style w:type="paragraph" w:styleId="Revize">
    <w:name w:val="Revision"/>
    <w:hidden/>
    <w:uiPriority w:val="99"/>
    <w:semiHidden/>
    <w:rsid w:val="00E426C8"/>
    <w:rPr>
      <w:rFonts w:ascii="Times New Roman" w:eastAsia="Times New Roman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9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8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2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8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96026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7F74E-2BE2-4FB2-8828-F565BFADE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1231</Words>
  <Characters>7267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Brno</Company>
  <LinksUpToDate>false</LinksUpToDate>
  <CharactersWithSpaces>8482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Slaninová</dc:creator>
  <cp:lastModifiedBy>CF</cp:lastModifiedBy>
  <cp:revision>2</cp:revision>
  <cp:lastPrinted>2019-05-28T05:33:00Z</cp:lastPrinted>
  <dcterms:created xsi:type="dcterms:W3CDTF">2019-06-04T04:08:00Z</dcterms:created>
  <dcterms:modified xsi:type="dcterms:W3CDTF">2019-06-04T04:08:00Z</dcterms:modified>
</cp:coreProperties>
</file>