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0A2EF2" w:rsidRDefault="00A84849" w:rsidP="006E2845">
      <w:pPr>
        <w:pStyle w:val="Nadpis2"/>
        <w:rPr>
          <w:sz w:val="24"/>
          <w:szCs w:val="24"/>
        </w:rPr>
      </w:pPr>
      <w:r w:rsidRPr="000A2EF2">
        <w:rPr>
          <w:rFonts w:ascii="Arial" w:hAnsi="Arial"/>
          <w:szCs w:val="28"/>
        </w:rPr>
        <w:t>D O D A T E K  č. 1</w:t>
      </w:r>
      <w:r w:rsidR="00F9120D">
        <w:rPr>
          <w:rFonts w:ascii="Arial" w:hAnsi="Arial"/>
          <w:szCs w:val="28"/>
        </w:rPr>
        <w:t>8</w:t>
      </w:r>
      <w:r w:rsidRPr="000A2EF2">
        <w:rPr>
          <w:rFonts w:ascii="Arial" w:hAnsi="Arial"/>
          <w:sz w:val="24"/>
          <w:szCs w:val="24"/>
        </w:rPr>
        <w:br/>
      </w:r>
      <w:r w:rsidRPr="000A2EF2">
        <w:rPr>
          <w:rFonts w:ascii="Arial" w:hAnsi="Arial"/>
          <w:sz w:val="24"/>
          <w:szCs w:val="24"/>
        </w:rPr>
        <w:br/>
      </w:r>
      <w:r w:rsidR="00C5551C" w:rsidRPr="000A2EF2">
        <w:rPr>
          <w:rFonts w:ascii="Arial" w:hAnsi="Arial"/>
          <w:sz w:val="24"/>
          <w:szCs w:val="24"/>
        </w:rPr>
        <w:t>SMLOUVY  č. 94</w:t>
      </w:r>
      <w:r w:rsidR="00181E8C" w:rsidRPr="000A2EF2">
        <w:rPr>
          <w:rFonts w:ascii="Arial" w:hAnsi="Arial"/>
          <w:sz w:val="24"/>
          <w:szCs w:val="24"/>
        </w:rPr>
        <w:t>/2006</w:t>
      </w: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o závazku veřej</w:t>
      </w:r>
      <w:r w:rsidR="0019452F" w:rsidRPr="000A2EF2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0A2EF2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Zlínského kraje</w:t>
      </w: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</w:p>
    <w:p w:rsidR="00A84849" w:rsidRPr="000A2EF2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0A2EF2" w:rsidRDefault="00A84849" w:rsidP="00A84849">
      <w:pPr>
        <w:pStyle w:val="Nadpis3"/>
        <w:rPr>
          <w:bCs/>
          <w:szCs w:val="24"/>
        </w:rPr>
      </w:pPr>
      <w:r w:rsidRPr="000A2EF2">
        <w:rPr>
          <w:bCs/>
          <w:szCs w:val="24"/>
        </w:rPr>
        <w:t xml:space="preserve">Sídlo:  </w:t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="0019452F" w:rsidRPr="000A2EF2">
        <w:rPr>
          <w:bCs/>
          <w:szCs w:val="24"/>
        </w:rPr>
        <w:t xml:space="preserve">Zlín, </w:t>
      </w:r>
      <w:r w:rsidRPr="000A2EF2">
        <w:rPr>
          <w:bCs/>
          <w:szCs w:val="24"/>
        </w:rPr>
        <w:t>třída Tomáše Bati 21, PSČ 761 90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>Zastoupený:</w:t>
      </w:r>
      <w:r w:rsidRPr="000A2EF2">
        <w:rPr>
          <w:rFonts w:ascii="Arial" w:hAnsi="Arial" w:cs="Arial"/>
          <w:bCs/>
          <w:sz w:val="24"/>
          <w:szCs w:val="24"/>
        </w:rPr>
        <w:tab/>
        <w:t xml:space="preserve"> </w:t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</w:r>
      <w:r w:rsidR="0019452F" w:rsidRPr="000A2EF2">
        <w:rPr>
          <w:rFonts w:ascii="Arial" w:hAnsi="Arial" w:cs="Arial"/>
          <w:bCs/>
          <w:sz w:val="24"/>
          <w:szCs w:val="24"/>
        </w:rPr>
        <w:t xml:space="preserve">MVDr. Stanislavem Mišákem, </w:t>
      </w:r>
      <w:r w:rsidRPr="000A2EF2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0A2EF2" w:rsidRDefault="00A84849" w:rsidP="00A84849">
      <w:pPr>
        <w:pStyle w:val="Nadpis3"/>
        <w:rPr>
          <w:bCs/>
          <w:szCs w:val="24"/>
        </w:rPr>
      </w:pPr>
      <w:r w:rsidRPr="000A2EF2">
        <w:rPr>
          <w:bCs/>
          <w:szCs w:val="24"/>
        </w:rPr>
        <w:t xml:space="preserve">IČ:  </w:t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  <w:t>70891320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 xml:space="preserve">Číslo účtu: </w:t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sz w:val="24"/>
          <w:szCs w:val="24"/>
        </w:rPr>
        <w:t>2786182/0800</w:t>
      </w:r>
    </w:p>
    <w:p w:rsidR="00A84849" w:rsidRPr="000A2EF2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a</w:t>
      </w: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</w:p>
    <w:p w:rsidR="00A84849" w:rsidRPr="000A2EF2" w:rsidRDefault="00A84849" w:rsidP="00C5551C">
      <w:pPr>
        <w:rPr>
          <w:rFonts w:ascii="Arial" w:hAnsi="Arial"/>
          <w:b/>
          <w:sz w:val="22"/>
          <w:szCs w:val="22"/>
        </w:rPr>
      </w:pPr>
      <w:r w:rsidRPr="000A2EF2">
        <w:rPr>
          <w:rFonts w:ascii="Arial" w:hAnsi="Arial"/>
          <w:b/>
          <w:sz w:val="22"/>
          <w:szCs w:val="22"/>
        </w:rPr>
        <w:t xml:space="preserve">2. </w:t>
      </w:r>
      <w:r w:rsidR="00C5551C" w:rsidRPr="000A2EF2">
        <w:rPr>
          <w:rFonts w:ascii="Arial" w:hAnsi="Arial"/>
          <w:b/>
          <w:sz w:val="22"/>
          <w:szCs w:val="22"/>
        </w:rPr>
        <w:t>FTL - First Transport Lines, a.s.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Sídlo: 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0A2EF2">
        <w:rPr>
          <w:rFonts w:ascii="Arial" w:hAnsi="Arial" w:cs="Arial"/>
          <w:bCs/>
          <w:sz w:val="22"/>
          <w:szCs w:val="22"/>
        </w:rPr>
        <w:tab/>
        <w:t>Prostějov, Letecká 8, PSČ 796 23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Zastoupena :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  <w:t>Ing. Jaroslavem Hanákem, předsedou představenstva a.s.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IČO: </w:t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  <w:t>46345850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>DIČ:</w:t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  <w:t>CZ 46345850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Zapsáno v OR                    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Krajský obchodní soud v Brně, oddíl B, vložka 708 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Bankovní spojení:               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KB Brno - město              </w:t>
      </w:r>
    </w:p>
    <w:p w:rsidR="002779CD" w:rsidRPr="000A2EF2" w:rsidRDefault="00C5551C" w:rsidP="00C5551C">
      <w:pPr>
        <w:jc w:val="both"/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Číslo účtu:                            </w:t>
      </w:r>
      <w:r w:rsidRPr="000A2EF2">
        <w:rPr>
          <w:rFonts w:ascii="Arial" w:hAnsi="Arial" w:cs="Arial"/>
          <w:bCs/>
          <w:sz w:val="22"/>
          <w:szCs w:val="22"/>
        </w:rPr>
        <w:tab/>
        <w:t>55103-621/0100</w:t>
      </w:r>
    </w:p>
    <w:p w:rsidR="00A84849" w:rsidRPr="000A2EF2" w:rsidRDefault="003A686E" w:rsidP="002779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0A2EF2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0A2EF2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BE7A48" w:rsidRPr="000A2EF2" w:rsidRDefault="00181E8C" w:rsidP="002779CD">
      <w:pPr>
        <w:jc w:val="both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 xml:space="preserve">Smluvní strany se dohodly, že účinností tohoto dodatku </w:t>
      </w:r>
      <w:r w:rsidR="00C5551C" w:rsidRPr="000A2EF2">
        <w:rPr>
          <w:rFonts w:ascii="Arial" w:hAnsi="Arial"/>
          <w:b/>
          <w:sz w:val="24"/>
          <w:szCs w:val="24"/>
        </w:rPr>
        <w:t>se dosavadní znění SMLOUVY č. 94</w:t>
      </w:r>
      <w:r w:rsidRPr="000A2EF2">
        <w:rPr>
          <w:rFonts w:ascii="Arial" w:hAnsi="Arial"/>
          <w:b/>
          <w:sz w:val="24"/>
          <w:szCs w:val="24"/>
        </w:rPr>
        <w:t xml:space="preserve">/2006 o závazku veřejné služby k zajištění základní dopravní obslužnosti nahrazuje </w:t>
      </w:r>
      <w:r w:rsidR="00EA7F0B" w:rsidRPr="000A2EF2">
        <w:rPr>
          <w:rFonts w:ascii="Arial" w:hAnsi="Arial"/>
          <w:b/>
          <w:sz w:val="24"/>
          <w:szCs w:val="24"/>
        </w:rPr>
        <w:t xml:space="preserve">s výjimkou přílohy č. 5 Dodatku č. 16, která zůstává nedotčena, </w:t>
      </w:r>
      <w:r w:rsidRPr="000A2EF2">
        <w:rPr>
          <w:rFonts w:ascii="Arial" w:hAnsi="Arial"/>
          <w:b/>
          <w:sz w:val="24"/>
          <w:szCs w:val="24"/>
        </w:rPr>
        <w:t>zněním níže uvedeným:</w:t>
      </w:r>
    </w:p>
    <w:p w:rsidR="002779CD" w:rsidRPr="000A2EF2" w:rsidRDefault="002779CD" w:rsidP="002779CD">
      <w:pPr>
        <w:jc w:val="both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Všeobecná ustanovení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D5D63">
      <w:pPr>
        <w:pStyle w:val="Zkladntext"/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ab/>
      </w:r>
      <w:r w:rsidR="00490F77" w:rsidRPr="000A2EF2">
        <w:rPr>
          <w:rFonts w:ascii="Arial" w:hAnsi="Arial"/>
          <w:szCs w:val="24"/>
        </w:rPr>
        <w:t>Na základě dohody smluvních stran se závazkový vztah založený tímto dodatkem smlouvy (dále jen smlouva) řídí obchodním zákoníkem.</w:t>
      </w:r>
    </w:p>
    <w:p w:rsidR="00C029A0" w:rsidRPr="000A2EF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Účel smlouvy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0A2EF2">
        <w:rPr>
          <w:rFonts w:ascii="Arial" w:hAnsi="Arial"/>
          <w:sz w:val="24"/>
          <w:szCs w:val="24"/>
        </w:rPr>
        <w:t>dopravní obslužnosti Zlínského kraje</w:t>
      </w:r>
      <w:r w:rsidRPr="000A2EF2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podle </w:t>
      </w:r>
      <w:r w:rsidR="00270F6A" w:rsidRPr="000A2EF2">
        <w:rPr>
          <w:rFonts w:ascii="Arial" w:hAnsi="Arial"/>
          <w:sz w:val="24"/>
          <w:szCs w:val="24"/>
        </w:rPr>
        <w:t>této smlouvy</w:t>
      </w:r>
      <w:r w:rsidRPr="000A2EF2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0A2EF2">
        <w:rPr>
          <w:rFonts w:ascii="Arial" w:hAnsi="Arial"/>
          <w:sz w:val="24"/>
          <w:szCs w:val="24"/>
        </w:rPr>
        <w:t xml:space="preserve"> 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lastRenderedPageBreak/>
        <w:t>III.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Předmět smlouvy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D5D63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0A2EF2">
        <w:rPr>
          <w:rFonts w:ascii="Arial" w:hAnsi="Arial"/>
          <w:sz w:val="24"/>
          <w:szCs w:val="24"/>
        </w:rPr>
        <w:t xml:space="preserve">u na linkách a spojích v rámci </w:t>
      </w:r>
      <w:r w:rsidRPr="000A2EF2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0A2EF2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0A2EF2">
        <w:rPr>
          <w:rFonts w:ascii="Arial" w:hAnsi="Arial"/>
          <w:sz w:val="24"/>
          <w:szCs w:val="24"/>
        </w:rPr>
        <w:t xml:space="preserve"> této smlouvy</w:t>
      </w:r>
      <w:r w:rsidR="000F7AA1" w:rsidRPr="000A2EF2">
        <w:rPr>
          <w:rFonts w:ascii="Arial" w:hAnsi="Arial"/>
          <w:sz w:val="24"/>
          <w:szCs w:val="24"/>
        </w:rPr>
        <w:t>,</w:t>
      </w:r>
      <w:r w:rsidR="0019452F" w:rsidRPr="000A2EF2">
        <w:rPr>
          <w:rFonts w:ascii="Arial" w:hAnsi="Arial"/>
          <w:sz w:val="24"/>
          <w:szCs w:val="24"/>
        </w:rPr>
        <w:t xml:space="preserve"> a </w:t>
      </w:r>
      <w:r w:rsidRPr="000A2EF2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při zřizování zastávek dodržovat platné normy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936581" w:rsidRPr="000A2EF2">
        <w:rPr>
          <w:rFonts w:ascii="Arial" w:hAnsi="Arial"/>
          <w:sz w:val="24"/>
          <w:szCs w:val="24"/>
        </w:rPr>
        <w:t>;</w:t>
      </w:r>
      <w:r w:rsidRPr="000A2EF2">
        <w:rPr>
          <w:rFonts w:ascii="Arial" w:hAnsi="Arial"/>
          <w:sz w:val="24"/>
          <w:szCs w:val="24"/>
        </w:rPr>
        <w:t xml:space="preserve"> 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stanoví</w:t>
      </w:r>
      <w:r w:rsidR="00936581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ve smluvních přepravních podmínkách jakož i ve svých vnitrofiremních předpisech taková opatření, aby se minimalizovala rizika úniku tržeb a zkreslování údajů o příslušnosti tržeb ke spojům a linkám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linky, č.</w:t>
      </w:r>
      <w:r w:rsidR="003D5F37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0A2EF2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Tyto</w:t>
      </w:r>
      <w:r w:rsidR="00936581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údaje je dopravce povinen</w:t>
      </w:r>
      <w:r w:rsidR="00936581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na vyžádání</w:t>
      </w:r>
      <w:r w:rsidR="00936581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0A2EF2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0A2EF2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0A2EF2">
        <w:rPr>
          <w:rFonts w:ascii="Arial" w:hAnsi="Arial"/>
          <w:szCs w:val="24"/>
        </w:rPr>
        <w:t>ě</w:t>
      </w:r>
      <w:r w:rsidRPr="000A2EF2">
        <w:rPr>
          <w:rFonts w:ascii="Arial" w:hAnsi="Arial"/>
          <w:szCs w:val="24"/>
        </w:rPr>
        <w:t xml:space="preserve"> a v zákon</w:t>
      </w:r>
      <w:r w:rsidR="00477E86" w:rsidRPr="000A2EF2">
        <w:rPr>
          <w:rFonts w:ascii="Arial" w:hAnsi="Arial"/>
          <w:szCs w:val="24"/>
        </w:rPr>
        <w:t>ě</w:t>
      </w:r>
      <w:r w:rsidRPr="000A2EF2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 w:rsidRPr="000A2EF2">
        <w:rPr>
          <w:rFonts w:ascii="Arial" w:hAnsi="Arial"/>
          <w:szCs w:val="24"/>
        </w:rPr>
        <w:t>předpisech</w:t>
      </w:r>
      <w:r w:rsidRPr="000A2EF2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0A2EF2">
        <w:rPr>
          <w:rFonts w:ascii="Arial" w:hAnsi="Arial"/>
          <w:szCs w:val="24"/>
        </w:rPr>
        <w:t xml:space="preserve"> ČR</w:t>
      </w:r>
      <w:r w:rsidRPr="000A2EF2">
        <w:rPr>
          <w:rFonts w:ascii="Arial" w:hAnsi="Arial"/>
          <w:szCs w:val="24"/>
        </w:rPr>
        <w:t>, kterým se stanoví seznam zboží s regulovanými cenami.</w:t>
      </w:r>
      <w:r w:rsidR="00477E86" w:rsidRPr="000A2EF2">
        <w:rPr>
          <w:rFonts w:ascii="Arial" w:hAnsi="Arial"/>
          <w:szCs w:val="24"/>
        </w:rPr>
        <w:t xml:space="preserve">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IV.</w:t>
      </w: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Odhad prokazatelné ztráty</w:t>
      </w:r>
    </w:p>
    <w:p w:rsidR="00B82743" w:rsidRPr="000A2EF2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0A2EF2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1010B6" w:rsidRPr="000A2EF2" w:rsidRDefault="001010B6" w:rsidP="00CB733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A17F1A" w:rsidRPr="000A2EF2">
        <w:rPr>
          <w:rFonts w:ascii="Arial" w:hAnsi="Arial"/>
          <w:sz w:val="24"/>
          <w:szCs w:val="24"/>
        </w:rPr>
        <w:br/>
        <w:t>1.2</w:t>
      </w:r>
      <w:r w:rsidR="00EA7F0B" w:rsidRPr="000A2EF2">
        <w:rPr>
          <w:rFonts w:ascii="Arial" w:hAnsi="Arial"/>
          <w:sz w:val="24"/>
          <w:szCs w:val="24"/>
        </w:rPr>
        <w:t>46</w:t>
      </w:r>
      <w:r w:rsidR="00A17F1A" w:rsidRPr="000A2EF2">
        <w:rPr>
          <w:rFonts w:ascii="Arial" w:hAnsi="Arial"/>
          <w:sz w:val="24"/>
          <w:szCs w:val="24"/>
        </w:rPr>
        <w:t>.000</w:t>
      </w:r>
      <w:r w:rsidRPr="000A2EF2">
        <w:rPr>
          <w:rFonts w:ascii="Arial" w:hAnsi="Arial"/>
          <w:sz w:val="24"/>
          <w:szCs w:val="24"/>
        </w:rPr>
        <w:t>,-Kč za rok 201</w:t>
      </w:r>
      <w:r w:rsidR="00F9120D">
        <w:rPr>
          <w:rFonts w:ascii="Arial" w:hAnsi="Arial"/>
          <w:sz w:val="24"/>
          <w:szCs w:val="24"/>
        </w:rPr>
        <w:t>6</w:t>
      </w:r>
      <w:r w:rsidRPr="000A2EF2">
        <w:rPr>
          <w:rFonts w:ascii="Arial" w:hAnsi="Arial"/>
          <w:sz w:val="24"/>
          <w:szCs w:val="24"/>
        </w:rPr>
        <w:t xml:space="preserve"> s tím, že objem dopravní obslužnosti Zlínského kraje činí v předpokladu 9</w:t>
      </w:r>
      <w:r w:rsidR="00EA7F0B" w:rsidRPr="000A2EF2">
        <w:rPr>
          <w:rFonts w:ascii="Arial" w:hAnsi="Arial"/>
          <w:sz w:val="24"/>
          <w:szCs w:val="24"/>
        </w:rPr>
        <w:t>3</w:t>
      </w:r>
      <w:r w:rsidRPr="000A2EF2">
        <w:rPr>
          <w:rFonts w:ascii="Arial" w:hAnsi="Arial"/>
          <w:sz w:val="24"/>
          <w:szCs w:val="24"/>
        </w:rPr>
        <w:t xml:space="preserve"> </w:t>
      </w:r>
      <w:r w:rsidR="00EA7F0B" w:rsidRPr="000A2EF2">
        <w:rPr>
          <w:rFonts w:ascii="Arial" w:hAnsi="Arial"/>
          <w:sz w:val="24"/>
          <w:szCs w:val="24"/>
        </w:rPr>
        <w:t>000</w:t>
      </w:r>
      <w:r w:rsidRPr="000A2EF2">
        <w:rPr>
          <w:rFonts w:ascii="Arial" w:hAnsi="Arial"/>
          <w:sz w:val="24"/>
          <w:szCs w:val="24"/>
        </w:rPr>
        <w:t xml:space="preserve"> km ujetých dle jízdního řádu. Obě smluvní strany se dále dohodly na možné odchylce v rozsahu plnění do výše 3 % předpokládaného objemu provedených dopravních výkonů z důvodu změny jízdních řádů, přičemž </w:t>
      </w:r>
      <w:r w:rsidRPr="000A2EF2">
        <w:rPr>
          <w:rFonts w:ascii="Arial" w:hAnsi="Arial" w:cs="Arial"/>
          <w:sz w:val="24"/>
          <w:szCs w:val="24"/>
        </w:rPr>
        <w:t xml:space="preserve">jak navýšení, tak snížení počtu ujetých km v rámci sjednané výše odchylky se považuje za splnění závazku bez vlivu na sjednanou výši úhrady prokazatelné </w:t>
      </w:r>
      <w:r w:rsidRPr="000A2EF2">
        <w:rPr>
          <w:rFonts w:ascii="Arial" w:hAnsi="Arial" w:cs="Arial"/>
          <w:sz w:val="24"/>
          <w:szCs w:val="24"/>
        </w:rPr>
        <w:lastRenderedPageBreak/>
        <w:t>ztráty.</w:t>
      </w:r>
      <w:r w:rsidR="00A17F1A" w:rsidRPr="000A2EF2">
        <w:rPr>
          <w:rFonts w:ascii="Arial" w:hAnsi="Arial" w:cs="Arial"/>
          <w:sz w:val="24"/>
          <w:szCs w:val="24"/>
        </w:rPr>
        <w:t xml:space="preserve"> </w:t>
      </w:r>
      <w:r w:rsidR="00CB7330" w:rsidRPr="000A2EF2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1010B6" w:rsidRPr="000A2EF2" w:rsidRDefault="001010B6" w:rsidP="001010B6">
      <w:pPr>
        <w:pStyle w:val="Odstavecseseznamem"/>
        <w:rPr>
          <w:rFonts w:ascii="Arial" w:hAnsi="Arial"/>
          <w:sz w:val="24"/>
          <w:szCs w:val="24"/>
        </w:rPr>
      </w:pPr>
    </w:p>
    <w:p w:rsidR="00B82743" w:rsidRPr="000A2EF2" w:rsidRDefault="00B82743" w:rsidP="006E2845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Objednatel uhradí dopravci prokazatelnou ztrátu v roce 201</w:t>
      </w:r>
      <w:r w:rsidR="00F9120D">
        <w:rPr>
          <w:rFonts w:ascii="Arial" w:hAnsi="Arial"/>
          <w:sz w:val="24"/>
          <w:szCs w:val="24"/>
        </w:rPr>
        <w:t>6</w:t>
      </w:r>
      <w:r w:rsidRPr="000A2EF2">
        <w:rPr>
          <w:rFonts w:ascii="Arial" w:hAnsi="Arial"/>
          <w:sz w:val="24"/>
          <w:szCs w:val="24"/>
        </w:rPr>
        <w:t xml:space="preserve"> takto: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414EB" w:rsidRDefault="00B82743" w:rsidP="0057221B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8414EB">
        <w:rPr>
          <w:rFonts w:ascii="Arial" w:hAnsi="Arial"/>
          <w:sz w:val="24"/>
          <w:szCs w:val="24"/>
        </w:rPr>
        <w:t xml:space="preserve">částku </w:t>
      </w:r>
      <w:r w:rsidR="008414EB" w:rsidRPr="008414EB">
        <w:rPr>
          <w:rFonts w:ascii="Arial" w:hAnsi="Arial"/>
          <w:sz w:val="24"/>
          <w:szCs w:val="24"/>
        </w:rPr>
        <w:t>99</w:t>
      </w:r>
      <w:r w:rsidR="00D164B7">
        <w:rPr>
          <w:rFonts w:ascii="Arial" w:hAnsi="Arial"/>
          <w:sz w:val="24"/>
          <w:szCs w:val="24"/>
        </w:rPr>
        <w:t>2</w:t>
      </w:r>
      <w:r w:rsidR="00CB7330" w:rsidRPr="008414EB">
        <w:rPr>
          <w:rFonts w:ascii="Arial" w:hAnsi="Arial"/>
          <w:sz w:val="24"/>
          <w:szCs w:val="24"/>
        </w:rPr>
        <w:t>.</w:t>
      </w:r>
      <w:r w:rsidR="00D164B7">
        <w:rPr>
          <w:rFonts w:ascii="Arial" w:hAnsi="Arial"/>
          <w:sz w:val="24"/>
          <w:szCs w:val="24"/>
        </w:rPr>
        <w:t>9</w:t>
      </w:r>
      <w:r w:rsidR="00401923" w:rsidRPr="008414EB">
        <w:rPr>
          <w:rFonts w:ascii="Arial" w:hAnsi="Arial"/>
          <w:sz w:val="24"/>
          <w:szCs w:val="24"/>
        </w:rPr>
        <w:t>0</w:t>
      </w:r>
      <w:r w:rsidR="00CB7330" w:rsidRPr="008414EB">
        <w:rPr>
          <w:rFonts w:ascii="Arial" w:hAnsi="Arial"/>
          <w:sz w:val="24"/>
          <w:szCs w:val="24"/>
        </w:rPr>
        <w:t>0</w:t>
      </w:r>
      <w:r w:rsidRPr="008414EB">
        <w:rPr>
          <w:rFonts w:ascii="Arial" w:hAnsi="Arial"/>
          <w:sz w:val="24"/>
          <w:szCs w:val="24"/>
        </w:rPr>
        <w:t xml:space="preserve">,- Kč formou měsíčních záloh ve výši 1/12 a to do 30. kalendářního dne </w:t>
      </w:r>
      <w:r w:rsidR="005D5D63" w:rsidRPr="008414EB">
        <w:rPr>
          <w:rFonts w:ascii="Arial" w:hAnsi="Arial"/>
          <w:sz w:val="24"/>
          <w:szCs w:val="24"/>
        </w:rPr>
        <w:t xml:space="preserve">v daném měsíci </w:t>
      </w:r>
      <w:r w:rsidRPr="008414EB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57221B" w:rsidRDefault="00B82743" w:rsidP="0057221B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57221B">
        <w:rPr>
          <w:rFonts w:ascii="Arial" w:hAnsi="Arial"/>
          <w:sz w:val="24"/>
          <w:szCs w:val="24"/>
        </w:rPr>
        <w:t xml:space="preserve">částku </w:t>
      </w:r>
      <w:r w:rsidR="0057221B">
        <w:rPr>
          <w:rFonts w:ascii="Arial" w:hAnsi="Arial"/>
          <w:sz w:val="24"/>
          <w:szCs w:val="24"/>
        </w:rPr>
        <w:t>25</w:t>
      </w:r>
      <w:r w:rsidR="008414EB">
        <w:rPr>
          <w:rFonts w:ascii="Arial" w:hAnsi="Arial"/>
          <w:sz w:val="24"/>
          <w:szCs w:val="24"/>
        </w:rPr>
        <w:t>3</w:t>
      </w:r>
      <w:r w:rsidR="00CB7330" w:rsidRPr="0057221B">
        <w:rPr>
          <w:rFonts w:ascii="Arial" w:hAnsi="Arial"/>
          <w:sz w:val="24"/>
          <w:szCs w:val="24"/>
        </w:rPr>
        <w:t>.</w:t>
      </w:r>
      <w:r w:rsidR="00D164B7">
        <w:rPr>
          <w:rFonts w:ascii="Arial" w:hAnsi="Arial"/>
          <w:sz w:val="24"/>
          <w:szCs w:val="24"/>
        </w:rPr>
        <w:t>1</w:t>
      </w:r>
      <w:r w:rsidR="008414EB">
        <w:rPr>
          <w:rFonts w:ascii="Arial" w:hAnsi="Arial"/>
          <w:sz w:val="24"/>
          <w:szCs w:val="24"/>
        </w:rPr>
        <w:t>00</w:t>
      </w:r>
      <w:r w:rsidRPr="0057221B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8875F7">
        <w:rPr>
          <w:rFonts w:ascii="Arial" w:hAnsi="Arial"/>
          <w:sz w:val="24"/>
          <w:szCs w:val="24"/>
        </w:rPr>
        <w:t>6</w:t>
      </w:r>
      <w:r w:rsidRPr="0057221B">
        <w:rPr>
          <w:rFonts w:ascii="Arial" w:hAnsi="Arial"/>
          <w:sz w:val="24"/>
          <w:szCs w:val="24"/>
        </w:rPr>
        <w:t xml:space="preserve"> a k 31. 10. 201</w:t>
      </w:r>
      <w:r w:rsidR="008875F7">
        <w:rPr>
          <w:rFonts w:ascii="Arial" w:hAnsi="Arial"/>
          <w:sz w:val="24"/>
          <w:szCs w:val="24"/>
        </w:rPr>
        <w:t>6</w:t>
      </w:r>
      <w:r w:rsidRPr="0057221B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objednavatele.</w:t>
      </w:r>
      <w:r w:rsidR="00477E86" w:rsidRPr="0057221B">
        <w:rPr>
          <w:rFonts w:ascii="Arial" w:hAnsi="Arial"/>
          <w:sz w:val="24"/>
          <w:szCs w:val="24"/>
        </w:rPr>
        <w:t xml:space="preserve"> </w:t>
      </w:r>
    </w:p>
    <w:p w:rsidR="001307E1" w:rsidRPr="000A2EF2" w:rsidRDefault="001307E1" w:rsidP="001307E1">
      <w:pPr>
        <w:jc w:val="both"/>
        <w:rPr>
          <w:rFonts w:ascii="Arial" w:hAnsi="Arial"/>
          <w:sz w:val="24"/>
          <w:szCs w:val="24"/>
        </w:rPr>
      </w:pPr>
    </w:p>
    <w:p w:rsidR="00BC2638" w:rsidRPr="000A2EF2" w:rsidRDefault="00BC2638" w:rsidP="00B1122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Smluvní strany se dále dohodly na navýšení úhrady prokazatelné ztráty ze zajištění dopravní obslužnosti, z důvodů úhrad</w:t>
      </w:r>
      <w:r w:rsidR="00027BFD" w:rsidRPr="000A2EF2">
        <w:rPr>
          <w:rFonts w:ascii="Arial" w:hAnsi="Arial"/>
          <w:sz w:val="24"/>
          <w:szCs w:val="24"/>
        </w:rPr>
        <w:t>y nákladů spojených s uzavírk</w:t>
      </w:r>
      <w:r w:rsidR="00B1122E" w:rsidRPr="000A2EF2">
        <w:rPr>
          <w:rFonts w:ascii="Arial" w:hAnsi="Arial"/>
          <w:sz w:val="24"/>
          <w:szCs w:val="24"/>
        </w:rPr>
        <w:t>ami</w:t>
      </w:r>
      <w:r w:rsidR="00027BFD" w:rsidRPr="000A2EF2">
        <w:rPr>
          <w:rFonts w:ascii="Arial" w:hAnsi="Arial"/>
          <w:sz w:val="24"/>
          <w:szCs w:val="24"/>
        </w:rPr>
        <w:t xml:space="preserve"> </w:t>
      </w:r>
      <w:r w:rsidR="00B1122E" w:rsidRPr="000A2EF2">
        <w:rPr>
          <w:rFonts w:ascii="Arial" w:hAnsi="Arial"/>
          <w:sz w:val="24"/>
          <w:szCs w:val="24"/>
        </w:rPr>
        <w:t>silnic č. II/490</w:t>
      </w:r>
      <w:r w:rsidR="00F9120D">
        <w:rPr>
          <w:rFonts w:ascii="Arial" w:hAnsi="Arial"/>
          <w:sz w:val="24"/>
          <w:szCs w:val="24"/>
        </w:rPr>
        <w:t xml:space="preserve"> </w:t>
      </w:r>
      <w:r w:rsidR="00FD27C3">
        <w:rPr>
          <w:rFonts w:ascii="Arial" w:hAnsi="Arial"/>
          <w:sz w:val="24"/>
          <w:szCs w:val="24"/>
        </w:rPr>
        <w:t>v úseku Fryšták - Zlín</w:t>
      </w:r>
      <w:r w:rsidRPr="000A2EF2">
        <w:rPr>
          <w:rFonts w:ascii="Arial" w:hAnsi="Arial"/>
          <w:sz w:val="24"/>
          <w:szCs w:val="24"/>
        </w:rPr>
        <w:t xml:space="preserve">, o </w:t>
      </w:r>
      <w:r w:rsidR="00F9120D">
        <w:rPr>
          <w:rFonts w:ascii="Arial" w:hAnsi="Arial"/>
          <w:sz w:val="24"/>
          <w:szCs w:val="24"/>
        </w:rPr>
        <w:t>4</w:t>
      </w:r>
      <w:r w:rsidR="00FD27C3">
        <w:rPr>
          <w:rFonts w:ascii="Arial" w:hAnsi="Arial"/>
          <w:sz w:val="24"/>
          <w:szCs w:val="24"/>
        </w:rPr>
        <w:t>6</w:t>
      </w:r>
      <w:r w:rsidRPr="000A2EF2">
        <w:rPr>
          <w:rFonts w:ascii="Arial" w:hAnsi="Arial"/>
          <w:sz w:val="24"/>
          <w:szCs w:val="24"/>
        </w:rPr>
        <w:t>.</w:t>
      </w:r>
      <w:r w:rsidR="00FD27C3">
        <w:rPr>
          <w:rFonts w:ascii="Arial" w:hAnsi="Arial"/>
          <w:sz w:val="24"/>
          <w:szCs w:val="24"/>
        </w:rPr>
        <w:t>5</w:t>
      </w:r>
      <w:r w:rsidR="00F9120D">
        <w:rPr>
          <w:rFonts w:ascii="Arial" w:hAnsi="Arial"/>
          <w:sz w:val="24"/>
          <w:szCs w:val="24"/>
        </w:rPr>
        <w:t>00,- Kč na celkovou částku 1.29</w:t>
      </w:r>
      <w:r w:rsidR="00FD27C3">
        <w:rPr>
          <w:rFonts w:ascii="Arial" w:hAnsi="Arial"/>
          <w:sz w:val="24"/>
          <w:szCs w:val="24"/>
        </w:rPr>
        <w:t>2</w:t>
      </w:r>
      <w:r w:rsidRPr="000A2EF2">
        <w:rPr>
          <w:rFonts w:ascii="Arial" w:hAnsi="Arial"/>
          <w:sz w:val="24"/>
          <w:szCs w:val="24"/>
        </w:rPr>
        <w:t>.</w:t>
      </w:r>
      <w:r w:rsidR="00FD27C3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>00 Kč za rok 201</w:t>
      </w:r>
      <w:r w:rsidR="00F9120D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 s tím, že tato částka bude objednatelem vyplacena do 31. 12. 201</w:t>
      </w:r>
      <w:r w:rsidR="00F9120D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>.</w:t>
      </w:r>
    </w:p>
    <w:p w:rsidR="00BC2638" w:rsidRPr="000A2EF2" w:rsidRDefault="00BC2638" w:rsidP="001307E1">
      <w:pPr>
        <w:jc w:val="both"/>
        <w:rPr>
          <w:rFonts w:ascii="Arial" w:hAnsi="Arial"/>
          <w:sz w:val="24"/>
          <w:szCs w:val="24"/>
        </w:rPr>
      </w:pPr>
    </w:p>
    <w:p w:rsidR="0098549C" w:rsidRPr="000A2EF2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V.</w:t>
      </w: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0A2EF2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0A2EF2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 rámci sjednocení dodávaných výkazů od jednotlivých dopravců předá dopravce objednatelem pověřené společnosti Koordinátor veřejné dopravy Zlínského kraje, s.r.o. (dále jen „Koordinátor“) v</w:t>
      </w:r>
      <w:r w:rsidR="00E61715" w:rsidRPr="000A2EF2">
        <w:rPr>
          <w:rFonts w:ascii="Arial" w:hAnsi="Arial"/>
          <w:sz w:val="24"/>
          <w:szCs w:val="24"/>
        </w:rPr>
        <w:t> </w:t>
      </w:r>
      <w:r w:rsidRPr="000A2EF2">
        <w:rPr>
          <w:rFonts w:ascii="Arial" w:hAnsi="Arial"/>
          <w:sz w:val="24"/>
          <w:szCs w:val="24"/>
        </w:rPr>
        <w:t>souladu</w:t>
      </w:r>
      <w:r w:rsidR="00E61715" w:rsidRPr="000A2EF2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FB0B11" w:rsidRPr="000A2EF2">
        <w:rPr>
          <w:rFonts w:ascii="Arial" w:hAnsi="Arial"/>
          <w:sz w:val="24"/>
          <w:szCs w:val="24"/>
        </w:rPr>
        <w:t xml:space="preserve"> </w:t>
      </w:r>
      <w:r w:rsidR="00E61715" w:rsidRPr="000A2EF2">
        <w:rPr>
          <w:rFonts w:ascii="Arial" w:hAnsi="Arial"/>
          <w:sz w:val="24"/>
          <w:szCs w:val="24"/>
        </w:rPr>
        <w:t>6.</w:t>
      </w:r>
      <w:r w:rsidR="00FB0B11" w:rsidRPr="000A2EF2">
        <w:rPr>
          <w:rFonts w:ascii="Arial" w:hAnsi="Arial"/>
          <w:sz w:val="24"/>
          <w:szCs w:val="24"/>
        </w:rPr>
        <w:t xml:space="preserve"> </w:t>
      </w:r>
      <w:r w:rsidR="00E61715" w:rsidRPr="000A2EF2">
        <w:rPr>
          <w:rFonts w:ascii="Arial" w:hAnsi="Arial"/>
          <w:sz w:val="24"/>
          <w:szCs w:val="24"/>
        </w:rPr>
        <w:t>2012 a</w:t>
      </w:r>
      <w:r w:rsidRPr="000A2EF2">
        <w:rPr>
          <w:rFonts w:ascii="Arial" w:hAnsi="Arial"/>
          <w:sz w:val="24"/>
          <w:szCs w:val="24"/>
        </w:rPr>
        <w:t xml:space="preserve"> s rozpočtovými pravidly přehled skutečných výsledků hospodaření za uplynulé čtvrtletí (včetně položkového rozpisu skutečných úplných vlastních nákladů, počtu skutečně ujetých km a ekonomiky provozu linek) (</w:t>
      </w:r>
      <w:r w:rsidR="00F01C62" w:rsidRPr="000A2EF2">
        <w:rPr>
          <w:rFonts w:ascii="Arial" w:hAnsi="Arial"/>
          <w:sz w:val="24"/>
          <w:szCs w:val="24"/>
        </w:rPr>
        <w:t>viz. výkazy Dop (MD) 2-04 a Dop (MD) 3-04 dostupné na webových stránkách Ministerstva dopravy České republiky</w:t>
      </w:r>
      <w:r w:rsidRPr="000A2EF2">
        <w:rPr>
          <w:rFonts w:ascii="Arial" w:hAnsi="Arial"/>
          <w:sz w:val="24"/>
          <w:szCs w:val="24"/>
        </w:rPr>
        <w:t xml:space="preserve">), vždy do </w:t>
      </w:r>
      <w:r w:rsidR="00FC1582" w:rsidRPr="000A2EF2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876632" w:rsidRPr="000A2EF2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Dále bude dopravce </w:t>
      </w:r>
      <w:r w:rsidR="00876632" w:rsidRPr="000A2EF2">
        <w:rPr>
          <w:rFonts w:ascii="Arial" w:hAnsi="Arial"/>
          <w:sz w:val="24"/>
          <w:szCs w:val="24"/>
        </w:rPr>
        <w:t xml:space="preserve">Koordinátorovi </w:t>
      </w:r>
      <w:r w:rsidRPr="000A2EF2">
        <w:rPr>
          <w:rFonts w:ascii="Arial" w:hAnsi="Arial"/>
          <w:sz w:val="24"/>
          <w:szCs w:val="24"/>
        </w:rPr>
        <w:t>měsíčně</w:t>
      </w:r>
      <w:r w:rsidR="002B4CF0" w:rsidRPr="000A2EF2">
        <w:rPr>
          <w:rFonts w:ascii="Arial" w:hAnsi="Arial"/>
          <w:sz w:val="24"/>
          <w:szCs w:val="24"/>
        </w:rPr>
        <w:t>, elektronickou formou (e-mail),</w:t>
      </w:r>
      <w:r w:rsidRPr="000A2EF2">
        <w:rPr>
          <w:rFonts w:ascii="Arial" w:hAnsi="Arial"/>
          <w:sz w:val="24"/>
          <w:szCs w:val="24"/>
        </w:rPr>
        <w:t xml:space="preserve"> předkládat do 25. dne následujícího měsíce vyúčtování ztrátovosti jednotlivých spojů v základní dopravní obslužnosti, kde budou uvedeny ujeté kilometry a údaj o celkových tržbách. 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6E2845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F9120D">
        <w:rPr>
          <w:rFonts w:ascii="Arial" w:hAnsi="Arial"/>
          <w:sz w:val="24"/>
          <w:szCs w:val="24"/>
        </w:rPr>
        <w:t>6</w:t>
      </w:r>
      <w:r w:rsidR="00DC6CCE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s předpokladem hospodaření do konce roku 201</w:t>
      </w:r>
      <w:r w:rsidR="00F9120D">
        <w:rPr>
          <w:rFonts w:ascii="Arial" w:hAnsi="Arial"/>
          <w:sz w:val="24"/>
          <w:szCs w:val="24"/>
        </w:rPr>
        <w:t>6</w:t>
      </w:r>
      <w:r w:rsidRPr="000A2EF2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0A2EF2">
        <w:rPr>
          <w:rFonts w:ascii="Arial" w:hAnsi="Arial"/>
          <w:sz w:val="24"/>
          <w:szCs w:val="24"/>
        </w:rPr>
        <w:t>Koordinátorovi</w:t>
      </w:r>
      <w:r w:rsidR="008E7180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nejpozději do 2</w:t>
      </w:r>
      <w:r w:rsidR="00F9120D">
        <w:rPr>
          <w:rFonts w:ascii="Arial" w:hAnsi="Arial"/>
          <w:sz w:val="24"/>
          <w:szCs w:val="24"/>
        </w:rPr>
        <w:t>3</w:t>
      </w:r>
      <w:r w:rsidRPr="000A2EF2">
        <w:rPr>
          <w:rFonts w:ascii="Arial" w:hAnsi="Arial"/>
          <w:sz w:val="24"/>
          <w:szCs w:val="24"/>
        </w:rPr>
        <w:t>. 10. 201</w:t>
      </w:r>
      <w:r w:rsidR="00F9120D">
        <w:rPr>
          <w:rFonts w:ascii="Arial" w:hAnsi="Arial"/>
          <w:sz w:val="24"/>
          <w:szCs w:val="24"/>
        </w:rPr>
        <w:t>6</w:t>
      </w:r>
      <w:r w:rsidRPr="000A2EF2">
        <w:rPr>
          <w:rFonts w:ascii="Arial" w:hAnsi="Arial"/>
          <w:sz w:val="24"/>
          <w:szCs w:val="24"/>
        </w:rPr>
        <w:t>.</w:t>
      </w:r>
    </w:p>
    <w:p w:rsidR="006F3223" w:rsidRPr="000A2EF2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0A2EF2" w:rsidRDefault="00A859B0" w:rsidP="005D5D6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</w:t>
      </w:r>
      <w:r w:rsidRPr="000A2EF2">
        <w:rPr>
          <w:rFonts w:ascii="Arial" w:hAnsi="Arial"/>
          <w:sz w:val="24"/>
          <w:szCs w:val="24"/>
        </w:rPr>
        <w:lastRenderedPageBreak/>
        <w:t>odstavných kilometrech, přehled dosažených tržeb na jednotlivých spojích, výpočet prokazatelné ztráty a odhadované použití přiměřeného zisku.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D5D6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Finanční vypořádání záloh provede dopravce vždy za období příslušného kalendářního roku, nejpozději však do </w:t>
      </w:r>
      <w:r w:rsidR="00D2673A" w:rsidRPr="000A2EF2">
        <w:rPr>
          <w:rFonts w:ascii="Arial" w:hAnsi="Arial"/>
          <w:sz w:val="24"/>
          <w:szCs w:val="24"/>
        </w:rPr>
        <w:t>30</w:t>
      </w:r>
      <w:r w:rsidRPr="000A2EF2">
        <w:rPr>
          <w:rFonts w:ascii="Arial" w:hAnsi="Arial"/>
          <w:sz w:val="24"/>
          <w:szCs w:val="24"/>
        </w:rPr>
        <w:t xml:space="preserve">. </w:t>
      </w:r>
      <w:r w:rsidR="00D2673A" w:rsidRPr="000A2EF2">
        <w:rPr>
          <w:rFonts w:ascii="Arial" w:hAnsi="Arial"/>
          <w:sz w:val="24"/>
          <w:szCs w:val="24"/>
        </w:rPr>
        <w:t>června</w:t>
      </w:r>
      <w:r w:rsidRPr="000A2EF2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0A2EF2">
        <w:rPr>
          <w:rFonts w:ascii="Arial" w:hAnsi="Arial"/>
          <w:sz w:val="24"/>
          <w:szCs w:val="24"/>
        </w:rPr>
        <w:t>, výpočet skutečné prokazatelné ztráty</w:t>
      </w:r>
      <w:r w:rsidRPr="000A2EF2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započítá do oprávněných nákladů i náklady na uskutečněné přístavné a odstavné (tzv. manipulační) jízdy autobusů, které byly nezbytné k zajištění spojů a to ve výši maximálně 5% tarifních kilometrů. 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D2673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DC6CCE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podle platné</w:t>
      </w:r>
      <w:r w:rsidR="003B021F" w:rsidRPr="000A2EF2">
        <w:rPr>
          <w:rFonts w:ascii="Arial" w:hAnsi="Arial"/>
          <w:sz w:val="24"/>
          <w:szCs w:val="24"/>
        </w:rPr>
        <w:t xml:space="preserve">ho prováděcího předpisu </w:t>
      </w:r>
      <w:r w:rsidRPr="000A2EF2">
        <w:rPr>
          <w:rFonts w:ascii="Arial" w:hAnsi="Arial"/>
          <w:sz w:val="24"/>
          <w:szCs w:val="24"/>
        </w:rPr>
        <w:t>k zákonu o silniční dopravě</w:t>
      </w:r>
      <w:r w:rsidR="00DC6CCE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0A2EF2">
        <w:rPr>
          <w:rFonts w:ascii="Arial" w:hAnsi="Arial"/>
          <w:sz w:val="24"/>
          <w:szCs w:val="24"/>
        </w:rPr>
        <w:t xml:space="preserve">účet objednatele nejpozději do </w:t>
      </w:r>
      <w:r w:rsidR="00D2673A" w:rsidRPr="000A2EF2">
        <w:rPr>
          <w:rFonts w:ascii="Arial" w:hAnsi="Arial"/>
          <w:sz w:val="24"/>
          <w:szCs w:val="24"/>
        </w:rPr>
        <w:t>31</w:t>
      </w:r>
      <w:r w:rsidRPr="000A2EF2">
        <w:rPr>
          <w:rFonts w:ascii="Arial" w:hAnsi="Arial"/>
          <w:sz w:val="24"/>
          <w:szCs w:val="24"/>
        </w:rPr>
        <w:t>.</w:t>
      </w:r>
      <w:r w:rsidR="00C441F9" w:rsidRPr="000A2EF2">
        <w:rPr>
          <w:rFonts w:ascii="Arial" w:hAnsi="Arial"/>
          <w:sz w:val="24"/>
          <w:szCs w:val="24"/>
        </w:rPr>
        <w:t xml:space="preserve"> </w:t>
      </w:r>
      <w:r w:rsidR="00D2673A" w:rsidRPr="000A2EF2">
        <w:rPr>
          <w:rFonts w:ascii="Arial" w:hAnsi="Arial"/>
          <w:sz w:val="24"/>
          <w:szCs w:val="24"/>
        </w:rPr>
        <w:t>7</w:t>
      </w:r>
      <w:r w:rsidRPr="000A2EF2">
        <w:rPr>
          <w:rFonts w:ascii="Arial" w:hAnsi="Arial"/>
          <w:sz w:val="24"/>
          <w:szCs w:val="24"/>
        </w:rPr>
        <w:t>. následujícího roku.</w:t>
      </w:r>
      <w:r w:rsidR="003B021F" w:rsidRPr="000A2EF2">
        <w:rPr>
          <w:rFonts w:ascii="Arial" w:hAnsi="Arial"/>
          <w:sz w:val="24"/>
          <w:szCs w:val="24"/>
        </w:rPr>
        <w:t xml:space="preserve"> </w:t>
      </w:r>
      <w:r w:rsidR="00B82743" w:rsidRPr="000A2EF2">
        <w:rPr>
          <w:rFonts w:ascii="Arial" w:hAnsi="Arial"/>
          <w:sz w:val="24"/>
          <w:szCs w:val="24"/>
        </w:rPr>
        <w:t xml:space="preserve"> </w:t>
      </w:r>
    </w:p>
    <w:p w:rsidR="00BE7A48" w:rsidRPr="000A2EF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0A2EF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Kontrolní činnost</w:t>
      </w:r>
    </w:p>
    <w:p w:rsidR="00C029A0" w:rsidRPr="000A2EF2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0A2EF2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 w:rsidRPr="000A2EF2">
        <w:rPr>
          <w:rFonts w:ascii="Arial" w:hAnsi="Arial" w:cs="Arial"/>
          <w:sz w:val="24"/>
          <w:szCs w:val="24"/>
        </w:rPr>
        <w:t xml:space="preserve"> </w:t>
      </w: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Další ujednání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>Dopravce je oprávněn poskytovat komerční slevy z jízdného v případě používání elektronických</w:t>
      </w:r>
      <w:r w:rsidR="00C441F9" w:rsidRPr="000A2EF2">
        <w:rPr>
          <w:rFonts w:ascii="Arial" w:hAnsi="Arial"/>
          <w:szCs w:val="24"/>
        </w:rPr>
        <w:t xml:space="preserve"> </w:t>
      </w:r>
      <w:r w:rsidRPr="000A2EF2">
        <w:rPr>
          <w:rFonts w:ascii="Arial" w:hAnsi="Arial"/>
          <w:szCs w:val="24"/>
        </w:rPr>
        <w:t>karet do výše max. 5 % a při využití stabilních úseků na těchto kartách do výše max. dalších 10 % za účelem vytvoření pobídkového principu pro cestující. Současný tarifní systém dopravce je v</w:t>
      </w:r>
      <w:r w:rsidR="00F23BFA" w:rsidRPr="000A2EF2">
        <w:rPr>
          <w:rFonts w:ascii="Arial" w:hAnsi="Arial"/>
          <w:szCs w:val="24"/>
        </w:rPr>
        <w:t> </w:t>
      </w:r>
      <w:r w:rsidRPr="000A2EF2">
        <w:rPr>
          <w:rFonts w:ascii="Arial" w:hAnsi="Arial"/>
          <w:szCs w:val="24"/>
        </w:rPr>
        <w:t>principu</w:t>
      </w:r>
      <w:r w:rsidR="00F23BFA" w:rsidRPr="000A2EF2">
        <w:rPr>
          <w:rFonts w:ascii="Arial" w:hAnsi="Arial"/>
          <w:szCs w:val="24"/>
        </w:rPr>
        <w:t>,</w:t>
      </w:r>
      <w:r w:rsidRPr="000A2EF2">
        <w:rPr>
          <w:rFonts w:ascii="Arial" w:hAnsi="Arial"/>
          <w:szCs w:val="24"/>
        </w:rPr>
        <w:t xml:space="preserve"> pro účely této smlouvy</w:t>
      </w:r>
      <w:r w:rsidR="00F23BFA" w:rsidRPr="000A2EF2">
        <w:rPr>
          <w:rFonts w:ascii="Arial" w:hAnsi="Arial"/>
          <w:szCs w:val="24"/>
        </w:rPr>
        <w:t>,</w:t>
      </w:r>
      <w:r w:rsidRPr="000A2EF2">
        <w:rPr>
          <w:rFonts w:ascii="Arial" w:hAnsi="Arial"/>
          <w:szCs w:val="24"/>
        </w:rPr>
        <w:t xml:space="preserve"> akceptován.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0A2EF2">
        <w:rPr>
          <w:rFonts w:ascii="Arial" w:hAnsi="Arial"/>
          <w:szCs w:val="24"/>
        </w:rPr>
        <w:t>z</w:t>
      </w:r>
      <w:r w:rsidRPr="000A2EF2">
        <w:rPr>
          <w:rFonts w:ascii="Arial" w:hAnsi="Arial"/>
          <w:szCs w:val="24"/>
        </w:rPr>
        <w:t>ákona ČNR č.</w:t>
      </w:r>
      <w:r w:rsidR="00214649" w:rsidRPr="000A2EF2">
        <w:rPr>
          <w:rFonts w:ascii="Arial" w:hAnsi="Arial"/>
          <w:szCs w:val="24"/>
        </w:rPr>
        <w:t xml:space="preserve"> </w:t>
      </w:r>
      <w:r w:rsidRPr="000A2EF2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Bezplatné přepravy je dopravce oprávněn poskytovat jen v rozsahu stanoveném v</w:t>
      </w:r>
      <w:r w:rsidR="00C441F9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 xml:space="preserve">platném cenovém výměru Ministerstva financí </w:t>
      </w:r>
      <w:r w:rsidR="004442D2" w:rsidRPr="000A2EF2">
        <w:rPr>
          <w:rFonts w:ascii="Arial" w:hAnsi="Arial"/>
          <w:sz w:val="24"/>
          <w:szCs w:val="24"/>
        </w:rPr>
        <w:t xml:space="preserve">ČR </w:t>
      </w:r>
      <w:r w:rsidRPr="000A2EF2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lastRenderedPageBreak/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182741" w:rsidRPr="000A2EF2" w:rsidRDefault="00182741" w:rsidP="00182741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0A2EF2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0A2EF2">
        <w:rPr>
          <w:rFonts w:ascii="Arial" w:hAnsi="Arial"/>
          <w:spacing w:val="6"/>
          <w:sz w:val="24"/>
          <w:szCs w:val="24"/>
        </w:rPr>
        <w:br/>
        <w:t>15. listopadu pře</w:t>
      </w:r>
      <w:r w:rsidR="001B2DE7" w:rsidRPr="000A2EF2">
        <w:rPr>
          <w:rFonts w:ascii="Arial" w:hAnsi="Arial"/>
          <w:spacing w:val="6"/>
          <w:sz w:val="24"/>
          <w:szCs w:val="24"/>
        </w:rPr>
        <w:t>d</w:t>
      </w:r>
      <w:r w:rsidRPr="000A2EF2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D5D63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předloží </w:t>
      </w:r>
      <w:r w:rsidR="00CB5006" w:rsidRPr="000A2EF2">
        <w:rPr>
          <w:rFonts w:ascii="Arial" w:hAnsi="Arial"/>
          <w:sz w:val="24"/>
          <w:szCs w:val="24"/>
        </w:rPr>
        <w:t>Koordinátorovi</w:t>
      </w:r>
      <w:r w:rsidR="00F23BFA" w:rsidRPr="000A2EF2">
        <w:rPr>
          <w:rFonts w:ascii="Arial" w:hAnsi="Arial"/>
          <w:sz w:val="24"/>
          <w:szCs w:val="24"/>
        </w:rPr>
        <w:t>,</w:t>
      </w:r>
      <w:r w:rsidR="00CB5006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vždy do dvaceti dnů po auditu účetní uzávěrky</w:t>
      </w:r>
      <w:r w:rsidR="00F23BFA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           </w:t>
      </w:r>
    </w:p>
    <w:p w:rsidR="00C029A0" w:rsidRPr="000A2EF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je </w:t>
      </w:r>
      <w:r w:rsidR="00C029A0" w:rsidRPr="000A2EF2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0A2EF2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0A2EF2">
        <w:rPr>
          <w:rFonts w:ascii="Arial" w:hAnsi="Arial"/>
          <w:sz w:val="24"/>
          <w:szCs w:val="24"/>
        </w:rPr>
        <w:t>Koordi</w:t>
      </w:r>
      <w:r w:rsidRPr="000A2EF2">
        <w:rPr>
          <w:rFonts w:ascii="Arial" w:hAnsi="Arial"/>
          <w:sz w:val="24"/>
          <w:szCs w:val="24"/>
        </w:rPr>
        <w:t>nátorovi</w:t>
      </w:r>
      <w:r w:rsidR="00C029A0" w:rsidRPr="000A2EF2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F23BFA" w:rsidRPr="000A2EF2">
        <w:rPr>
          <w:rFonts w:ascii="Arial" w:hAnsi="Arial"/>
          <w:sz w:val="24"/>
          <w:szCs w:val="24"/>
        </w:rPr>
        <w:t xml:space="preserve"> pokynu</w:t>
      </w:r>
      <w:r w:rsidR="00C029A0" w:rsidRPr="000A2EF2">
        <w:rPr>
          <w:rFonts w:ascii="Arial" w:hAnsi="Arial"/>
          <w:sz w:val="24"/>
          <w:szCs w:val="24"/>
        </w:rPr>
        <w:t xml:space="preserve"> Koordinátora.</w:t>
      </w:r>
    </w:p>
    <w:p w:rsidR="00CB5006" w:rsidRPr="000A2EF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5027E7" w:rsidP="005027E7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Změny jízdních řádů linek provozovaných v závazku veřejné služby Zlínského kraje je dopravce povinen před schválením jízdních řádů ve smyslu zákona o silniční dopravě nejprve předložit tyto jízdní řády k odsouhlasení Koordinátorovi. Koordinátor stanoví dopravci formu a způsob předkládání změn jízdních řádů k odsouhlasení.</w:t>
      </w: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5A6CB0" w:rsidRPr="000A2EF2" w:rsidRDefault="005A6CB0" w:rsidP="005A6CB0">
      <w:pPr>
        <w:ind w:firstLine="709"/>
        <w:jc w:val="both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 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dotčen.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           </w:t>
      </w:r>
    </w:p>
    <w:p w:rsidR="00C029A0" w:rsidRPr="000A2EF2" w:rsidRDefault="005027E7" w:rsidP="005027E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Koordinátor</w:t>
      </w:r>
      <w:r w:rsidR="00E0396D" w:rsidRPr="000A2EF2">
        <w:rPr>
          <w:rFonts w:ascii="Arial" w:hAnsi="Arial" w:cs="Arial"/>
          <w:sz w:val="24"/>
          <w:szCs w:val="24"/>
        </w:rPr>
        <w:t xml:space="preserve"> je oprávněn</w:t>
      </w:r>
      <w:r w:rsidRPr="000A2EF2">
        <w:rPr>
          <w:rFonts w:ascii="Arial" w:hAnsi="Arial" w:cs="Arial"/>
          <w:sz w:val="24"/>
          <w:szCs w:val="24"/>
        </w:rPr>
        <w:t>,</w:t>
      </w:r>
      <w:r w:rsidR="00E0396D" w:rsidRPr="000A2EF2">
        <w:rPr>
          <w:rFonts w:ascii="Arial" w:hAnsi="Arial" w:cs="Arial"/>
          <w:sz w:val="24"/>
          <w:szCs w:val="24"/>
        </w:rPr>
        <w:t xml:space="preserve"> bez souhlasu dopravce</w:t>
      </w:r>
      <w:r w:rsidRPr="000A2EF2">
        <w:rPr>
          <w:rFonts w:ascii="Arial" w:hAnsi="Arial" w:cs="Arial"/>
          <w:sz w:val="24"/>
          <w:szCs w:val="24"/>
        </w:rPr>
        <w:t>,</w:t>
      </w:r>
      <w:r w:rsidR="00E0396D" w:rsidRPr="000A2EF2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0A2EF2">
        <w:rPr>
          <w:rFonts w:ascii="Arial" w:hAnsi="Arial" w:cs="Arial"/>
          <w:sz w:val="24"/>
          <w:szCs w:val="24"/>
        </w:rPr>
        <w:t>objednateli</w:t>
      </w:r>
      <w:r w:rsidR="00E0396D" w:rsidRPr="000A2EF2">
        <w:rPr>
          <w:rFonts w:ascii="Arial" w:hAnsi="Arial" w:cs="Arial"/>
          <w:sz w:val="24"/>
          <w:szCs w:val="24"/>
        </w:rPr>
        <w:t>.</w:t>
      </w:r>
    </w:p>
    <w:p w:rsidR="00C029A0" w:rsidRPr="000A2EF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0A2EF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0A2EF2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F</w:t>
      </w:r>
      <w:r w:rsidR="00C029A0" w:rsidRPr="000A2EF2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0A2EF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vyplácení zahraničního cestovného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úhradu zahraničních odvodů DPH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lastRenderedPageBreak/>
        <w:t>úhradu kurzových ztrát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úhradu silniční daně placené v</w:t>
      </w:r>
      <w:r w:rsidR="00066A94" w:rsidRPr="000A2EF2">
        <w:rPr>
          <w:rFonts w:ascii="Arial" w:hAnsi="Arial" w:cs="Arial"/>
          <w:sz w:val="24"/>
          <w:szCs w:val="24"/>
        </w:rPr>
        <w:t> </w:t>
      </w:r>
      <w:r w:rsidRPr="000A2EF2">
        <w:rPr>
          <w:rFonts w:ascii="Arial" w:hAnsi="Arial" w:cs="Arial"/>
          <w:sz w:val="24"/>
          <w:szCs w:val="24"/>
        </w:rPr>
        <w:t>cizině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066A94" w:rsidRPr="000A2EF2" w:rsidRDefault="00C029A0" w:rsidP="00066A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066A94" w:rsidRPr="000A2EF2">
        <w:rPr>
          <w:rFonts w:ascii="Arial" w:hAnsi="Arial" w:cs="Arial"/>
          <w:sz w:val="24"/>
          <w:szCs w:val="24"/>
        </w:rPr>
        <w:t>.</w:t>
      </w:r>
    </w:p>
    <w:p w:rsidR="00066A94" w:rsidRPr="000A2EF2" w:rsidRDefault="00066A94" w:rsidP="00066A9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 xml:space="preserve">Do závazku veřejné služby se nepočítají výnosy dopravce spojené </w:t>
      </w:r>
      <w:r w:rsidR="00066A94" w:rsidRPr="000A2EF2">
        <w:rPr>
          <w:rFonts w:ascii="Arial" w:hAnsi="Arial" w:cs="Arial"/>
          <w:sz w:val="24"/>
          <w:szCs w:val="24"/>
        </w:rPr>
        <w:t>s</w:t>
      </w:r>
      <w:r w:rsidRPr="000A2EF2">
        <w:rPr>
          <w:rFonts w:ascii="Arial" w:hAnsi="Arial" w:cs="Arial"/>
          <w:sz w:val="24"/>
          <w:szCs w:val="24"/>
        </w:rPr>
        <w:t> prodeje</w:t>
      </w:r>
      <w:r w:rsidR="00610F02" w:rsidRPr="000A2EF2">
        <w:rPr>
          <w:rFonts w:ascii="Arial" w:hAnsi="Arial" w:cs="Arial"/>
          <w:sz w:val="24"/>
          <w:szCs w:val="24"/>
        </w:rPr>
        <w:t>m</w:t>
      </w:r>
      <w:r w:rsidRPr="000A2EF2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0A2EF2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A86BC2" w:rsidRPr="000A2EF2">
        <w:rPr>
          <w:rFonts w:ascii="Arial" w:hAnsi="Arial" w:cs="Arial"/>
          <w:sz w:val="24"/>
          <w:szCs w:val="24"/>
        </w:rPr>
        <w:t>,</w:t>
      </w:r>
      <w:r w:rsidRPr="000A2EF2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0A2EF2" w:rsidRDefault="00C029A0" w:rsidP="00C029A0">
      <w:pPr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U dodavatelsky zajišťovaných prací a služeb</w:t>
      </w:r>
      <w:r w:rsidR="00B34802" w:rsidRPr="000A2EF2">
        <w:rPr>
          <w:rFonts w:ascii="Arial" w:hAnsi="Arial" w:cs="Arial"/>
          <w:sz w:val="24"/>
          <w:szCs w:val="24"/>
        </w:rPr>
        <w:t>,</w:t>
      </w:r>
      <w:r w:rsidRPr="000A2EF2">
        <w:rPr>
          <w:rFonts w:ascii="Arial" w:hAnsi="Arial" w:cs="Arial"/>
          <w:sz w:val="24"/>
          <w:szCs w:val="24"/>
        </w:rPr>
        <w:t xml:space="preserve"> dopravce zajistí a prokáže (na základě vyžádání kontrolního oddělení KÚ ZK), že náklad nepřesahuje cenu obvyklou.</w:t>
      </w:r>
    </w:p>
    <w:p w:rsidR="00C029A0" w:rsidRPr="000A2EF2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Pro splnění závazku veřejné služby podle této smlouvy dopravce zajistí evidenci nákladů a výnosů pomocí analytických účtů a podílování nepřímých nákladů podle je</w:t>
      </w:r>
      <w:r w:rsidR="008E7180" w:rsidRPr="000A2EF2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0A2EF2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6E2845" w:rsidRPr="000A2EF2" w:rsidRDefault="006E2845" w:rsidP="006E2845">
      <w:pPr>
        <w:pStyle w:val="Odstavecseseznamem"/>
        <w:rPr>
          <w:rFonts w:ascii="Arial" w:hAnsi="Arial" w:cs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Pouze v případě pořízení nového odbavovacího zařízení do vozidel je Dopravce povinen splnit i níže uvedené body č. 18 – 26 a zajistit, aby toto zařízení umožnilo zasílat informace ve stanoveném obsahu a struktuře tak, jak je uvedeno v příloze č. 5 </w:t>
      </w:r>
      <w:r w:rsidR="00401923" w:rsidRPr="000A2EF2">
        <w:rPr>
          <w:rFonts w:ascii="Arial" w:hAnsi="Arial"/>
          <w:sz w:val="24"/>
          <w:szCs w:val="24"/>
        </w:rPr>
        <w:t>k Dodatku č. 16</w:t>
      </w:r>
      <w:r w:rsidRPr="000A2EF2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  <w:r w:rsidRPr="000A2EF2">
        <w:t xml:space="preserve"> </w:t>
      </w:r>
      <w:r w:rsidRPr="000A2EF2">
        <w:rPr>
          <w:rFonts w:ascii="Arial" w:hAnsi="Arial"/>
          <w:sz w:val="24"/>
          <w:szCs w:val="24"/>
        </w:rPr>
        <w:t>V případě používání stávajících odbavovacích zařízení pro něj neplatí níže uvedené body č. 18 – 26.</w:t>
      </w:r>
    </w:p>
    <w:p w:rsidR="005A6CB0" w:rsidRPr="000A2EF2" w:rsidRDefault="005A6CB0" w:rsidP="005A6CB0">
      <w:pPr>
        <w:pStyle w:val="Odstavecseseznamem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5A6CB0" w:rsidRPr="000A2EF2" w:rsidRDefault="005A6CB0" w:rsidP="005A6CB0">
      <w:pPr>
        <w:ind w:left="426"/>
        <w:jc w:val="both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401923" w:rsidRPr="000A2EF2">
        <w:rPr>
          <w:rFonts w:ascii="Arial" w:hAnsi="Arial"/>
          <w:sz w:val="24"/>
          <w:szCs w:val="24"/>
        </w:rPr>
        <w:t>k Dodatku č. 16</w:t>
      </w:r>
      <w:r w:rsidRPr="000A2EF2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souhlasí s poskytnutím informací, v souladu s čl. VII., bod 19. Dodatku, poskytovateli služeb CED, společnosti CHAPS spol. s r. o., se kterou má Koordinátor uzavřenu dohodu o mlčenlivosti.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lastRenderedPageBreak/>
        <w:t>Dopravce dává souhlas s použitím informací o poloze svých vozidel, zapojených do systému CED, Koordinátorovi, který může tyto informace poskytnout dále, a to pouze ve veřejném zájmu, pomocí informačních technologií.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401923" w:rsidRPr="000A2EF2">
        <w:rPr>
          <w:rFonts w:ascii="Arial" w:hAnsi="Arial"/>
          <w:sz w:val="24"/>
          <w:szCs w:val="24"/>
        </w:rPr>
        <w:t>k Dodatku č. 16</w:t>
      </w:r>
      <w:r w:rsidRPr="000A2EF2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 případě, že Dopravce nedodrží lhůty na odstranění reklamovaných závad, které jsou uvedeny v bodu 22, anebo 23 tohoto článku Dodatku, zavazuje se zaplatit Objednateli smluvní pokutu ve výši 2.000,-Kč (slovy: dva tisíce korun českých) za každý den prodlení. Tuto částku nemůže Dopravce požadovat proplatit od Objednatele v žádné podobě.</w:t>
      </w:r>
    </w:p>
    <w:p w:rsidR="005A6CB0" w:rsidRPr="000A2EF2" w:rsidRDefault="005A6CB0" w:rsidP="005A6CB0">
      <w:pPr>
        <w:pStyle w:val="Odstavecseseznamem"/>
        <w:rPr>
          <w:rFonts w:ascii="Arial" w:hAnsi="Arial"/>
          <w:sz w:val="24"/>
          <w:szCs w:val="24"/>
        </w:rPr>
      </w:pPr>
    </w:p>
    <w:p w:rsidR="005A6CB0" w:rsidRPr="000A2EF2" w:rsidRDefault="005A6CB0" w:rsidP="005D5D6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5A6CB0" w:rsidRPr="000A2EF2" w:rsidRDefault="005A6CB0" w:rsidP="005A6C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A2652" w:rsidRPr="000A2EF2" w:rsidRDefault="005A6CB0" w:rsidP="005A6CB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C029A0" w:rsidRPr="000A2EF2" w:rsidRDefault="00C029A0" w:rsidP="00C029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VIII.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Platnost a účinnost smlouvy</w:t>
      </w:r>
    </w:p>
    <w:p w:rsidR="00C029A0" w:rsidRPr="000A2EF2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0A2EF2">
        <w:rPr>
          <w:rFonts w:ascii="Arial" w:hAnsi="Arial"/>
          <w:sz w:val="24"/>
          <w:szCs w:val="24"/>
        </w:rPr>
        <w:t xml:space="preserve">její </w:t>
      </w:r>
      <w:r w:rsidRPr="000A2EF2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182741" w:rsidRPr="000A2EF2">
        <w:rPr>
          <w:rFonts w:ascii="Arial" w:hAnsi="Arial"/>
          <w:sz w:val="24"/>
          <w:szCs w:val="24"/>
        </w:rPr>
        <w:t>něž přílohy č. 1, 2 a</w:t>
      </w:r>
      <w:r w:rsidRPr="000A2EF2">
        <w:rPr>
          <w:rFonts w:ascii="Arial" w:hAnsi="Arial"/>
          <w:sz w:val="24"/>
          <w:szCs w:val="24"/>
        </w:rPr>
        <w:t xml:space="preserve"> 3</w:t>
      </w:r>
      <w:r w:rsidR="00182741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0A2EF2">
        <w:rPr>
          <w:rFonts w:ascii="Arial" w:hAnsi="Arial"/>
          <w:sz w:val="24"/>
          <w:szCs w:val="24"/>
        </w:rPr>
        <w:t xml:space="preserve">ke schválení vždy v termínu do </w:t>
      </w:r>
      <w:r w:rsidRPr="000A2EF2">
        <w:rPr>
          <w:rFonts w:ascii="Arial" w:hAnsi="Arial"/>
          <w:sz w:val="24"/>
          <w:szCs w:val="24"/>
        </w:rPr>
        <w:t>1</w:t>
      </w:r>
      <w:r w:rsidR="000310A6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. </w:t>
      </w:r>
      <w:r w:rsidR="000310A6" w:rsidRPr="000A2EF2">
        <w:rPr>
          <w:rFonts w:ascii="Arial" w:hAnsi="Arial"/>
          <w:sz w:val="24"/>
          <w:szCs w:val="24"/>
        </w:rPr>
        <w:t>listopadu</w:t>
      </w:r>
      <w:r w:rsidRPr="000A2EF2">
        <w:rPr>
          <w:rFonts w:ascii="Arial" w:hAnsi="Arial"/>
          <w:sz w:val="24"/>
          <w:szCs w:val="24"/>
        </w:rPr>
        <w:t xml:space="preserve"> pře</w:t>
      </w:r>
      <w:r w:rsidR="001B2DE7" w:rsidRPr="000A2EF2">
        <w:rPr>
          <w:rFonts w:ascii="Arial" w:hAnsi="Arial"/>
          <w:sz w:val="24"/>
          <w:szCs w:val="24"/>
        </w:rPr>
        <w:t>d</w:t>
      </w:r>
      <w:r w:rsidRPr="000A2EF2">
        <w:rPr>
          <w:rFonts w:ascii="Arial" w:hAnsi="Arial"/>
          <w:sz w:val="24"/>
          <w:szCs w:val="24"/>
        </w:rPr>
        <w:t>cházejícímu příslušnému kalendářnímu roku.</w:t>
      </w:r>
      <w:r w:rsidR="006E2845" w:rsidRPr="000A2EF2">
        <w:rPr>
          <w:rFonts w:ascii="Arial" w:hAnsi="Arial"/>
          <w:sz w:val="24"/>
          <w:szCs w:val="24"/>
        </w:rPr>
        <w:t xml:space="preserve"> </w:t>
      </w:r>
    </w:p>
    <w:p w:rsidR="00F514DD" w:rsidRPr="000A2EF2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Pr="000A2EF2" w:rsidRDefault="00F514DD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0A2EF2">
        <w:rPr>
          <w:rFonts w:ascii="Arial" w:hAnsi="Arial"/>
          <w:sz w:val="24"/>
          <w:szCs w:val="24"/>
        </w:rPr>
        <w:t>pro příslušný kalendářní rok</w:t>
      </w:r>
      <w:r w:rsidR="0026111E" w:rsidRPr="000A2EF2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0A2EF2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AE46DF" w:rsidRPr="000A2EF2">
        <w:rPr>
          <w:rFonts w:ascii="Arial" w:hAnsi="Arial" w:cs="Arial"/>
          <w:bCs/>
          <w:sz w:val="24"/>
          <w:szCs w:val="24"/>
        </w:rPr>
        <w:t>,</w:t>
      </w:r>
      <w:r w:rsidRPr="000A2EF2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AE46DF" w:rsidRPr="000A2EF2">
        <w:rPr>
          <w:rFonts w:ascii="Arial" w:hAnsi="Arial" w:cs="Arial"/>
          <w:bCs/>
          <w:sz w:val="24"/>
          <w:szCs w:val="24"/>
        </w:rPr>
        <w:t>,</w:t>
      </w:r>
      <w:r w:rsidRPr="000A2EF2">
        <w:rPr>
          <w:rFonts w:ascii="Arial" w:hAnsi="Arial" w:cs="Arial"/>
          <w:bCs/>
          <w:sz w:val="24"/>
          <w:szCs w:val="24"/>
        </w:rPr>
        <w:t xml:space="preserve"> platné.   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lastRenderedPageBreak/>
        <w:t>IX.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Výpověď smlouvy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0A2EF2" w:rsidRDefault="00C029A0" w:rsidP="005D5D63">
      <w:pPr>
        <w:ind w:firstLine="708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Obě smluvní strany mohou </w:t>
      </w:r>
      <w:r w:rsidR="00593A82" w:rsidRPr="000A2EF2">
        <w:rPr>
          <w:rFonts w:ascii="Arial" w:hAnsi="Arial"/>
          <w:sz w:val="24"/>
          <w:szCs w:val="24"/>
        </w:rPr>
        <w:t xml:space="preserve">tuto </w:t>
      </w:r>
      <w:r w:rsidRPr="000A2EF2">
        <w:rPr>
          <w:rFonts w:ascii="Arial" w:hAnsi="Arial"/>
          <w:sz w:val="24"/>
          <w:szCs w:val="24"/>
        </w:rPr>
        <w:t xml:space="preserve">smlouvu vypovědět, a to i bez udání důvodu </w:t>
      </w:r>
      <w:r w:rsidR="00AE46DF" w:rsidRPr="000A2EF2">
        <w:rPr>
          <w:rFonts w:ascii="Arial" w:hAnsi="Arial"/>
          <w:sz w:val="24"/>
          <w:szCs w:val="24"/>
        </w:rPr>
        <w:t xml:space="preserve">pouze formou </w:t>
      </w:r>
      <w:r w:rsidRPr="000A2EF2">
        <w:rPr>
          <w:rFonts w:ascii="Arial" w:hAnsi="Arial"/>
          <w:sz w:val="24"/>
          <w:szCs w:val="24"/>
        </w:rPr>
        <w:t>písemn</w:t>
      </w:r>
      <w:r w:rsidR="00AE46DF" w:rsidRPr="000A2EF2">
        <w:rPr>
          <w:rFonts w:ascii="Arial" w:hAnsi="Arial"/>
          <w:sz w:val="24"/>
          <w:szCs w:val="24"/>
        </w:rPr>
        <w:t>é</w:t>
      </w:r>
      <w:r w:rsidRPr="000A2EF2">
        <w:rPr>
          <w:rFonts w:ascii="Arial" w:hAnsi="Arial"/>
          <w:sz w:val="24"/>
          <w:szCs w:val="24"/>
        </w:rPr>
        <w:t xml:space="preserve"> výpověd</w:t>
      </w:r>
      <w:r w:rsidR="00AE46DF" w:rsidRPr="000A2EF2">
        <w:rPr>
          <w:rFonts w:ascii="Arial" w:hAnsi="Arial"/>
          <w:sz w:val="24"/>
          <w:szCs w:val="24"/>
        </w:rPr>
        <w:t>i</w:t>
      </w:r>
      <w:r w:rsidRPr="000A2EF2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ab/>
      </w:r>
    </w:p>
    <w:p w:rsidR="005027E7" w:rsidRPr="000A2EF2" w:rsidRDefault="005027E7" w:rsidP="00501896">
      <w:pPr>
        <w:ind w:firstLine="708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B34802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X.</w:t>
      </w:r>
    </w:p>
    <w:p w:rsidR="00C029A0" w:rsidRPr="000A2EF2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0A2EF2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Tato s</w:t>
      </w:r>
      <w:r w:rsidR="00A72272" w:rsidRPr="000A2EF2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0A2EF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>T</w:t>
      </w:r>
      <w:r w:rsidR="00A72272" w:rsidRPr="000A2EF2">
        <w:rPr>
          <w:rFonts w:ascii="Arial" w:hAnsi="Arial" w:cs="Arial"/>
          <w:bCs/>
          <w:sz w:val="24"/>
          <w:szCs w:val="24"/>
        </w:rPr>
        <w:t>ato</w:t>
      </w:r>
      <w:r w:rsidRPr="000A2EF2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0A2EF2">
        <w:rPr>
          <w:rFonts w:ascii="Arial" w:hAnsi="Arial" w:cs="Arial"/>
          <w:bCs/>
          <w:sz w:val="24"/>
          <w:szCs w:val="24"/>
        </w:rPr>
        <w:t>smlouva</w:t>
      </w:r>
      <w:r w:rsidRPr="000A2EF2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0A2EF2">
        <w:rPr>
          <w:rFonts w:ascii="Arial" w:hAnsi="Arial" w:cs="Arial"/>
          <w:bCs/>
          <w:sz w:val="24"/>
          <w:szCs w:val="24"/>
        </w:rPr>
        <w:t>a</w:t>
      </w:r>
      <w:r w:rsidRPr="000A2EF2">
        <w:rPr>
          <w:rFonts w:ascii="Arial" w:hAnsi="Arial" w:cs="Arial"/>
          <w:bCs/>
          <w:sz w:val="24"/>
          <w:szCs w:val="24"/>
        </w:rPr>
        <w:t xml:space="preserve"> ve </w:t>
      </w:r>
      <w:r w:rsidRPr="000A2EF2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0A2EF2">
        <w:rPr>
          <w:rFonts w:ascii="Arial" w:hAnsi="Arial" w:cs="Arial"/>
          <w:sz w:val="24"/>
          <w:szCs w:val="24"/>
        </w:rPr>
        <w:t>.</w:t>
      </w:r>
      <w:r w:rsidR="00A72272" w:rsidRPr="000A2EF2">
        <w:rPr>
          <w:rFonts w:ascii="Arial" w:hAnsi="Arial" w:cs="Arial"/>
          <w:sz w:val="24"/>
          <w:szCs w:val="24"/>
        </w:rPr>
        <w:t xml:space="preserve"> </w:t>
      </w:r>
      <w:r w:rsidR="003B021F" w:rsidRPr="000A2EF2">
        <w:rPr>
          <w:rFonts w:ascii="Arial" w:hAnsi="Arial" w:cs="Arial"/>
          <w:sz w:val="24"/>
          <w:szCs w:val="24"/>
        </w:rPr>
        <w:t xml:space="preserve">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0A2EF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0A2EF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0A2EF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 xml:space="preserve">Dne  </w:t>
      </w:r>
      <w:r w:rsidR="00944251">
        <w:rPr>
          <w:rFonts w:ascii="Arial" w:hAnsi="Arial" w:cs="Arial"/>
          <w:sz w:val="24"/>
          <w:szCs w:val="24"/>
        </w:rPr>
        <w:t>16.12.2015</w:t>
      </w:r>
      <w:r w:rsidRPr="000A2EF2">
        <w:rPr>
          <w:rFonts w:ascii="Arial" w:hAnsi="Arial" w:cs="Arial"/>
          <w:sz w:val="24"/>
          <w:szCs w:val="24"/>
        </w:rPr>
        <w:t xml:space="preserve"> číslo usnesení </w:t>
      </w:r>
      <w:r w:rsidR="00944251">
        <w:rPr>
          <w:rFonts w:ascii="Arial" w:hAnsi="Arial" w:cs="Arial"/>
          <w:sz w:val="24"/>
          <w:szCs w:val="24"/>
        </w:rPr>
        <w:t xml:space="preserve">0614/Z19/15            </w:t>
      </w:r>
      <w:r w:rsidRPr="000A2EF2">
        <w:rPr>
          <w:rFonts w:ascii="Arial" w:hAnsi="Arial" w:cs="Arial"/>
          <w:sz w:val="24"/>
          <w:szCs w:val="24"/>
        </w:rPr>
        <w:t xml:space="preserve">            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2313E8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</w:t>
      </w:r>
      <w:r w:rsidR="002313E8" w:rsidRPr="000A2EF2">
        <w:rPr>
          <w:rFonts w:ascii="Arial" w:hAnsi="Arial"/>
          <w:sz w:val="24"/>
          <w:szCs w:val="24"/>
        </w:rPr>
        <w:t xml:space="preserve"> Prostějově</w:t>
      </w:r>
      <w:r w:rsidRPr="000A2EF2">
        <w:rPr>
          <w:rFonts w:ascii="Arial" w:hAnsi="Arial"/>
          <w:sz w:val="24"/>
          <w:szCs w:val="24"/>
        </w:rPr>
        <w:t xml:space="preserve">, dne </w:t>
      </w:r>
      <w:r w:rsidR="00944251">
        <w:rPr>
          <w:rFonts w:ascii="Arial" w:hAnsi="Arial"/>
          <w:sz w:val="24"/>
          <w:szCs w:val="24"/>
        </w:rPr>
        <w:t>4.12.2015</w:t>
      </w:r>
      <w:r w:rsidRPr="000A2EF2">
        <w:rPr>
          <w:rFonts w:ascii="Arial" w:hAnsi="Arial"/>
          <w:sz w:val="24"/>
          <w:szCs w:val="24"/>
        </w:rPr>
        <w:t xml:space="preserve">                    </w:t>
      </w:r>
      <w:r w:rsidRPr="000A2EF2">
        <w:rPr>
          <w:rFonts w:ascii="Arial" w:hAnsi="Arial"/>
          <w:sz w:val="24"/>
          <w:szCs w:val="24"/>
        </w:rPr>
        <w:tab/>
      </w:r>
      <w:r w:rsidRPr="000A2EF2">
        <w:rPr>
          <w:rFonts w:ascii="Arial" w:hAnsi="Arial"/>
          <w:sz w:val="24"/>
          <w:szCs w:val="24"/>
        </w:rPr>
        <w:tab/>
      </w:r>
      <w:r w:rsidRPr="000A2EF2">
        <w:rPr>
          <w:rFonts w:ascii="Arial" w:hAnsi="Arial"/>
          <w:sz w:val="24"/>
          <w:szCs w:val="24"/>
        </w:rPr>
        <w:tab/>
      </w:r>
      <w:bookmarkStart w:id="0" w:name="_GoBack"/>
      <w:bookmarkEnd w:id="0"/>
      <w:r w:rsidRPr="000A2EF2">
        <w:rPr>
          <w:rFonts w:ascii="Arial" w:hAnsi="Arial"/>
          <w:sz w:val="24"/>
          <w:szCs w:val="24"/>
        </w:rPr>
        <w:t xml:space="preserve">Ve Zlíně, dne </w:t>
      </w:r>
      <w:r w:rsidR="00944251">
        <w:rPr>
          <w:rFonts w:ascii="Arial" w:hAnsi="Arial"/>
          <w:sz w:val="24"/>
          <w:szCs w:val="24"/>
        </w:rPr>
        <w:t>18.12.2015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0A2EF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0A2EF2" w:rsidRDefault="00C029A0" w:rsidP="00C029A0">
      <w:pPr>
        <w:rPr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podpis a razítko dopravce                                               podpis a razítko objednatele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501896" w:rsidRPr="000A2EF2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6E284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Přílohy:</w:t>
      </w:r>
      <w:r w:rsidR="00611E25" w:rsidRPr="000A2EF2">
        <w:rPr>
          <w:rFonts w:ascii="Arial" w:hAnsi="Arial"/>
          <w:sz w:val="24"/>
          <w:szCs w:val="24"/>
        </w:rPr>
        <w:tab/>
      </w:r>
      <w:r w:rsidR="00182741" w:rsidRPr="000A2EF2">
        <w:rPr>
          <w:rFonts w:ascii="Arial" w:hAnsi="Arial"/>
          <w:sz w:val="24"/>
          <w:szCs w:val="24"/>
        </w:rPr>
        <w:t xml:space="preserve">č.1: </w:t>
      </w:r>
      <w:r w:rsidR="00182741" w:rsidRPr="000A2EF2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182741" w:rsidRPr="000A2EF2">
        <w:rPr>
          <w:rFonts w:ascii="Arial" w:hAnsi="Arial"/>
          <w:sz w:val="24"/>
          <w:szCs w:val="24"/>
        </w:rPr>
        <w:br/>
        <w:t xml:space="preserve"> </w:t>
      </w:r>
      <w:r w:rsidR="00182741" w:rsidRPr="000A2EF2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0A2EF2" w:rsidRDefault="00C029A0" w:rsidP="00182741">
      <w:pPr>
        <w:ind w:left="2123" w:hanging="705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č.2: </w:t>
      </w:r>
      <w:r w:rsidR="00182741" w:rsidRPr="000A2EF2">
        <w:rPr>
          <w:rFonts w:ascii="Arial" w:hAnsi="Arial"/>
          <w:sz w:val="24"/>
          <w:szCs w:val="24"/>
        </w:rPr>
        <w:tab/>
      </w:r>
      <w:r w:rsidR="00182741" w:rsidRPr="000A2EF2">
        <w:rPr>
          <w:rFonts w:ascii="Arial" w:hAnsi="Arial"/>
          <w:sz w:val="24"/>
          <w:szCs w:val="24"/>
        </w:rPr>
        <w:tab/>
      </w:r>
      <w:r w:rsidR="00BE7A48" w:rsidRPr="000A2EF2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0A2EF2">
        <w:rPr>
          <w:rFonts w:ascii="Arial" w:hAnsi="Arial"/>
          <w:sz w:val="24"/>
          <w:szCs w:val="24"/>
        </w:rPr>
        <w:t xml:space="preserve"> </w:t>
      </w:r>
    </w:p>
    <w:p w:rsidR="00C029A0" w:rsidRPr="005D5D63" w:rsidRDefault="00C029A0" w:rsidP="006E2845">
      <w:pPr>
        <w:ind w:left="1843" w:hanging="425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č.3: </w:t>
      </w:r>
      <w:r w:rsidR="00182741" w:rsidRPr="000A2EF2">
        <w:rPr>
          <w:rFonts w:ascii="Arial" w:hAnsi="Arial"/>
          <w:sz w:val="24"/>
          <w:szCs w:val="24"/>
        </w:rPr>
        <w:tab/>
      </w:r>
      <w:r w:rsidR="00BE7A48" w:rsidRPr="000A2EF2">
        <w:rPr>
          <w:rFonts w:ascii="Arial" w:hAnsi="Arial"/>
          <w:sz w:val="24"/>
          <w:szCs w:val="24"/>
        </w:rPr>
        <w:t>Ceník jízdného platný k 1. 1. 201</w:t>
      </w:r>
      <w:r w:rsidR="00F9120D">
        <w:rPr>
          <w:rFonts w:ascii="Arial" w:hAnsi="Arial"/>
          <w:sz w:val="24"/>
          <w:szCs w:val="24"/>
        </w:rPr>
        <w:t>6</w:t>
      </w:r>
      <w:r w:rsidR="00BE7A48" w:rsidRPr="005D5D63">
        <w:rPr>
          <w:rFonts w:ascii="Arial" w:hAnsi="Arial"/>
          <w:sz w:val="24"/>
          <w:szCs w:val="24"/>
        </w:rPr>
        <w:t xml:space="preserve"> </w:t>
      </w:r>
      <w:r w:rsidRPr="005D5D63">
        <w:rPr>
          <w:rFonts w:ascii="Arial" w:hAnsi="Arial"/>
          <w:sz w:val="24"/>
          <w:szCs w:val="24"/>
        </w:rPr>
        <w:t xml:space="preserve"> </w:t>
      </w:r>
    </w:p>
    <w:p w:rsidR="006E2845" w:rsidRPr="005D5D63" w:rsidRDefault="006E2845" w:rsidP="00804971">
      <w:pPr>
        <w:ind w:left="708" w:firstLine="708"/>
        <w:jc w:val="both"/>
      </w:pPr>
    </w:p>
    <w:sectPr w:rsidR="006E2845" w:rsidRPr="005D5D63" w:rsidSect="00964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36" w:rsidRDefault="00270236" w:rsidP="0049053E">
      <w:r>
        <w:separator/>
      </w:r>
    </w:p>
  </w:endnote>
  <w:endnote w:type="continuationSeparator" w:id="0">
    <w:p w:rsidR="00270236" w:rsidRDefault="00270236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36" w:rsidRDefault="00270236" w:rsidP="0049053E">
      <w:r>
        <w:separator/>
      </w:r>
    </w:p>
  </w:footnote>
  <w:footnote w:type="continuationSeparator" w:id="0">
    <w:p w:rsidR="00270236" w:rsidRDefault="00270236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F93ABC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6204"/>
    <w:multiLevelType w:val="hybridMultilevel"/>
    <w:tmpl w:val="13FAAD2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3C92"/>
    <w:multiLevelType w:val="hybridMultilevel"/>
    <w:tmpl w:val="84ECB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1D84A4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58D6"/>
    <w:rsid w:val="00027BFD"/>
    <w:rsid w:val="00027F43"/>
    <w:rsid w:val="000310A6"/>
    <w:rsid w:val="00040648"/>
    <w:rsid w:val="000430B2"/>
    <w:rsid w:val="00053D5A"/>
    <w:rsid w:val="0005754B"/>
    <w:rsid w:val="00060691"/>
    <w:rsid w:val="00066A94"/>
    <w:rsid w:val="00072737"/>
    <w:rsid w:val="00077B76"/>
    <w:rsid w:val="00077BC3"/>
    <w:rsid w:val="00081E7E"/>
    <w:rsid w:val="000845F6"/>
    <w:rsid w:val="000868B7"/>
    <w:rsid w:val="0008740F"/>
    <w:rsid w:val="00087CAA"/>
    <w:rsid w:val="00087F51"/>
    <w:rsid w:val="000A2EF2"/>
    <w:rsid w:val="000B3387"/>
    <w:rsid w:val="000B5FEC"/>
    <w:rsid w:val="000C1CA4"/>
    <w:rsid w:val="000C2DA5"/>
    <w:rsid w:val="000C3FAD"/>
    <w:rsid w:val="000D0D78"/>
    <w:rsid w:val="000D2494"/>
    <w:rsid w:val="000D513C"/>
    <w:rsid w:val="000F3C7E"/>
    <w:rsid w:val="000F7956"/>
    <w:rsid w:val="000F7AA1"/>
    <w:rsid w:val="001010B6"/>
    <w:rsid w:val="00102A1C"/>
    <w:rsid w:val="00110CE3"/>
    <w:rsid w:val="00114322"/>
    <w:rsid w:val="0011444F"/>
    <w:rsid w:val="00114970"/>
    <w:rsid w:val="00116411"/>
    <w:rsid w:val="00120E43"/>
    <w:rsid w:val="001307E1"/>
    <w:rsid w:val="0013202B"/>
    <w:rsid w:val="001431C0"/>
    <w:rsid w:val="00144DEA"/>
    <w:rsid w:val="00146D07"/>
    <w:rsid w:val="00146D0C"/>
    <w:rsid w:val="0015561F"/>
    <w:rsid w:val="001558EA"/>
    <w:rsid w:val="00161183"/>
    <w:rsid w:val="00162F00"/>
    <w:rsid w:val="001729EF"/>
    <w:rsid w:val="00180C7F"/>
    <w:rsid w:val="00181E3D"/>
    <w:rsid w:val="00181E8C"/>
    <w:rsid w:val="00182741"/>
    <w:rsid w:val="00184FCF"/>
    <w:rsid w:val="00185562"/>
    <w:rsid w:val="001858CB"/>
    <w:rsid w:val="00187DFA"/>
    <w:rsid w:val="001934AF"/>
    <w:rsid w:val="001934B2"/>
    <w:rsid w:val="00193546"/>
    <w:rsid w:val="0019452F"/>
    <w:rsid w:val="001A1084"/>
    <w:rsid w:val="001A1231"/>
    <w:rsid w:val="001A41A4"/>
    <w:rsid w:val="001A7345"/>
    <w:rsid w:val="001B09D1"/>
    <w:rsid w:val="001B0A2C"/>
    <w:rsid w:val="001B2DE7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14649"/>
    <w:rsid w:val="00220C74"/>
    <w:rsid w:val="0022150E"/>
    <w:rsid w:val="0022254C"/>
    <w:rsid w:val="00223827"/>
    <w:rsid w:val="00224D51"/>
    <w:rsid w:val="00225881"/>
    <w:rsid w:val="00226EF6"/>
    <w:rsid w:val="00227C84"/>
    <w:rsid w:val="002313E8"/>
    <w:rsid w:val="00236DF6"/>
    <w:rsid w:val="0023743B"/>
    <w:rsid w:val="00240CA6"/>
    <w:rsid w:val="00243E7A"/>
    <w:rsid w:val="00251839"/>
    <w:rsid w:val="00251D51"/>
    <w:rsid w:val="002558BA"/>
    <w:rsid w:val="0025778C"/>
    <w:rsid w:val="0026111E"/>
    <w:rsid w:val="00262021"/>
    <w:rsid w:val="00263F93"/>
    <w:rsid w:val="00270236"/>
    <w:rsid w:val="00270F6A"/>
    <w:rsid w:val="00275A8F"/>
    <w:rsid w:val="002779CD"/>
    <w:rsid w:val="00284F5F"/>
    <w:rsid w:val="002879F2"/>
    <w:rsid w:val="002A1294"/>
    <w:rsid w:val="002A1945"/>
    <w:rsid w:val="002A1E0E"/>
    <w:rsid w:val="002A1F91"/>
    <w:rsid w:val="002B4173"/>
    <w:rsid w:val="002B4CF0"/>
    <w:rsid w:val="002B4E34"/>
    <w:rsid w:val="002C4FC2"/>
    <w:rsid w:val="002D463B"/>
    <w:rsid w:val="002D6DDA"/>
    <w:rsid w:val="002E1101"/>
    <w:rsid w:val="002E29F6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0033"/>
    <w:rsid w:val="003423BA"/>
    <w:rsid w:val="0034690C"/>
    <w:rsid w:val="00352758"/>
    <w:rsid w:val="00354C66"/>
    <w:rsid w:val="00361142"/>
    <w:rsid w:val="00365682"/>
    <w:rsid w:val="003662BC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738E"/>
    <w:rsid w:val="003C3498"/>
    <w:rsid w:val="003C381D"/>
    <w:rsid w:val="003C55F3"/>
    <w:rsid w:val="003D5F37"/>
    <w:rsid w:val="003D7816"/>
    <w:rsid w:val="003E5F4F"/>
    <w:rsid w:val="003E6F35"/>
    <w:rsid w:val="003F26B7"/>
    <w:rsid w:val="00401923"/>
    <w:rsid w:val="00403766"/>
    <w:rsid w:val="00403C66"/>
    <w:rsid w:val="004072E7"/>
    <w:rsid w:val="004126AB"/>
    <w:rsid w:val="00414734"/>
    <w:rsid w:val="00416407"/>
    <w:rsid w:val="0043164C"/>
    <w:rsid w:val="00434B71"/>
    <w:rsid w:val="00436A4D"/>
    <w:rsid w:val="00440DC0"/>
    <w:rsid w:val="0044183E"/>
    <w:rsid w:val="004442D2"/>
    <w:rsid w:val="00463951"/>
    <w:rsid w:val="00470F5A"/>
    <w:rsid w:val="004734A1"/>
    <w:rsid w:val="00473E49"/>
    <w:rsid w:val="00474795"/>
    <w:rsid w:val="00474BE8"/>
    <w:rsid w:val="00475250"/>
    <w:rsid w:val="00477E86"/>
    <w:rsid w:val="0049053E"/>
    <w:rsid w:val="00490F77"/>
    <w:rsid w:val="004A4184"/>
    <w:rsid w:val="004A5D8F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F48BE"/>
    <w:rsid w:val="00501896"/>
    <w:rsid w:val="005027E7"/>
    <w:rsid w:val="00503DE8"/>
    <w:rsid w:val="005050AA"/>
    <w:rsid w:val="00523C91"/>
    <w:rsid w:val="005272D3"/>
    <w:rsid w:val="00532738"/>
    <w:rsid w:val="005338FB"/>
    <w:rsid w:val="005508BF"/>
    <w:rsid w:val="0055664D"/>
    <w:rsid w:val="00563D13"/>
    <w:rsid w:val="0057221B"/>
    <w:rsid w:val="00580A48"/>
    <w:rsid w:val="005839A6"/>
    <w:rsid w:val="0058464A"/>
    <w:rsid w:val="00586704"/>
    <w:rsid w:val="0059007D"/>
    <w:rsid w:val="005912F5"/>
    <w:rsid w:val="0059149D"/>
    <w:rsid w:val="00593A82"/>
    <w:rsid w:val="0059702A"/>
    <w:rsid w:val="005A1E75"/>
    <w:rsid w:val="005A241F"/>
    <w:rsid w:val="005A554A"/>
    <w:rsid w:val="005A6CB0"/>
    <w:rsid w:val="005A7723"/>
    <w:rsid w:val="005C2B66"/>
    <w:rsid w:val="005C393B"/>
    <w:rsid w:val="005C5B0E"/>
    <w:rsid w:val="005D3320"/>
    <w:rsid w:val="005D5D63"/>
    <w:rsid w:val="005D5D97"/>
    <w:rsid w:val="005D6911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34419"/>
    <w:rsid w:val="00640024"/>
    <w:rsid w:val="006537A2"/>
    <w:rsid w:val="00653E59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5D1F"/>
    <w:rsid w:val="006A3FA1"/>
    <w:rsid w:val="006A7907"/>
    <w:rsid w:val="006D67D4"/>
    <w:rsid w:val="006D793C"/>
    <w:rsid w:val="006E25E5"/>
    <w:rsid w:val="006E2845"/>
    <w:rsid w:val="006E4528"/>
    <w:rsid w:val="006E4753"/>
    <w:rsid w:val="006E4CCF"/>
    <w:rsid w:val="006E4E94"/>
    <w:rsid w:val="006E7F0F"/>
    <w:rsid w:val="006F3223"/>
    <w:rsid w:val="00713713"/>
    <w:rsid w:val="0071676B"/>
    <w:rsid w:val="0071732D"/>
    <w:rsid w:val="0072641D"/>
    <w:rsid w:val="007363EC"/>
    <w:rsid w:val="00736EF3"/>
    <w:rsid w:val="00741294"/>
    <w:rsid w:val="00743D07"/>
    <w:rsid w:val="007558ED"/>
    <w:rsid w:val="00756CE1"/>
    <w:rsid w:val="00763086"/>
    <w:rsid w:val="00773536"/>
    <w:rsid w:val="00773DC6"/>
    <w:rsid w:val="007760BB"/>
    <w:rsid w:val="007762B9"/>
    <w:rsid w:val="00783518"/>
    <w:rsid w:val="0078394D"/>
    <w:rsid w:val="00790F0E"/>
    <w:rsid w:val="00791FDB"/>
    <w:rsid w:val="007A2652"/>
    <w:rsid w:val="007A41EA"/>
    <w:rsid w:val="007A5DFC"/>
    <w:rsid w:val="007B1D16"/>
    <w:rsid w:val="007B33CC"/>
    <w:rsid w:val="007C4038"/>
    <w:rsid w:val="007D091D"/>
    <w:rsid w:val="007D1172"/>
    <w:rsid w:val="007E08CA"/>
    <w:rsid w:val="007E647C"/>
    <w:rsid w:val="007F1721"/>
    <w:rsid w:val="007F6DCA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B2"/>
    <w:rsid w:val="008128D9"/>
    <w:rsid w:val="00816012"/>
    <w:rsid w:val="008172BB"/>
    <w:rsid w:val="008179B0"/>
    <w:rsid w:val="008255B1"/>
    <w:rsid w:val="00827FFC"/>
    <w:rsid w:val="00831CCE"/>
    <w:rsid w:val="008345D9"/>
    <w:rsid w:val="008414EB"/>
    <w:rsid w:val="00843D6A"/>
    <w:rsid w:val="00853FCA"/>
    <w:rsid w:val="00864AF1"/>
    <w:rsid w:val="00874192"/>
    <w:rsid w:val="00876632"/>
    <w:rsid w:val="008819DB"/>
    <w:rsid w:val="00882466"/>
    <w:rsid w:val="00886F9D"/>
    <w:rsid w:val="008875F7"/>
    <w:rsid w:val="00887FF5"/>
    <w:rsid w:val="00895B8D"/>
    <w:rsid w:val="0089625A"/>
    <w:rsid w:val="008B121F"/>
    <w:rsid w:val="008C0A38"/>
    <w:rsid w:val="008C3EA7"/>
    <w:rsid w:val="008D6EEE"/>
    <w:rsid w:val="008E0497"/>
    <w:rsid w:val="008E11A1"/>
    <w:rsid w:val="008E3BA0"/>
    <w:rsid w:val="008E4F21"/>
    <w:rsid w:val="008E65DE"/>
    <w:rsid w:val="008E7180"/>
    <w:rsid w:val="008F1AD2"/>
    <w:rsid w:val="008F560C"/>
    <w:rsid w:val="008F59AF"/>
    <w:rsid w:val="009030D6"/>
    <w:rsid w:val="00905083"/>
    <w:rsid w:val="00911987"/>
    <w:rsid w:val="00911C70"/>
    <w:rsid w:val="00914C7F"/>
    <w:rsid w:val="00936581"/>
    <w:rsid w:val="0094293D"/>
    <w:rsid w:val="00944251"/>
    <w:rsid w:val="009469AF"/>
    <w:rsid w:val="00947554"/>
    <w:rsid w:val="00950449"/>
    <w:rsid w:val="00952F5C"/>
    <w:rsid w:val="00957FA3"/>
    <w:rsid w:val="00963C5A"/>
    <w:rsid w:val="00964B92"/>
    <w:rsid w:val="00967548"/>
    <w:rsid w:val="00974EF7"/>
    <w:rsid w:val="00975440"/>
    <w:rsid w:val="00975FA1"/>
    <w:rsid w:val="0098549C"/>
    <w:rsid w:val="009A01B6"/>
    <w:rsid w:val="009A07D9"/>
    <w:rsid w:val="009A138A"/>
    <w:rsid w:val="009A516F"/>
    <w:rsid w:val="009A5FC3"/>
    <w:rsid w:val="009B180F"/>
    <w:rsid w:val="009B398E"/>
    <w:rsid w:val="009C1B8E"/>
    <w:rsid w:val="009C28CD"/>
    <w:rsid w:val="009D0C64"/>
    <w:rsid w:val="009D1A6C"/>
    <w:rsid w:val="009D26D5"/>
    <w:rsid w:val="009E2534"/>
    <w:rsid w:val="009F29D3"/>
    <w:rsid w:val="00A01608"/>
    <w:rsid w:val="00A07885"/>
    <w:rsid w:val="00A12D09"/>
    <w:rsid w:val="00A15D9A"/>
    <w:rsid w:val="00A17F1A"/>
    <w:rsid w:val="00A206B4"/>
    <w:rsid w:val="00A22AD4"/>
    <w:rsid w:val="00A244AB"/>
    <w:rsid w:val="00A37EE9"/>
    <w:rsid w:val="00A41A80"/>
    <w:rsid w:val="00A436D7"/>
    <w:rsid w:val="00A45402"/>
    <w:rsid w:val="00A54A87"/>
    <w:rsid w:val="00A608E6"/>
    <w:rsid w:val="00A66F69"/>
    <w:rsid w:val="00A7090C"/>
    <w:rsid w:val="00A72272"/>
    <w:rsid w:val="00A84849"/>
    <w:rsid w:val="00A859B0"/>
    <w:rsid w:val="00A86BC2"/>
    <w:rsid w:val="00A90D41"/>
    <w:rsid w:val="00A95085"/>
    <w:rsid w:val="00AA121D"/>
    <w:rsid w:val="00AA16DE"/>
    <w:rsid w:val="00AB4245"/>
    <w:rsid w:val="00AB5C02"/>
    <w:rsid w:val="00AC0808"/>
    <w:rsid w:val="00AD49A7"/>
    <w:rsid w:val="00AD52F1"/>
    <w:rsid w:val="00AD7BC5"/>
    <w:rsid w:val="00AE0110"/>
    <w:rsid w:val="00AE10FE"/>
    <w:rsid w:val="00AE235B"/>
    <w:rsid w:val="00AE46DF"/>
    <w:rsid w:val="00AF5069"/>
    <w:rsid w:val="00AF54CE"/>
    <w:rsid w:val="00AF66BB"/>
    <w:rsid w:val="00B00E47"/>
    <w:rsid w:val="00B1122E"/>
    <w:rsid w:val="00B14308"/>
    <w:rsid w:val="00B225B3"/>
    <w:rsid w:val="00B237D9"/>
    <w:rsid w:val="00B30BA9"/>
    <w:rsid w:val="00B31C5D"/>
    <w:rsid w:val="00B34802"/>
    <w:rsid w:val="00B36847"/>
    <w:rsid w:val="00B36865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0310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B67BE"/>
    <w:rsid w:val="00BC2065"/>
    <w:rsid w:val="00BC2638"/>
    <w:rsid w:val="00BC5571"/>
    <w:rsid w:val="00BC68A9"/>
    <w:rsid w:val="00BC6A62"/>
    <w:rsid w:val="00BE0EFD"/>
    <w:rsid w:val="00BE7A48"/>
    <w:rsid w:val="00BF358F"/>
    <w:rsid w:val="00C029A0"/>
    <w:rsid w:val="00C10E69"/>
    <w:rsid w:val="00C1390F"/>
    <w:rsid w:val="00C213F8"/>
    <w:rsid w:val="00C223DF"/>
    <w:rsid w:val="00C22A4C"/>
    <w:rsid w:val="00C24B7A"/>
    <w:rsid w:val="00C3406D"/>
    <w:rsid w:val="00C34E65"/>
    <w:rsid w:val="00C435D9"/>
    <w:rsid w:val="00C441F9"/>
    <w:rsid w:val="00C50A6C"/>
    <w:rsid w:val="00C52F1F"/>
    <w:rsid w:val="00C53583"/>
    <w:rsid w:val="00C5551C"/>
    <w:rsid w:val="00C604D1"/>
    <w:rsid w:val="00C817DF"/>
    <w:rsid w:val="00C82A59"/>
    <w:rsid w:val="00C84169"/>
    <w:rsid w:val="00C850E1"/>
    <w:rsid w:val="00C860F7"/>
    <w:rsid w:val="00C8643A"/>
    <w:rsid w:val="00C931F6"/>
    <w:rsid w:val="00C97120"/>
    <w:rsid w:val="00CA01AB"/>
    <w:rsid w:val="00CA2078"/>
    <w:rsid w:val="00CA2ABF"/>
    <w:rsid w:val="00CA5AA0"/>
    <w:rsid w:val="00CA7321"/>
    <w:rsid w:val="00CB5006"/>
    <w:rsid w:val="00CB726F"/>
    <w:rsid w:val="00CB7330"/>
    <w:rsid w:val="00CC3AD2"/>
    <w:rsid w:val="00CC5C67"/>
    <w:rsid w:val="00CD21FE"/>
    <w:rsid w:val="00CD669C"/>
    <w:rsid w:val="00CE4C57"/>
    <w:rsid w:val="00CE65F3"/>
    <w:rsid w:val="00CE7CC7"/>
    <w:rsid w:val="00CF1034"/>
    <w:rsid w:val="00CF51DF"/>
    <w:rsid w:val="00D071C2"/>
    <w:rsid w:val="00D1112C"/>
    <w:rsid w:val="00D164B7"/>
    <w:rsid w:val="00D17E99"/>
    <w:rsid w:val="00D228C8"/>
    <w:rsid w:val="00D2673A"/>
    <w:rsid w:val="00D432EF"/>
    <w:rsid w:val="00D4571D"/>
    <w:rsid w:val="00D52B2B"/>
    <w:rsid w:val="00D91F98"/>
    <w:rsid w:val="00D935F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C6CCE"/>
    <w:rsid w:val="00DD09FC"/>
    <w:rsid w:val="00DD3CCB"/>
    <w:rsid w:val="00DF6EB2"/>
    <w:rsid w:val="00E02DDE"/>
    <w:rsid w:val="00E03891"/>
    <w:rsid w:val="00E0396D"/>
    <w:rsid w:val="00E0697C"/>
    <w:rsid w:val="00E11B0D"/>
    <w:rsid w:val="00E1441E"/>
    <w:rsid w:val="00E17DF9"/>
    <w:rsid w:val="00E20D93"/>
    <w:rsid w:val="00E236E7"/>
    <w:rsid w:val="00E23FE1"/>
    <w:rsid w:val="00E26124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9185F"/>
    <w:rsid w:val="00E9542D"/>
    <w:rsid w:val="00E97B57"/>
    <w:rsid w:val="00EA7F0B"/>
    <w:rsid w:val="00EB3070"/>
    <w:rsid w:val="00EB743D"/>
    <w:rsid w:val="00EC699A"/>
    <w:rsid w:val="00EC6AE1"/>
    <w:rsid w:val="00EF401B"/>
    <w:rsid w:val="00F01C62"/>
    <w:rsid w:val="00F03857"/>
    <w:rsid w:val="00F03C68"/>
    <w:rsid w:val="00F03E1D"/>
    <w:rsid w:val="00F04C5B"/>
    <w:rsid w:val="00F058B7"/>
    <w:rsid w:val="00F07403"/>
    <w:rsid w:val="00F105B7"/>
    <w:rsid w:val="00F10A06"/>
    <w:rsid w:val="00F16FB6"/>
    <w:rsid w:val="00F1733C"/>
    <w:rsid w:val="00F21134"/>
    <w:rsid w:val="00F2343D"/>
    <w:rsid w:val="00F23BFA"/>
    <w:rsid w:val="00F24D30"/>
    <w:rsid w:val="00F2500B"/>
    <w:rsid w:val="00F26756"/>
    <w:rsid w:val="00F34036"/>
    <w:rsid w:val="00F34EED"/>
    <w:rsid w:val="00F414A4"/>
    <w:rsid w:val="00F44A5E"/>
    <w:rsid w:val="00F514DD"/>
    <w:rsid w:val="00F52157"/>
    <w:rsid w:val="00F5347F"/>
    <w:rsid w:val="00F5350A"/>
    <w:rsid w:val="00F5702B"/>
    <w:rsid w:val="00F62170"/>
    <w:rsid w:val="00F62A24"/>
    <w:rsid w:val="00F81FB6"/>
    <w:rsid w:val="00F90691"/>
    <w:rsid w:val="00F9120D"/>
    <w:rsid w:val="00F91FC5"/>
    <w:rsid w:val="00F9378F"/>
    <w:rsid w:val="00F9572E"/>
    <w:rsid w:val="00FA3F35"/>
    <w:rsid w:val="00FB0B11"/>
    <w:rsid w:val="00FB58DB"/>
    <w:rsid w:val="00FC1582"/>
    <w:rsid w:val="00FC3785"/>
    <w:rsid w:val="00FD003C"/>
    <w:rsid w:val="00FD27C3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1288D-0CFE-4A80-A95E-7E469BB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0543-211D-42C9-8F7C-3BD68E73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2697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2</cp:revision>
  <cp:lastPrinted>2012-11-13T05:49:00Z</cp:lastPrinted>
  <dcterms:created xsi:type="dcterms:W3CDTF">2016-12-15T08:01:00Z</dcterms:created>
  <dcterms:modified xsi:type="dcterms:W3CDTF">2016-12-15T08:01:00Z</dcterms:modified>
</cp:coreProperties>
</file>