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5381"/>
      </w:tblGrid>
      <w:tr w:rsidR="005D318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 w:line="178" w:lineRule="exact"/>
            </w:pPr>
            <w:bookmarkStart w:id="0" w:name="_GoBack"/>
            <w:bookmarkEnd w:id="0"/>
            <w:r>
              <w:rPr>
                <w:rStyle w:val="Bodytext28pt"/>
              </w:rPr>
              <w:t>Objednávka č: 05/2019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 w:line="178" w:lineRule="exact"/>
            </w:pPr>
            <w:r>
              <w:rPr>
                <w:rStyle w:val="Bodytext28pt"/>
              </w:rPr>
              <w:t xml:space="preserve">Datum: </w:t>
            </w:r>
            <w:r>
              <w:rPr>
                <w:rStyle w:val="Bodytext28ptBold"/>
              </w:rPr>
              <w:t>31</w:t>
            </w:r>
            <w:r>
              <w:rPr>
                <w:rStyle w:val="Bodytext265ptBold"/>
              </w:rPr>
              <w:t>.</w:t>
            </w:r>
            <w:r>
              <w:rPr>
                <w:rStyle w:val="Bodytext28ptBold"/>
              </w:rPr>
              <w:t>05.2019</w:t>
            </w:r>
          </w:p>
        </w:tc>
      </w:tr>
      <w:tr w:rsidR="005D318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/>
            </w:pPr>
            <w:r>
              <w:rPr>
                <w:rStyle w:val="Bodytext21"/>
              </w:rPr>
              <w:t>Dodavatel: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/>
            </w:pPr>
            <w:r>
              <w:rPr>
                <w:rStyle w:val="Bodytext21"/>
              </w:rPr>
              <w:t>Odběratel:</w:t>
            </w:r>
          </w:p>
        </w:tc>
      </w:tr>
      <w:tr w:rsidR="005D318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/>
            </w:pPr>
            <w:r>
              <w:rPr>
                <w:rStyle w:val="Bodytext21"/>
                <w:lang w:val="en-US" w:eastAsia="en-US" w:bidi="en-US"/>
              </w:rPr>
              <w:t xml:space="preserve">RUBIN </w:t>
            </w:r>
            <w:r>
              <w:rPr>
                <w:rStyle w:val="Bodytext21"/>
              </w:rPr>
              <w:t>M-M s.r.o.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/>
            </w:pPr>
            <w:r>
              <w:rPr>
                <w:rStyle w:val="Bodytext21"/>
              </w:rPr>
              <w:t>HORTUS správa zeleně s.r.o.</w:t>
            </w:r>
          </w:p>
        </w:tc>
      </w:tr>
      <w:tr w:rsidR="005D318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/>
            </w:pPr>
            <w:r>
              <w:rPr>
                <w:rStyle w:val="Bodytext21"/>
              </w:rPr>
              <w:t>Chopinova 1556/6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Praha 9. </w:t>
            </w:r>
            <w:proofErr w:type="spellStart"/>
            <w:r>
              <w:rPr>
                <w:rStyle w:val="Bodytext21"/>
              </w:rPr>
              <w:t>Rubeška</w:t>
            </w:r>
            <w:proofErr w:type="spellEnd"/>
            <w:r>
              <w:rPr>
                <w:rStyle w:val="Bodytext21"/>
              </w:rPr>
              <w:t xml:space="preserve"> 389/5, PSČ 190 00</w:t>
            </w:r>
          </w:p>
        </w:tc>
      </w:tr>
      <w:tr w:rsidR="005D318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/>
            </w:pPr>
            <w:r>
              <w:rPr>
                <w:rStyle w:val="Bodytext21"/>
              </w:rPr>
              <w:t>120 00 Praha 2 Vinohrady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/>
            </w:pPr>
            <w:r>
              <w:rPr>
                <w:rStyle w:val="Bodytext21"/>
              </w:rPr>
              <w:t>zapsaná v obchodním rejstříku vedeném Městským soudem</w:t>
            </w:r>
          </w:p>
        </w:tc>
      </w:tr>
      <w:tr w:rsidR="005D318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/>
            </w:pPr>
            <w:r>
              <w:rPr>
                <w:rStyle w:val="Bodytext21"/>
              </w:rPr>
              <w:t>IČ:25743236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/>
            </w:pPr>
            <w:r>
              <w:rPr>
                <w:rStyle w:val="Bodytext21"/>
              </w:rPr>
              <w:t>v Praze, oddíl B, vložka 1360</w:t>
            </w:r>
          </w:p>
        </w:tc>
      </w:tr>
      <w:tr w:rsidR="005D3186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 w:line="278" w:lineRule="exact"/>
            </w:pPr>
            <w:r>
              <w:rPr>
                <w:rStyle w:val="Bodytext21"/>
              </w:rPr>
              <w:t>DIČ: CZ25743236, zapsaná v obchodním rejstříku vedeném Městským soudem v Praze, oddíl C, vložka 27110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/>
            </w:pPr>
            <w:r>
              <w:rPr>
                <w:rStyle w:val="Bodytext21"/>
              </w:rPr>
              <w:t>IČO: 604 86 791 DIČ: CZ60486791</w:t>
            </w:r>
          </w:p>
        </w:tc>
      </w:tr>
      <w:tr w:rsidR="005D3186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 w:line="178" w:lineRule="exact"/>
            </w:pPr>
            <w:proofErr w:type="spellStart"/>
            <w:r>
              <w:rPr>
                <w:rStyle w:val="Bodytext28pt"/>
              </w:rPr>
              <w:t>Penčžní</w:t>
            </w:r>
            <w:proofErr w:type="spellEnd"/>
            <w:r>
              <w:rPr>
                <w:rStyle w:val="Bodytext28pt"/>
              </w:rPr>
              <w:t xml:space="preserve"> ústav dodavatele: ČSOB, </w:t>
            </w:r>
            <w:proofErr w:type="spellStart"/>
            <w:proofErr w:type="gramStart"/>
            <w:r>
              <w:rPr>
                <w:rStyle w:val="Bodytext28pt"/>
              </w:rPr>
              <w:t>a.s</w:t>
            </w:r>
            <w:proofErr w:type="spellEnd"/>
            <w:proofErr w:type="gramEnd"/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 w:line="178" w:lineRule="exact"/>
            </w:pPr>
            <w:proofErr w:type="spellStart"/>
            <w:r>
              <w:rPr>
                <w:rStyle w:val="Bodytext28pt"/>
              </w:rPr>
              <w:t>Penčžní</w:t>
            </w:r>
            <w:proofErr w:type="spellEnd"/>
            <w:r>
              <w:rPr>
                <w:rStyle w:val="Bodytext28pt"/>
              </w:rPr>
              <w:t xml:space="preserve"> ústav </w:t>
            </w:r>
            <w:proofErr w:type="spellStart"/>
            <w:r>
              <w:rPr>
                <w:rStyle w:val="Bodytext28pt"/>
              </w:rPr>
              <w:t>odbčratele</w:t>
            </w:r>
            <w:proofErr w:type="spellEnd"/>
            <w:r>
              <w:rPr>
                <w:rStyle w:val="Bodytext28pt"/>
              </w:rPr>
              <w:t xml:space="preserve">: Komerční </w:t>
            </w:r>
            <w:r>
              <w:rPr>
                <w:rStyle w:val="Bodytext28pt"/>
              </w:rPr>
              <w:t>banka, a s</w:t>
            </w:r>
          </w:p>
        </w:tc>
      </w:tr>
      <w:tr w:rsidR="005D3186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/>
            </w:pPr>
            <w:r>
              <w:rPr>
                <w:rStyle w:val="Bodytext21"/>
              </w:rPr>
              <w:t>Číslo účtu:</w:t>
            </w:r>
          </w:p>
        </w:tc>
        <w:tc>
          <w:tcPr>
            <w:tcW w:w="5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186" w:rsidRDefault="00981F51">
            <w:pPr>
              <w:pStyle w:val="Bodytext20"/>
              <w:framePr w:w="10781" w:h="4042" w:wrap="none" w:vAnchor="page" w:hAnchor="page" w:x="741" w:y="962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Číslo </w:t>
            </w:r>
            <w:proofErr w:type="spellStart"/>
            <w:r>
              <w:rPr>
                <w:rStyle w:val="Bodytext21"/>
              </w:rPr>
              <w:t>ÚČtl</w:t>
            </w:r>
            <w:proofErr w:type="spellEnd"/>
          </w:p>
        </w:tc>
      </w:tr>
    </w:tbl>
    <w:p w:rsidR="005D3186" w:rsidRDefault="00981F51">
      <w:pPr>
        <w:pStyle w:val="Bodytext30"/>
        <w:framePr w:w="10781" w:h="1494" w:hRule="exact" w:wrap="none" w:vAnchor="page" w:hAnchor="page" w:x="741" w:y="5776"/>
        <w:shd w:val="clear" w:color="auto" w:fill="auto"/>
        <w:spacing w:before="0" w:after="298"/>
        <w:ind w:left="720" w:right="5760"/>
      </w:pPr>
      <w:r>
        <w:rPr>
          <w:rStyle w:val="Bodytext395ptNotItalic"/>
        </w:rPr>
        <w:t xml:space="preserve">Objednáváme u Vás tyto dodávky služeb: </w:t>
      </w:r>
      <w:r>
        <w:t>pomocné zahradnické práce dle požadavků objednavatele</w:t>
      </w:r>
    </w:p>
    <w:p w:rsidR="005D3186" w:rsidRDefault="00981F51">
      <w:pPr>
        <w:pStyle w:val="Bodytext20"/>
        <w:framePr w:w="10781" w:h="1494" w:hRule="exact" w:wrap="none" w:vAnchor="page" w:hAnchor="page" w:x="741" w:y="5776"/>
        <w:shd w:val="clear" w:color="auto" w:fill="auto"/>
        <w:spacing w:before="0" w:after="0"/>
        <w:ind w:left="720"/>
      </w:pPr>
      <w:r>
        <w:t>Plnění nebude v režimu přenesení daňové povinnosti.</w:t>
      </w:r>
    </w:p>
    <w:p w:rsidR="005D3186" w:rsidRDefault="00981F51">
      <w:pPr>
        <w:pStyle w:val="Bodytext20"/>
        <w:framePr w:wrap="none" w:vAnchor="page" w:hAnchor="page" w:x="741" w:y="8201"/>
        <w:shd w:val="clear" w:color="auto" w:fill="auto"/>
        <w:spacing w:before="0" w:after="0"/>
        <w:ind w:left="720"/>
      </w:pPr>
      <w:r>
        <w:t xml:space="preserve">Celková částka: 101 </w:t>
      </w:r>
      <w:proofErr w:type="gramStart"/>
      <w:r>
        <w:t>059.20,-</w:t>
      </w:r>
      <w:proofErr w:type="gramEnd"/>
      <w:r>
        <w:t xml:space="preserve"> Kč včetně DPH.</w:t>
      </w:r>
    </w:p>
    <w:p w:rsidR="005D3186" w:rsidRDefault="00981F51">
      <w:pPr>
        <w:pStyle w:val="Bodytext20"/>
        <w:framePr w:w="10781" w:h="619" w:hRule="exact" w:wrap="none" w:vAnchor="page" w:hAnchor="page" w:x="741" w:y="9511"/>
        <w:shd w:val="clear" w:color="auto" w:fill="auto"/>
        <w:spacing w:before="0" w:after="0" w:line="283" w:lineRule="exact"/>
        <w:ind w:left="7840"/>
      </w:pPr>
      <w:r>
        <w:t xml:space="preserve">HORTUS správa zeleně, </w:t>
      </w:r>
      <w:proofErr w:type="spellStart"/>
      <w:r>
        <w:t>s.r.o</w:t>
      </w:r>
      <w:proofErr w:type="spellEnd"/>
      <w:r>
        <w:t xml:space="preserve"> Jednatelé</w:t>
      </w:r>
    </w:p>
    <w:p w:rsidR="005D3186" w:rsidRDefault="00981F51">
      <w:pPr>
        <w:pStyle w:val="Bodytext20"/>
        <w:framePr w:w="10781" w:h="1435" w:hRule="exact" w:wrap="none" w:vAnchor="page" w:hAnchor="page" w:x="741" w:y="11188"/>
        <w:shd w:val="clear" w:color="auto" w:fill="auto"/>
        <w:spacing w:before="0" w:after="0" w:line="269" w:lineRule="exact"/>
      </w:pPr>
      <w:r>
        <w:t>Dodavatel podpisem objednávky potvrzuje akceptaci objednávky a souhlasí se zveřejněním objednávky v registru smluv.</w:t>
      </w:r>
    </w:p>
    <w:p w:rsidR="005D3186" w:rsidRDefault="00981F51">
      <w:pPr>
        <w:pStyle w:val="Bodytext20"/>
        <w:framePr w:w="10781" w:h="1435" w:hRule="exact" w:wrap="none" w:vAnchor="page" w:hAnchor="page" w:x="741" w:y="11188"/>
        <w:shd w:val="clear" w:color="auto" w:fill="auto"/>
        <w:spacing w:before="0" w:after="0" w:line="269" w:lineRule="exact"/>
      </w:pPr>
      <w:r>
        <w:t>Lhůta k přijetí této objednávky je 14 dnů od jejího vyhotovení.</w:t>
      </w:r>
    </w:p>
    <w:p w:rsidR="005D3186" w:rsidRDefault="00981F51">
      <w:pPr>
        <w:pStyle w:val="Bodytext20"/>
        <w:framePr w:w="10781" w:h="1435" w:hRule="exact" w:wrap="none" w:vAnchor="page" w:hAnchor="page" w:x="741" w:y="11188"/>
        <w:shd w:val="clear" w:color="auto" w:fill="auto"/>
        <w:spacing w:before="0" w:after="0" w:line="269" w:lineRule="exact"/>
      </w:pPr>
      <w:r>
        <w:t xml:space="preserve">Přijetí objednávky s jakýmkoliv dodatkem či </w:t>
      </w:r>
      <w:r>
        <w:t xml:space="preserve">odchylkou ve smyslu § 1740 odst. 3 zákona č. 89/2012 </w:t>
      </w:r>
      <w:proofErr w:type="spellStart"/>
      <w:proofErr w:type="gramStart"/>
      <w:r>
        <w:t>Sb</w:t>
      </w:r>
      <w:proofErr w:type="spellEnd"/>
      <w:r>
        <w:t>„ občanského</w:t>
      </w:r>
      <w:proofErr w:type="gramEnd"/>
      <w:r>
        <w:t xml:space="preserve"> zákoníku (,.NOZ“) je vyloučeno.</w:t>
      </w:r>
    </w:p>
    <w:p w:rsidR="005D3186" w:rsidRDefault="00981F51">
      <w:pPr>
        <w:pStyle w:val="Bodytext20"/>
        <w:framePr w:w="10781" w:h="1435" w:hRule="exact" w:wrap="none" w:vAnchor="page" w:hAnchor="page" w:x="741" w:y="11188"/>
        <w:shd w:val="clear" w:color="auto" w:fill="auto"/>
        <w:spacing w:before="0" w:after="0" w:line="269" w:lineRule="exact"/>
      </w:pPr>
      <w:r>
        <w:t>Přijetí objednávky pouhým dodavatelovým plněním ve smyslu g 1744 NOZ je vyloučeno.</w:t>
      </w:r>
    </w:p>
    <w:p w:rsidR="005D3186" w:rsidRDefault="005D3186">
      <w:pPr>
        <w:rPr>
          <w:sz w:val="2"/>
          <w:szCs w:val="2"/>
        </w:rPr>
      </w:pPr>
    </w:p>
    <w:sectPr w:rsidR="005D318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F51" w:rsidRDefault="00981F51">
      <w:r>
        <w:separator/>
      </w:r>
    </w:p>
  </w:endnote>
  <w:endnote w:type="continuationSeparator" w:id="0">
    <w:p w:rsidR="00981F51" w:rsidRDefault="0098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F51" w:rsidRDefault="00981F51"/>
  </w:footnote>
  <w:footnote w:type="continuationSeparator" w:id="0">
    <w:p w:rsidR="00981F51" w:rsidRDefault="00981F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6"/>
    <w:rsid w:val="001F09A3"/>
    <w:rsid w:val="005D3186"/>
    <w:rsid w:val="009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37F49-1855-4C1E-A503-BEF1F862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8pt">
    <w:name w:val="Body text|2 + 8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Bold">
    <w:name w:val="Body text|2 + 8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65ptBold">
    <w:name w:val="Body text|2 + 6.5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395ptNotItalic">
    <w:name w:val="Body text|3 + 9.5 pt;Not Italic"/>
    <w:basedOn w:val="Bodytext3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20" w:after="980" w:line="210" w:lineRule="exact"/>
    </w:pPr>
    <w:rPr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900" w:after="220" w:line="307" w:lineRule="exact"/>
    </w:pPr>
    <w:rPr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Poupě</dc:creator>
  <cp:lastModifiedBy>Jan Poupě</cp:lastModifiedBy>
  <cp:revision>2</cp:revision>
  <dcterms:created xsi:type="dcterms:W3CDTF">2019-06-03T10:57:00Z</dcterms:created>
  <dcterms:modified xsi:type="dcterms:W3CDTF">2019-06-03T10:57:00Z</dcterms:modified>
</cp:coreProperties>
</file>