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494665</wp:posOffset>
                </wp:positionH>
                <wp:positionV relativeFrom="paragraph">
                  <wp:posOffset>12700</wp:posOffset>
                </wp:positionV>
                <wp:extent cx="2418715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950000000000003pt;margin-top:1.pt;width:190.44999999999999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4135" distB="22860" distL="1497330" distR="0" simplePos="0" relativeHeight="125829380" behindDoc="0" locked="0" layoutInCell="1" allowOverlap="1">
            <wp:simplePos x="0" y="0"/>
            <wp:positionH relativeFrom="page">
              <wp:posOffset>1987550</wp:posOffset>
            </wp:positionH>
            <wp:positionV relativeFrom="paragraph">
              <wp:posOffset>285750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221615</wp:posOffset>
                </wp:positionV>
                <wp:extent cx="1494790" cy="3613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600000000000001pt;margin-top:17.449999999999999pt;width:117.7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006" w:left="4588" w:right="790" w:bottom="1091" w:header="57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72090925</w:t>
      </w:r>
    </w:p>
    <w:tbl>
      <w:tblPr>
        <w:tblOverlap w:val="never"/>
        <w:jc w:val="center"/>
        <w:tblLayout w:type="fixed"/>
      </w:tblPr>
      <w:tblGrid>
        <w:gridCol w:w="1688"/>
        <w:gridCol w:w="219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72090925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21.06.2019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 estm i strovstv í Tel č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713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■ - </w:t>
              <w:tab/>
              <w:t xml:space="preserve">-- --- 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30.05.2019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8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 01 Humpolec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6" w:left="818" w:right="2574" w:bottom="1091" w:header="0" w:footer="3" w:gutter="0"/>
          <w:cols w:num="2" w:space="720" w:equalWidth="0">
            <w:col w:w="3881" w:space="126"/>
            <w:col w:w="450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97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8" w:left="0" w:right="0" w:bottom="11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3600" w:right="0" w:hanging="2280"/>
        <w:jc w:val="left"/>
      </w:pPr>
      <w:r>
        <mc:AlternateContent>
          <mc:Choice Requires="wps">
            <w:drawing>
              <wp:anchor distT="0" distB="0" distL="114300" distR="808990" simplePos="0" relativeHeight="125829381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12700</wp:posOffset>
                </wp:positionV>
                <wp:extent cx="1047115" cy="63754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6375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Cestmistroví Telč Radkovská 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.899999999999999pt;margin-top:1.pt;width:82.450000000000003pt;height:50.200000000000003pt;z-index:-125829372;mso-wrap-distance-left:9.pt;mso-wrap-distance-right:63.7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Cestmistroví Telč Radkovská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6070" distB="164465" distL="1614170" distR="113665" simplePos="0" relativeHeight="125829383" behindDoc="0" locked="0" layoutInCell="1" allowOverlap="1">
                <wp:simplePos x="0" y="0"/>
                <wp:positionH relativeFrom="page">
                  <wp:posOffset>2044700</wp:posOffset>
                </wp:positionH>
                <wp:positionV relativeFrom="paragraph">
                  <wp:posOffset>318770</wp:posOffset>
                </wp:positionV>
                <wp:extent cx="242570" cy="16700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57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61.pt;margin-top:25.100000000000001pt;width:19.100000000000001pt;height:13.15pt;z-index:-125829370;mso-wrap-distance-left:127.09999999999999pt;mso-wrap-distance-top:24.100000000000001pt;mso-wrap-distance-right:8.9499999999999993pt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20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Rámcové dohody na dodávky osobníc ochranných pracovních oděvů: P- DO-3-2018, ID smlouvy: 5070591.</w:t>
      </w:r>
      <w:bookmarkEnd w:id="4"/>
      <w:bookmarkEnd w:id="5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svoleni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82" w:val="left"/>
          <w:tab w:pos="76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4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P-DO-3-2018 ID smlouvy 507059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8740" distR="75565" simplePos="0" relativeHeight="125829385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margin">
                  <wp:posOffset>64770</wp:posOffset>
                </wp:positionV>
                <wp:extent cx="2395855" cy="23114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.450000000000003pt;margin-top:5.0999999999999996pt;width:188.65000000000001pt;height:18.199999999999999pt;z-index:-125829368;mso-wrap-distance-left:6.2000000000000002pt;mso-wrap-distance-right:5.9500000000000002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8415" distL="1559560" distR="103505" simplePos="0" relativeHeight="125829387" behindDoc="0" locked="0" layoutInCell="1" allowOverlap="1">
            <wp:simplePos x="0" y="0"/>
            <wp:positionH relativeFrom="page">
              <wp:posOffset>1994535</wp:posOffset>
            </wp:positionH>
            <wp:positionV relativeFrom="margin">
              <wp:posOffset>350520</wp:posOffset>
            </wp:positionV>
            <wp:extent cx="890270" cy="27432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margin">
                  <wp:posOffset>286385</wp:posOffset>
                </wp:positionV>
                <wp:extent cx="1481455" cy="35687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0.25pt;margin-top:22.550000000000001pt;width:116.65000000000001pt;height:28.1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8" w:left="816" w:right="778" w:bottom="1168" w:header="50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398905" distL="2633345" distR="1877060" simplePos="0" relativeHeight="125829388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margin">
                  <wp:posOffset>782955</wp:posOffset>
                </wp:positionV>
                <wp:extent cx="1083310" cy="16700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30,05.2019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0.94999999999999pt;margin-top:61.649999999999999pt;width:85.299999999999997pt;height:13.15pt;z-index:-125829365;mso-wrap-distance-left:207.34999999999999pt;mso-wrap-distance-top:0.55000000000000004pt;mso-wrap-distance-right:147.80000000000001pt;mso-wrap-distance-bottom:110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30,05.2019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7840" simplePos="0" relativeHeight="12582939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margin">
                  <wp:posOffset>1018540</wp:posOffset>
                </wp:positionV>
                <wp:extent cx="2441575" cy="13303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303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67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72090925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2.600000000000001pt;margin-top:80.200000000000003pt;width:192.25pt;height:104.75pt;z-index:-125829363;mso-wrap-distance-left:9.pt;mso-wrap-distance-top:19.100000000000001pt;mso-wrap-distance-right:239.1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67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72090925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21.06.2019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Telč</w:t>
                            </w:r>
                          </w:p>
                        </w:tc>
                      </w:tr>
                      <w:tr>
                        <w:trPr>
                          <w:trHeight w:val="50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margin">
                  <wp:posOffset>775970</wp:posOffset>
                </wp:positionV>
                <wp:extent cx="1645920" cy="17843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72090925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.299999999999997pt;margin-top:61.100000000000001pt;width:129.59999999999999pt;height:14.0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72090925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473075" distL="2722880" distR="113665" simplePos="0" relativeHeight="125829392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margin">
                  <wp:posOffset>1018540</wp:posOffset>
                </wp:positionV>
                <wp:extent cx="2757170" cy="8572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57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Hálkova 582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 01 Humpolec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6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48.pt;margin-top:80.200000000000003pt;width:217.09999999999999pt;height:67.5pt;z-index:-125829361;mso-wrap-distance-left:214.40000000000001pt;mso-wrap-distance-top:19.100000000000001pt;mso-wrap-distance-right:8.9499999999999993pt;mso-wrap-distance-bottom:37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Hálkova 582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 01 Humpolec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64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9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4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1300" w:right="0" w:firstLine="0"/>
        <w:jc w:val="left"/>
      </w:pPr>
      <w:r>
        <mc:AlternateContent>
          <mc:Choice Requires="wps">
            <w:drawing>
              <wp:anchor distT="0" distB="0" distL="114300" distR="807085" simplePos="0" relativeHeight="12582939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12700</wp:posOffset>
                </wp:positionV>
                <wp:extent cx="1037590" cy="62865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7590" cy="628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Cestmistroví Telč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Radkovská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4.200000000000003pt;margin-top:1.pt;width:81.700000000000003pt;height:49.5pt;z-index:-125829359;mso-wrap-distance-left:9.pt;mso-wrap-distance-right:63.54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Radkovská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6070" distB="155575" distL="1602740" distR="113665" simplePos="0" relativeHeight="125829396" behindDoc="0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318770</wp:posOffset>
                </wp:positionV>
                <wp:extent cx="242570" cy="167005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57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61.40000000000001pt;margin-top:25.100000000000001pt;width:19.100000000000001pt;height:13.15pt;z-index:-125829357;mso-wrap-distance-left:126.2pt;mso-wrap-distance-top:24.100000000000001pt;mso-wrap-distance-right:8.9499999999999993pt;mso-wrap-distance-bottom:12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5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 Jihlava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/>
        <w:ind w:left="35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54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pokutu. V případě ž kterékoliv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8"/>
        <w:gridCol w:w="994"/>
        <w:gridCol w:w="572"/>
        <w:gridCol w:w="1246"/>
        <w:gridCol w:w="947"/>
        <w:gridCol w:w="1037"/>
        <w:gridCol w:w="1080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3460" w:val="left"/>
          <w:tab w:pos="4914" w:val="left"/>
          <w:tab w:pos="7823" w:val="left"/>
          <w:tab w:pos="8356" w:val="left"/>
          <w:tab w:pos="9335" w:val="left"/>
        </w:tabs>
        <w:bidi w:val="0"/>
        <w:spacing w:before="0" w:after="40" w:line="240" w:lineRule="auto"/>
        <w:ind w:left="22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OOPP pro CM Telč</w:t>
        <w:tab/>
        <w:t>40 000,00</w:t>
        <w:tab/>
        <w:t>1,00 bal 40 000,00</w:t>
        <w:tab/>
        <w:t>21</w:t>
        <w:tab/>
        <w:t>8 400,00</w:t>
        <w:tab/>
        <w:t>48 400,00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osobní ochranné pracovní oděvy na lil. čtvrtletí 2019, dle smluvních cen.</w:t>
      </w:r>
    </w:p>
    <w:p>
      <w:pPr>
        <w:widowControl w:val="0"/>
        <w:spacing w:after="22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30.05.2019</w:t>
      </w:r>
    </w:p>
    <w:tbl>
      <w:tblPr>
        <w:tblpPr w:leftFromText="80" w:rightFromText="80" w:topFromText="0" w:bottomFromText="0" w:horzAnchor="page" w:tblpX="1017" w:vertAnchor="text" w:tblpY="20"/>
        <w:jc w:val="left"/>
        <w:tblLayout w:type="fixed"/>
      </w:tblPr>
      <w:tblGrid>
        <w:gridCol w:w="1433"/>
        <w:gridCol w:w="3326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48 400,00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4" w:left="863" w:right="809" w:bottom="11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silníc.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848" w:val="left"/>
          <w:tab w:pos="6304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arukawice.cz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rukawice.cz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June 3, 2019 11:43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784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Fwd: Objednávky - Telč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59" w:val="left"/>
        </w:tabs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  <w:tab/>
        <w:t>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objednávek č.72090925, 72090924 a 72090923 ze dne 31.5.2019,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CZ, Humpolec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0345" w:left="66" w:right="1606" w:bottom="2061" w:header="991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6232525</wp:posOffset>
              </wp:positionH>
              <wp:positionV relativeFrom="page">
                <wp:posOffset>10015220</wp:posOffset>
              </wp:positionV>
              <wp:extent cx="53975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75pt;margin-top:788.60000000000002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10082530</wp:posOffset>
              </wp:positionV>
              <wp:extent cx="27305" cy="7302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01.19999999999999pt;margin-top:793.89999999999998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2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Nadpis #1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1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45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12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