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506730</wp:posOffset>
                </wp:positionH>
                <wp:positionV relativeFrom="paragraph">
                  <wp:posOffset>12700</wp:posOffset>
                </wp:positionV>
                <wp:extent cx="2409190" cy="58547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09190" cy="585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cs-CZ" w:eastAsia="cs-CZ" w:bidi="cs-CZ"/>
                              </w:rPr>
                              <w:t xml:space="preserve">Krajská správa a údržba silnic Vysočiny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.899999999999999pt;margin-top:1.pt;width:189.69999999999999pt;height:46.100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Krajská správa a údržba silnic Vysočiny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0" distB="0" distL="0" distR="0" simplePos="0" relativeHeight="125829380" behindDoc="0" locked="0" layoutInCell="1" allowOverlap="1">
            <wp:simplePos x="0" y="0"/>
            <wp:positionH relativeFrom="page">
              <wp:posOffset>1999615</wp:posOffset>
            </wp:positionH>
            <wp:positionV relativeFrom="paragraph">
              <wp:posOffset>285750</wp:posOffset>
            </wp:positionV>
            <wp:extent cx="890270" cy="280670"/>
            <wp:wrapSquare wrapText="bothSides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890270" cy="2806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2304" w:val="left"/>
        </w:tabs>
        <w:bidi w:val="0"/>
        <w:spacing w:before="0" w:after="0" w:line="262" w:lineRule="auto"/>
        <w:ind w:left="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1739" w:val="left"/>
        </w:tabs>
        <w:bidi w:val="0"/>
        <w:spacing w:before="0" w:after="140" w:line="262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IČ0.00090450</w:t>
        <w:tab/>
        <w:t>DIČ.CZ00090450</w:t>
      </w:r>
    </w:p>
    <w:p>
      <w:pPr>
        <w:pStyle w:val="Style5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tabs>
          <w:tab w:pos="251" w:val="left"/>
        </w:tabs>
        <w:bidi w:val="0"/>
        <w:spacing w:before="0" w:after="0" w:line="240" w:lineRule="auto"/>
        <w:ind w:left="0" w:right="0" w:hanging="3720"/>
        <w:jc w:val="left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966" w:left="4593" w:right="795" w:bottom="1136" w:header="538" w:footer="3" w:gutter="0"/>
          <w:pgNumType w:start="1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objednávky: 72090920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 dne: 29.05.2019</w:t>
      </w:r>
    </w:p>
    <w:tbl>
      <w:tblPr>
        <w:tblOverlap w:val="never"/>
        <w:jc w:val="center"/>
        <w:tblLayout w:type="fixed"/>
      </w:tblPr>
      <w:tblGrid>
        <w:gridCol w:w="1681"/>
        <w:gridCol w:w="2239"/>
      </w:tblGrid>
      <w:tr>
        <w:trPr>
          <w:trHeight w:val="2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72090920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2019</w:t>
            </w:r>
          </w:p>
        </w:tc>
      </w:tr>
      <w:tr>
        <w:trPr>
          <w:trHeight w:val="2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Dodací lhůta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21.06.2019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dopravy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Dodavatelsky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 určení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Cestmistrovství Jihlava</w:t>
            </w:r>
          </w:p>
        </w:tc>
      </w:tr>
      <w:tr>
        <w:trPr>
          <w:trHeight w:val="554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Vyřizuje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Dodavatel:</w:t>
      </w:r>
    </w:p>
    <w:p>
      <w:pPr>
        <w:pStyle w:val="Style13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24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PROTÉCT CZ s.r.o.</w:t>
      </w:r>
      <w:bookmarkEnd w:id="0"/>
      <w:bookmarkEnd w:id="1"/>
    </w:p>
    <w:p>
      <w:pPr>
        <w:pStyle w:val="Style5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Hálkova 582</w:t>
      </w:r>
    </w:p>
    <w:p>
      <w:pPr>
        <w:pStyle w:val="Style5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396 01 Humpolec</w:t>
      </w:r>
    </w:p>
    <w:p>
      <w:pPr>
        <w:pStyle w:val="Style5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2771" w:val="left"/>
        </w:tabs>
        <w:bidi w:val="0"/>
        <w:spacing w:before="0" w:after="0" w:line="240" w:lineRule="auto"/>
        <w:ind w:left="0" w:right="0" w:firstLine="24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66" w:left="842" w:right="2581" w:bottom="1136" w:header="0" w:footer="3" w:gutter="0"/>
          <w:cols w:num="2" w:space="720" w:equalWidth="0">
            <w:col w:w="3920" w:space="205"/>
            <w:col w:w="4352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62024167</w:t>
        <w:tab/>
        <w:t>DIČ: CZ62024167</w:t>
      </w:r>
    </w:p>
    <w:p>
      <w:pPr>
        <w:widowControl w:val="0"/>
        <w:spacing w:line="56" w:lineRule="exact"/>
        <w:rPr>
          <w:sz w:val="5"/>
          <w:szCs w:val="5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84" w:left="0" w:right="0" w:bottom="1220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tabs>
          <w:tab w:pos="421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Dodací adresa:</w:t>
        <w:tab/>
        <w:t>Korespondenční adresa: Jihlava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6522" w:val="left"/>
        </w:tabs>
        <w:bidi w:val="0"/>
        <w:spacing w:before="0" w:after="0" w:line="240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</w:t>
        <w:tab/>
        <w:t>Kosovská 16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2443" w:val="left"/>
          <w:tab w:pos="6522" w:val="left"/>
        </w:tabs>
        <w:bidi w:val="0"/>
        <w:spacing w:before="0" w:after="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</w:t>
        <w:tab/>
        <w:t>16</w:t>
        <w:tab/>
        <w:t>Jihlava</w:t>
      </w:r>
    </w:p>
    <w:p>
      <w:pPr>
        <w:pStyle w:val="Style5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6522" w:val="left"/>
        </w:tabs>
        <w:bidi w:val="0"/>
        <w:spacing w:before="0" w:after="16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586 01 Jihlava</w:t>
        <w:tab/>
        <w:t>586 01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6" w:name="bookmark6"/>
      <w:bookmarkStart w:id="7" w:name="bookmark7"/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Objednáváme u Vás dle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Rámcové dohody na dodávky osobníc ochranných pomůcek: P-DO-1-2018, ID smlouvy: 5070147.</w:t>
      </w:r>
      <w:bookmarkEnd w:id="6"/>
      <w:bookmarkEnd w:id="7"/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Smluvní podmínk objednávk</w:t>
      </w:r>
      <w:bookmarkEnd w:id="8"/>
      <w:bookmarkEnd w:id="9"/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9" w:val="left"/>
        </w:tabs>
        <w:bidi w:val="0"/>
        <w:spacing w:before="0" w:after="0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strany prohlašují ž skutečnost uvedené v této objednávc nepovažuj z obchodn tajemství a udělují svolení kjejic zpřístupněn v smyslu zák. č. 106/1999 Sb. a zveřejněn be stanoven jakýchkoli dalších podmínek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9" w:val="left"/>
        </w:tabs>
        <w:bidi w:val="0"/>
        <w:spacing w:before="0" w:after="0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Dodáváte bere na vědomí ž objednávk bude zveřejněna v informační registru veřejné správy v soulad s zák. č. 340/2015 Sb. o registru smluv Současn s smluvn strany dohodly ž tuto zákonno povinnos spin objednatel. Dodáváte výslovn souhlas s zveřejněním celého jejího textu.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9" w:val="left"/>
        </w:tabs>
        <w:bidi w:val="0"/>
        <w:spacing w:before="0" w:after="0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vztah s říd zák. č. 89/2012 Sb. občanský zákoník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9" w:val="left"/>
        </w:tabs>
        <w:bidi w:val="0"/>
        <w:spacing w:before="0" w:after="0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Dodáváte s zavazuje, ž v případě nesplněn termín dodán zaplatí objednatel smluvn pokut v výši 0,02 z celkov cen dodávk be DP z každý započatý den prodlení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9" w:val="left"/>
        </w:tabs>
        <w:bidi w:val="0"/>
        <w:spacing w:before="0" w:after="0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Dodávk bude realizován v věcném plnění lhůtě, ceně, při dodržen předpisů BOZ a dalších podmíne uvedenýc v objednávce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9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Nebude-li z textu faktur zřejmý předmět a rozsa dodávky, bude k faktuře doložen rozpi uskutečněn dodávk (např. formou dodacíh listu), u provedenýc prací č služe bude práč předána předávací protokole objednateli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9" w:val="left"/>
        </w:tabs>
        <w:bidi w:val="0"/>
        <w:spacing w:before="0" w:after="0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Objednáte s vyhrazuj práv proplatí faktur do 30 dnů od dne doručení, pokud bude obsahová veškeré náležitosti.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9" w:val="left"/>
        </w:tabs>
        <w:bidi w:val="0"/>
        <w:spacing w:before="0" w:after="0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Úhrada z plnění z této smlouvy bude realizován bezhotovostní převode na účet dodavatele kter je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1782" w:val="left"/>
          <w:tab w:pos="7618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</w:t>
        <w:tab/>
        <w:t>daně (finanční úřadem zveřejně způsobe umožňující</w:t>
        <w:tab/>
        <w:t>dálkov přístu v smyslu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§ 98 zák. č. 235/2004 Sb. o DPH, v platné znění.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9" w:val="left"/>
        </w:tabs>
        <w:bidi w:val="0"/>
        <w:spacing w:before="0" w:after="0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 s po dobu účinnost této smlouvy dodáváte stane nespolehlivý plátcem v smyslu ustanovení § 106a zákon o DPH, smluvn strany s dohodly ž objednáte úhrad DP z zdanitelné plnění přímo příslušnému správci daně Objednatele takt provedená úhrada je považován z uhrazen příslušn části smluvn cen rovnajíc s výši DP fakturován dodavatelem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6" w:val="left"/>
        </w:tabs>
        <w:bidi w:val="0"/>
        <w:spacing w:before="0" w:after="0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 bodů 8) a 9) nebudo použit v případě ž dodáváte nen plátcem DP nebo v případech kdys uplatn přenesená daňová povinnos dle § 92a a násl zákon o DPH.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00" w:val="left"/>
        </w:tabs>
        <w:bidi w:val="0"/>
        <w:spacing w:before="0" w:after="0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Uskutečněn stavebnic prací na silničn síti (CZ-CPA kó 41 a 43 je pr objednatel uskutečňován v ráme jeho hlavn činnosti, která nepodléh DPH. Řeži přenesené daňové povinnost s na takové práč nevztahuje Uskutečněn stavebnic prací mimo silničn sí podléh režim přenesené daňové povinnosti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00" w:val="left"/>
        </w:tabs>
        <w:bidi w:val="0"/>
        <w:spacing w:before="0" w:after="0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Neodstraní-li dodáváte vad v přiměřen době určen objednatele dle charakteru vad v ráme oznámen dodavateli je objednáte oprávněn vad odstranit na náklady dodavatele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00" w:val="left"/>
        </w:tabs>
        <w:bidi w:val="0"/>
        <w:spacing w:before="0" w:after="0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pokut z prodlen s odstraňování va činí částk rovnajíc s 0,02 z celkov cen plnění z každý den prodlen s odstraňování vad.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00" w:val="left"/>
        </w:tabs>
        <w:bidi w:val="0"/>
        <w:spacing w:before="0" w:after="0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Záručn doba na věcn plnění s sjednává viz. smlouv č. P-DO-1-2018 ID smlouvy 507014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00" w:val="left"/>
        </w:tabs>
        <w:bidi w:val="0"/>
        <w:spacing w:before="0" w:after="0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strany s dohodly ž moho v soulad s § 2894 a násl občanskéh zákoníku uplatni i svá práv na náhradu škody v prokázané výši která jim v souvislost s porušení smluvn povinnost druhou smluvn strano vznikla; k povinnostem k nim s vztahují popsané smluvn pokuty pa i vedle nárok na smluvn</w:t>
      </w:r>
      <w:r>
        <w:br w:type="page"/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2156" w:val="left"/>
        </w:tabs>
        <w:bidi w:val="0"/>
        <w:spacing w:before="0" w:after="0"/>
        <w:ind w:left="0" w:right="0" w:firstLine="0"/>
        <w:jc w:val="left"/>
      </w:pPr>
      <w:r>
        <mc:AlternateContent>
          <mc:Choice Requires="wps">
            <w:drawing>
              <wp:anchor distT="0" distB="347345" distL="76200" distR="76200" simplePos="0" relativeHeight="125829381" behindDoc="0" locked="0" layoutInCell="1" allowOverlap="1">
                <wp:simplePos x="0" y="0"/>
                <wp:positionH relativeFrom="page">
                  <wp:posOffset>513715</wp:posOffset>
                </wp:positionH>
                <wp:positionV relativeFrom="margin">
                  <wp:posOffset>17145</wp:posOffset>
                </wp:positionV>
                <wp:extent cx="2395855" cy="235585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95855" cy="2355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0.450000000000003pt;margin-top:1.3500000000000001pt;width:188.65000000000001pt;height:18.550000000000001pt;z-index:-125829372;mso-wrap-distance-left:6.pt;mso-wrap-distance-right:6.pt;mso-wrap-distance-bottom:27.35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26060" distB="0" distL="78740" distR="990600" simplePos="0" relativeHeight="125829383" behindDoc="0" locked="0" layoutInCell="1" allowOverlap="1">
                <wp:simplePos x="0" y="0"/>
                <wp:positionH relativeFrom="page">
                  <wp:posOffset>516255</wp:posOffset>
                </wp:positionH>
                <wp:positionV relativeFrom="margin">
                  <wp:posOffset>243205</wp:posOffset>
                </wp:positionV>
                <wp:extent cx="1478915" cy="356870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78915" cy="3568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cs-CZ" w:eastAsia="cs-CZ" w:bidi="cs-CZ"/>
                              </w:rPr>
                              <w:t xml:space="preserve">silnic Vysočiny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0.649999999999999pt;margin-top:19.149999999999999pt;width:116.45pt;height:28.100000000000001pt;z-index:-125829370;mso-wrap-distance-left:6.2000000000000002pt;mso-wrap-distance-top:17.800000000000001pt;mso-wrap-distance-right:78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6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silnic Vysočiny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drawing>
          <wp:anchor distT="285750" distB="22860" distL="1559560" distR="106045" simplePos="0" relativeHeight="125829385" behindDoc="0" locked="0" layoutInCell="1" allowOverlap="1">
            <wp:simplePos x="0" y="0"/>
            <wp:positionH relativeFrom="page">
              <wp:posOffset>1997075</wp:posOffset>
            </wp:positionH>
            <wp:positionV relativeFrom="margin">
              <wp:posOffset>302895</wp:posOffset>
            </wp:positionV>
            <wp:extent cx="883920" cy="274320"/>
            <wp:wrapSquare wrapText="bothSides"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883920" cy="27432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3012" w:val="left"/>
        </w:tabs>
        <w:bidi w:val="0"/>
        <w:spacing w:before="0" w:after="0"/>
        <w:ind w:left="128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84" w:left="829" w:right="789" w:bottom="1220" w:header="456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2061845" simplePos="0" relativeHeight="125829386" behindDoc="0" locked="0" layoutInCell="1" allowOverlap="1">
                <wp:simplePos x="0" y="0"/>
                <wp:positionH relativeFrom="page">
                  <wp:posOffset>552450</wp:posOffset>
                </wp:positionH>
                <wp:positionV relativeFrom="margin">
                  <wp:posOffset>732790</wp:posOffset>
                </wp:positionV>
                <wp:extent cx="1645920" cy="17843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5920" cy="1784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2" w:name="bookmark2"/>
                            <w:bookmarkStart w:id="3" w:name="bookmark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objednávky: 72090920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3.5pt;margin-top:57.700000000000003pt;width:129.59999999999999pt;height:14.050000000000001pt;z-index:-125829367;mso-wrap-distance-left:9.pt;mso-wrap-distance-right:162.34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3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objednávky: 72090920</w:t>
                      </w:r>
                      <w:bookmarkEnd w:id="2"/>
                      <w:bookmarkEnd w:id="3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11430" distL="2628900" distR="114300" simplePos="0" relativeHeight="125829388" behindDoc="0" locked="0" layoutInCell="1" allowOverlap="1">
                <wp:simplePos x="0" y="0"/>
                <wp:positionH relativeFrom="page">
                  <wp:posOffset>3067050</wp:posOffset>
                </wp:positionH>
                <wp:positionV relativeFrom="margin">
                  <wp:posOffset>732790</wp:posOffset>
                </wp:positionV>
                <wp:extent cx="1078865" cy="167005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78865" cy="1670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Ze dne: 29.05.2019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41.5pt;margin-top:57.700000000000003pt;width:84.950000000000003pt;height:13.15pt;z-index:-125829365;mso-wrap-distance-left:207.pt;mso-wrap-distance-right:9.pt;mso-wrap-distance-bottom:0.90000000000000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 dne: 29.05.2019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23190" distB="0" distL="114300" distR="3033395" simplePos="0" relativeHeight="125829390" behindDoc="0" locked="0" layoutInCell="1" allowOverlap="1">
                <wp:simplePos x="0" y="0"/>
                <wp:positionH relativeFrom="page">
                  <wp:posOffset>548005</wp:posOffset>
                </wp:positionH>
                <wp:positionV relativeFrom="margin">
                  <wp:posOffset>974725</wp:posOffset>
                </wp:positionV>
                <wp:extent cx="2441575" cy="1321435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41575" cy="132143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674"/>
                              <w:gridCol w:w="2171"/>
                            </w:tblGrid>
                            <w:tr>
                              <w:trPr>
                                <w:tblHeader/>
                                <w:trHeight w:val="270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72090920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21.06.2019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Dodavatelsky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Cestmistrovství Jihlava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7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Vyřizuje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3.149999999999999pt;margin-top:76.75pt;width:192.25pt;height:104.05pt;z-index:-125829363;mso-wrap-distance-left:9.pt;mso-wrap-distance-top:9.6999999999999993pt;mso-wrap-distance-right:238.84999999999999pt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674"/>
                        <w:gridCol w:w="2171"/>
                      </w:tblGrid>
                      <w:tr>
                        <w:trPr>
                          <w:tblHeader/>
                          <w:trHeight w:val="270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720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72090920</w:t>
                            </w:r>
                          </w:p>
                        </w:tc>
                      </w:tr>
                      <w:tr>
                        <w:trPr>
                          <w:trHeight w:val="26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2019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21.06.2019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Dodavatelsky</w:t>
                            </w:r>
                          </w:p>
                        </w:tc>
                      </w:tr>
                      <w:tr>
                        <w:trPr>
                          <w:trHeight w:val="26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Cestmistrovství Jihlava</w:t>
                            </w:r>
                          </w:p>
                        </w:tc>
                      </w:tr>
                      <w:tr>
                        <w:trPr>
                          <w:trHeight w:val="497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Vyřizuje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14300" distB="477520" distL="2722880" distR="114300" simplePos="0" relativeHeight="125829392" behindDoc="0" locked="0" layoutInCell="1" allowOverlap="1">
                <wp:simplePos x="0" y="0"/>
                <wp:positionH relativeFrom="page">
                  <wp:posOffset>3156585</wp:posOffset>
                </wp:positionH>
                <wp:positionV relativeFrom="margin">
                  <wp:posOffset>965835</wp:posOffset>
                </wp:positionV>
                <wp:extent cx="2752090" cy="852805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52090" cy="8528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Dodavatel:</w:t>
                            </w:r>
                          </w:p>
                          <w:p>
                            <w:pPr>
                              <w:pStyle w:val="Style13"/>
                              <w:keepNext/>
                              <w:keepLines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bookmarkStart w:id="4" w:name="bookmark4"/>
                            <w:bookmarkStart w:id="5" w:name="bookmark5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PROTÉCT CZ s.r.o&lt;</w:t>
                            </w:r>
                            <w:bookmarkEnd w:id="4"/>
                            <w:bookmarkEnd w:id="5"/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Hálkova 582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396 01 Humpolec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pos="2756" w:val="left"/>
                              </w:tabs>
                              <w:bidi w:val="0"/>
                              <w:spacing w:before="0" w:after="10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 62024167</w:t>
                              <w:tab/>
                              <w:t>DIČ: CZ62024167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248.55000000000001pt;margin-top:76.049999999999997pt;width:216.69999999999999pt;height:67.150000000000006pt;z-index:-125829361;mso-wrap-distance-left:214.40000000000001pt;mso-wrap-distance-top:9.pt;mso-wrap-distance-right:9.pt;mso-wrap-distance-bottom:37.6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</w:p>
                    <w:p>
                      <w:pPr>
                        <w:pStyle w:val="Style13"/>
                        <w:keepNext/>
                        <w:keepLines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bookmarkStart w:id="4" w:name="bookmark4"/>
                      <w:bookmarkStart w:id="5" w:name="bookmark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PROTÉCT CZ s.r.o&lt;</w:t>
                      </w:r>
                      <w:bookmarkEnd w:id="4"/>
                      <w:bookmarkEnd w:id="5"/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Hálkova 582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396 01 Humpolec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pos="2756" w:val="left"/>
                        </w:tabs>
                        <w:bidi w:val="0"/>
                        <w:spacing w:before="0" w:after="10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62024167</w:t>
                        <w:tab/>
                        <w:t>DIČ: CZ62024167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07645" distB="15875" distL="114300" distR="2706370" simplePos="0" relativeHeight="125829394" behindDoc="0" locked="0" layoutInCell="1" allowOverlap="1">
                <wp:simplePos x="0" y="0"/>
                <wp:positionH relativeFrom="page">
                  <wp:posOffset>568960</wp:posOffset>
                </wp:positionH>
                <wp:positionV relativeFrom="margin">
                  <wp:posOffset>2446655</wp:posOffset>
                </wp:positionV>
                <wp:extent cx="2235835" cy="624205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35835" cy="6242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adresa: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 silnic Vysočiny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368" w:val="left"/>
                              </w:tabs>
                              <w:bidi w:val="0"/>
                              <w:spacing w:before="0" w:after="0" w:line="240" w:lineRule="auto"/>
                              <w:ind w:left="0" w:right="0" w:firstLine="1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Kosovská</w:t>
                              <w:tab/>
                              <w:t>16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586 01 Jihlava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4.799999999999997pt;margin-top:192.65000000000001pt;width:176.05000000000001pt;height:49.149999999999999pt;z-index:-125829359;mso-wrap-distance-left:9.pt;mso-wrap-distance-top:16.350000000000001pt;mso-wrap-distance-right:213.09999999999999pt;mso-wrap-distance-bottom:1.2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Dodací adresa: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 silnic Vysočiny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368" w:val="left"/>
                        </w:tabs>
                        <w:bidi w:val="0"/>
                        <w:spacing w:before="0" w:after="0" w:line="240" w:lineRule="auto"/>
                        <w:ind w:left="0" w:right="0" w:firstLine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Kosovská</w:t>
                        <w:tab/>
                        <w:t>16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586 01 Jihlava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03200" distB="0" distL="2777490" distR="114300" simplePos="0" relativeHeight="125829396" behindDoc="0" locked="0" layoutInCell="1" allowOverlap="1">
                <wp:simplePos x="0" y="0"/>
                <wp:positionH relativeFrom="page">
                  <wp:posOffset>3232150</wp:posOffset>
                </wp:positionH>
                <wp:positionV relativeFrom="margin">
                  <wp:posOffset>2442210</wp:posOffset>
                </wp:positionV>
                <wp:extent cx="2164715" cy="644525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64715" cy="6445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6" w:lineRule="auto"/>
                              <w:ind w:left="2280" w:right="0" w:hanging="2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Korespondenční adresa: Jihlava Kosovská 16 Jihlava 586 01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254.5pt;margin-top:192.30000000000001pt;width:170.44999999999999pt;height:50.75pt;z-index:-125829357;mso-wrap-distance-left:218.69999999999999pt;mso-wrap-distance-top:16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2280" w:right="0" w:hanging="22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Korespondenční adresa: Jihlava Kosovská 16 Jihlava 586 01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IČO:00090450</w:t>
        <w:tab/>
        <w:t>DIČ:CZ00090450</w:t>
      </w:r>
    </w:p>
    <w:p>
      <w:pPr>
        <w:pStyle w:val="Style5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540" w:line="262" w:lineRule="auto"/>
        <w:ind w:left="7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pokutu. V případě ž kterékoliv z stran této smlouvy vznikn povinnos nahradí druhé straně škodu, je povinna nahradí škod skutečnou i uši zisk</w:t>
      </w:r>
    </w:p>
    <w:tbl>
      <w:tblPr>
        <w:tblOverlap w:val="never"/>
        <w:jc w:val="center"/>
        <w:tblLayout w:type="fixed"/>
      </w:tblPr>
      <w:tblGrid>
        <w:gridCol w:w="3197"/>
        <w:gridCol w:w="1134"/>
        <w:gridCol w:w="994"/>
        <w:gridCol w:w="572"/>
        <w:gridCol w:w="1246"/>
        <w:gridCol w:w="947"/>
        <w:gridCol w:w="1033"/>
        <w:gridCol w:w="1076"/>
      </w:tblGrid>
      <w:tr>
        <w:trPr>
          <w:trHeight w:val="73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Počet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Sazba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vč.dph</w:t>
            </w:r>
          </w:p>
        </w:tc>
      </w:tr>
    </w:tbl>
    <w:p>
      <w:pPr>
        <w:pStyle w:val="Style22"/>
        <w:keepNext w:val="0"/>
        <w:keepLines w:val="0"/>
        <w:widowControl w:val="0"/>
        <w:shd w:val="clear" w:color="auto" w:fill="auto"/>
        <w:tabs>
          <w:tab w:pos="3546" w:val="left"/>
          <w:tab w:pos="4892" w:val="left"/>
          <w:tab w:pos="7801" w:val="left"/>
          <w:tab w:pos="8341" w:val="left"/>
          <w:tab w:pos="940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OOPP pro CM Jihlava a ředitelství</w:t>
        <w:tab/>
        <w:t>5 000,00</w:t>
        <w:tab/>
        <w:t>1,00 bal 5 000,00</w:t>
        <w:tab/>
        <w:t>21</w:t>
        <w:tab/>
        <w:t>1 050,00</w:t>
        <w:tab/>
        <w:t>6 050,00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osobní ochranné pomůcky na III. čtvrtletí 2019, dle smluvních cen.</w:t>
      </w:r>
    </w:p>
    <w:p>
      <w:pPr>
        <w:widowControl w:val="0"/>
        <w:spacing w:after="2319" w:line="1" w:lineRule="exac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Věcná správnost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Příkazce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 rozpočtu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Vystavil: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Tisk: 30.05.2019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22860" distB="0" distL="0" distR="0" simplePos="0" relativeHeight="125829398" behindDoc="0" locked="0" layoutInCell="1" allowOverlap="1">
                <wp:simplePos x="0" y="0"/>
                <wp:positionH relativeFrom="page">
                  <wp:posOffset>662305</wp:posOffset>
                </wp:positionH>
                <wp:positionV relativeFrom="paragraph">
                  <wp:posOffset>22860</wp:posOffset>
                </wp:positionV>
                <wp:extent cx="3021965" cy="676910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21965" cy="67691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440"/>
                              <w:gridCol w:w="3319"/>
                            </w:tblGrid>
                            <w:tr>
                              <w:trPr>
                                <w:tblHeader/>
                                <w:trHeight w:val="342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  <w:shd w:val="clear" w:color="auto" w:fill="auto"/>
                                      <w:lang w:val="cs-CZ" w:eastAsia="cs-CZ" w:bidi="cs-CZ"/>
                                    </w:rPr>
                                    <w:t>Akceptace dodavatele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Schváleno:</w:t>
                                  </w:r>
                                </w:p>
                              </w:tc>
                              <w:tc>
                                <w:tcPr>
                                  <w:vMerge w:val="restart"/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5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vMerge/>
                                  <w:tcBorders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/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52.149999999999999pt;margin-top:1.8pt;width:237.94999999999999pt;height:53.299999999999997pt;z-index:-125829355;mso-wrap-distance-left:0;mso-wrap-distance-top:1.8pt;mso-wrap-distance-right:0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440"/>
                        <w:gridCol w:w="3319"/>
                      </w:tblGrid>
                      <w:tr>
                        <w:trPr>
                          <w:tblHeader/>
                          <w:trHeight w:val="342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Akceptace dodavatele</w:t>
                            </w:r>
                          </w:p>
                        </w:tc>
                      </w:tr>
                      <w:tr>
                        <w:trPr>
                          <w:trHeight w:val="338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Schváleno:</w:t>
                            </w:r>
                          </w:p>
                        </w:tc>
                        <w:tc>
                          <w:tcPr>
                            <w:vMerge w:val="restart"/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5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vMerge/>
                            <w:tcBorders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/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525780" distL="0" distR="0" simplePos="0" relativeHeight="125829400" behindDoc="0" locked="0" layoutInCell="1" allowOverlap="1">
                <wp:simplePos x="0" y="0"/>
                <wp:positionH relativeFrom="page">
                  <wp:posOffset>3741420</wp:posOffset>
                </wp:positionH>
                <wp:positionV relativeFrom="paragraph">
                  <wp:posOffset>0</wp:posOffset>
                </wp:positionV>
                <wp:extent cx="2423160" cy="173990"/>
                <wp:wrapTopAndBottom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2316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Orientační cena objednávky s Dph: 6 050,00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294.60000000000002pt;margin-top:0;width:190.80000000000001pt;height:13.699999999999999pt;z-index:-125829353;mso-wrap-distance-left:0;mso-wrap-distance-right:0;mso-wrap-distance-bottom:41.399999999999999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Orientační cena objednávky s Dph: 6 050,00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71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 a podpis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36" w:left="863" w:right="816" w:bottom="1211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Informace o politice EMS, BOZP a souvislosti se zavedením integrovaného systému řízení dle ISO 9001, ISO 14001 a specifikace OHSAS 18001 jsou k dispozici na </w:t>
      </w:r>
      <w:r>
        <w:fldChar w:fldCharType="begin"/>
      </w:r>
      <w:r>
        <w:rPr/>
        <w:instrText> HYPERLINK "http://www.ksusv.cz"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www.ksusv.cz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prostorách naší oraganizace se řiďte pokyny našeho zástupce. Vyhodnocení významných environmentálních aspektů je následující • Likvidace a odstraňování starých živičných povrchů. • Pokládka nových živičných povrchů. • Chemické odstraňování sněhu z povrchu silnic. • Inertní posyp silnic.- Manipulace s nebezpečným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stavební činnosti budete písemně seznámeni s riziky prostřednictvím stavbyvedoucího.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2092" w:val="left"/>
        </w:tabs>
        <w:bidi w:val="0"/>
        <w:spacing w:before="0" w:after="4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402" behindDoc="0" locked="0" layoutInCell="1" allowOverlap="1">
                <wp:simplePos x="0" y="0"/>
                <wp:positionH relativeFrom="page">
                  <wp:posOffset>4052570</wp:posOffset>
                </wp:positionH>
                <wp:positionV relativeFrom="paragraph">
                  <wp:posOffset>12700</wp:posOffset>
                </wp:positionV>
                <wp:extent cx="831850" cy="167005"/>
                <wp:wrapSquare wrapText="left"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31850" cy="1670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arukawice.cz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]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319.10000000000002pt;margin-top:1.pt;width:65.5pt;height:13.15pt;z-index:-12582935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arukawice.cz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]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From: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@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rukawíce.cz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Sent: Monday, June 3, 2019 11:39 AM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3092" w:val="left"/>
        </w:tabs>
        <w:bidi w:val="0"/>
        <w:spacing w:before="0" w:after="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aksusv.cz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&gt;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Subject: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Fwd: Objednávky - Jihlava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Dobrý den pane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tímto potvrzuji přijetí Vašich objednávek ( i doobjednávek) číslo 72090922, 72090921 a 72090920 ze dne 31.5.2019.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1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pozdravem a díky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PROTÉCT CZ Humpolec</w:t>
      </w:r>
    </w:p>
    <w:sectPr>
      <w:footerReference w:type="default" r:id="rId10"/>
      <w:footnotePr>
        <w:pos w:val="pageBottom"/>
        <w:numFmt w:val="decimal"/>
        <w:numRestart w:val="continuous"/>
      </w:footnotePr>
      <w:pgSz w:w="11900" w:h="16840"/>
      <w:pgMar w:top="10655" w:left="726" w:right="805" w:bottom="1225" w:header="10227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6233160</wp:posOffset>
              </wp:positionH>
              <wp:positionV relativeFrom="page">
                <wp:posOffset>9956800</wp:posOffset>
              </wp:positionV>
              <wp:extent cx="539750" cy="9144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975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90.80000000000001pt;margin-top:784.pt;width:42.5pt;height:7.2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3803650</wp:posOffset>
              </wp:positionH>
              <wp:positionV relativeFrom="page">
                <wp:posOffset>10103485</wp:posOffset>
              </wp:positionV>
              <wp:extent cx="27305" cy="73025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305" cy="73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299.5pt;margin-top:795.54999999999995pt;width:2.1499999999999999pt;height:5.7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4)_"/>
    <w:basedOn w:val="DefaultParagraphFont"/>
    <w:link w:val="Style2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harStyle6">
    <w:name w:val="Základní text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8">
    <w:name w:val="Záhlaví nebo zápatí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Jiné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4">
    <w:name w:val="Nadpis #2_"/>
    <w:basedOn w:val="DefaultParagraphFont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8">
    <w:name w:val="Nadpis #1_"/>
    <w:basedOn w:val="DefaultParagraphFont"/>
    <w:link w:val="Styl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23">
    <w:name w:val="Titulek tabulky_"/>
    <w:basedOn w:val="DefaultParagraphFont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6">
    <w:name w:val="Základní text (2)_"/>
    <w:basedOn w:val="DefaultParagraphFont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9">
    <w:name w:val="Základní text (3)_"/>
    <w:basedOn w:val="DefaultParagraphFont"/>
    <w:link w:val="Style28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 (4)"/>
    <w:basedOn w:val="Normal"/>
    <w:link w:val="CharStyle3"/>
    <w:pPr>
      <w:widowControl w:val="0"/>
      <w:shd w:val="clear" w:color="auto" w:fill="FFFFFF"/>
    </w:pPr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Style5">
    <w:name w:val="Základní text"/>
    <w:basedOn w:val="Normal"/>
    <w:link w:val="CharStyle6"/>
    <w:pPr>
      <w:widowControl w:val="0"/>
      <w:shd w:val="clear" w:color="auto" w:fill="FFFFFF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7">
    <w:name w:val="Záhlaví nebo zápatí (2)"/>
    <w:basedOn w:val="Normal"/>
    <w:link w:val="CharStyle8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Jiné"/>
    <w:basedOn w:val="Normal"/>
    <w:link w:val="CharStyle12"/>
    <w:pPr>
      <w:widowControl w:val="0"/>
      <w:shd w:val="clear" w:color="auto" w:fill="FFFFFF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3">
    <w:name w:val="Nadpis #2"/>
    <w:basedOn w:val="Normal"/>
    <w:link w:val="CharStyle14"/>
    <w:pPr>
      <w:widowControl w:val="0"/>
      <w:shd w:val="clear" w:color="auto" w:fill="FFFFFF"/>
      <w:ind w:firstLine="12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17">
    <w:name w:val="Nadpis #1"/>
    <w:basedOn w:val="Normal"/>
    <w:link w:val="CharStyle18"/>
    <w:pPr>
      <w:widowControl w:val="0"/>
      <w:shd w:val="clear" w:color="auto" w:fill="FFFFFF"/>
      <w:spacing w:after="28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2">
    <w:name w:val="Titulek tabulky"/>
    <w:basedOn w:val="Normal"/>
    <w:link w:val="CharStyle2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5">
    <w:name w:val="Základní text (2)"/>
    <w:basedOn w:val="Normal"/>
    <w:link w:val="CharStyle26"/>
    <w:pPr>
      <w:widowControl w:val="0"/>
      <w:shd w:val="clear" w:color="auto" w:fill="FFFFFF"/>
      <w:ind w:left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8">
    <w:name w:val="Základní text (3)"/>
    <w:basedOn w:val="Normal"/>
    <w:link w:val="CharStyle29"/>
    <w:pPr>
      <w:widowControl w:val="0"/>
      <w:shd w:val="clear" w:color="auto" w:fill="FFFFFF"/>
      <w:spacing w:after="280"/>
    </w:pPr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png"/><Relationship Id="rId9" Type="http://schemas.openxmlformats.org/officeDocument/2006/relationships/image" Target="media/image2.png" TargetMode="External"/><Relationship Id="rId10" Type="http://schemas.openxmlformats.org/officeDocument/2006/relationships/footer" Target="footer2.xml"/></Relationships>
</file>