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E0" w:rsidRDefault="00D37C8E">
      <w:pPr>
        <w:pStyle w:val="Bodytext20"/>
        <w:framePr w:wrap="none" w:vAnchor="page" w:hAnchor="page" w:x="902" w:y="795"/>
        <w:shd w:val="clear" w:color="auto" w:fill="auto"/>
        <w:spacing w:after="0"/>
        <w:ind w:firstLine="0"/>
      </w:pPr>
      <w:r>
        <w:t>Zhotovitel: Realitní a stavební společnost s r.o</w:t>
      </w:r>
    </w:p>
    <w:p w:rsidR="00E53FE0" w:rsidRDefault="00D37C8E">
      <w:pPr>
        <w:pStyle w:val="Bodytext40"/>
        <w:framePr w:wrap="none" w:vAnchor="page" w:hAnchor="page" w:x="6758" w:y="581"/>
        <w:shd w:val="clear" w:color="auto" w:fill="auto"/>
      </w:pPr>
      <w:r>
        <w:t>Soupis prací - cenová nabídka</w:t>
      </w:r>
    </w:p>
    <w:p w:rsidR="00E53FE0" w:rsidRDefault="00D37C8E">
      <w:pPr>
        <w:pStyle w:val="Heading110"/>
        <w:framePr w:w="12653" w:h="1256" w:hRule="exact" w:wrap="none" w:vAnchor="page" w:hAnchor="page" w:x="902" w:y="1283"/>
        <w:shd w:val="clear" w:color="auto" w:fill="auto"/>
        <w:spacing w:before="0"/>
        <w:ind w:left="620"/>
      </w:pPr>
      <w:bookmarkStart w:id="0" w:name="bookmark0"/>
      <w:r>
        <w:t>Paiffyovský palác- Pražská konzervatoř - elektroinstalace mimo restaurace</w:t>
      </w:r>
      <w:bookmarkEnd w:id="0"/>
    </w:p>
    <w:p w:rsidR="00E53FE0" w:rsidRDefault="00D37C8E">
      <w:pPr>
        <w:pStyle w:val="Bodytext30"/>
        <w:framePr w:w="12653" w:h="1256" w:hRule="exact" w:wrap="none" w:vAnchor="page" w:hAnchor="page" w:x="902" w:y="1283"/>
        <w:shd w:val="clear" w:color="auto" w:fill="auto"/>
        <w:tabs>
          <w:tab w:val="left" w:pos="10239"/>
          <w:tab w:val="left" w:pos="11962"/>
        </w:tabs>
        <w:ind w:left="620"/>
      </w:pPr>
      <w:r>
        <w:t>č.p. název položky</w:t>
      </w:r>
      <w:r>
        <w:tab/>
        <w:t>výměra mj</w:t>
      </w:r>
      <w:r>
        <w:tab/>
        <w:t>cena/mj</w:t>
      </w:r>
    </w:p>
    <w:p w:rsidR="00E53FE0" w:rsidRDefault="00D37C8E">
      <w:pPr>
        <w:pStyle w:val="Bodytext30"/>
        <w:framePr w:w="12653" w:h="1256" w:hRule="exact" w:wrap="none" w:vAnchor="page" w:hAnchor="page" w:x="902" w:y="1283"/>
        <w:shd w:val="clear" w:color="auto" w:fill="auto"/>
        <w:ind w:left="1220"/>
        <w:jc w:val="left"/>
      </w:pPr>
      <w:r>
        <w:t>Rozvody PC- ukončené zásuvkou bez připojení do rozvaděče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6590"/>
        <w:gridCol w:w="3950"/>
        <w:gridCol w:w="1147"/>
      </w:tblGrid>
      <w:tr w:rsidR="00E53FE0">
        <w:trPr>
          <w:trHeight w:hRule="exact" w:val="226"/>
        </w:trPr>
        <w:tc>
          <w:tcPr>
            <w:tcW w:w="403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1.</w:t>
            </w:r>
          </w:p>
        </w:tc>
        <w:tc>
          <w:tcPr>
            <w:tcW w:w="6590" w:type="dxa"/>
            <w:shd w:val="clear" w:color="auto" w:fill="FFFFFF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Kabel FTP cat5</w:t>
            </w:r>
          </w:p>
        </w:tc>
        <w:tc>
          <w:tcPr>
            <w:tcW w:w="3950" w:type="dxa"/>
            <w:shd w:val="clear" w:color="auto" w:fill="FFFFFF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5 500,00 m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10,20</w:t>
            </w:r>
          </w:p>
        </w:tc>
      </w:tr>
      <w:tr w:rsidR="00E53FE0">
        <w:trPr>
          <w:trHeight w:hRule="exact" w:val="274"/>
        </w:trPr>
        <w:tc>
          <w:tcPr>
            <w:tcW w:w="403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2.</w:t>
            </w:r>
          </w:p>
        </w:tc>
        <w:tc>
          <w:tcPr>
            <w:tcW w:w="659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Chránička pro kabel D20 pancéřová</w:t>
            </w:r>
          </w:p>
        </w:tc>
        <w:tc>
          <w:tcPr>
            <w:tcW w:w="395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920,00 m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13,86</w:t>
            </w:r>
          </w:p>
        </w:tc>
      </w:tr>
      <w:tr w:rsidR="00E53FE0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3.</w:t>
            </w:r>
          </w:p>
        </w:tc>
        <w:tc>
          <w:tcPr>
            <w:tcW w:w="659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Dodávka montážního žlabu plastového 140/70</w:t>
            </w:r>
          </w:p>
        </w:tc>
        <w:tc>
          <w:tcPr>
            <w:tcW w:w="395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400,00 m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160,00</w:t>
            </w:r>
          </w:p>
        </w:tc>
      </w:tr>
      <w:tr w:rsidR="00E53FE0">
        <w:trPr>
          <w:trHeight w:hRule="exact" w:val="264"/>
        </w:trPr>
        <w:tc>
          <w:tcPr>
            <w:tcW w:w="403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4.</w:t>
            </w:r>
          </w:p>
        </w:tc>
        <w:tc>
          <w:tcPr>
            <w:tcW w:w="659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Dodávka koncových prvků , krabička, víčko</w:t>
            </w:r>
          </w:p>
        </w:tc>
        <w:tc>
          <w:tcPr>
            <w:tcW w:w="395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70,00 ks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150,00</w:t>
            </w:r>
          </w:p>
        </w:tc>
      </w:tr>
      <w:tr w:rsidR="00E53FE0">
        <w:trPr>
          <w:trHeight w:hRule="exact" w:val="264"/>
        </w:trPr>
        <w:tc>
          <w:tcPr>
            <w:tcW w:w="403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5.</w:t>
            </w:r>
          </w:p>
        </w:tc>
        <w:tc>
          <w:tcPr>
            <w:tcW w:w="659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Vysekání rýh pro rozvody</w:t>
            </w:r>
          </w:p>
        </w:tc>
        <w:tc>
          <w:tcPr>
            <w:tcW w:w="395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420,00 m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50,00</w:t>
            </w:r>
          </w:p>
        </w:tc>
      </w:tr>
      <w:tr w:rsidR="00E53FE0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6.</w:t>
            </w:r>
          </w:p>
        </w:tc>
        <w:tc>
          <w:tcPr>
            <w:tcW w:w="659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Montáž kabelu a chráničky</w:t>
            </w:r>
          </w:p>
        </w:tc>
        <w:tc>
          <w:tcPr>
            <w:tcW w:w="395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5 500,00 m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25,00</w:t>
            </w:r>
          </w:p>
        </w:tc>
      </w:tr>
      <w:tr w:rsidR="00E53FE0">
        <w:trPr>
          <w:trHeight w:hRule="exact" w:val="264"/>
        </w:trPr>
        <w:tc>
          <w:tcPr>
            <w:tcW w:w="403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7.</w:t>
            </w:r>
          </w:p>
        </w:tc>
        <w:tc>
          <w:tcPr>
            <w:tcW w:w="659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Zednické zapravení rýhy</w:t>
            </w:r>
          </w:p>
        </w:tc>
        <w:tc>
          <w:tcPr>
            <w:tcW w:w="395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420,00 m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150,00</w:t>
            </w:r>
          </w:p>
        </w:tc>
      </w:tr>
      <w:tr w:rsidR="00E53FE0">
        <w:trPr>
          <w:trHeight w:hRule="exact" w:val="254"/>
        </w:trPr>
        <w:tc>
          <w:tcPr>
            <w:tcW w:w="403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8.</w:t>
            </w:r>
          </w:p>
        </w:tc>
        <w:tc>
          <w:tcPr>
            <w:tcW w:w="659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Montáž koncového prvku</w:t>
            </w:r>
          </w:p>
        </w:tc>
        <w:tc>
          <w:tcPr>
            <w:tcW w:w="395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70,00 ks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150,00</w:t>
            </w:r>
          </w:p>
        </w:tc>
      </w:tr>
      <w:tr w:rsidR="00E53FE0">
        <w:trPr>
          <w:trHeight w:hRule="exact" w:val="259"/>
        </w:trPr>
        <w:tc>
          <w:tcPr>
            <w:tcW w:w="403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9.</w:t>
            </w:r>
          </w:p>
        </w:tc>
        <w:tc>
          <w:tcPr>
            <w:tcW w:w="659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Pomocný podružný materiál</w:t>
            </w:r>
          </w:p>
        </w:tc>
        <w:tc>
          <w:tcPr>
            <w:tcW w:w="395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3,00 %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91" w:h="2314" w:wrap="none" w:vAnchor="page" w:hAnchor="page" w:x="1468" w:y="2760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3 480,00</w:t>
            </w:r>
          </w:p>
        </w:tc>
      </w:tr>
    </w:tbl>
    <w:p w:rsidR="00E53FE0" w:rsidRDefault="00D37C8E">
      <w:pPr>
        <w:pStyle w:val="Tablecaption10"/>
        <w:framePr w:wrap="none" w:vAnchor="page" w:hAnchor="page" w:x="2092" w:y="5344"/>
        <w:shd w:val="clear" w:color="auto" w:fill="auto"/>
      </w:pPr>
      <w:r>
        <w:t>Rozvody osvětlení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6058"/>
        <w:gridCol w:w="4440"/>
        <w:gridCol w:w="1147"/>
      </w:tblGrid>
      <w:tr w:rsidR="00E53FE0">
        <w:trPr>
          <w:trHeight w:hRule="exact" w:val="235"/>
        </w:trPr>
        <w:tc>
          <w:tcPr>
            <w:tcW w:w="442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1.</w:t>
            </w:r>
          </w:p>
        </w:tc>
        <w:tc>
          <w:tcPr>
            <w:tcW w:w="6058" w:type="dxa"/>
            <w:shd w:val="clear" w:color="auto" w:fill="FFFFFF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Kabel CYKY 3x1,5</w:t>
            </w:r>
          </w:p>
        </w:tc>
        <w:tc>
          <w:tcPr>
            <w:tcW w:w="4440" w:type="dxa"/>
            <w:shd w:val="clear" w:color="auto" w:fill="FFFFFF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1 700,00 m</w:t>
            </w:r>
          </w:p>
        </w:tc>
        <w:tc>
          <w:tcPr>
            <w:tcW w:w="1147" w:type="dxa"/>
            <w:shd w:val="clear" w:color="auto" w:fill="FFFFFF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11,40</w:t>
            </w:r>
          </w:p>
        </w:tc>
      </w:tr>
      <w:tr w:rsidR="00E53FE0">
        <w:trPr>
          <w:trHeight w:hRule="exact" w:val="264"/>
        </w:trPr>
        <w:tc>
          <w:tcPr>
            <w:tcW w:w="442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2.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Chránička pro kabel D20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700,00 m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13,85</w:t>
            </w:r>
          </w:p>
        </w:tc>
      </w:tr>
      <w:tr w:rsidR="00E53FE0">
        <w:trPr>
          <w:trHeight w:hRule="exact" w:val="274"/>
        </w:trPr>
        <w:tc>
          <w:tcPr>
            <w:tcW w:w="442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3.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Dodávka vypínačů včetně krabičky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50,00 ks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180,00</w:t>
            </w:r>
          </w:p>
        </w:tc>
      </w:tr>
      <w:tr w:rsidR="00E53FE0">
        <w:trPr>
          <w:trHeight w:hRule="exact" w:val="259"/>
        </w:trPr>
        <w:tc>
          <w:tcPr>
            <w:tcW w:w="442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4.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Vysekání rýh pro rozvody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150,00 m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50,00</w:t>
            </w:r>
          </w:p>
        </w:tc>
      </w:tr>
      <w:tr w:rsidR="00E53FE0">
        <w:trPr>
          <w:trHeight w:hRule="exact" w:val="264"/>
        </w:trPr>
        <w:tc>
          <w:tcPr>
            <w:tcW w:w="442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5.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Montáž kabelu a chráničky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1700,00 m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25,00</w:t>
            </w:r>
          </w:p>
        </w:tc>
      </w:tr>
      <w:tr w:rsidR="00E53FE0">
        <w:trPr>
          <w:trHeight w:hRule="exact" w:val="259"/>
        </w:trPr>
        <w:tc>
          <w:tcPr>
            <w:tcW w:w="442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6.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Zednické zapravení rýhy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150,00 m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150,00</w:t>
            </w:r>
          </w:p>
        </w:tc>
      </w:tr>
      <w:tr w:rsidR="00E53FE0">
        <w:trPr>
          <w:trHeight w:hRule="exact" w:val="259"/>
        </w:trPr>
        <w:tc>
          <w:tcPr>
            <w:tcW w:w="442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7.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Montáž koncového prvku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50,00 ks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150,00</w:t>
            </w:r>
          </w:p>
        </w:tc>
      </w:tr>
      <w:tr w:rsidR="00E53FE0">
        <w:trPr>
          <w:trHeight w:hRule="exact" w:val="254"/>
        </w:trPr>
        <w:tc>
          <w:tcPr>
            <w:tcW w:w="442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8.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Montáž svítidel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70,00 ks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250,00</w:t>
            </w:r>
          </w:p>
        </w:tc>
      </w:tr>
      <w:tr w:rsidR="00E53FE0">
        <w:trPr>
          <w:trHeight w:hRule="exact" w:val="264"/>
        </w:trPr>
        <w:tc>
          <w:tcPr>
            <w:tcW w:w="442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9.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Dodávka svítidel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70,00 ks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2 500,00</w:t>
            </w:r>
          </w:p>
        </w:tc>
      </w:tr>
      <w:tr w:rsidR="00E53FE0">
        <w:trPr>
          <w:trHeight w:hRule="exact" w:val="264"/>
        </w:trPr>
        <w:tc>
          <w:tcPr>
            <w:tcW w:w="442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10.</w:t>
            </w:r>
          </w:p>
        </w:tc>
        <w:tc>
          <w:tcPr>
            <w:tcW w:w="605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Pomocný podružný materiál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right="440" w:firstLine="0"/>
              <w:jc w:val="right"/>
            </w:pPr>
            <w:r>
              <w:rPr>
                <w:rStyle w:val="Bodytext21"/>
              </w:rPr>
              <w:t>3,00 %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2597" w:wrap="none" w:vAnchor="page" w:hAnchor="page" w:x="1478" w:y="5875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3 008,00</w:t>
            </w:r>
          </w:p>
        </w:tc>
      </w:tr>
    </w:tbl>
    <w:p w:rsidR="00E53FE0" w:rsidRDefault="00D37C8E">
      <w:pPr>
        <w:pStyle w:val="Tablecaption10"/>
        <w:framePr w:wrap="none" w:vAnchor="page" w:hAnchor="page" w:x="2097" w:y="8742"/>
        <w:shd w:val="clear" w:color="auto" w:fill="auto"/>
      </w:pPr>
      <w:r>
        <w:t>Příprava pro EPS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5731"/>
        <w:gridCol w:w="4886"/>
        <w:gridCol w:w="1070"/>
      </w:tblGrid>
      <w:tr w:rsidR="00E53FE0">
        <w:trPr>
          <w:trHeight w:hRule="exact" w:val="245"/>
        </w:trPr>
        <w:tc>
          <w:tcPr>
            <w:tcW w:w="39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1.</w:t>
            </w:r>
          </w:p>
        </w:tc>
        <w:tc>
          <w:tcPr>
            <w:tcW w:w="573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Chránička pro kabel D25</w:t>
            </w:r>
          </w:p>
        </w:tc>
        <w:tc>
          <w:tcPr>
            <w:tcW w:w="488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right="520" w:firstLine="0"/>
              <w:jc w:val="right"/>
            </w:pPr>
            <w:r>
              <w:rPr>
                <w:rStyle w:val="Bodytext21"/>
              </w:rPr>
              <w:t>1 200,00 m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14,50</w:t>
            </w:r>
          </w:p>
        </w:tc>
      </w:tr>
      <w:tr w:rsidR="00E53FE0">
        <w:trPr>
          <w:trHeight w:hRule="exact" w:val="254"/>
        </w:trPr>
        <w:tc>
          <w:tcPr>
            <w:tcW w:w="39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2.</w:t>
            </w:r>
          </w:p>
        </w:tc>
        <w:tc>
          <w:tcPr>
            <w:tcW w:w="573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Dodávka krabice D125</w:t>
            </w:r>
          </w:p>
        </w:tc>
        <w:tc>
          <w:tcPr>
            <w:tcW w:w="488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right="520" w:firstLine="0"/>
              <w:jc w:val="right"/>
            </w:pPr>
            <w:r>
              <w:rPr>
                <w:rStyle w:val="Bodytext21"/>
              </w:rPr>
              <w:t>14,00 ks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60,00</w:t>
            </w:r>
          </w:p>
        </w:tc>
      </w:tr>
      <w:tr w:rsidR="00E53FE0">
        <w:trPr>
          <w:trHeight w:hRule="exact" w:val="274"/>
        </w:trPr>
        <w:tc>
          <w:tcPr>
            <w:tcW w:w="39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3.</w:t>
            </w:r>
          </w:p>
        </w:tc>
        <w:tc>
          <w:tcPr>
            <w:tcW w:w="573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Montáž chráničky</w:t>
            </w:r>
          </w:p>
        </w:tc>
        <w:tc>
          <w:tcPr>
            <w:tcW w:w="488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right="520" w:firstLine="0"/>
              <w:jc w:val="right"/>
            </w:pPr>
            <w:r>
              <w:rPr>
                <w:rStyle w:val="Bodytext21"/>
              </w:rPr>
              <w:t>1 200,00 m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15,00</w:t>
            </w:r>
          </w:p>
        </w:tc>
      </w:tr>
      <w:tr w:rsidR="00E53FE0">
        <w:trPr>
          <w:trHeight w:hRule="exact" w:val="264"/>
        </w:trPr>
        <w:tc>
          <w:tcPr>
            <w:tcW w:w="39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4.</w:t>
            </w:r>
          </w:p>
        </w:tc>
        <w:tc>
          <w:tcPr>
            <w:tcW w:w="573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Vysekání rýh pro rozvody</w:t>
            </w:r>
          </w:p>
        </w:tc>
        <w:tc>
          <w:tcPr>
            <w:tcW w:w="488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right="520" w:firstLine="0"/>
              <w:jc w:val="right"/>
            </w:pPr>
            <w:r>
              <w:rPr>
                <w:rStyle w:val="Bodytext21"/>
              </w:rPr>
              <w:t>14,00 m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50,00</w:t>
            </w:r>
          </w:p>
        </w:tc>
      </w:tr>
      <w:tr w:rsidR="00E53FE0">
        <w:trPr>
          <w:trHeight w:hRule="exact" w:val="254"/>
        </w:trPr>
        <w:tc>
          <w:tcPr>
            <w:tcW w:w="39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5.</w:t>
            </w:r>
          </w:p>
        </w:tc>
        <w:tc>
          <w:tcPr>
            <w:tcW w:w="573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Zednické zapravení rýhy</w:t>
            </w:r>
          </w:p>
        </w:tc>
        <w:tc>
          <w:tcPr>
            <w:tcW w:w="488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right="520" w:firstLine="0"/>
              <w:jc w:val="right"/>
            </w:pPr>
            <w:r>
              <w:rPr>
                <w:rStyle w:val="Bodytext21"/>
              </w:rPr>
              <w:t>14,00 m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086" w:h="1291" w:wrap="none" w:vAnchor="page" w:hAnchor="page" w:x="1478" w:y="9269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150,00</w:t>
            </w:r>
          </w:p>
        </w:tc>
      </w:tr>
    </w:tbl>
    <w:p w:rsidR="00E53FE0" w:rsidRDefault="00D37C8E">
      <w:pPr>
        <w:pStyle w:val="Bodytext30"/>
        <w:framePr w:wrap="none" w:vAnchor="page" w:hAnchor="page" w:x="14395" w:y="1691"/>
        <w:shd w:val="clear" w:color="auto" w:fill="auto"/>
        <w:spacing w:line="190" w:lineRule="exact"/>
        <w:jc w:val="left"/>
      </w:pPr>
      <w:r>
        <w:t>celkem</w:t>
      </w:r>
    </w:p>
    <w:p w:rsidR="00E53FE0" w:rsidRDefault="00D37C8E">
      <w:pPr>
        <w:pStyle w:val="Bodytext20"/>
        <w:framePr w:w="946" w:h="2410" w:hRule="exact" w:wrap="none" w:vAnchor="page" w:hAnchor="page" w:x="14097" w:y="2687"/>
        <w:shd w:val="clear" w:color="auto" w:fill="auto"/>
        <w:spacing w:after="0" w:line="259" w:lineRule="exact"/>
        <w:ind w:firstLine="0"/>
        <w:jc w:val="both"/>
      </w:pPr>
      <w:r>
        <w:t>56 100,00</w:t>
      </w:r>
      <w:r>
        <w:br/>
        <w:t>12 751,20</w:t>
      </w:r>
      <w:r>
        <w:br/>
        <w:t>64 000,00</w:t>
      </w:r>
      <w:r>
        <w:br/>
        <w:t>10 500,00</w:t>
      </w:r>
      <w:r>
        <w:br/>
      </w:r>
      <w:r>
        <w:rPr>
          <w:rStyle w:val="Bodytext2Bold"/>
        </w:rPr>
        <w:t>21</w:t>
      </w:r>
      <w:r>
        <w:t xml:space="preserve"> </w:t>
      </w:r>
      <w:r>
        <w:rPr>
          <w:rStyle w:val="Bodytext2Bold"/>
        </w:rPr>
        <w:t>000,00</w:t>
      </w:r>
      <w:r>
        <w:rPr>
          <w:rStyle w:val="Bodytext2Bold"/>
        </w:rPr>
        <w:br/>
      </w:r>
      <w:r>
        <w:t>137 500,00</w:t>
      </w:r>
      <w:r>
        <w:br/>
        <w:t>63 000,00</w:t>
      </w:r>
      <w:r>
        <w:br/>
        <w:t>10 500,00</w:t>
      </w:r>
      <w:r>
        <w:br/>
        <w:t>10 440,00</w:t>
      </w:r>
    </w:p>
    <w:p w:rsidR="00E53FE0" w:rsidRDefault="00D37C8E">
      <w:pPr>
        <w:pStyle w:val="Bodytext20"/>
        <w:framePr w:w="941" w:h="2674" w:hRule="exact" w:wrap="none" w:vAnchor="page" w:hAnchor="page" w:x="14102" w:y="5826"/>
        <w:shd w:val="clear" w:color="auto" w:fill="auto"/>
        <w:spacing w:after="0" w:line="259" w:lineRule="exact"/>
        <w:ind w:firstLine="0"/>
        <w:jc w:val="right"/>
      </w:pPr>
      <w:r>
        <w:t>19 380,00</w:t>
      </w:r>
      <w:r>
        <w:br/>
        <w:t>9 695,00</w:t>
      </w:r>
      <w:r>
        <w:br/>
        <w:t>9 000,00</w:t>
      </w:r>
      <w:r>
        <w:br/>
        <w:t>7 500,00</w:t>
      </w:r>
      <w:r>
        <w:br/>
        <w:t>42 500,00</w:t>
      </w:r>
      <w:r>
        <w:br/>
        <w:t>22 500,00</w:t>
      </w:r>
      <w:r>
        <w:br/>
        <w:t>7 500,00</w:t>
      </w:r>
      <w:r>
        <w:br/>
        <w:t>17 500,00</w:t>
      </w:r>
      <w:r>
        <w:br/>
        <w:t>175 000,00</w:t>
      </w:r>
      <w:r>
        <w:br/>
        <w:t>9 024,00</w:t>
      </w:r>
    </w:p>
    <w:p w:rsidR="00E53FE0" w:rsidRDefault="00D37C8E">
      <w:pPr>
        <w:pStyle w:val="Bodytext20"/>
        <w:framePr w:w="840" w:h="1359" w:hRule="exact" w:wrap="none" w:vAnchor="page" w:hAnchor="page" w:x="14203" w:y="9229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259" w:lineRule="exact"/>
        <w:ind w:left="260"/>
      </w:pPr>
      <w:r>
        <w:t>400,00</w:t>
      </w:r>
      <w:r>
        <w:br/>
        <w:t>840,00</w:t>
      </w:r>
    </w:p>
    <w:p w:rsidR="00E53FE0" w:rsidRDefault="00D37C8E">
      <w:pPr>
        <w:pStyle w:val="Bodytext20"/>
        <w:framePr w:w="840" w:h="1359" w:hRule="exact" w:wrap="none" w:vAnchor="page" w:hAnchor="page" w:x="14203" w:y="9229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59" w:lineRule="exact"/>
        <w:ind w:left="260"/>
      </w:pPr>
      <w:r>
        <w:t>000,00</w:t>
      </w:r>
      <w:r>
        <w:br/>
        <w:t>700,00</w:t>
      </w:r>
    </w:p>
    <w:p w:rsidR="00E53FE0" w:rsidRDefault="00D37C8E">
      <w:pPr>
        <w:pStyle w:val="Heading410"/>
        <w:framePr w:w="840" w:h="1359" w:hRule="exact" w:wrap="none" w:vAnchor="page" w:hAnchor="page" w:x="14203" w:y="9229"/>
        <w:shd w:val="clear" w:color="auto" w:fill="auto"/>
      </w:pPr>
      <w:bookmarkStart w:id="1" w:name="bookmark1"/>
      <w:r>
        <w:t>2</w:t>
      </w:r>
      <w:r>
        <w:rPr>
          <w:rStyle w:val="Heading41Arial85ptNotBold"/>
        </w:rPr>
        <w:t xml:space="preserve"> </w:t>
      </w:r>
      <w:r>
        <w:t>100,00</w:t>
      </w:r>
      <w:bookmarkEnd w:id="1"/>
    </w:p>
    <w:p w:rsidR="00E53FE0" w:rsidRDefault="00E53FE0">
      <w:pPr>
        <w:rPr>
          <w:sz w:val="2"/>
          <w:szCs w:val="2"/>
        </w:rPr>
        <w:sectPr w:rsidR="00E53FE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3FE0" w:rsidRDefault="00D37C8E">
      <w:pPr>
        <w:pStyle w:val="Bodytext20"/>
        <w:framePr w:w="2702" w:h="8611" w:hRule="exact" w:wrap="none" w:vAnchor="page" w:hAnchor="page" w:x="2062" w:y="1466"/>
        <w:shd w:val="clear" w:color="auto" w:fill="auto"/>
        <w:spacing w:after="355" w:line="259" w:lineRule="exact"/>
        <w:ind w:firstLine="0"/>
      </w:pPr>
      <w:r>
        <w:lastRenderedPageBreak/>
        <w:t>Montáž krabičky</w:t>
      </w:r>
      <w:r>
        <w:br/>
        <w:t>Pomocný podružný materiál</w:t>
      </w:r>
    </w:p>
    <w:p w:rsidR="00E53FE0" w:rsidRDefault="00D37C8E">
      <w:pPr>
        <w:pStyle w:val="Bodytext30"/>
        <w:framePr w:w="2702" w:h="8611" w:hRule="exact" w:wrap="none" w:vAnchor="page" w:hAnchor="page" w:x="2062" w:y="1466"/>
        <w:shd w:val="clear" w:color="auto" w:fill="auto"/>
        <w:spacing w:after="245" w:line="190" w:lineRule="exact"/>
        <w:jc w:val="left"/>
      </w:pPr>
      <w:r>
        <w:t>Rozvody pro CCTV</w:t>
      </w:r>
    </w:p>
    <w:p w:rsidR="00E53FE0" w:rsidRDefault="00D37C8E">
      <w:pPr>
        <w:pStyle w:val="Bodytext20"/>
        <w:framePr w:w="2702" w:h="8611" w:hRule="exact" w:wrap="none" w:vAnchor="page" w:hAnchor="page" w:x="2062" w:y="1466"/>
        <w:shd w:val="clear" w:color="auto" w:fill="auto"/>
        <w:spacing w:after="355" w:line="259" w:lineRule="exact"/>
        <w:ind w:firstLine="0"/>
      </w:pPr>
      <w:r>
        <w:t>Kabel FTP catS</w:t>
      </w:r>
      <w:r>
        <w:br/>
        <w:t>Chránička pro kabel D20</w:t>
      </w:r>
      <w:r>
        <w:br/>
        <w:t>Dodávka krabičky</w:t>
      </w:r>
      <w:r>
        <w:br/>
        <w:t>Montáž kabelu</w:t>
      </w:r>
      <w:r>
        <w:br/>
        <w:t>Vysekání rýhy pro rozvody</w:t>
      </w:r>
      <w:r>
        <w:br/>
        <w:t>Zednické zapravení rýhy</w:t>
      </w:r>
      <w:r>
        <w:br/>
        <w:t>Montáž krabičky</w:t>
      </w:r>
      <w:r>
        <w:br/>
        <w:t>Pomocný podružný materiál</w:t>
      </w:r>
    </w:p>
    <w:p w:rsidR="00E53FE0" w:rsidRDefault="00D37C8E">
      <w:pPr>
        <w:pStyle w:val="Bodytext30"/>
        <w:framePr w:w="2702" w:h="8611" w:hRule="exact" w:wrap="none" w:vAnchor="page" w:hAnchor="page" w:x="2062" w:y="1466"/>
        <w:shd w:val="clear" w:color="auto" w:fill="auto"/>
        <w:spacing w:after="245" w:line="190" w:lineRule="exact"/>
        <w:jc w:val="left"/>
      </w:pPr>
      <w:r>
        <w:t>Rozvody silové kabely</w:t>
      </w:r>
    </w:p>
    <w:p w:rsidR="00E53FE0" w:rsidRDefault="00D37C8E">
      <w:pPr>
        <w:pStyle w:val="Bodytext20"/>
        <w:framePr w:w="2702" w:h="8611" w:hRule="exact" w:wrap="none" w:vAnchor="page" w:hAnchor="page" w:x="2062" w:y="1466"/>
        <w:shd w:val="clear" w:color="auto" w:fill="auto"/>
        <w:spacing w:after="355" w:line="259" w:lineRule="exact"/>
        <w:ind w:firstLine="0"/>
      </w:pPr>
      <w:r>
        <w:t>Kabel CYKY 4B x 50+35</w:t>
      </w:r>
      <w:r>
        <w:br/>
        <w:t>Kabel CYKY4BX16</w:t>
      </w:r>
      <w:r>
        <w:br/>
        <w:t>Montáž kabelu</w:t>
      </w:r>
      <w:r>
        <w:br/>
        <w:t>Vysekání rýhy</w:t>
      </w:r>
      <w:r>
        <w:br/>
        <w:t>Zednické začištění</w:t>
      </w:r>
      <w:r>
        <w:br/>
        <w:t>Pomocný podružný materiál</w:t>
      </w:r>
    </w:p>
    <w:p w:rsidR="00E53FE0" w:rsidRDefault="00D37C8E">
      <w:pPr>
        <w:pStyle w:val="Bodytext30"/>
        <w:framePr w:w="2702" w:h="8611" w:hRule="exact" w:wrap="none" w:vAnchor="page" w:hAnchor="page" w:x="2062" w:y="1466"/>
        <w:shd w:val="clear" w:color="auto" w:fill="auto"/>
        <w:spacing w:after="245" w:line="190" w:lineRule="exact"/>
        <w:jc w:val="left"/>
      </w:pPr>
      <w:r>
        <w:t>Rozvody pro zásuvky</w:t>
      </w:r>
    </w:p>
    <w:p w:rsidR="00E53FE0" w:rsidRDefault="00D37C8E">
      <w:pPr>
        <w:pStyle w:val="Bodytext20"/>
        <w:framePr w:w="2702" w:h="8611" w:hRule="exact" w:wrap="none" w:vAnchor="page" w:hAnchor="page" w:x="2062" w:y="1466"/>
        <w:shd w:val="clear" w:color="auto" w:fill="auto"/>
        <w:spacing w:after="0" w:line="259" w:lineRule="exact"/>
        <w:ind w:firstLine="0"/>
      </w:pPr>
      <w:r>
        <w:t>Kabel CYKY 3x2,5</w:t>
      </w:r>
      <w:r>
        <w:br/>
        <w:t>Chránička pro kabel D20</w:t>
      </w:r>
      <w:r>
        <w:br/>
        <w:t>Dodávka zásuvek včetně krabičky</w:t>
      </w:r>
      <w:r>
        <w:br/>
        <w:t>Vysekání rýh pro rozvody</w:t>
      </w:r>
      <w:r>
        <w:br/>
        <w:t>Montáž kabelu a chráničky</w:t>
      </w:r>
      <w:r>
        <w:br/>
        <w:t>Zednické zapravení rýhy</w:t>
      </w:r>
      <w:r>
        <w:br/>
        <w:t>Montáž koncového prvku</w:t>
      </w:r>
      <w:r>
        <w:br/>
        <w:t>Pomocný podružný materiál</w:t>
      </w:r>
    </w:p>
    <w:p w:rsidR="00E53FE0" w:rsidRDefault="00E53FE0">
      <w:pPr>
        <w:framePr w:w="270" w:h="461" w:hRule="exact" w:wrap="none" w:vAnchor="page" w:hAnchor="page" w:x="1297" w:y="1549"/>
        <w:textDirection w:val="btLr"/>
      </w:pPr>
    </w:p>
    <w:p w:rsidR="00E53FE0" w:rsidRDefault="00E53FE0">
      <w:pPr>
        <w:framePr w:w="270" w:h="2102" w:hRule="exact" w:wrap="none" w:vAnchor="page" w:hAnchor="page" w:x="1297" w:y="2777"/>
        <w:textDirection w:val="btLr"/>
      </w:pPr>
    </w:p>
    <w:p w:rsidR="00E53FE0" w:rsidRDefault="00D37C8E">
      <w:pPr>
        <w:pStyle w:val="Bodytext50"/>
        <w:framePr w:w="136" w:h="1594" w:hRule="exact" w:wrap="none" w:vAnchor="page" w:hAnchor="page" w:x="1441" w:y="5638"/>
        <w:shd w:val="clear" w:color="auto" w:fill="auto"/>
        <w:textDirection w:val="btLr"/>
      </w:pPr>
      <w:r>
        <w:t>a&gt; Ln UJ N) M</w:t>
      </w:r>
    </w:p>
    <w:p w:rsidR="00E53FE0" w:rsidRDefault="00E53FE0">
      <w:pPr>
        <w:framePr w:w="270" w:h="2030" w:hRule="exact" w:wrap="none" w:vAnchor="page" w:hAnchor="page" w:x="1297" w:y="7990"/>
        <w:textDirection w:val="btL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445"/>
        <w:gridCol w:w="1118"/>
      </w:tblGrid>
      <w:tr w:rsidR="00E53FE0">
        <w:trPr>
          <w:trHeight w:hRule="exact" w:val="230"/>
        </w:trPr>
        <w:tc>
          <w:tcPr>
            <w:tcW w:w="1200" w:type="dxa"/>
            <w:shd w:val="clear" w:color="auto" w:fill="FFFFFF"/>
          </w:tcPr>
          <w:p w:rsidR="00E53FE0" w:rsidRDefault="00D37C8E">
            <w:pPr>
              <w:pStyle w:val="Bodytext20"/>
              <w:framePr w:w="3763" w:h="485" w:wrap="none" w:vAnchor="page" w:hAnchor="page" w:x="11235" w:y="1510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14,00 ks</w:t>
            </w:r>
          </w:p>
        </w:tc>
        <w:tc>
          <w:tcPr>
            <w:tcW w:w="1445" w:type="dxa"/>
            <w:shd w:val="clear" w:color="auto" w:fill="FFFFFF"/>
          </w:tcPr>
          <w:p w:rsidR="00E53FE0" w:rsidRDefault="00D37C8E">
            <w:pPr>
              <w:pStyle w:val="Bodytext20"/>
              <w:framePr w:w="3763" w:h="485" w:wrap="none" w:vAnchor="page" w:hAnchor="page" w:x="11235" w:y="1510"/>
              <w:shd w:val="clear" w:color="auto" w:fill="auto"/>
              <w:spacing w:after="0"/>
              <w:ind w:right="120" w:firstLine="0"/>
              <w:jc w:val="center"/>
            </w:pPr>
            <w:r>
              <w:rPr>
                <w:rStyle w:val="Bodytext21"/>
              </w:rPr>
              <w:t>150,00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763" w:h="485" w:wrap="none" w:vAnchor="page" w:hAnchor="page" w:x="11235" w:y="1510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2 100,00</w:t>
            </w:r>
          </w:p>
        </w:tc>
      </w:tr>
      <w:tr w:rsidR="00E53FE0">
        <w:trPr>
          <w:trHeight w:hRule="exact" w:val="254"/>
        </w:trPr>
        <w:tc>
          <w:tcPr>
            <w:tcW w:w="120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763" w:h="485" w:wrap="none" w:vAnchor="page" w:hAnchor="page" w:x="11235" w:y="1510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3,00 %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763" w:h="485" w:wrap="none" w:vAnchor="page" w:hAnchor="page" w:x="11235" w:y="1510"/>
              <w:shd w:val="clear" w:color="auto" w:fill="auto"/>
              <w:spacing w:after="0"/>
              <w:ind w:right="120" w:firstLine="0"/>
              <w:jc w:val="center"/>
            </w:pPr>
            <w:r>
              <w:rPr>
                <w:rStyle w:val="Bodytext21"/>
              </w:rPr>
              <w:t>381,00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763" w:h="485" w:wrap="none" w:vAnchor="page" w:hAnchor="page" w:x="11235" w:y="1510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1143,00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445"/>
        <w:gridCol w:w="1109"/>
      </w:tblGrid>
      <w:tr w:rsidR="00E53FE0">
        <w:trPr>
          <w:trHeight w:hRule="exact" w:val="226"/>
        </w:trPr>
        <w:tc>
          <w:tcPr>
            <w:tcW w:w="1320" w:type="dxa"/>
            <w:shd w:val="clear" w:color="auto" w:fill="FFFFFF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350,00 m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right="160" w:firstLine="0"/>
              <w:jc w:val="center"/>
            </w:pPr>
            <w:r>
              <w:rPr>
                <w:rStyle w:val="Bodytext21"/>
              </w:rPr>
              <w:t>10,20</w:t>
            </w:r>
          </w:p>
        </w:tc>
        <w:tc>
          <w:tcPr>
            <w:tcW w:w="1109" w:type="dxa"/>
            <w:shd w:val="clear" w:color="auto" w:fill="FFFFFF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3 570,00</w:t>
            </w:r>
          </w:p>
        </w:tc>
      </w:tr>
      <w:tr w:rsidR="00E53FE0">
        <w:trPr>
          <w:trHeight w:hRule="exact" w:val="264"/>
        </w:trPr>
        <w:tc>
          <w:tcPr>
            <w:tcW w:w="132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70,00 m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right="160" w:firstLine="0"/>
              <w:jc w:val="center"/>
            </w:pPr>
            <w:r>
              <w:rPr>
                <w:rStyle w:val="Bodytext21"/>
              </w:rPr>
              <w:t>13,85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969,50</w:t>
            </w:r>
          </w:p>
        </w:tc>
      </w:tr>
      <w:tr w:rsidR="00E53FE0">
        <w:trPr>
          <w:trHeight w:hRule="exact" w:val="259"/>
        </w:trPr>
        <w:tc>
          <w:tcPr>
            <w:tcW w:w="132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15,00 ks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right="160" w:firstLine="0"/>
              <w:jc w:val="center"/>
            </w:pPr>
            <w:r>
              <w:rPr>
                <w:rStyle w:val="Bodytext21"/>
              </w:rPr>
              <w:t>45,00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675,00</w:t>
            </w:r>
          </w:p>
        </w:tc>
      </w:tr>
      <w:tr w:rsidR="00E53FE0">
        <w:trPr>
          <w:trHeight w:hRule="exact" w:val="264"/>
        </w:trPr>
        <w:tc>
          <w:tcPr>
            <w:tcW w:w="132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350,00 m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right="160" w:firstLine="0"/>
              <w:jc w:val="center"/>
            </w:pPr>
            <w:r>
              <w:rPr>
                <w:rStyle w:val="Bodytext21"/>
              </w:rPr>
              <w:t>25,00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8 750,00</w:t>
            </w:r>
          </w:p>
        </w:tc>
      </w:tr>
      <w:tr w:rsidR="00E53FE0">
        <w:trPr>
          <w:trHeight w:hRule="exact" w:val="259"/>
        </w:trPr>
        <w:tc>
          <w:tcPr>
            <w:tcW w:w="132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15,00 m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right="160" w:firstLine="0"/>
              <w:jc w:val="center"/>
            </w:pPr>
            <w:r>
              <w:rPr>
                <w:rStyle w:val="Bodytext21"/>
              </w:rPr>
              <w:t>50,00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750,00</w:t>
            </w:r>
          </w:p>
        </w:tc>
      </w:tr>
      <w:tr w:rsidR="00E53FE0">
        <w:trPr>
          <w:trHeight w:hRule="exact" w:val="264"/>
        </w:trPr>
        <w:tc>
          <w:tcPr>
            <w:tcW w:w="132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15,00 m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right="160" w:firstLine="0"/>
              <w:jc w:val="center"/>
            </w:pPr>
            <w:r>
              <w:rPr>
                <w:rStyle w:val="Bodytext21"/>
              </w:rPr>
              <w:t>150,00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2 250,00</w:t>
            </w:r>
          </w:p>
        </w:tc>
      </w:tr>
      <w:tr w:rsidR="00E53FE0">
        <w:trPr>
          <w:trHeight w:hRule="exact" w:val="264"/>
        </w:trPr>
        <w:tc>
          <w:tcPr>
            <w:tcW w:w="132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15,00 ks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right="160" w:firstLine="0"/>
              <w:jc w:val="center"/>
            </w:pPr>
            <w:r>
              <w:rPr>
                <w:rStyle w:val="Bodytext21"/>
              </w:rPr>
              <w:t>150,00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2 250,00</w:t>
            </w:r>
          </w:p>
        </w:tc>
      </w:tr>
      <w:tr w:rsidR="00E53FE0">
        <w:trPr>
          <w:trHeight w:hRule="exact" w:val="254"/>
        </w:trPr>
        <w:tc>
          <w:tcPr>
            <w:tcW w:w="1320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3,00 %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right="160" w:firstLine="0"/>
              <w:jc w:val="center"/>
            </w:pPr>
            <w:r>
              <w:rPr>
                <w:rStyle w:val="Bodytext21"/>
              </w:rPr>
              <w:t>182,00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2054" w:wrap="none" w:vAnchor="page" w:hAnchor="page" w:x="11124" w:y="282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546,00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1464"/>
        <w:gridCol w:w="1166"/>
      </w:tblGrid>
      <w:tr w:rsidR="00E53FE0">
        <w:trPr>
          <w:trHeight w:hRule="exact" w:val="230"/>
        </w:trPr>
        <w:tc>
          <w:tcPr>
            <w:tcW w:w="1243" w:type="dxa"/>
            <w:shd w:val="clear" w:color="auto" w:fill="FFFFFF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140,00 m</w:t>
            </w:r>
          </w:p>
        </w:tc>
        <w:tc>
          <w:tcPr>
            <w:tcW w:w="1464" w:type="dxa"/>
            <w:shd w:val="clear" w:color="auto" w:fill="FFFFFF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right="340" w:firstLine="0"/>
              <w:jc w:val="right"/>
            </w:pPr>
            <w:r>
              <w:rPr>
                <w:rStyle w:val="Bodytext21"/>
              </w:rPr>
              <w:t>630,00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88 200,00</w:t>
            </w:r>
          </w:p>
        </w:tc>
      </w:tr>
      <w:tr w:rsidR="00E53FE0">
        <w:trPr>
          <w:trHeight w:hRule="exact" w:val="264"/>
        </w:trPr>
        <w:tc>
          <w:tcPr>
            <w:tcW w:w="1243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60,00 m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right="340" w:firstLine="0"/>
              <w:jc w:val="right"/>
            </w:pPr>
            <w:r>
              <w:rPr>
                <w:rStyle w:val="Bodytext21"/>
              </w:rPr>
              <w:t>197,00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11820,00</w:t>
            </w:r>
          </w:p>
        </w:tc>
      </w:tr>
      <w:tr w:rsidR="00E53FE0">
        <w:trPr>
          <w:trHeight w:hRule="exact" w:val="264"/>
        </w:trPr>
        <w:tc>
          <w:tcPr>
            <w:tcW w:w="1243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200,00 m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right="340" w:firstLine="0"/>
              <w:jc w:val="right"/>
            </w:pPr>
            <w:r>
              <w:rPr>
                <w:rStyle w:val="Bodytext21"/>
              </w:rPr>
              <w:t>50,00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10 000,00</w:t>
            </w:r>
          </w:p>
        </w:tc>
      </w:tr>
      <w:tr w:rsidR="00E53FE0">
        <w:trPr>
          <w:trHeight w:hRule="exact" w:val="259"/>
        </w:trPr>
        <w:tc>
          <w:tcPr>
            <w:tcW w:w="1243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5,00 m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right="340" w:firstLine="0"/>
              <w:jc w:val="right"/>
            </w:pPr>
            <w:r>
              <w:rPr>
                <w:rStyle w:val="Bodytext21"/>
              </w:rPr>
              <w:t>50,00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250,00</w:t>
            </w:r>
          </w:p>
        </w:tc>
      </w:tr>
      <w:tr w:rsidR="00E53FE0">
        <w:trPr>
          <w:trHeight w:hRule="exact" w:val="259"/>
        </w:trPr>
        <w:tc>
          <w:tcPr>
            <w:tcW w:w="1243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5,00 m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right="340" w:firstLine="0"/>
              <w:jc w:val="right"/>
            </w:pPr>
            <w:r>
              <w:rPr>
                <w:rStyle w:val="Bodytext21"/>
              </w:rPr>
              <w:t>150,00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750,00</w:t>
            </w:r>
          </w:p>
        </w:tc>
      </w:tr>
      <w:tr w:rsidR="00E53FE0">
        <w:trPr>
          <w:trHeight w:hRule="exact" w:val="254"/>
        </w:trPr>
        <w:tc>
          <w:tcPr>
            <w:tcW w:w="1243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left="240" w:firstLine="0"/>
            </w:pPr>
            <w:r>
              <w:rPr>
                <w:rStyle w:val="Bodytext21"/>
              </w:rPr>
              <w:t>3,00 %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right="340" w:firstLine="0"/>
              <w:jc w:val="right"/>
            </w:pPr>
            <w:r>
              <w:rPr>
                <w:rStyle w:val="Bodytext21"/>
              </w:rPr>
              <w:t>1106,00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3874" w:h="1531" w:wrap="none" w:vAnchor="page" w:hAnchor="page" w:x="11129" w:y="570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3 318,00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1459"/>
        <w:gridCol w:w="1166"/>
      </w:tblGrid>
      <w:tr w:rsidR="00E53FE0">
        <w:trPr>
          <w:trHeight w:hRule="exact" w:val="226"/>
        </w:trPr>
        <w:tc>
          <w:tcPr>
            <w:tcW w:w="1387" w:type="dxa"/>
            <w:shd w:val="clear" w:color="auto" w:fill="FFFFFF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1750,00 m</w:t>
            </w:r>
          </w:p>
        </w:tc>
        <w:tc>
          <w:tcPr>
            <w:tcW w:w="1459" w:type="dxa"/>
            <w:shd w:val="clear" w:color="auto" w:fill="FFFFFF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right="340" w:firstLine="0"/>
              <w:jc w:val="right"/>
            </w:pPr>
            <w:r>
              <w:rPr>
                <w:rStyle w:val="Bodytext21"/>
              </w:rPr>
              <w:t>22,32</w:t>
            </w:r>
          </w:p>
        </w:tc>
        <w:tc>
          <w:tcPr>
            <w:tcW w:w="1166" w:type="dxa"/>
            <w:shd w:val="clear" w:color="auto" w:fill="FFFFFF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39 060,00</w:t>
            </w:r>
          </w:p>
        </w:tc>
      </w:tr>
      <w:tr w:rsidR="00E53FE0">
        <w:trPr>
          <w:trHeight w:hRule="exact" w:val="264"/>
        </w:trPr>
        <w:tc>
          <w:tcPr>
            <w:tcW w:w="138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left="160" w:firstLine="0"/>
            </w:pPr>
            <w:r>
              <w:rPr>
                <w:rStyle w:val="Bodytext21"/>
              </w:rPr>
              <w:t>500,00 m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right="340" w:firstLine="0"/>
              <w:jc w:val="right"/>
            </w:pPr>
            <w:r>
              <w:rPr>
                <w:rStyle w:val="Bodytext21"/>
              </w:rPr>
              <w:t>13,85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6 925,00</w:t>
            </w:r>
          </w:p>
        </w:tc>
      </w:tr>
      <w:tr w:rsidR="00E53FE0">
        <w:trPr>
          <w:trHeight w:hRule="exact" w:val="264"/>
        </w:trPr>
        <w:tc>
          <w:tcPr>
            <w:tcW w:w="138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left="80" w:firstLine="0"/>
              <w:jc w:val="center"/>
            </w:pPr>
            <w:r>
              <w:rPr>
                <w:rStyle w:val="Bodytext21"/>
              </w:rPr>
              <w:t>80,00 ks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right="340" w:firstLine="0"/>
              <w:jc w:val="right"/>
            </w:pPr>
            <w:r>
              <w:rPr>
                <w:rStyle w:val="Bodytext21"/>
              </w:rPr>
              <w:t>180,00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14400,00</w:t>
            </w:r>
          </w:p>
        </w:tc>
      </w:tr>
      <w:tr w:rsidR="00E53FE0">
        <w:trPr>
          <w:trHeight w:hRule="exact" w:val="264"/>
        </w:trPr>
        <w:tc>
          <w:tcPr>
            <w:tcW w:w="138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left="160" w:firstLine="0"/>
            </w:pPr>
            <w:r>
              <w:rPr>
                <w:rStyle w:val="Bodytext21"/>
              </w:rPr>
              <w:t>650,00 m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right="340" w:firstLine="0"/>
              <w:jc w:val="right"/>
            </w:pPr>
            <w:r>
              <w:rPr>
                <w:rStyle w:val="Bodytext21"/>
              </w:rPr>
              <w:t>50,00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32 500,00</w:t>
            </w:r>
          </w:p>
        </w:tc>
      </w:tr>
      <w:tr w:rsidR="00E53FE0">
        <w:trPr>
          <w:trHeight w:hRule="exact" w:val="259"/>
        </w:trPr>
        <w:tc>
          <w:tcPr>
            <w:tcW w:w="138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1750,00 m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right="340" w:firstLine="0"/>
              <w:jc w:val="right"/>
            </w:pPr>
            <w:r>
              <w:rPr>
                <w:rStyle w:val="Bodytext21"/>
              </w:rPr>
              <w:t>25,00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43 750,00</w:t>
            </w:r>
          </w:p>
        </w:tc>
      </w:tr>
      <w:tr w:rsidR="00E53FE0">
        <w:trPr>
          <w:trHeight w:hRule="exact" w:val="264"/>
        </w:trPr>
        <w:tc>
          <w:tcPr>
            <w:tcW w:w="138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left="160" w:firstLine="0"/>
            </w:pPr>
            <w:r>
              <w:rPr>
                <w:rStyle w:val="Bodytext21"/>
              </w:rPr>
              <w:t>650,00 m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right="340" w:firstLine="0"/>
              <w:jc w:val="right"/>
            </w:pPr>
            <w:r>
              <w:rPr>
                <w:rStyle w:val="Bodytext21"/>
              </w:rPr>
              <w:t>150,00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97 500,00</w:t>
            </w:r>
          </w:p>
        </w:tc>
      </w:tr>
      <w:tr w:rsidR="00E53FE0">
        <w:trPr>
          <w:trHeight w:hRule="exact" w:val="259"/>
        </w:trPr>
        <w:tc>
          <w:tcPr>
            <w:tcW w:w="138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left="280" w:firstLine="0"/>
            </w:pPr>
            <w:r>
              <w:rPr>
                <w:rStyle w:val="Bodytext21"/>
              </w:rPr>
              <w:t>80,00 ks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right="340" w:firstLine="0"/>
              <w:jc w:val="right"/>
            </w:pPr>
            <w:r>
              <w:rPr>
                <w:rStyle w:val="Bodytext21"/>
              </w:rPr>
              <w:t>150,00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12 000,00</w:t>
            </w:r>
          </w:p>
        </w:tc>
      </w:tr>
      <w:tr w:rsidR="00E53FE0">
        <w:trPr>
          <w:trHeight w:hRule="exact" w:val="254"/>
        </w:trPr>
        <w:tc>
          <w:tcPr>
            <w:tcW w:w="1387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left="80" w:firstLine="0"/>
              <w:jc w:val="center"/>
            </w:pPr>
            <w:r>
              <w:rPr>
                <w:rStyle w:val="Bodytext21"/>
              </w:rPr>
              <w:t>3,00 %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right="340" w:firstLine="0"/>
              <w:jc w:val="right"/>
            </w:pPr>
            <w:r>
              <w:rPr>
                <w:rStyle w:val="Bodytext21"/>
              </w:rPr>
              <w:t>2 038,00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4013" w:h="2054" w:wrap="none" w:vAnchor="page" w:hAnchor="page" w:x="10985" w:y="8053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6 114,00</w:t>
            </w:r>
          </w:p>
        </w:tc>
      </w:tr>
    </w:tbl>
    <w:p w:rsidR="00E53FE0" w:rsidRDefault="00E53FE0">
      <w:pPr>
        <w:rPr>
          <w:sz w:val="2"/>
          <w:szCs w:val="2"/>
        </w:rPr>
        <w:sectPr w:rsidR="00E53FE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3FE0" w:rsidRDefault="00D37C8E">
      <w:pPr>
        <w:pStyle w:val="Bodytext20"/>
        <w:framePr w:wrap="none" w:vAnchor="page" w:hAnchor="page" w:x="866" w:y="797"/>
        <w:shd w:val="clear" w:color="auto" w:fill="auto"/>
        <w:spacing w:after="0"/>
        <w:ind w:firstLine="0"/>
      </w:pPr>
      <w:r>
        <w:lastRenderedPageBreak/>
        <w:t>Zhotovitel: Realitní a stavební společnost s r.o</w:t>
      </w:r>
    </w:p>
    <w:p w:rsidR="00E53FE0" w:rsidRDefault="00D37C8E">
      <w:pPr>
        <w:pStyle w:val="Heading210"/>
        <w:framePr w:wrap="none" w:vAnchor="page" w:hAnchor="page" w:x="6727" w:y="568"/>
        <w:shd w:val="clear" w:color="auto" w:fill="auto"/>
      </w:pPr>
      <w:bookmarkStart w:id="2" w:name="bookmark2"/>
      <w:r>
        <w:t>Soupis prací - cenová nabídka</w:t>
      </w:r>
      <w:bookmarkEnd w:id="2"/>
    </w:p>
    <w:p w:rsidR="00E53FE0" w:rsidRDefault="00D37C8E">
      <w:pPr>
        <w:pStyle w:val="Tablecaption10"/>
        <w:framePr w:wrap="none" w:vAnchor="page" w:hAnchor="page" w:x="2051" w:y="1510"/>
        <w:shd w:val="clear" w:color="auto" w:fill="auto"/>
      </w:pPr>
      <w:r>
        <w:t>Rozvaděče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6485"/>
        <w:gridCol w:w="3955"/>
        <w:gridCol w:w="1478"/>
        <w:gridCol w:w="1214"/>
      </w:tblGrid>
      <w:tr w:rsidR="00E53FE0">
        <w:trPr>
          <w:trHeight w:hRule="exact" w:val="240"/>
        </w:trPr>
        <w:tc>
          <w:tcPr>
            <w:tcW w:w="45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1.</w:t>
            </w:r>
          </w:p>
        </w:tc>
        <w:tc>
          <w:tcPr>
            <w:tcW w:w="6485" w:type="dxa"/>
            <w:shd w:val="clear" w:color="auto" w:fill="FFFFFF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Rozvaděč R1</w:t>
            </w:r>
          </w:p>
        </w:tc>
        <w:tc>
          <w:tcPr>
            <w:tcW w:w="3955" w:type="dxa"/>
            <w:shd w:val="clear" w:color="auto" w:fill="FFFFFF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3000" w:firstLine="0"/>
            </w:pPr>
            <w:r>
              <w:rPr>
                <w:rStyle w:val="Bodytext21"/>
              </w:rPr>
              <w:t>1,00 ks</w:t>
            </w:r>
          </w:p>
        </w:tc>
        <w:tc>
          <w:tcPr>
            <w:tcW w:w="1478" w:type="dxa"/>
            <w:shd w:val="clear" w:color="auto" w:fill="FFFFFF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1"/>
              </w:rPr>
              <w:t>165 000,00</w:t>
            </w:r>
          </w:p>
        </w:tc>
        <w:tc>
          <w:tcPr>
            <w:tcW w:w="1214" w:type="dxa"/>
            <w:shd w:val="clear" w:color="auto" w:fill="FFFFFF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165 000,00</w:t>
            </w:r>
          </w:p>
        </w:tc>
      </w:tr>
      <w:tr w:rsidR="00E53FE0">
        <w:trPr>
          <w:trHeight w:hRule="exact" w:val="264"/>
        </w:trPr>
        <w:tc>
          <w:tcPr>
            <w:tcW w:w="45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2.</w:t>
            </w:r>
          </w:p>
        </w:tc>
        <w:tc>
          <w:tcPr>
            <w:tcW w:w="648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Rozvaděč R2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3000" w:firstLine="0"/>
            </w:pPr>
            <w:r>
              <w:rPr>
                <w:rStyle w:val="Bodytext21"/>
              </w:rPr>
              <w:t>1,00 ks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1"/>
              </w:rPr>
              <w:t>135 000,00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135 000,00</w:t>
            </w:r>
          </w:p>
        </w:tc>
      </w:tr>
      <w:tr w:rsidR="00E53FE0">
        <w:trPr>
          <w:trHeight w:hRule="exact" w:val="264"/>
        </w:trPr>
        <w:tc>
          <w:tcPr>
            <w:tcW w:w="45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3.</w:t>
            </w:r>
          </w:p>
        </w:tc>
        <w:tc>
          <w:tcPr>
            <w:tcW w:w="648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Rozvaděč R3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3000" w:firstLine="0"/>
            </w:pPr>
            <w:r>
              <w:rPr>
                <w:rStyle w:val="Bodytext21"/>
              </w:rPr>
              <w:t>1,00 ks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1"/>
              </w:rPr>
              <w:t>75 000,00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75 000,00</w:t>
            </w:r>
          </w:p>
        </w:tc>
      </w:tr>
      <w:tr w:rsidR="00E53FE0">
        <w:trPr>
          <w:trHeight w:hRule="exact" w:val="408"/>
        </w:trPr>
        <w:tc>
          <w:tcPr>
            <w:tcW w:w="451" w:type="dxa"/>
            <w:shd w:val="clear" w:color="auto" w:fill="FFFFFF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4.</w:t>
            </w:r>
          </w:p>
        </w:tc>
        <w:tc>
          <w:tcPr>
            <w:tcW w:w="6485" w:type="dxa"/>
            <w:shd w:val="clear" w:color="auto" w:fill="FFFFFF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Pomocný podružný materiál</w:t>
            </w:r>
          </w:p>
        </w:tc>
        <w:tc>
          <w:tcPr>
            <w:tcW w:w="3955" w:type="dxa"/>
            <w:shd w:val="clear" w:color="auto" w:fill="FFFFFF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3000" w:firstLine="0"/>
            </w:pPr>
            <w:r>
              <w:rPr>
                <w:rStyle w:val="Bodytext21"/>
              </w:rPr>
              <w:t>3,00 %</w:t>
            </w:r>
          </w:p>
        </w:tc>
        <w:tc>
          <w:tcPr>
            <w:tcW w:w="1478" w:type="dxa"/>
            <w:shd w:val="clear" w:color="auto" w:fill="FFFFFF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1"/>
              </w:rPr>
              <w:t>3 750,00</w:t>
            </w:r>
          </w:p>
        </w:tc>
        <w:tc>
          <w:tcPr>
            <w:tcW w:w="1214" w:type="dxa"/>
            <w:shd w:val="clear" w:color="auto" w:fill="FFFFFF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11 250,00</w:t>
            </w:r>
          </w:p>
        </w:tc>
      </w:tr>
      <w:tr w:rsidR="00E53FE0">
        <w:trPr>
          <w:trHeight w:hRule="exact" w:val="518"/>
        </w:trPr>
        <w:tc>
          <w:tcPr>
            <w:tcW w:w="451" w:type="dxa"/>
            <w:shd w:val="clear" w:color="auto" w:fill="FFFFFF"/>
          </w:tcPr>
          <w:p w:rsidR="00E53FE0" w:rsidRDefault="00E53FE0">
            <w:pPr>
              <w:framePr w:w="13584" w:h="4426" w:wrap="none" w:vAnchor="page" w:hAnchor="page" w:x="1437" w:y="2017"/>
              <w:rPr>
                <w:sz w:val="10"/>
                <w:szCs w:val="10"/>
              </w:rPr>
            </w:pPr>
          </w:p>
        </w:tc>
        <w:tc>
          <w:tcPr>
            <w:tcW w:w="6485" w:type="dxa"/>
            <w:shd w:val="clear" w:color="auto" w:fill="FFFFFF"/>
            <w:vAlign w:val="center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Přidružené práce</w:t>
            </w:r>
          </w:p>
        </w:tc>
        <w:tc>
          <w:tcPr>
            <w:tcW w:w="3955" w:type="dxa"/>
            <w:shd w:val="clear" w:color="auto" w:fill="FFFFFF"/>
          </w:tcPr>
          <w:p w:rsidR="00E53FE0" w:rsidRDefault="00E53FE0">
            <w:pPr>
              <w:framePr w:w="13584" w:h="4426" w:wrap="none" w:vAnchor="page" w:hAnchor="page" w:x="1437" w:y="2017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:rsidR="00E53FE0" w:rsidRDefault="00E53FE0">
            <w:pPr>
              <w:framePr w:w="13584" w:h="4426" w:wrap="none" w:vAnchor="page" w:hAnchor="page" w:x="1437" w:y="2017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53FE0" w:rsidRDefault="00E53FE0">
            <w:pPr>
              <w:framePr w:w="13584" w:h="4426" w:wrap="none" w:vAnchor="page" w:hAnchor="page" w:x="1437" w:y="2017"/>
              <w:rPr>
                <w:sz w:val="10"/>
                <w:szCs w:val="10"/>
              </w:rPr>
            </w:pPr>
          </w:p>
        </w:tc>
      </w:tr>
      <w:tr w:rsidR="00E53FE0">
        <w:trPr>
          <w:trHeight w:hRule="exact" w:val="389"/>
        </w:trPr>
        <w:tc>
          <w:tcPr>
            <w:tcW w:w="45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1.</w:t>
            </w:r>
          </w:p>
        </w:tc>
        <w:tc>
          <w:tcPr>
            <w:tcW w:w="648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Vodorný přesun suti do lOm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460" w:firstLine="0"/>
              <w:jc w:val="right"/>
            </w:pPr>
            <w:r>
              <w:rPr>
                <w:rStyle w:val="Bodytext21"/>
              </w:rPr>
              <w:t>54,00 t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1"/>
              </w:rPr>
              <w:t>230,00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12 420,00</w:t>
            </w:r>
          </w:p>
        </w:tc>
      </w:tr>
      <w:tr w:rsidR="00E53FE0">
        <w:trPr>
          <w:trHeight w:hRule="exact" w:val="259"/>
        </w:trPr>
        <w:tc>
          <w:tcPr>
            <w:tcW w:w="45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2.</w:t>
            </w:r>
          </w:p>
        </w:tc>
        <w:tc>
          <w:tcPr>
            <w:tcW w:w="648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Příplatek k vodorovnému přesunu nad lOm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460" w:firstLine="0"/>
              <w:jc w:val="right"/>
            </w:pPr>
            <w:r>
              <w:rPr>
                <w:rStyle w:val="Bodytext21"/>
              </w:rPr>
              <w:t>216,00 t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1"/>
              </w:rPr>
              <w:t>36,00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7 776,00</w:t>
            </w:r>
          </w:p>
        </w:tc>
      </w:tr>
      <w:tr w:rsidR="00E53FE0">
        <w:trPr>
          <w:trHeight w:hRule="exact" w:val="259"/>
        </w:trPr>
        <w:tc>
          <w:tcPr>
            <w:tcW w:w="45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3.</w:t>
            </w:r>
          </w:p>
        </w:tc>
        <w:tc>
          <w:tcPr>
            <w:tcW w:w="648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Naložení suti na kontejner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460" w:firstLine="0"/>
              <w:jc w:val="right"/>
            </w:pPr>
            <w:r>
              <w:rPr>
                <w:rStyle w:val="Bodytext21"/>
              </w:rPr>
              <w:t>54,00 t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1"/>
              </w:rPr>
              <w:t>96,00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5 184,00</w:t>
            </w:r>
          </w:p>
        </w:tc>
      </w:tr>
      <w:tr w:rsidR="00E53FE0">
        <w:trPr>
          <w:trHeight w:hRule="exact" w:val="254"/>
        </w:trPr>
        <w:tc>
          <w:tcPr>
            <w:tcW w:w="45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4.</w:t>
            </w:r>
          </w:p>
        </w:tc>
        <w:tc>
          <w:tcPr>
            <w:tcW w:w="648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Odvoz suti na skládku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460" w:firstLine="0"/>
              <w:jc w:val="right"/>
            </w:pPr>
            <w:r>
              <w:rPr>
                <w:rStyle w:val="Bodytext21"/>
              </w:rPr>
              <w:t>54,00 t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1"/>
              </w:rPr>
              <w:t>212,00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11 448,00</w:t>
            </w:r>
          </w:p>
        </w:tc>
      </w:tr>
      <w:tr w:rsidR="00E53FE0">
        <w:trPr>
          <w:trHeight w:hRule="exact" w:val="264"/>
        </w:trPr>
        <w:tc>
          <w:tcPr>
            <w:tcW w:w="45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5.</w:t>
            </w:r>
          </w:p>
        </w:tc>
        <w:tc>
          <w:tcPr>
            <w:tcW w:w="648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Příplatek k odvozu suti na skládku ZKDlkm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460" w:firstLine="0"/>
              <w:jc w:val="right"/>
            </w:pPr>
            <w:r>
              <w:rPr>
                <w:rStyle w:val="Bodytext21"/>
              </w:rPr>
              <w:t>523,80 t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1"/>
              </w:rPr>
              <w:t>15,70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8 223,70</w:t>
            </w:r>
          </w:p>
        </w:tc>
      </w:tr>
      <w:tr w:rsidR="00E53FE0">
        <w:trPr>
          <w:trHeight w:hRule="exact" w:val="259"/>
        </w:trPr>
        <w:tc>
          <w:tcPr>
            <w:tcW w:w="45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6.</w:t>
            </w:r>
          </w:p>
        </w:tc>
        <w:tc>
          <w:tcPr>
            <w:tcW w:w="648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Poplatek za uložení suti na skládku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460" w:firstLine="0"/>
              <w:jc w:val="right"/>
            </w:pPr>
            <w:r>
              <w:rPr>
                <w:rStyle w:val="Bodytext21"/>
              </w:rPr>
              <w:t>54,00 t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1"/>
              </w:rPr>
              <w:t>250,00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13 500,00</w:t>
            </w:r>
          </w:p>
        </w:tc>
      </w:tr>
      <w:tr w:rsidR="00E53FE0">
        <w:trPr>
          <w:trHeight w:hRule="exact" w:val="274"/>
        </w:trPr>
        <w:tc>
          <w:tcPr>
            <w:tcW w:w="45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7.</w:t>
            </w:r>
          </w:p>
        </w:tc>
        <w:tc>
          <w:tcPr>
            <w:tcW w:w="648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Zakrývání konstrukcí proti poškození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3000" w:firstLine="0"/>
            </w:pPr>
            <w:r>
              <w:rPr>
                <w:rStyle w:val="Bodytext21"/>
              </w:rPr>
              <w:t>1,00 kpl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1"/>
              </w:rPr>
              <w:t>65 800,00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65 800,00</w:t>
            </w:r>
          </w:p>
        </w:tc>
      </w:tr>
      <w:tr w:rsidR="00E53FE0">
        <w:trPr>
          <w:trHeight w:hRule="exact" w:val="245"/>
        </w:trPr>
        <w:tc>
          <w:tcPr>
            <w:tcW w:w="45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8.</w:t>
            </w:r>
          </w:p>
        </w:tc>
        <w:tc>
          <w:tcPr>
            <w:tcW w:w="648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Pomocné lešení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280" w:firstLine="0"/>
              <w:jc w:val="right"/>
            </w:pPr>
            <w:r>
              <w:rPr>
                <w:rStyle w:val="Bodytext21"/>
              </w:rPr>
              <w:t>600,00 m2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1"/>
              </w:rPr>
              <w:t>165,00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99 000,00</w:t>
            </w:r>
          </w:p>
        </w:tc>
      </w:tr>
      <w:tr w:rsidR="00E53FE0">
        <w:trPr>
          <w:trHeight w:hRule="exact" w:val="264"/>
        </w:trPr>
        <w:tc>
          <w:tcPr>
            <w:tcW w:w="45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9.</w:t>
            </w:r>
          </w:p>
        </w:tc>
        <w:tc>
          <w:tcPr>
            <w:tcW w:w="648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Zazdění rozvaděčů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3000" w:firstLine="0"/>
            </w:pPr>
            <w:r>
              <w:rPr>
                <w:rStyle w:val="Bodytext21"/>
              </w:rPr>
              <w:t>3,00 ks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1"/>
              </w:rPr>
              <w:t>3 500,00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10 500,00</w:t>
            </w:r>
          </w:p>
        </w:tc>
      </w:tr>
      <w:tr w:rsidR="00E53FE0">
        <w:trPr>
          <w:trHeight w:hRule="exact" w:val="264"/>
        </w:trPr>
        <w:tc>
          <w:tcPr>
            <w:tcW w:w="451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10.</w:t>
            </w:r>
          </w:p>
        </w:tc>
        <w:tc>
          <w:tcPr>
            <w:tcW w:w="648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200" w:firstLine="0"/>
            </w:pPr>
            <w:r>
              <w:rPr>
                <w:rStyle w:val="Bodytext21"/>
              </w:rPr>
              <w:t>VRN, kulturní památka, omezený příjezd</w:t>
            </w:r>
            <w:bookmarkStart w:id="3" w:name="_GoBack"/>
            <w:bookmarkEnd w:id="3"/>
          </w:p>
        </w:tc>
        <w:tc>
          <w:tcPr>
            <w:tcW w:w="3955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left="3000" w:firstLine="0"/>
            </w:pPr>
            <w:r>
              <w:rPr>
                <w:rStyle w:val="Bodytext21"/>
              </w:rPr>
              <w:t>8,70 %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1"/>
              </w:rPr>
              <w:t>17 428,00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3584" w:h="4426" w:wrap="none" w:vAnchor="page" w:hAnchor="page" w:x="1437" w:y="2017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151 623,60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6"/>
        <w:gridCol w:w="6034"/>
      </w:tblGrid>
      <w:tr w:rsidR="00E53FE0">
        <w:trPr>
          <w:trHeight w:hRule="exact" w:val="374"/>
        </w:trPr>
        <w:tc>
          <w:tcPr>
            <w:tcW w:w="6926" w:type="dxa"/>
            <w:shd w:val="clear" w:color="auto" w:fill="FFFFFF"/>
          </w:tcPr>
          <w:p w:rsidR="00E53FE0" w:rsidRDefault="00D37C8E">
            <w:pPr>
              <w:pStyle w:val="Bodytext20"/>
              <w:framePr w:w="12960" w:h="763" w:wrap="none" w:vAnchor="page" w:hAnchor="page" w:x="2061" w:y="7245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Celkem součet bez DPH</w:t>
            </w:r>
          </w:p>
        </w:tc>
        <w:tc>
          <w:tcPr>
            <w:tcW w:w="6034" w:type="dxa"/>
            <w:shd w:val="clear" w:color="auto" w:fill="FFFFFF"/>
          </w:tcPr>
          <w:p w:rsidR="00E53FE0" w:rsidRDefault="00D37C8E">
            <w:pPr>
              <w:pStyle w:val="Bodytext20"/>
              <w:framePr w:w="12960" w:h="763" w:wrap="none" w:vAnchor="page" w:hAnchor="page" w:x="2061" w:y="7245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1905 746,00</w:t>
            </w:r>
          </w:p>
        </w:tc>
      </w:tr>
      <w:tr w:rsidR="00E53FE0">
        <w:trPr>
          <w:trHeight w:hRule="exact" w:val="389"/>
        </w:trPr>
        <w:tc>
          <w:tcPr>
            <w:tcW w:w="6926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960" w:h="763" w:wrap="none" w:vAnchor="page" w:hAnchor="page" w:x="2061" w:y="7245"/>
              <w:shd w:val="clear" w:color="auto" w:fill="auto"/>
              <w:spacing w:after="0"/>
              <w:ind w:firstLine="0"/>
            </w:pPr>
            <w:r>
              <w:rPr>
                <w:rStyle w:val="Bodytext21"/>
              </w:rPr>
              <w:t>DPH 21%</w:t>
            </w:r>
          </w:p>
        </w:tc>
        <w:tc>
          <w:tcPr>
            <w:tcW w:w="6034" w:type="dxa"/>
            <w:shd w:val="clear" w:color="auto" w:fill="FFFFFF"/>
            <w:vAlign w:val="bottom"/>
          </w:tcPr>
          <w:p w:rsidR="00E53FE0" w:rsidRDefault="00D37C8E">
            <w:pPr>
              <w:pStyle w:val="Bodytext20"/>
              <w:framePr w:w="12960" w:h="763" w:wrap="none" w:vAnchor="page" w:hAnchor="page" w:x="2061" w:y="7245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1"/>
              </w:rPr>
              <w:t>400 206,70</w:t>
            </w:r>
          </w:p>
        </w:tc>
      </w:tr>
    </w:tbl>
    <w:p w:rsidR="00E53FE0" w:rsidRDefault="00D37C8E">
      <w:pPr>
        <w:pStyle w:val="Tablecaption20"/>
        <w:framePr w:wrap="none" w:vAnchor="page" w:hAnchor="page" w:x="2061" w:y="8280"/>
        <w:shd w:val="clear" w:color="auto" w:fill="auto"/>
      </w:pPr>
      <w:r>
        <w:t>Celkem včetně DPH</w:t>
      </w:r>
    </w:p>
    <w:p w:rsidR="00E53FE0" w:rsidRDefault="00D37C8E">
      <w:pPr>
        <w:pStyle w:val="Bodytext20"/>
        <w:framePr w:wrap="none" w:vAnchor="page" w:hAnchor="page" w:x="2056" w:y="9067"/>
        <w:shd w:val="clear" w:color="auto" w:fill="auto"/>
        <w:spacing w:after="0"/>
        <w:ind w:firstLine="0"/>
      </w:pPr>
      <w:r>
        <w:t>V Brně dne 15.5.2019</w:t>
      </w:r>
    </w:p>
    <w:p w:rsidR="00E53FE0" w:rsidRDefault="00D37C8E">
      <w:pPr>
        <w:pStyle w:val="Tablecaption20"/>
        <w:framePr w:wrap="none" w:vAnchor="page" w:hAnchor="page" w:x="13879" w:y="8284"/>
        <w:shd w:val="clear" w:color="auto" w:fill="auto"/>
      </w:pPr>
      <w:r>
        <w:t>2 305 952,70</w:t>
      </w:r>
    </w:p>
    <w:p w:rsidR="00E53FE0" w:rsidRDefault="00D37C8E">
      <w:pPr>
        <w:pStyle w:val="Picturecaption20"/>
        <w:framePr w:w="970" w:h="629" w:hRule="exact" w:wrap="none" w:vAnchor="page" w:hAnchor="page" w:x="11171" w:y="8802"/>
        <w:shd w:val="clear" w:color="auto" w:fill="auto"/>
        <w:ind w:right="87"/>
      </w:pPr>
      <w:r>
        <w:rPr>
          <w:rStyle w:val="Picturecaption2SmallCaps"/>
          <w:b/>
          <w:bCs/>
        </w:rPr>
        <w:t>REALITi</w:t>
      </w:r>
    </w:p>
    <w:p w:rsidR="00E53FE0" w:rsidRDefault="00D37C8E">
      <w:pPr>
        <w:pStyle w:val="Picturecaption30"/>
        <w:framePr w:w="970" w:h="629" w:hRule="exact" w:wrap="none" w:vAnchor="page" w:hAnchor="page" w:x="11171" w:y="8802"/>
        <w:shd w:val="clear" w:color="auto" w:fill="auto"/>
      </w:pPr>
      <w:r>
        <w:t>Sř^Ol</w:t>
      </w:r>
    </w:p>
    <w:p w:rsidR="00E53FE0" w:rsidRDefault="00D37C8E">
      <w:pPr>
        <w:pStyle w:val="Picturecaption10"/>
        <w:framePr w:w="970" w:h="629" w:hRule="exact" w:wrap="none" w:vAnchor="page" w:hAnchor="page" w:x="11171" w:y="8802"/>
        <w:shd w:val="clear" w:color="auto" w:fill="auto"/>
        <w:ind w:right="10"/>
      </w:pPr>
      <w:r>
        <w:t>ranlůva G;</w:t>
      </w:r>
    </w:p>
    <w:p w:rsidR="00E53FE0" w:rsidRDefault="00D37C8E">
      <w:pPr>
        <w:pStyle w:val="Heading310"/>
        <w:framePr w:w="1459" w:h="408" w:hRule="exact" w:wrap="none" w:vAnchor="page" w:hAnchor="page" w:x="12247" w:y="8872"/>
        <w:shd w:val="clear" w:color="auto" w:fill="auto"/>
      </w:pPr>
      <w:bookmarkStart w:id="4" w:name="bookmark3"/>
      <w:r>
        <w:t xml:space="preserve">a </w:t>
      </w:r>
      <w:r>
        <w:rPr>
          <w:rStyle w:val="Heading31SmallCaps"/>
          <w:b/>
          <w:bCs/>
        </w:rPr>
        <w:t>STAVEBnT</w:t>
      </w:r>
      <w:bookmarkEnd w:id="4"/>
    </w:p>
    <w:p w:rsidR="00E53FE0" w:rsidRDefault="00D37C8E">
      <w:pPr>
        <w:pStyle w:val="Bodytext60"/>
        <w:framePr w:w="1459" w:h="408" w:hRule="exact" w:wrap="none" w:vAnchor="page" w:hAnchor="page" w:x="12247" w:y="8872"/>
        <w:shd w:val="clear" w:color="auto" w:fill="auto"/>
        <w:ind w:left="163"/>
      </w:pPr>
      <w:r>
        <w:t>^‘SSTSRC.</w:t>
      </w:r>
    </w:p>
    <w:p w:rsidR="00E53FE0" w:rsidRDefault="00E53FE0">
      <w:pPr>
        <w:framePr w:wrap="none" w:vAnchor="page" w:hAnchor="page" w:x="11027" w:y="9201"/>
      </w:pPr>
    </w:p>
    <w:p w:rsidR="00E53FE0" w:rsidRDefault="00E53FE0">
      <w:pPr>
        <w:rPr>
          <w:sz w:val="2"/>
          <w:szCs w:val="2"/>
        </w:rPr>
      </w:pPr>
    </w:p>
    <w:sectPr w:rsidR="00E53FE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AD" w:rsidRDefault="006003AD">
      <w:r>
        <w:separator/>
      </w:r>
    </w:p>
  </w:endnote>
  <w:endnote w:type="continuationSeparator" w:id="0">
    <w:p w:rsidR="006003AD" w:rsidRDefault="0060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AD" w:rsidRDefault="006003AD"/>
  </w:footnote>
  <w:footnote w:type="continuationSeparator" w:id="0">
    <w:p w:rsidR="006003AD" w:rsidRDefault="006003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993"/>
    <w:multiLevelType w:val="multilevel"/>
    <w:tmpl w:val="69F8BC00"/>
    <w:lvl w:ilvl="0">
      <w:start w:val="1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E0"/>
    <w:rsid w:val="00507C34"/>
    <w:rsid w:val="006003AD"/>
    <w:rsid w:val="00BB39C5"/>
    <w:rsid w:val="00D37C8E"/>
    <w:rsid w:val="00E5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036D0-5C44-41E7-B44E-B5257564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Arial85ptNotBold">
    <w:name w:val="Heading #4|1 + Arial;8.5 pt;Not Bold"/>
    <w:basedOn w:val="Heading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icturecaption2SmallCaps">
    <w:name w:val="Picture caption|2 + Small Caps"/>
    <w:basedOn w:val="Picturecaption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SmallCaps">
    <w:name w:val="Heading #3|1 + Small Caps"/>
    <w:basedOn w:val="Heading3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400" w:line="200" w:lineRule="exact"/>
      <w:ind w:hanging="260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400"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528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259" w:lineRule="exact"/>
      <w:outlineLvl w:val="3"/>
    </w:pPr>
    <w:rPr>
      <w:b/>
      <w:bCs/>
      <w:sz w:val="19"/>
      <w:szCs w:val="19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34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68" w:lineRule="exact"/>
      <w:jc w:val="right"/>
    </w:pPr>
    <w:rPr>
      <w:rFonts w:ascii="Arial" w:eastAsia="Arial" w:hAnsi="Arial" w:cs="Arial"/>
      <w:b/>
      <w:bCs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44" w:lineRule="exact"/>
      <w:jc w:val="right"/>
    </w:pPr>
    <w:rPr>
      <w:sz w:val="13"/>
      <w:szCs w:val="13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78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46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22" w:lineRule="exact"/>
    </w:pPr>
    <w:rPr>
      <w:rFonts w:ascii="Arial" w:eastAsia="Arial" w:hAnsi="Arial" w:cs="Arial"/>
      <w:spacing w:val="2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2019-05-23T09:33:00Z</dcterms:created>
  <dcterms:modified xsi:type="dcterms:W3CDTF">2019-05-31T12:51:00Z</dcterms:modified>
</cp:coreProperties>
</file>