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8B" w:rsidRPr="009A45A2" w:rsidRDefault="00DC6A2B">
      <w:pPr>
        <w:rPr>
          <w:rFonts w:ascii="Arial" w:hAnsi="Arial" w:cs="Arial"/>
          <w:b/>
          <w:sz w:val="21"/>
          <w:szCs w:val="21"/>
        </w:rPr>
      </w:pPr>
      <w:r w:rsidRPr="009A45A2">
        <w:rPr>
          <w:rFonts w:ascii="Arial" w:hAnsi="Arial" w:cs="Arial"/>
          <w:b/>
          <w:sz w:val="21"/>
          <w:szCs w:val="21"/>
        </w:rPr>
        <w:t xml:space="preserve">Příloha č. </w:t>
      </w:r>
      <w:r w:rsidR="00B65077">
        <w:rPr>
          <w:rFonts w:ascii="Arial" w:hAnsi="Arial" w:cs="Arial"/>
          <w:b/>
          <w:sz w:val="21"/>
          <w:szCs w:val="21"/>
        </w:rPr>
        <w:t>5</w:t>
      </w:r>
      <w:r w:rsidRPr="009A45A2">
        <w:rPr>
          <w:rFonts w:ascii="Arial" w:hAnsi="Arial" w:cs="Arial"/>
          <w:b/>
          <w:sz w:val="21"/>
          <w:szCs w:val="21"/>
        </w:rPr>
        <w:t xml:space="preserve"> - PROHLÁŠENÍ pojistníka</w:t>
      </w:r>
    </w:p>
    <w:p w:rsidR="009A45A2" w:rsidRPr="009A45A2" w:rsidRDefault="009A45A2" w:rsidP="009A45A2">
      <w:pPr>
        <w:rPr>
          <w:rFonts w:ascii="Arial" w:hAnsi="Arial" w:cs="Arial"/>
          <w:sz w:val="21"/>
          <w:szCs w:val="21"/>
        </w:rPr>
      </w:pPr>
      <w:r w:rsidRPr="009A45A2">
        <w:rPr>
          <w:rFonts w:ascii="Arial" w:hAnsi="Arial" w:cs="Arial"/>
          <w:sz w:val="21"/>
          <w:szCs w:val="21"/>
        </w:rPr>
        <w:t xml:space="preserve">Pojistník se jako povinný subjekt tímto zavazuje k uveřejnění smlouvy v registru smluv, a to ve lhůtě 15 dnů od data uzavření smlouvy. Pojistník je povinen bezodkladně informovat pojistitele o </w:t>
      </w:r>
      <w:r w:rsidRPr="00E04066">
        <w:rPr>
          <w:rFonts w:ascii="Arial" w:hAnsi="Arial" w:cs="Arial"/>
          <w:sz w:val="21"/>
          <w:szCs w:val="21"/>
        </w:rPr>
        <w:t xml:space="preserve">zaslání smlouvy správci registru smluv zprávou do datové schránky ID: </w:t>
      </w:r>
      <w:proofErr w:type="spellStart"/>
      <w:r w:rsidRPr="00E04066">
        <w:rPr>
          <w:rFonts w:ascii="Arial" w:hAnsi="Arial" w:cs="Arial"/>
          <w:sz w:val="21"/>
          <w:szCs w:val="21"/>
        </w:rPr>
        <w:t>andcicx</w:t>
      </w:r>
      <w:proofErr w:type="spellEnd"/>
      <w:r w:rsidRPr="00E04066">
        <w:rPr>
          <w:rFonts w:ascii="Arial" w:hAnsi="Arial" w:cs="Arial"/>
          <w:sz w:val="21"/>
          <w:szCs w:val="21"/>
        </w:rPr>
        <w:t xml:space="preserve">. a/nebo na e-mail </w:t>
      </w:r>
      <w:r w:rsidR="00EE3F88">
        <w:rPr>
          <w:rFonts w:ascii="Arial" w:hAnsi="Arial" w:cs="Arial"/>
          <w:sz w:val="21"/>
          <w:szCs w:val="21"/>
        </w:rPr>
        <w:t>xxx</w:t>
      </w:r>
      <w:bookmarkStart w:id="0" w:name="_GoBack"/>
      <w:bookmarkEnd w:id="0"/>
      <w:r w:rsidRPr="00E04066">
        <w:rPr>
          <w:rFonts w:ascii="Arial" w:hAnsi="Arial" w:cs="Arial"/>
          <w:sz w:val="21"/>
          <w:szCs w:val="21"/>
        </w:rPr>
        <w:t xml:space="preserve">. Potvrzení </w:t>
      </w:r>
      <w:r w:rsidRPr="009A45A2">
        <w:rPr>
          <w:rFonts w:ascii="Arial" w:hAnsi="Arial" w:cs="Arial"/>
          <w:sz w:val="21"/>
          <w:szCs w:val="21"/>
        </w:rPr>
        <w:t>obsahuje metadata, je ve formátu .</w:t>
      </w:r>
      <w:proofErr w:type="spellStart"/>
      <w:r w:rsidRPr="009A45A2">
        <w:rPr>
          <w:rFonts w:ascii="Arial" w:hAnsi="Arial" w:cs="Arial"/>
          <w:sz w:val="21"/>
          <w:szCs w:val="21"/>
        </w:rPr>
        <w:t>pdf</w:t>
      </w:r>
      <w:proofErr w:type="spellEnd"/>
      <w:r w:rsidRPr="009A45A2">
        <w:rPr>
          <w:rFonts w:ascii="Arial" w:hAnsi="Arial" w:cs="Arial"/>
          <w:sz w:val="21"/>
          <w:szCs w:val="21"/>
        </w:rPr>
        <w:t>, je označeno uznávanou elektronickou značkou a opatřeno kvalifikovaným časovým razítkem.</w:t>
      </w:r>
    </w:p>
    <w:p w:rsidR="009A45A2" w:rsidRPr="009A45A2" w:rsidRDefault="009A45A2" w:rsidP="009A45A2">
      <w:pPr>
        <w:rPr>
          <w:rFonts w:ascii="Arial" w:hAnsi="Arial" w:cs="Arial"/>
          <w:sz w:val="21"/>
          <w:szCs w:val="21"/>
        </w:rPr>
      </w:pPr>
      <w:r w:rsidRPr="009A45A2">
        <w:rPr>
          <w:rFonts w:ascii="Arial" w:hAnsi="Arial" w:cs="Arial"/>
          <w:sz w:val="21"/>
          <w:szCs w:val="21"/>
        </w:rPr>
        <w:t>Pojistník bere na vědomí, že UNIQA je oprávněna smlouvu rovněž zveřejnit (aniž by tímto byla dotčena sjednaná povinnost pojistníka ke zveřejnění smlouvy). V případě, že smlouva bude uveřejněna v registru smluv přímo UNIQA, pojistník výslovně prohlašuje, že nepovažuje toto uveřejnění za porušení povinnosti mlčenlivosti dle § 127 zákona č. 277/2009 Sb., o pojišťovnictví.</w:t>
      </w:r>
    </w:p>
    <w:p w:rsidR="009A45A2" w:rsidRPr="009A45A2" w:rsidRDefault="009A45A2" w:rsidP="009A45A2">
      <w:pPr>
        <w:rPr>
          <w:rFonts w:ascii="Arial" w:hAnsi="Arial" w:cs="Arial"/>
          <w:sz w:val="21"/>
          <w:szCs w:val="21"/>
        </w:rPr>
      </w:pPr>
      <w:r w:rsidRPr="009A45A2">
        <w:rPr>
          <w:rFonts w:ascii="Arial" w:hAnsi="Arial" w:cs="Arial"/>
          <w:sz w:val="21"/>
          <w:szCs w:val="21"/>
        </w:rPr>
        <w:t>Smluvní strany ujednávají, že veškeré vztahy upravené smlouvou a vzniklé mezi stranami od data vzniku pojištění, které bylo sjednáno touto smlouvou, do doby nabytí účinnosti této smlouvy, se této smlouvě podřizují s výjimkou případů, kdy pojistník v době nabytí účinnosti smlouvy věděl nebo vědět měl a mohl, že pojistná událost již nastala.</w:t>
      </w:r>
    </w:p>
    <w:p w:rsidR="009A45A2" w:rsidRPr="009A45A2" w:rsidRDefault="009A45A2" w:rsidP="009A45A2">
      <w:pPr>
        <w:rPr>
          <w:rFonts w:ascii="Arial" w:hAnsi="Arial" w:cs="Arial"/>
          <w:sz w:val="21"/>
          <w:szCs w:val="21"/>
        </w:rPr>
      </w:pPr>
      <w:r w:rsidRPr="009A45A2">
        <w:rPr>
          <w:rFonts w:ascii="Arial" w:hAnsi="Arial" w:cs="Arial"/>
          <w:sz w:val="21"/>
          <w:szCs w:val="21"/>
        </w:rPr>
        <w:t>UNIQA a pojistník dále ujednávají, že v případě zrušení smlouvy od počátku z důvodu jejího neuveřejnění v registru smluv pojistníkem v zákonem stanovené lhůtě má UNIQA nárok na úhradu administrativních nákladů, které jí vzniknou v souvislosti se zpracováním smlouvy a její správou. Výše těchto nákladů se ujednává na 1 % z výše ročního pojistného. Pojistník se dále zavazuje k úhradě případné škody, která by UNIQA nad rámec ujednaných administrativních nákladů vznikla v důsledku porušení jeho povinnosti smlouvu uveřejnit v registru smluv.</w:t>
      </w:r>
    </w:p>
    <w:p w:rsidR="009A45A2" w:rsidRPr="009A45A2" w:rsidRDefault="009A45A2" w:rsidP="009A45A2">
      <w:pPr>
        <w:rPr>
          <w:rFonts w:ascii="Arial" w:hAnsi="Arial" w:cs="Arial"/>
          <w:sz w:val="21"/>
          <w:szCs w:val="21"/>
        </w:rPr>
      </w:pPr>
      <w:r w:rsidRPr="009A45A2">
        <w:rPr>
          <w:rFonts w:ascii="Arial" w:hAnsi="Arial" w:cs="Arial"/>
          <w:sz w:val="21"/>
          <w:szCs w:val="21"/>
        </w:rPr>
        <w:t>Obě strany výslovně prohlašují, že určenou výši administrativních nákladů považují za přiměřenou a odpovídající obchodním zvyklostem.</w:t>
      </w:r>
    </w:p>
    <w:p w:rsidR="009A45A2" w:rsidRPr="009A45A2" w:rsidRDefault="009A45A2" w:rsidP="009A45A2">
      <w:pPr>
        <w:rPr>
          <w:rFonts w:ascii="Arial" w:hAnsi="Arial" w:cs="Arial"/>
          <w:sz w:val="21"/>
          <w:szCs w:val="21"/>
        </w:rPr>
      </w:pPr>
      <w:r w:rsidRPr="009A45A2">
        <w:rPr>
          <w:rFonts w:ascii="Arial" w:hAnsi="Arial" w:cs="Arial"/>
          <w:sz w:val="21"/>
          <w:szCs w:val="21"/>
        </w:rPr>
        <w:t xml:space="preserve">Tato příloha je nedílnou součástí pojistné smlouvy </w:t>
      </w:r>
      <w:r w:rsidRPr="00B65077">
        <w:rPr>
          <w:rFonts w:ascii="Arial" w:hAnsi="Arial" w:cs="Arial"/>
          <w:sz w:val="21"/>
          <w:szCs w:val="21"/>
        </w:rPr>
        <w:t>č</w:t>
      </w:r>
      <w:r w:rsidR="00395B7F" w:rsidRPr="00B65077">
        <w:rPr>
          <w:rFonts w:ascii="Arial" w:hAnsi="Arial" w:cs="Arial"/>
          <w:sz w:val="21"/>
          <w:szCs w:val="21"/>
        </w:rPr>
        <w:t xml:space="preserve">. </w:t>
      </w:r>
      <w:r w:rsidR="00B65077" w:rsidRPr="00B65077">
        <w:rPr>
          <w:rFonts w:ascii="Arial" w:hAnsi="Arial" w:cs="Arial"/>
          <w:sz w:val="21"/>
          <w:szCs w:val="21"/>
        </w:rPr>
        <w:t>2032600571</w:t>
      </w:r>
      <w:r w:rsidRPr="00B65077">
        <w:rPr>
          <w:rFonts w:ascii="Arial" w:hAnsi="Arial" w:cs="Arial"/>
          <w:sz w:val="21"/>
          <w:szCs w:val="21"/>
        </w:rPr>
        <w:t xml:space="preserve"> </w:t>
      </w:r>
      <w:r w:rsidRPr="009A45A2">
        <w:rPr>
          <w:rFonts w:ascii="Arial" w:hAnsi="Arial" w:cs="Arial"/>
          <w:sz w:val="21"/>
          <w:szCs w:val="21"/>
        </w:rPr>
        <w:t>a veškeré její změny mohou být provedeny výhradně po vzájemné dohodě smluvních stran, a to písemnou formou.</w:t>
      </w:r>
    </w:p>
    <w:p w:rsidR="009A45A2" w:rsidRPr="006D084C" w:rsidRDefault="009A45A2" w:rsidP="009A45A2">
      <w:pPr>
        <w:pStyle w:val="Zkladntext"/>
        <w:tabs>
          <w:tab w:val="left" w:pos="1701"/>
        </w:tabs>
        <w:ind w:left="1440" w:hanging="1425"/>
        <w:rPr>
          <w:rFonts w:cs="Arial"/>
          <w:sz w:val="22"/>
          <w:szCs w:val="22"/>
        </w:rPr>
      </w:pPr>
      <w:r w:rsidRPr="006D084C">
        <w:rPr>
          <w:rFonts w:cs="Arial"/>
          <w:sz w:val="22"/>
          <w:szCs w:val="22"/>
        </w:rPr>
        <w:t>Za UNIQA pojišťovnu, a.s.</w:t>
      </w:r>
    </w:p>
    <w:p w:rsidR="009A45A2" w:rsidRPr="006D084C" w:rsidRDefault="009A45A2" w:rsidP="009A45A2">
      <w:pPr>
        <w:pStyle w:val="Zkladntext"/>
        <w:tabs>
          <w:tab w:val="left" w:pos="1701"/>
        </w:tabs>
        <w:ind w:left="1440" w:hanging="1425"/>
        <w:rPr>
          <w:rFonts w:cs="Arial"/>
          <w:sz w:val="22"/>
          <w:szCs w:val="22"/>
        </w:rPr>
      </w:pPr>
    </w:p>
    <w:p w:rsidR="009A45A2" w:rsidRPr="006D084C" w:rsidRDefault="009A45A2" w:rsidP="009A45A2">
      <w:pPr>
        <w:pStyle w:val="Zkladntext"/>
        <w:tabs>
          <w:tab w:val="left" w:pos="1701"/>
        </w:tabs>
        <w:ind w:left="1440" w:hanging="1425"/>
        <w:rPr>
          <w:rFonts w:cs="Arial"/>
          <w:sz w:val="22"/>
        </w:rPr>
      </w:pPr>
      <w:r w:rsidRPr="006D084C">
        <w:rPr>
          <w:rFonts w:cs="Arial"/>
          <w:sz w:val="22"/>
        </w:rPr>
        <w:t xml:space="preserve">V Praze, dne </w:t>
      </w:r>
      <w:r w:rsidR="00A43DA7">
        <w:rPr>
          <w:rFonts w:cs="Arial"/>
          <w:sz w:val="22"/>
        </w:rPr>
        <w:t>2</w:t>
      </w:r>
      <w:r w:rsidR="00B65077">
        <w:rPr>
          <w:rFonts w:cs="Arial"/>
          <w:sz w:val="22"/>
        </w:rPr>
        <w:t>9</w:t>
      </w:r>
      <w:r w:rsidR="00A43DA7">
        <w:rPr>
          <w:rFonts w:cs="Arial"/>
          <w:sz w:val="22"/>
        </w:rPr>
        <w:t>.</w:t>
      </w:r>
      <w:r w:rsidR="00B65077">
        <w:rPr>
          <w:rFonts w:cs="Arial"/>
          <w:sz w:val="22"/>
        </w:rPr>
        <w:t>5</w:t>
      </w:r>
      <w:r w:rsidR="00A43DA7">
        <w:rPr>
          <w:rFonts w:cs="Arial"/>
          <w:sz w:val="22"/>
        </w:rPr>
        <w:t>.2019</w:t>
      </w:r>
    </w:p>
    <w:p w:rsidR="009A45A2" w:rsidRDefault="009A45A2" w:rsidP="009A45A2">
      <w:pPr>
        <w:pStyle w:val="Zkladntext"/>
        <w:rPr>
          <w:rFonts w:cs="Arial"/>
          <w:sz w:val="22"/>
        </w:rPr>
      </w:pPr>
    </w:p>
    <w:p w:rsidR="000303F0" w:rsidRPr="006D084C" w:rsidRDefault="000303F0" w:rsidP="009A45A2">
      <w:pPr>
        <w:pStyle w:val="Zkladntext"/>
        <w:rPr>
          <w:rFonts w:cs="Arial"/>
          <w:sz w:val="22"/>
        </w:rPr>
      </w:pPr>
    </w:p>
    <w:p w:rsidR="009A45A2" w:rsidRPr="006D084C" w:rsidRDefault="009A45A2" w:rsidP="009A45A2">
      <w:pPr>
        <w:pStyle w:val="Zkladntext"/>
        <w:rPr>
          <w:rFonts w:cs="Arial"/>
          <w:sz w:val="22"/>
        </w:rPr>
      </w:pPr>
    </w:p>
    <w:p w:rsidR="009A45A2" w:rsidRPr="00E54B95" w:rsidRDefault="009A45A2" w:rsidP="009A45A2">
      <w:pPr>
        <w:pStyle w:val="ZkladntextIMP"/>
        <w:spacing w:line="216" w:lineRule="auto"/>
        <w:ind w:left="4111"/>
        <w:rPr>
          <w:rFonts w:ascii="Arial" w:hAnsi="Arial" w:cs="Arial"/>
          <w:color w:val="000000"/>
          <w:sz w:val="22"/>
        </w:rPr>
      </w:pPr>
      <w:r w:rsidRPr="00E54B95">
        <w:rPr>
          <w:rFonts w:ascii="Arial" w:hAnsi="Arial" w:cs="Arial"/>
          <w:color w:val="000000"/>
          <w:sz w:val="22"/>
        </w:rPr>
        <w:t>.................................................................................</w:t>
      </w:r>
    </w:p>
    <w:p w:rsidR="009A45A2" w:rsidRPr="0045250A" w:rsidRDefault="009A45A2" w:rsidP="009A45A2">
      <w:pPr>
        <w:pStyle w:val="ZkladntextIMP"/>
        <w:tabs>
          <w:tab w:val="left" w:pos="4111"/>
          <w:tab w:val="left" w:pos="5387"/>
        </w:tabs>
        <w:spacing w:line="216" w:lineRule="auto"/>
        <w:rPr>
          <w:rFonts w:ascii="Arial" w:hAnsi="Arial" w:cs="Arial"/>
          <w:color w:val="000000"/>
          <w:sz w:val="22"/>
        </w:rPr>
      </w:pPr>
      <w:r w:rsidRPr="00E54B95">
        <w:rPr>
          <w:rFonts w:ascii="Arial" w:hAnsi="Arial" w:cs="Arial"/>
          <w:b/>
          <w:bCs/>
          <w:color w:val="000000"/>
          <w:sz w:val="22"/>
        </w:rPr>
        <w:t xml:space="preserve">                        </w:t>
      </w:r>
      <w:r w:rsidRPr="00E54B95">
        <w:rPr>
          <w:rFonts w:ascii="Arial" w:hAnsi="Arial" w:cs="Arial"/>
          <w:b/>
          <w:bCs/>
          <w:color w:val="000000"/>
          <w:sz w:val="18"/>
        </w:rPr>
        <w:t xml:space="preserve">                </w:t>
      </w:r>
      <w:r w:rsidRPr="00E54B95">
        <w:rPr>
          <w:rFonts w:ascii="Arial" w:hAnsi="Arial" w:cs="Arial"/>
          <w:color w:val="000000"/>
          <w:sz w:val="18"/>
        </w:rPr>
        <w:t xml:space="preserve">  </w:t>
      </w:r>
      <w:r w:rsidRPr="00E54B95">
        <w:rPr>
          <w:rFonts w:ascii="Arial" w:hAnsi="Arial" w:cs="Arial"/>
          <w:color w:val="000000"/>
          <w:sz w:val="18"/>
        </w:rPr>
        <w:tab/>
      </w:r>
      <w:proofErr w:type="spellStart"/>
      <w:r w:rsidR="00EE3F88">
        <w:rPr>
          <w:rFonts w:ascii="Arial" w:hAnsi="Arial" w:cs="Arial"/>
          <w:color w:val="000000"/>
          <w:sz w:val="22"/>
        </w:rPr>
        <w:t>xxx</w:t>
      </w:r>
      <w:proofErr w:type="spellEnd"/>
      <w:r w:rsidRPr="00E54B95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ab/>
      </w:r>
      <w:proofErr w:type="spellStart"/>
      <w:r w:rsidR="00EE3F88">
        <w:rPr>
          <w:rFonts w:ascii="Arial" w:hAnsi="Arial" w:cs="Arial"/>
          <w:color w:val="000000"/>
          <w:sz w:val="22"/>
        </w:rPr>
        <w:t>xxx</w:t>
      </w:r>
      <w:proofErr w:type="spellEnd"/>
      <w:r w:rsidRPr="00E54B95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E54B95">
        <w:rPr>
          <w:rFonts w:ascii="Arial" w:hAnsi="Arial" w:cs="Arial"/>
          <w:b/>
          <w:bCs/>
          <w:color w:val="000000"/>
          <w:sz w:val="22"/>
        </w:rPr>
        <w:tab/>
      </w:r>
    </w:p>
    <w:p w:rsidR="009A45A2" w:rsidRPr="0045250A" w:rsidRDefault="009A45A2" w:rsidP="009A45A2">
      <w:pPr>
        <w:pStyle w:val="ZkladntextIMP"/>
        <w:tabs>
          <w:tab w:val="left" w:pos="4111"/>
          <w:tab w:val="left" w:pos="6379"/>
        </w:tabs>
        <w:spacing w:line="216" w:lineRule="auto"/>
        <w:rPr>
          <w:rFonts w:ascii="Arial" w:hAnsi="Arial" w:cs="Arial"/>
          <w:b/>
          <w:bCs/>
          <w:color w:val="000000"/>
          <w:sz w:val="20"/>
        </w:rPr>
      </w:pPr>
      <w:r w:rsidRPr="0045250A">
        <w:rPr>
          <w:rFonts w:ascii="Arial" w:hAnsi="Arial" w:cs="Arial"/>
          <w:color w:val="000000"/>
          <w:sz w:val="20"/>
        </w:rPr>
        <w:tab/>
        <w:t>odborný referent</w:t>
      </w:r>
      <w:r w:rsidRPr="0045250A">
        <w:rPr>
          <w:rFonts w:ascii="Arial" w:hAnsi="Arial" w:cs="Arial"/>
          <w:color w:val="000000"/>
          <w:sz w:val="20"/>
        </w:rPr>
        <w:tab/>
        <w:t>ředitelka</w:t>
      </w:r>
      <w:r w:rsidRPr="0045250A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9A45A2" w:rsidRPr="00E54B95" w:rsidRDefault="009A45A2" w:rsidP="009A45A2">
      <w:pPr>
        <w:pStyle w:val="ZkladntextIMP"/>
        <w:tabs>
          <w:tab w:val="left" w:pos="4111"/>
          <w:tab w:val="left" w:pos="5954"/>
        </w:tabs>
        <w:spacing w:line="216" w:lineRule="auto"/>
        <w:ind w:right="-427"/>
        <w:rPr>
          <w:rFonts w:ascii="Arial" w:hAnsi="Arial" w:cs="Arial"/>
          <w:color w:val="000000"/>
          <w:sz w:val="22"/>
        </w:rPr>
      </w:pPr>
      <w:r w:rsidRPr="00E54B95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Zajištění, speciální rizika a mezinárodní obchod</w:t>
      </w:r>
      <w:r w:rsidRPr="00E54B95">
        <w:rPr>
          <w:rFonts w:ascii="Arial" w:hAnsi="Arial" w:cs="Arial"/>
          <w:color w:val="000000"/>
          <w:sz w:val="22"/>
        </w:rPr>
        <w:t xml:space="preserve"> </w:t>
      </w:r>
      <w:r w:rsidRPr="00E54B95">
        <w:rPr>
          <w:rFonts w:ascii="Arial" w:hAnsi="Arial" w:cs="Arial"/>
          <w:color w:val="000000"/>
          <w:sz w:val="22"/>
        </w:rPr>
        <w:tab/>
      </w:r>
    </w:p>
    <w:p w:rsidR="009A45A2" w:rsidRPr="006D084C" w:rsidRDefault="009A45A2" w:rsidP="009A45A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A45A2" w:rsidRPr="006D084C" w:rsidRDefault="009A45A2" w:rsidP="009A45A2">
      <w:pPr>
        <w:pStyle w:val="ZkladntextIMP"/>
        <w:spacing w:line="216" w:lineRule="auto"/>
        <w:ind w:right="-828"/>
        <w:rPr>
          <w:rFonts w:ascii="Arial" w:hAnsi="Arial" w:cs="Arial"/>
          <w:noProof/>
          <w:color w:val="000000"/>
          <w:sz w:val="22"/>
        </w:rPr>
      </w:pPr>
      <w:r w:rsidRPr="006D084C">
        <w:rPr>
          <w:rFonts w:ascii="Arial" w:hAnsi="Arial" w:cs="Arial"/>
          <w:noProof/>
          <w:color w:val="000000"/>
          <w:sz w:val="22"/>
        </w:rPr>
        <w:t>Za pojistníka:</w:t>
      </w:r>
    </w:p>
    <w:p w:rsidR="009A45A2" w:rsidRPr="006D084C" w:rsidRDefault="009A45A2" w:rsidP="009A45A2">
      <w:pPr>
        <w:pStyle w:val="ZkladntextIMP"/>
        <w:spacing w:line="216" w:lineRule="auto"/>
        <w:ind w:right="-828"/>
        <w:rPr>
          <w:rFonts w:ascii="Arial" w:hAnsi="Arial" w:cs="Arial"/>
          <w:noProof/>
          <w:color w:val="000000"/>
          <w:sz w:val="22"/>
        </w:rPr>
      </w:pPr>
    </w:p>
    <w:p w:rsidR="009A45A2" w:rsidRPr="006D084C" w:rsidRDefault="009A45A2" w:rsidP="009A45A2">
      <w:pPr>
        <w:pStyle w:val="ZkladntextIMP"/>
        <w:spacing w:line="216" w:lineRule="auto"/>
        <w:ind w:right="-828"/>
        <w:rPr>
          <w:rFonts w:ascii="Arial" w:hAnsi="Arial" w:cs="Arial"/>
          <w:noProof/>
          <w:color w:val="000000"/>
          <w:sz w:val="22"/>
        </w:rPr>
      </w:pPr>
    </w:p>
    <w:p w:rsidR="009A45A2" w:rsidRPr="006D084C" w:rsidRDefault="009A45A2" w:rsidP="009A45A2">
      <w:pPr>
        <w:pStyle w:val="ZkladntextIMP"/>
        <w:spacing w:line="216" w:lineRule="auto"/>
        <w:ind w:right="-828"/>
        <w:rPr>
          <w:rFonts w:ascii="Arial" w:hAnsi="Arial" w:cs="Arial"/>
          <w:noProof/>
          <w:color w:val="000000"/>
          <w:sz w:val="22"/>
        </w:rPr>
      </w:pPr>
    </w:p>
    <w:p w:rsidR="009A45A2" w:rsidRPr="006D084C" w:rsidRDefault="009A45A2" w:rsidP="009A45A2">
      <w:pPr>
        <w:pStyle w:val="ZkladntextIMP"/>
        <w:spacing w:line="216" w:lineRule="auto"/>
        <w:ind w:right="-828"/>
        <w:rPr>
          <w:rFonts w:ascii="Arial" w:hAnsi="Arial" w:cs="Arial"/>
          <w:noProof/>
          <w:color w:val="000000"/>
          <w:sz w:val="22"/>
        </w:rPr>
      </w:pPr>
    </w:p>
    <w:p w:rsidR="009A45A2" w:rsidRPr="006D084C" w:rsidRDefault="009A45A2" w:rsidP="009A45A2">
      <w:pPr>
        <w:pStyle w:val="ZkladntextIMP"/>
        <w:spacing w:line="216" w:lineRule="auto"/>
        <w:ind w:right="-828"/>
        <w:rPr>
          <w:rFonts w:ascii="Arial" w:hAnsi="Arial" w:cs="Arial"/>
          <w:noProof/>
          <w:color w:val="000000"/>
          <w:sz w:val="22"/>
        </w:rPr>
      </w:pPr>
      <w:r w:rsidRPr="006D084C">
        <w:rPr>
          <w:rFonts w:ascii="Arial" w:hAnsi="Arial" w:cs="Arial"/>
          <w:noProof/>
          <w:color w:val="000000"/>
          <w:sz w:val="22"/>
        </w:rPr>
        <w:t>V ……</w:t>
      </w:r>
      <w:r w:rsidR="001C5D01">
        <w:rPr>
          <w:rFonts w:ascii="Arial" w:hAnsi="Arial" w:cs="Arial"/>
          <w:noProof/>
          <w:color w:val="000000"/>
          <w:sz w:val="22"/>
        </w:rPr>
        <w:t>……..</w:t>
      </w:r>
      <w:r w:rsidRPr="006D084C">
        <w:rPr>
          <w:rFonts w:ascii="Arial" w:hAnsi="Arial" w:cs="Arial"/>
          <w:noProof/>
          <w:color w:val="000000"/>
          <w:sz w:val="22"/>
        </w:rPr>
        <w:t>…………, dne ………………..</w:t>
      </w:r>
      <w:r w:rsidRPr="006D084C">
        <w:rPr>
          <w:rFonts w:ascii="Arial" w:hAnsi="Arial" w:cs="Arial"/>
          <w:noProof/>
          <w:color w:val="000000"/>
          <w:sz w:val="22"/>
        </w:rPr>
        <w:tab/>
      </w:r>
      <w:r w:rsidRPr="006D084C">
        <w:rPr>
          <w:rFonts w:ascii="Arial" w:hAnsi="Arial" w:cs="Arial"/>
          <w:noProof/>
          <w:color w:val="000000"/>
          <w:sz w:val="22"/>
        </w:rPr>
        <w:tab/>
        <w:t>……………………………………………</w:t>
      </w:r>
    </w:p>
    <w:p w:rsidR="00DC6A2B" w:rsidRPr="009A45A2" w:rsidRDefault="009A45A2" w:rsidP="009A45A2">
      <w:pPr>
        <w:pStyle w:val="ZkladntextIMP"/>
        <w:tabs>
          <w:tab w:val="center" w:pos="6096"/>
        </w:tabs>
        <w:spacing w:line="216" w:lineRule="auto"/>
        <w:ind w:right="-828"/>
        <w:rPr>
          <w:rFonts w:ascii="Arial" w:hAnsi="Arial" w:cs="Arial"/>
          <w:noProof/>
          <w:sz w:val="22"/>
          <w:szCs w:val="22"/>
        </w:rPr>
      </w:pPr>
      <w:r w:rsidRPr="006D084C">
        <w:rPr>
          <w:rFonts w:ascii="Arial" w:hAnsi="Arial" w:cs="Arial"/>
          <w:noProof/>
          <w:sz w:val="22"/>
          <w:szCs w:val="22"/>
        </w:rPr>
        <w:tab/>
        <w:t>razítko a podpis pojistníka</w:t>
      </w:r>
    </w:p>
    <w:sectPr w:rsidR="00DC6A2B" w:rsidRPr="009A45A2" w:rsidSect="0029117E"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A5" w:rsidRDefault="00D433A5" w:rsidP="001D1284">
      <w:pPr>
        <w:spacing w:after="0" w:line="240" w:lineRule="auto"/>
      </w:pPr>
      <w:r>
        <w:separator/>
      </w:r>
    </w:p>
  </w:endnote>
  <w:endnote w:type="continuationSeparator" w:id="0">
    <w:p w:rsidR="00D433A5" w:rsidRDefault="00D433A5" w:rsidP="001D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A5" w:rsidRDefault="00D433A5" w:rsidP="001D1284">
      <w:pPr>
        <w:spacing w:after="0" w:line="240" w:lineRule="auto"/>
      </w:pPr>
      <w:r>
        <w:separator/>
      </w:r>
    </w:p>
  </w:footnote>
  <w:footnote w:type="continuationSeparator" w:id="0">
    <w:p w:rsidR="00D433A5" w:rsidRDefault="00D433A5" w:rsidP="001D1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0"/>
    <w:rsid w:val="000303F0"/>
    <w:rsid w:val="0019501D"/>
    <w:rsid w:val="001B0AD0"/>
    <w:rsid w:val="001C5D01"/>
    <w:rsid w:val="001D1284"/>
    <w:rsid w:val="0029117E"/>
    <w:rsid w:val="00395B7F"/>
    <w:rsid w:val="00881C8B"/>
    <w:rsid w:val="009A45A2"/>
    <w:rsid w:val="00A43DA7"/>
    <w:rsid w:val="00B65077"/>
    <w:rsid w:val="00D433A5"/>
    <w:rsid w:val="00DC6A2B"/>
    <w:rsid w:val="00E04066"/>
    <w:rsid w:val="00EE3F88"/>
    <w:rsid w:val="00F8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45A2"/>
    <w:pPr>
      <w:widowControl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45A2"/>
    <w:rPr>
      <w:rFonts w:ascii="Arial" w:eastAsia="Times New Roman" w:hAnsi="Arial" w:cs="Times New Roman"/>
      <w:noProof/>
      <w:color w:val="000000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9A45A2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45A2"/>
    <w:pPr>
      <w:widowControl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45A2"/>
    <w:rPr>
      <w:rFonts w:ascii="Arial" w:eastAsia="Times New Roman" w:hAnsi="Arial" w:cs="Times New Roman"/>
      <w:noProof/>
      <w:color w:val="000000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9A45A2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Uniqa pojišťovna, a.s.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Kosíková</dc:creator>
  <cp:keywords/>
  <dc:description/>
  <cp:lastModifiedBy>Eva Jurečková</cp:lastModifiedBy>
  <cp:revision>15</cp:revision>
  <cp:lastPrinted>2019-05-29T10:05:00Z</cp:lastPrinted>
  <dcterms:created xsi:type="dcterms:W3CDTF">2017-08-11T10:16:00Z</dcterms:created>
  <dcterms:modified xsi:type="dcterms:W3CDTF">2019-05-31T12:23:00Z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class="C1" owner="Kateřina Kosíková" position="TopRight" marginX="0" marginY="0" classifiedOn="2018-11-15T09:05:19.066</vt:lpwstr>
  </property>
  <property fmtid="{D5CDD505-2E9C-101B-9397-08002B2CF9AE}" pid="3" name="uniqa-DocumentTagging.ClassificationMark.P01">
    <vt:lpwstr>47+01:00" showPrintedBy="false" showPrintDate="false" language="cs" ApplicationVersion="Microsoft Word, 14.0" addinVersion="5.10.4.13" template="UNIQA"&gt;&lt;history bulk="false" class="Interní" code="C1" user="Kateřina Kosíková" date="2018-11-15T09:09:08</vt:lpwstr>
  </property>
  <property fmtid="{D5CDD505-2E9C-101B-9397-08002B2CF9AE}" pid="4" name="uniqa-DocumentTagging.ClassificationMark.P02">
    <vt:lpwstr>.7360452+01:00" /&gt;&lt;recipients /&gt;&lt;documentOwners /&gt;&lt;/ClassificationMark&gt;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