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E4A" w:rsidRDefault="007C0DC2" w:rsidP="007C0DC2">
      <w:pPr>
        <w:jc w:val="center"/>
      </w:pPr>
      <w:r>
        <w:t>VÚ, DDŠ , ZŠ, SŠ a ŠJ, Kostomlaty pod Milešovkou, Požárnická 168</w:t>
      </w:r>
    </w:p>
    <w:p w:rsidR="007C0DC2" w:rsidRDefault="007C0DC2" w:rsidP="007C0DC2">
      <w:pPr>
        <w:jc w:val="both"/>
      </w:pPr>
    </w:p>
    <w:p w:rsidR="007C0DC2" w:rsidRPr="007C0DC2" w:rsidRDefault="007C0DC2" w:rsidP="007C0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</w:pPr>
      <w:r w:rsidRPr="007C0DC2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 xml:space="preserve">Smlouva o </w:t>
      </w:r>
      <w:proofErr w:type="gramStart"/>
      <w:r w:rsidRPr="007C0DC2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dílo</w:t>
      </w:r>
      <w:r w:rsidR="003C14AC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 xml:space="preserve">  </w:t>
      </w:r>
      <w:r w:rsidR="003C14AC" w:rsidRPr="003C14A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č.</w:t>
      </w:r>
      <w:proofErr w:type="gramEnd"/>
      <w:r w:rsidR="003C14A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:</w:t>
      </w:r>
      <w:r w:rsidR="00705374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FRM 2</w:t>
      </w:r>
      <w:r w:rsidR="005E2C1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/2018</w:t>
      </w:r>
    </w:p>
    <w:p w:rsidR="007C0DC2" w:rsidRPr="007C0DC2" w:rsidRDefault="007C0DC2" w:rsidP="007C0D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0DC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uzavřena v souladu s ustanovením § 536 a následujících zákona č. 513/1991 Sb., obchodní zákoník ve znění pozdějších předpisů</w:t>
      </w:r>
    </w:p>
    <w:p w:rsidR="007C0DC2" w:rsidRPr="007C0DC2" w:rsidRDefault="007C0DC2" w:rsidP="007C0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C0DC2" w:rsidRPr="007C0DC2" w:rsidRDefault="007C0DC2" w:rsidP="007C0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C0DC2" w:rsidRPr="007C0DC2" w:rsidRDefault="007C0DC2" w:rsidP="007C0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0DC2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strany:</w:t>
      </w:r>
    </w:p>
    <w:p w:rsidR="007C0DC2" w:rsidRPr="007C0DC2" w:rsidRDefault="007C0DC2" w:rsidP="007C0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C0DC2" w:rsidRPr="007C0DC2" w:rsidRDefault="007C0DC2" w:rsidP="007C0D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C0DC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1. </w:t>
      </w:r>
    </w:p>
    <w:p w:rsidR="007C0DC2" w:rsidRDefault="00184945" w:rsidP="007C0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VÚ, DDŠ, ZŠ, SŠ a ŠJ, Kostomla</w:t>
      </w:r>
      <w:r w:rsidR="007C0DC2">
        <w:rPr>
          <w:rFonts w:ascii="Times New Roman" w:eastAsia="Times New Roman" w:hAnsi="Times New Roman" w:cs="Times New Roman"/>
          <w:sz w:val="24"/>
          <w:szCs w:val="24"/>
          <w:lang w:eastAsia="cs-CZ"/>
        </w:rPr>
        <w:t>ty pod Milešovkou, Požárnická 168</w:t>
      </w:r>
    </w:p>
    <w:p w:rsidR="00512C4C" w:rsidRDefault="00512C4C" w:rsidP="007C0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C0DC2" w:rsidRDefault="007C0DC2" w:rsidP="007C0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sídlem: </w:t>
      </w:r>
      <w:r w:rsidR="00512C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Požárnická 168,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Kostomlaty pod Milešovkou</w:t>
      </w:r>
      <w:r w:rsidR="00512C4C">
        <w:rPr>
          <w:rFonts w:ascii="Times New Roman" w:eastAsia="Times New Roman" w:hAnsi="Times New Roman" w:cs="Times New Roman"/>
          <w:sz w:val="24"/>
          <w:szCs w:val="24"/>
          <w:lang w:eastAsia="cs-CZ"/>
        </w:rPr>
        <w:t>, 417 54</w:t>
      </w:r>
    </w:p>
    <w:p w:rsidR="007C0DC2" w:rsidRDefault="007C0DC2" w:rsidP="007C0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C0DC2" w:rsidRDefault="007C0DC2" w:rsidP="007C0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IČO: 61515442</w:t>
      </w:r>
    </w:p>
    <w:p w:rsidR="007C0DC2" w:rsidRDefault="007C0DC2" w:rsidP="007C0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C0DC2" w:rsidRDefault="007C0DC2" w:rsidP="007C0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zastoupena: Mgr. Eva Karbanová</w:t>
      </w:r>
    </w:p>
    <w:p w:rsidR="007C0DC2" w:rsidRDefault="007C0DC2" w:rsidP="007C0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tel.: 417871036</w:t>
      </w:r>
    </w:p>
    <w:p w:rsidR="007C0DC2" w:rsidRDefault="0004723E" w:rsidP="007C0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" w:history="1">
        <w:r w:rsidR="007C0DC2" w:rsidRPr="00BF79AA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vudds.karbanova@volny.cz</w:t>
        </w:r>
      </w:hyperlink>
    </w:p>
    <w:p w:rsidR="007C0DC2" w:rsidRPr="007C0DC2" w:rsidRDefault="007C0DC2" w:rsidP="007C0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C0DC2" w:rsidRPr="007C0DC2" w:rsidRDefault="007C0DC2" w:rsidP="007C0D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C0D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dále jen </w:t>
      </w:r>
      <w:r w:rsidRPr="007C0DC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„objednatel“, </w:t>
      </w:r>
    </w:p>
    <w:p w:rsidR="007C0DC2" w:rsidRPr="007C0DC2" w:rsidRDefault="007C0DC2" w:rsidP="007C0D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7C0DC2" w:rsidRPr="007C0DC2" w:rsidRDefault="007C0DC2" w:rsidP="007C0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0DC2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:rsidR="007C0DC2" w:rsidRPr="007C0DC2" w:rsidRDefault="007C0DC2" w:rsidP="007C0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C0DC2" w:rsidRPr="007C0DC2" w:rsidRDefault="007C0DC2" w:rsidP="007C0D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C0DC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2.</w:t>
      </w:r>
    </w:p>
    <w:p w:rsidR="00512C4C" w:rsidRDefault="005E2C1C" w:rsidP="007C0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Elektroreal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s.r.o.</w:t>
      </w:r>
    </w:p>
    <w:p w:rsidR="00512C4C" w:rsidRDefault="00512C4C" w:rsidP="007C0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12C4C" w:rsidRDefault="007C0DC2" w:rsidP="007C0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0DC2">
        <w:rPr>
          <w:rFonts w:ascii="Times New Roman" w:eastAsia="Times New Roman" w:hAnsi="Times New Roman" w:cs="Times New Roman"/>
          <w:sz w:val="24"/>
          <w:szCs w:val="24"/>
          <w:lang w:eastAsia="cs-CZ"/>
        </w:rPr>
        <w:t>se sídlem</w:t>
      </w:r>
      <w:r w:rsidR="005E2C1C">
        <w:rPr>
          <w:rFonts w:ascii="Times New Roman" w:eastAsia="Times New Roman" w:hAnsi="Times New Roman" w:cs="Times New Roman"/>
          <w:sz w:val="24"/>
          <w:szCs w:val="24"/>
          <w:lang w:eastAsia="cs-CZ"/>
        </w:rPr>
        <w:t>: Pražská 3227</w:t>
      </w:r>
      <w:r w:rsidR="00512C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5E2C1C">
        <w:rPr>
          <w:rFonts w:ascii="Times New Roman" w:eastAsia="Times New Roman" w:hAnsi="Times New Roman" w:cs="Times New Roman"/>
          <w:sz w:val="24"/>
          <w:szCs w:val="24"/>
          <w:lang w:eastAsia="cs-CZ"/>
        </w:rPr>
        <w:t>Teplice 415 01</w:t>
      </w:r>
    </w:p>
    <w:p w:rsidR="007C0DC2" w:rsidRDefault="007C0DC2" w:rsidP="007C0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0DC2">
        <w:rPr>
          <w:rFonts w:ascii="Times New Roman" w:eastAsia="Times New Roman" w:hAnsi="Times New Roman" w:cs="Times New Roman"/>
          <w:sz w:val="24"/>
          <w:szCs w:val="24"/>
          <w:lang w:eastAsia="cs-CZ"/>
        </w:rPr>
        <w:t>IČ</w:t>
      </w:r>
      <w:r w:rsidR="003C14AC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7C0D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5E2C1C">
        <w:rPr>
          <w:rFonts w:ascii="Times New Roman" w:eastAsia="Times New Roman" w:hAnsi="Times New Roman" w:cs="Times New Roman"/>
          <w:sz w:val="24"/>
          <w:szCs w:val="24"/>
          <w:lang w:eastAsia="cs-CZ"/>
        </w:rPr>
        <w:t>06593551</w:t>
      </w:r>
    </w:p>
    <w:p w:rsidR="005E2C1C" w:rsidRPr="007C0DC2" w:rsidRDefault="005E2C1C" w:rsidP="007C0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DIČ: CZZ06593551</w:t>
      </w:r>
    </w:p>
    <w:p w:rsidR="00512C4C" w:rsidRDefault="00512C4C" w:rsidP="007C0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C0DC2" w:rsidRDefault="00512C4C" w:rsidP="007C0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0DC2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7C0DC2" w:rsidRPr="007C0DC2">
        <w:rPr>
          <w:rFonts w:ascii="Times New Roman" w:eastAsia="Times New Roman" w:hAnsi="Times New Roman" w:cs="Times New Roman"/>
          <w:sz w:val="24"/>
          <w:szCs w:val="24"/>
          <w:lang w:eastAsia="cs-CZ"/>
        </w:rPr>
        <w:t>astoupena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7C0DC2" w:rsidRPr="007C0D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Tomáš Řezníček,</w:t>
      </w:r>
    </w:p>
    <w:p w:rsidR="00512C4C" w:rsidRDefault="00512C4C" w:rsidP="007C0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tel.: 603218690</w:t>
      </w:r>
    </w:p>
    <w:p w:rsidR="00512C4C" w:rsidRDefault="0004723E" w:rsidP="007C0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" w:history="1">
        <w:r w:rsidR="00512C4C" w:rsidRPr="00BF79AA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reznicek@zalany.net</w:t>
        </w:r>
      </w:hyperlink>
    </w:p>
    <w:p w:rsidR="00512C4C" w:rsidRPr="007C0DC2" w:rsidRDefault="00512C4C" w:rsidP="007C0D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7C0DC2" w:rsidRPr="007C0DC2" w:rsidRDefault="007C0DC2" w:rsidP="007C0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0DC2">
        <w:rPr>
          <w:rFonts w:ascii="Times New Roman" w:eastAsia="Times New Roman" w:hAnsi="Times New Roman" w:cs="Times New Roman"/>
          <w:sz w:val="24"/>
          <w:szCs w:val="24"/>
          <w:lang w:eastAsia="cs-CZ"/>
        </w:rPr>
        <w:t>dále jen</w:t>
      </w:r>
      <w:r w:rsidRPr="007C0DC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„zhotovitel“,</w:t>
      </w:r>
    </w:p>
    <w:p w:rsidR="007C0DC2" w:rsidRPr="007C0DC2" w:rsidRDefault="007C0DC2" w:rsidP="007C0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C0DC2" w:rsidRPr="007C0DC2" w:rsidRDefault="007C0DC2" w:rsidP="007C0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0D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uzavírají na základě vzájemné shody </w:t>
      </w:r>
      <w:proofErr w:type="gramStart"/>
      <w:r w:rsidRPr="007C0D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tuto </w:t>
      </w:r>
      <w:r w:rsidR="00512C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C0DC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Smlouvu</w:t>
      </w:r>
      <w:proofErr w:type="gramEnd"/>
      <w:r w:rsidRPr="007C0DC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o dílo</w:t>
      </w:r>
    </w:p>
    <w:p w:rsidR="007C0DC2" w:rsidRDefault="007C0DC2" w:rsidP="007C0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C14AC" w:rsidRDefault="003C14AC" w:rsidP="007C0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C14AC" w:rsidRDefault="003C14AC" w:rsidP="007C0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C14AC" w:rsidRDefault="003C14AC" w:rsidP="007C0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C14AC" w:rsidRDefault="003C14AC" w:rsidP="007C0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C14AC" w:rsidRDefault="003C14AC" w:rsidP="007C0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C14AC" w:rsidRDefault="003C14AC" w:rsidP="007C0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C14AC" w:rsidRDefault="003C14AC" w:rsidP="007C0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C14AC" w:rsidRPr="007C0DC2" w:rsidRDefault="003C14AC" w:rsidP="007C0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C0DC2" w:rsidRPr="007C0DC2" w:rsidRDefault="007C0DC2" w:rsidP="007C0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C0DC2" w:rsidRPr="007C0DC2" w:rsidRDefault="007C0DC2" w:rsidP="007C0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C0DC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Článek I.</w:t>
      </w:r>
    </w:p>
    <w:p w:rsidR="007C0DC2" w:rsidRDefault="007C0DC2" w:rsidP="007C0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C0DC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Předmět smlouvy</w:t>
      </w:r>
    </w:p>
    <w:p w:rsidR="003C14AC" w:rsidRPr="007C0DC2" w:rsidRDefault="003C14AC" w:rsidP="007C0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7C0DC2" w:rsidRPr="007C0DC2" w:rsidRDefault="007C0DC2" w:rsidP="007C0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0D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Předmětem této smlouvy je zhotovení </w:t>
      </w:r>
      <w:r w:rsidR="00512C4C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="00134A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0537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nové osvětlení 6</w:t>
      </w:r>
      <w:r w:rsidR="00134A9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výchovné skupiny</w:t>
      </w:r>
      <w:r w:rsidR="00134A9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134A99" w:rsidRDefault="00134A99" w:rsidP="007C0D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7C0DC2" w:rsidRPr="003C14AC" w:rsidRDefault="007C0DC2" w:rsidP="007C0D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C0DC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Specifikace díla: </w:t>
      </w:r>
    </w:p>
    <w:p w:rsidR="00512C4C" w:rsidRPr="00512C4C" w:rsidRDefault="00134A99" w:rsidP="00512C4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Nové LED osvětlení bude vybudováno místo zastaralého osvětlení</w:t>
      </w:r>
      <w:r w:rsidR="00184945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Staré zářivkové osvětlení bude demontováno, budou rozvedeny nové kabely, nové světelné okruhy, usazena nová svítidla LED, nové lampičky na pokojích. 4 dětské ložnice, 1 kuchyňka, 1 společenská místnost, chodba, umývárna.</w:t>
      </w:r>
    </w:p>
    <w:p w:rsidR="00512C4C" w:rsidRPr="007C0DC2" w:rsidRDefault="00512C4C" w:rsidP="007C0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C0DC2" w:rsidRPr="007C0DC2" w:rsidRDefault="007C0DC2" w:rsidP="007C0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C0DC2" w:rsidRPr="007C0DC2" w:rsidRDefault="007C0DC2" w:rsidP="007C0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C0DC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Článek II.</w:t>
      </w:r>
    </w:p>
    <w:p w:rsidR="007C0DC2" w:rsidRPr="007C0DC2" w:rsidRDefault="007C0DC2" w:rsidP="007C0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C0DC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plnění</w:t>
      </w:r>
    </w:p>
    <w:p w:rsidR="00856602" w:rsidRDefault="007C0DC2" w:rsidP="007C0DC2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0DC2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se zavazuje na základě této smlouvy provést dílo v době od</w:t>
      </w:r>
      <w:r w:rsidR="005E2C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21.5.2018 do 30.8.2018</w:t>
      </w:r>
      <w:r w:rsidR="008566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7C0DC2" w:rsidRDefault="007C0DC2" w:rsidP="007C1A76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0DC2">
        <w:rPr>
          <w:rFonts w:ascii="Times New Roman" w:eastAsia="Times New Roman" w:hAnsi="Times New Roman" w:cs="Times New Roman"/>
          <w:sz w:val="24"/>
          <w:szCs w:val="24"/>
          <w:lang w:eastAsia="cs-CZ"/>
        </w:rPr>
        <w:t>Zahájení díla je podmíněna předáním</w:t>
      </w:r>
      <w:r w:rsidR="001849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zařízení</w:t>
      </w:r>
      <w:r w:rsidR="007C1A76" w:rsidRPr="007C1A7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7C0DC2" w:rsidRPr="007C0DC2" w:rsidRDefault="007C0DC2" w:rsidP="007C1A76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0D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Pokud nebude </w:t>
      </w:r>
      <w:r w:rsidR="001849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zařízení </w:t>
      </w:r>
      <w:r w:rsidRPr="007C0DC2">
        <w:rPr>
          <w:rFonts w:ascii="Times New Roman" w:eastAsia="Times New Roman" w:hAnsi="Times New Roman" w:cs="Times New Roman"/>
          <w:sz w:val="24"/>
          <w:szCs w:val="24"/>
          <w:lang w:eastAsia="cs-CZ"/>
        </w:rPr>
        <w:t>předán</w:t>
      </w:r>
      <w:r w:rsidR="00184945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7C0D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objednatelem v dohodnutém termínu, prodlužuje se doba zahájení díla o stejný počet </w:t>
      </w:r>
      <w:proofErr w:type="gramStart"/>
      <w:r w:rsidRPr="007C0DC2">
        <w:rPr>
          <w:rFonts w:ascii="Times New Roman" w:eastAsia="Times New Roman" w:hAnsi="Times New Roman" w:cs="Times New Roman"/>
          <w:sz w:val="24"/>
          <w:szCs w:val="24"/>
          <w:lang w:eastAsia="cs-CZ"/>
        </w:rPr>
        <w:t>dní</w:t>
      </w:r>
      <w:proofErr w:type="gramEnd"/>
      <w:r w:rsidRPr="007C0D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který se objednatel opozdí s</w:t>
      </w:r>
      <w:r w:rsidR="0018494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7C0DC2">
        <w:rPr>
          <w:rFonts w:ascii="Times New Roman" w:eastAsia="Times New Roman" w:hAnsi="Times New Roman" w:cs="Times New Roman"/>
          <w:sz w:val="24"/>
          <w:szCs w:val="24"/>
          <w:lang w:eastAsia="cs-CZ"/>
        </w:rPr>
        <w:t>předáním</w:t>
      </w:r>
      <w:r w:rsidR="001849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zařízení</w:t>
      </w:r>
      <w:r w:rsidRPr="007C0DC2">
        <w:rPr>
          <w:rFonts w:ascii="Times New Roman" w:eastAsia="Times New Roman" w:hAnsi="Times New Roman" w:cs="Times New Roman"/>
          <w:sz w:val="24"/>
          <w:szCs w:val="24"/>
          <w:lang w:eastAsia="cs-CZ"/>
        </w:rPr>
        <w:t>. O stejný počet dní se zároveň prodlužuje termín vyhotovení díla.</w:t>
      </w:r>
    </w:p>
    <w:p w:rsidR="007C0DC2" w:rsidRPr="007C0DC2" w:rsidRDefault="007C0DC2" w:rsidP="007C0DC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C0DC2" w:rsidRPr="007C0DC2" w:rsidRDefault="007C0DC2" w:rsidP="007C0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C0DC2" w:rsidRPr="007C0DC2" w:rsidRDefault="007C0DC2" w:rsidP="007C0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C0DC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Článek III.</w:t>
      </w:r>
    </w:p>
    <w:p w:rsidR="007C0DC2" w:rsidRPr="007C0DC2" w:rsidRDefault="007C0DC2" w:rsidP="007C0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C0DC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Cena za dílo</w:t>
      </w:r>
    </w:p>
    <w:p w:rsidR="007C0DC2" w:rsidRPr="007C0DC2" w:rsidRDefault="007C0DC2" w:rsidP="007C1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0DC2">
        <w:rPr>
          <w:rFonts w:ascii="Times New Roman" w:eastAsia="Times New Roman" w:hAnsi="Times New Roman" w:cs="Times New Roman"/>
          <w:sz w:val="24"/>
          <w:szCs w:val="24"/>
          <w:lang w:eastAsia="cs-CZ"/>
        </w:rPr>
        <w:t>Cena za provedení díla v rozsahu této smlouvy činní:</w:t>
      </w:r>
    </w:p>
    <w:p w:rsidR="007C0DC2" w:rsidRDefault="007C1A76" w:rsidP="007C0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celkem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….</w:t>
      </w:r>
      <w:proofErr w:type="gramEnd"/>
      <w:r w:rsidR="00705374">
        <w:rPr>
          <w:rFonts w:ascii="Times New Roman" w:eastAsia="Times New Roman" w:hAnsi="Times New Roman" w:cs="Times New Roman"/>
          <w:sz w:val="24"/>
          <w:szCs w:val="24"/>
          <w:lang w:eastAsia="cs-CZ"/>
        </w:rPr>
        <w:t>117.428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,-</w:t>
      </w:r>
      <w:r w:rsidR="007C0DC2" w:rsidRPr="007C0D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 </w:t>
      </w:r>
      <w:r w:rsidR="00184945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3414C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184945">
        <w:rPr>
          <w:rFonts w:ascii="Times New Roman" w:eastAsia="Times New Roman" w:hAnsi="Times New Roman" w:cs="Times New Roman"/>
          <w:sz w:val="24"/>
          <w:szCs w:val="24"/>
          <w:lang w:eastAsia="cs-CZ"/>
        </w:rPr>
        <w:t>DPH</w:t>
      </w:r>
    </w:p>
    <w:p w:rsidR="003414CD" w:rsidRPr="007C0DC2" w:rsidRDefault="00134A99" w:rsidP="007C0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záloha na materiál 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.70</w:t>
      </w:r>
      <w:r w:rsidR="003414CD">
        <w:rPr>
          <w:rFonts w:ascii="Times New Roman" w:eastAsia="Times New Roman" w:hAnsi="Times New Roman" w:cs="Times New Roman"/>
          <w:sz w:val="24"/>
          <w:szCs w:val="24"/>
          <w:lang w:eastAsia="cs-CZ"/>
        </w:rPr>
        <w:t>.000,- Kč s DPH</w:t>
      </w:r>
    </w:p>
    <w:p w:rsidR="007C0DC2" w:rsidRPr="007C0DC2" w:rsidRDefault="007C0DC2" w:rsidP="007C0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C0DC2" w:rsidRPr="007C0DC2" w:rsidRDefault="007C0DC2" w:rsidP="007C0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C0DC2" w:rsidRPr="007C0DC2" w:rsidRDefault="007C0DC2" w:rsidP="007C0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C0DC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Článek IV.</w:t>
      </w:r>
    </w:p>
    <w:p w:rsidR="007C0DC2" w:rsidRPr="007C0DC2" w:rsidRDefault="007C0DC2" w:rsidP="007C0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C0DC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Platební podmínky</w:t>
      </w:r>
    </w:p>
    <w:p w:rsidR="007C0DC2" w:rsidRDefault="007C0DC2" w:rsidP="007C1A76">
      <w:pPr>
        <w:numPr>
          <w:ilvl w:val="0"/>
          <w:numId w:val="5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0D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Cena za provedení díla bude uhrazena </w:t>
      </w:r>
      <w:r w:rsidR="007C1A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jedné splátce </w:t>
      </w:r>
      <w:r w:rsidRPr="007C0DC2">
        <w:rPr>
          <w:rFonts w:ascii="Times New Roman" w:eastAsia="Times New Roman" w:hAnsi="Times New Roman" w:cs="Times New Roman"/>
          <w:sz w:val="24"/>
          <w:szCs w:val="24"/>
          <w:lang w:eastAsia="cs-CZ"/>
        </w:rPr>
        <w:t>a to</w:t>
      </w:r>
      <w:r w:rsidR="007C1A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 ukončení díla a předání místnosti objednavateli.</w:t>
      </w:r>
    </w:p>
    <w:p w:rsidR="007C1A76" w:rsidRDefault="007C1A76" w:rsidP="007C1A76">
      <w:pPr>
        <w:numPr>
          <w:ilvl w:val="0"/>
          <w:numId w:val="5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1A76">
        <w:rPr>
          <w:rFonts w:ascii="Times New Roman" w:eastAsia="Times New Roman" w:hAnsi="Times New Roman" w:cs="Times New Roman"/>
          <w:sz w:val="24"/>
          <w:szCs w:val="24"/>
          <w:lang w:eastAsia="cs-CZ"/>
        </w:rPr>
        <w:t>Konečná cena se může nejvíce navýšit o 10% - z důvodu vyšší ceny materiálu či skutečné náročnosti montážní práce, nesmí však překročit</w:t>
      </w:r>
      <w:r w:rsidR="001849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100</w:t>
      </w:r>
      <w:r w:rsidRPr="007C1A76">
        <w:rPr>
          <w:rFonts w:ascii="Times New Roman" w:eastAsia="Times New Roman" w:hAnsi="Times New Roman" w:cs="Times New Roman"/>
          <w:sz w:val="24"/>
          <w:szCs w:val="24"/>
          <w:lang w:eastAsia="cs-CZ"/>
        </w:rPr>
        <w:t>.000 Kč.</w:t>
      </w:r>
    </w:p>
    <w:p w:rsidR="007C0DC2" w:rsidRDefault="007C0DC2" w:rsidP="007C1A76">
      <w:pPr>
        <w:numPr>
          <w:ilvl w:val="0"/>
          <w:numId w:val="5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0DC2">
        <w:rPr>
          <w:rFonts w:ascii="Times New Roman" w:eastAsia="Times New Roman" w:hAnsi="Times New Roman" w:cs="Times New Roman"/>
          <w:sz w:val="24"/>
          <w:szCs w:val="24"/>
          <w:lang w:eastAsia="cs-CZ"/>
        </w:rPr>
        <w:t>Veškeré náklady, které vzniknou zhotoviteli nad rámec této smlouvy je zhotovitel povinen neprodleně oznámit objednateli.</w:t>
      </w:r>
    </w:p>
    <w:p w:rsidR="007C0DC2" w:rsidRDefault="007C0DC2" w:rsidP="007C1A76">
      <w:pPr>
        <w:numPr>
          <w:ilvl w:val="0"/>
          <w:numId w:val="5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0DC2">
        <w:rPr>
          <w:rFonts w:ascii="Times New Roman" w:eastAsia="Times New Roman" w:hAnsi="Times New Roman" w:cs="Times New Roman"/>
          <w:sz w:val="24"/>
          <w:szCs w:val="24"/>
          <w:lang w:eastAsia="cs-CZ"/>
        </w:rPr>
        <w:t>Náklady nad rámec této smlouvy dle bodu 2 tohoto článku</w:t>
      </w:r>
      <w:r w:rsidR="007C1A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mohou být zhotoviteli uhrazeny </w:t>
      </w:r>
      <w:r w:rsidRPr="007C0DC2">
        <w:rPr>
          <w:rFonts w:ascii="Times New Roman" w:eastAsia="Times New Roman" w:hAnsi="Times New Roman" w:cs="Times New Roman"/>
          <w:sz w:val="24"/>
          <w:szCs w:val="24"/>
          <w:lang w:eastAsia="cs-CZ"/>
        </w:rPr>
        <w:t>pouze pokud takové náklady objednatel uzná jako oprávněné. Na úhradu nákladů za provedení díla nad rámec této smlouvy nemá zhotovitel právo vyjma případu, kdy takové náklady objednatel uzná a roz</w:t>
      </w:r>
      <w:r w:rsidR="007C1A76">
        <w:rPr>
          <w:rFonts w:ascii="Times New Roman" w:eastAsia="Times New Roman" w:hAnsi="Times New Roman" w:cs="Times New Roman"/>
          <w:sz w:val="24"/>
          <w:szCs w:val="24"/>
          <w:lang w:eastAsia="cs-CZ"/>
        </w:rPr>
        <w:t>hodne se je zhotoviteli uhradit.</w:t>
      </w:r>
    </w:p>
    <w:p w:rsidR="007C0DC2" w:rsidRDefault="007C0DC2" w:rsidP="007C1A76">
      <w:pPr>
        <w:numPr>
          <w:ilvl w:val="0"/>
          <w:numId w:val="5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0DC2">
        <w:rPr>
          <w:rFonts w:ascii="Times New Roman" w:eastAsia="Times New Roman" w:hAnsi="Times New Roman" w:cs="Times New Roman"/>
          <w:sz w:val="24"/>
          <w:szCs w:val="24"/>
          <w:lang w:eastAsia="cs-CZ"/>
        </w:rPr>
        <w:t>Za nesplnění termínu plnění dle čl. II zaplatí zhotovitel objednateli sankci ve výši 0,05 % z celkové ceny díla za každý i započatý den prodlení. Sankci zaplatí zhotovitel na účet objednatele do 10 dnů ode dne uplatnění sankce.</w:t>
      </w:r>
    </w:p>
    <w:p w:rsidR="007C0DC2" w:rsidRPr="007C0DC2" w:rsidRDefault="007C0DC2" w:rsidP="007C1A76">
      <w:pPr>
        <w:numPr>
          <w:ilvl w:val="0"/>
          <w:numId w:val="5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0DC2">
        <w:rPr>
          <w:rFonts w:ascii="Times New Roman" w:eastAsia="Times New Roman" w:hAnsi="Times New Roman" w:cs="Times New Roman"/>
          <w:sz w:val="24"/>
          <w:szCs w:val="24"/>
          <w:lang w:eastAsia="cs-CZ"/>
        </w:rPr>
        <w:t>Za prodlení s úhradou splátek ceny za provedení díla zaplatí objednatel zhotoviteli na jeho účet sankci ve výši 0,05 % dlužné částky, a to za každý i započatý den prodlení. Sankci zaplatí objednatel na účet zhotovitele do 10 dnů ode dne uplatnění sankce.</w:t>
      </w:r>
    </w:p>
    <w:p w:rsidR="007C0DC2" w:rsidRPr="007C0DC2" w:rsidRDefault="007C0DC2" w:rsidP="007C0DC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C0DC2" w:rsidRDefault="007C0DC2" w:rsidP="007C0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C14AC" w:rsidRDefault="003C14AC" w:rsidP="007C0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84945" w:rsidRDefault="00184945" w:rsidP="007C0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84945" w:rsidRDefault="00184945" w:rsidP="007C0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84945" w:rsidRPr="007C0DC2" w:rsidRDefault="00184945" w:rsidP="007C0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C0DC2" w:rsidRPr="007C0DC2" w:rsidRDefault="007C0DC2" w:rsidP="007C0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C0DC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Článek V.</w:t>
      </w:r>
    </w:p>
    <w:p w:rsidR="007C0DC2" w:rsidRPr="007C0DC2" w:rsidRDefault="007C0DC2" w:rsidP="007C0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C0DC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Záruční doba</w:t>
      </w:r>
    </w:p>
    <w:p w:rsidR="007C0DC2" w:rsidRDefault="007C0DC2" w:rsidP="007C0DC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0D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předmět této smlouvy poskytuje zhotovitel objednateli záruční dobu v délce </w:t>
      </w:r>
      <w:r w:rsidR="00184945">
        <w:rPr>
          <w:rFonts w:ascii="Times New Roman" w:eastAsia="Times New Roman" w:hAnsi="Times New Roman" w:cs="Times New Roman"/>
          <w:sz w:val="24"/>
          <w:szCs w:val="24"/>
          <w:lang w:eastAsia="cs-CZ"/>
        </w:rPr>
        <w:t>12</w:t>
      </w:r>
      <w:r w:rsidR="007C1A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C0DC2">
        <w:rPr>
          <w:rFonts w:ascii="Times New Roman" w:eastAsia="Times New Roman" w:hAnsi="Times New Roman" w:cs="Times New Roman"/>
          <w:sz w:val="24"/>
          <w:szCs w:val="24"/>
          <w:lang w:eastAsia="cs-CZ"/>
        </w:rPr>
        <w:t>měsíců (roků).</w:t>
      </w:r>
    </w:p>
    <w:p w:rsidR="007C0DC2" w:rsidRDefault="007C0DC2" w:rsidP="007C1A7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0DC2">
        <w:rPr>
          <w:rFonts w:ascii="Times New Roman" w:eastAsia="Times New Roman" w:hAnsi="Times New Roman" w:cs="Times New Roman"/>
          <w:sz w:val="24"/>
          <w:szCs w:val="24"/>
          <w:lang w:eastAsia="cs-CZ"/>
        </w:rPr>
        <w:t>Záruční doba začíná běžet dnem předání a převzetí díla.</w:t>
      </w:r>
    </w:p>
    <w:p w:rsidR="007C0DC2" w:rsidRDefault="007C0DC2" w:rsidP="007C1A7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0DC2">
        <w:rPr>
          <w:rFonts w:ascii="Times New Roman" w:eastAsia="Times New Roman" w:hAnsi="Times New Roman" w:cs="Times New Roman"/>
          <w:sz w:val="24"/>
          <w:szCs w:val="24"/>
          <w:lang w:eastAsia="cs-CZ"/>
        </w:rPr>
        <w:t>Vady díla bude objednatel v průběhu záruční doby reklamovat písemně na adrese zhotovitele. Zhotovitel bezplatně odstraní reklamovanou vadu v místě objednatele v dohodnutém termínu. O dobu odstraňování vady se prodlužuje záruční doba.</w:t>
      </w:r>
    </w:p>
    <w:p w:rsidR="007C0DC2" w:rsidRPr="007C0DC2" w:rsidRDefault="007C0DC2" w:rsidP="007C1A7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0DC2">
        <w:rPr>
          <w:rFonts w:ascii="Times New Roman" w:eastAsia="Times New Roman" w:hAnsi="Times New Roman" w:cs="Times New Roman"/>
          <w:sz w:val="24"/>
          <w:szCs w:val="24"/>
          <w:lang w:eastAsia="cs-CZ"/>
        </w:rPr>
        <w:t>Případné neodstranitelné vady, které budou bránit užívání předmětu smlouvy, nahradí zhotovitel objednateli novým, bezvadným plněním.</w:t>
      </w:r>
    </w:p>
    <w:p w:rsidR="007C0DC2" w:rsidRPr="007C0DC2" w:rsidRDefault="007C0DC2" w:rsidP="007C0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C0DC2" w:rsidRPr="007C0DC2" w:rsidRDefault="007C0DC2" w:rsidP="007C0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C0DC2" w:rsidRPr="007C0DC2" w:rsidRDefault="007C0DC2" w:rsidP="007C0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C0DC2" w:rsidRPr="007C0DC2" w:rsidRDefault="007C0DC2" w:rsidP="007C0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C0DC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Článek VI.</w:t>
      </w:r>
    </w:p>
    <w:p w:rsidR="007C0DC2" w:rsidRPr="007C0DC2" w:rsidRDefault="007C0DC2" w:rsidP="007C0D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0DC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Platnost smlouvy</w:t>
      </w:r>
    </w:p>
    <w:p w:rsidR="007C0DC2" w:rsidRPr="007C0DC2" w:rsidRDefault="007C0DC2" w:rsidP="007C0D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0DC2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nabývá platnosti a účinnosti dnem jejího podpisu zástupci smluvních stran.</w:t>
      </w:r>
    </w:p>
    <w:p w:rsidR="007C0DC2" w:rsidRPr="007C0DC2" w:rsidRDefault="007C0DC2" w:rsidP="007C0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C0DC2" w:rsidRPr="007C0DC2" w:rsidRDefault="007C0DC2" w:rsidP="007C0DC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C0DC2" w:rsidRPr="007C0DC2" w:rsidRDefault="007C0DC2" w:rsidP="007C0DC2">
      <w:pPr>
        <w:tabs>
          <w:tab w:val="left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C0DC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Článek VII.</w:t>
      </w:r>
    </w:p>
    <w:p w:rsidR="007C0DC2" w:rsidRPr="007C0DC2" w:rsidRDefault="007C0DC2" w:rsidP="007C0DC2">
      <w:pPr>
        <w:tabs>
          <w:tab w:val="left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C0DC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Závěrečná ustanovení</w:t>
      </w:r>
    </w:p>
    <w:p w:rsidR="007C0DC2" w:rsidRPr="007C0DC2" w:rsidRDefault="007C0DC2" w:rsidP="007C0DC2">
      <w:pPr>
        <w:numPr>
          <w:ilvl w:val="0"/>
          <w:numId w:val="2"/>
        </w:numPr>
        <w:tabs>
          <w:tab w:val="left" w:pos="50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0DC2">
        <w:rPr>
          <w:rFonts w:ascii="Times New Roman" w:eastAsia="Times New Roman" w:hAnsi="Times New Roman" w:cs="Times New Roman"/>
          <w:sz w:val="24"/>
          <w:szCs w:val="24"/>
          <w:lang w:eastAsia="cs-CZ"/>
        </w:rPr>
        <w:t>Ustanovení neupravená touto smlouvou se řídí obecně platnými právními předpisy České republiky, zejména zákonem č. 513/1991 Sb., obchodní zákoník, v platném znění.</w:t>
      </w:r>
    </w:p>
    <w:p w:rsidR="007C0DC2" w:rsidRPr="007C0DC2" w:rsidRDefault="007C0DC2" w:rsidP="007C0DC2">
      <w:pPr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C0DC2" w:rsidRPr="007C0DC2" w:rsidRDefault="007C0DC2" w:rsidP="007C0DC2">
      <w:pPr>
        <w:numPr>
          <w:ilvl w:val="0"/>
          <w:numId w:val="2"/>
        </w:numPr>
        <w:tabs>
          <w:tab w:val="left" w:pos="50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0DC2">
        <w:rPr>
          <w:rFonts w:ascii="Times New Roman" w:eastAsia="Times New Roman" w:hAnsi="Times New Roman" w:cs="Times New Roman"/>
          <w:sz w:val="24"/>
          <w:szCs w:val="24"/>
          <w:lang w:eastAsia="cs-CZ"/>
        </w:rPr>
        <w:t>Změny a doplnění této smlouvy jsou možné pouze v písemné podobě a na základě vzájemné dohody obou smluvních stran.</w:t>
      </w:r>
    </w:p>
    <w:p w:rsidR="007C0DC2" w:rsidRPr="007C0DC2" w:rsidRDefault="007C0DC2" w:rsidP="007C0DC2">
      <w:pPr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C0DC2" w:rsidRPr="007C0DC2" w:rsidRDefault="007C0DC2" w:rsidP="007C0DC2">
      <w:pPr>
        <w:numPr>
          <w:ilvl w:val="0"/>
          <w:numId w:val="2"/>
        </w:numPr>
        <w:tabs>
          <w:tab w:val="left" w:pos="50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0DC2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se uzavírá ve dvou vyhotoveních, z nichž každá smluvní strana obdrží jedno.</w:t>
      </w:r>
    </w:p>
    <w:p w:rsidR="007C0DC2" w:rsidRPr="007C0DC2" w:rsidRDefault="007C0DC2" w:rsidP="007C0DC2">
      <w:pPr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C0DC2" w:rsidRPr="007C0DC2" w:rsidRDefault="007C0DC2" w:rsidP="007C0DC2">
      <w:pPr>
        <w:numPr>
          <w:ilvl w:val="0"/>
          <w:numId w:val="2"/>
        </w:numPr>
        <w:tabs>
          <w:tab w:val="left" w:pos="50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0DC2">
        <w:rPr>
          <w:rFonts w:ascii="Times New Roman" w:eastAsia="Times New Roman" w:hAnsi="Times New Roman" w:cs="Times New Roman"/>
          <w:sz w:val="24"/>
          <w:szCs w:val="24"/>
          <w:lang w:eastAsia="cs-CZ"/>
        </w:rPr>
        <w:t>Obě smluvní strany prohlašují, že si tuto smlouvu před podpisem přečetly, porozuměly jejímu obsahu, s obsahem souhlasí, a že je tato smlouva projevem jejich svobodné vůle.</w:t>
      </w:r>
    </w:p>
    <w:p w:rsidR="007C0DC2" w:rsidRPr="007C0DC2" w:rsidRDefault="007C0DC2" w:rsidP="007C0DC2">
      <w:pPr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C0DC2" w:rsidRPr="007C0DC2" w:rsidRDefault="007C0DC2" w:rsidP="007C0DC2">
      <w:pPr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C0DC2" w:rsidRPr="007C0DC2" w:rsidRDefault="007C0DC2" w:rsidP="007C0DC2">
      <w:pPr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C0DC2" w:rsidRPr="007C0DC2" w:rsidRDefault="007C0DC2" w:rsidP="007C0DC2">
      <w:pPr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C0DC2" w:rsidRPr="007C0DC2" w:rsidRDefault="007C0DC2" w:rsidP="007C0DC2">
      <w:pPr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7C0DC2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3C14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Kostomlatech</w:t>
      </w:r>
      <w:proofErr w:type="gramEnd"/>
      <w:r w:rsidR="003C14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 Milešovkou   </w:t>
      </w:r>
      <w:r w:rsidRPr="007C0D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dne </w:t>
      </w:r>
      <w:r w:rsidR="005E2C1C">
        <w:rPr>
          <w:rFonts w:ascii="Times New Roman" w:eastAsia="Times New Roman" w:hAnsi="Times New Roman" w:cs="Times New Roman"/>
          <w:sz w:val="24"/>
          <w:szCs w:val="24"/>
          <w:lang w:eastAsia="cs-CZ"/>
        </w:rPr>
        <w:t>16.5.2018</w:t>
      </w:r>
    </w:p>
    <w:p w:rsidR="007C0DC2" w:rsidRPr="007C0DC2" w:rsidRDefault="007C0DC2" w:rsidP="007C0DC2">
      <w:pPr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C0DC2" w:rsidRPr="007C0DC2" w:rsidRDefault="007C0DC2" w:rsidP="007C0DC2">
      <w:pPr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C0DC2" w:rsidRPr="007C0DC2" w:rsidRDefault="007C0DC2" w:rsidP="007C0DC2">
      <w:pPr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C0DC2" w:rsidRPr="007C0DC2" w:rsidRDefault="007C0DC2" w:rsidP="007C0DC2">
      <w:pPr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C0DC2" w:rsidRPr="007C0DC2" w:rsidRDefault="007C0DC2" w:rsidP="007C0DC2">
      <w:pPr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C0DC2" w:rsidRPr="007C0DC2" w:rsidRDefault="007C0DC2" w:rsidP="007C0DC2">
      <w:pPr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0DC2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.........................................................                                 .............................................................</w:t>
      </w:r>
    </w:p>
    <w:p w:rsidR="007C0DC2" w:rsidRPr="007C0DC2" w:rsidRDefault="007C0DC2" w:rsidP="007C0DC2">
      <w:pPr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0D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podpis zástupce objednatele                                                podpis zástupce zhotovitele</w:t>
      </w:r>
    </w:p>
    <w:p w:rsidR="007C0DC2" w:rsidRDefault="007C0DC2" w:rsidP="007C0DC2">
      <w:pPr>
        <w:jc w:val="both"/>
      </w:pPr>
    </w:p>
    <w:p w:rsidR="007C0DC2" w:rsidRDefault="007C0DC2" w:rsidP="007C0DC2">
      <w:pPr>
        <w:jc w:val="both"/>
      </w:pPr>
    </w:p>
    <w:p w:rsidR="007C0DC2" w:rsidRDefault="007C0DC2" w:rsidP="007C0DC2">
      <w:pPr>
        <w:jc w:val="both"/>
      </w:pPr>
    </w:p>
    <w:p w:rsidR="007C0DC2" w:rsidRPr="003C14AC" w:rsidRDefault="007C0DC2" w:rsidP="007C0DC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C0DC2" w:rsidRPr="003C14AC" w:rsidRDefault="007C0DC2" w:rsidP="007C0D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0DC2" w:rsidRPr="003C14AC" w:rsidRDefault="007C0DC2" w:rsidP="007C0D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0DC2" w:rsidRPr="003C14AC" w:rsidRDefault="007C0DC2" w:rsidP="007C0D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0DC2" w:rsidRPr="003C14AC" w:rsidRDefault="007C0DC2" w:rsidP="007C0DC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C0DC2" w:rsidRPr="003C1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F1F5E"/>
    <w:multiLevelType w:val="hybridMultilevel"/>
    <w:tmpl w:val="FDE4BE06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5D436D"/>
    <w:multiLevelType w:val="hybridMultilevel"/>
    <w:tmpl w:val="F8AA46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E85B89"/>
    <w:multiLevelType w:val="hybridMultilevel"/>
    <w:tmpl w:val="9AA668E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8E748B"/>
    <w:multiLevelType w:val="hybridMultilevel"/>
    <w:tmpl w:val="8482E5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054709"/>
    <w:multiLevelType w:val="hybridMultilevel"/>
    <w:tmpl w:val="BFFE0398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4913E8"/>
    <w:multiLevelType w:val="hybridMultilevel"/>
    <w:tmpl w:val="BAFE1B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487A34"/>
    <w:multiLevelType w:val="hybridMultilevel"/>
    <w:tmpl w:val="DB0AA6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82E4628"/>
    <w:multiLevelType w:val="hybridMultilevel"/>
    <w:tmpl w:val="794CCE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DC2"/>
    <w:rsid w:val="0004723E"/>
    <w:rsid w:val="00134A99"/>
    <w:rsid w:val="00184945"/>
    <w:rsid w:val="00253E4A"/>
    <w:rsid w:val="0026635A"/>
    <w:rsid w:val="003414CD"/>
    <w:rsid w:val="003C14AC"/>
    <w:rsid w:val="00512C4C"/>
    <w:rsid w:val="005E2C1C"/>
    <w:rsid w:val="006C2EF1"/>
    <w:rsid w:val="00705374"/>
    <w:rsid w:val="007C0DC2"/>
    <w:rsid w:val="007C1A76"/>
    <w:rsid w:val="00856602"/>
    <w:rsid w:val="00B2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B2A067-C802-40E7-8878-2E7EE9D53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C0DC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12C4C"/>
    <w:pPr>
      <w:ind w:left="708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2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2E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znicek@zalany.net" TargetMode="External"/><Relationship Id="rId5" Type="http://schemas.openxmlformats.org/officeDocument/2006/relationships/hyperlink" Target="mailto:vudds.karbanova@voln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661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Karbanová</dc:creator>
  <cp:lastModifiedBy>Výchovný ústav, dětský domov se školou, základní škola, střední škola a školní jídelna, Kostomlaty pod Milešovkou, Požárnická 168</cp:lastModifiedBy>
  <cp:revision>13</cp:revision>
  <cp:lastPrinted>2018-05-14T11:55:00Z</cp:lastPrinted>
  <dcterms:created xsi:type="dcterms:W3CDTF">2016-04-12T07:06:00Z</dcterms:created>
  <dcterms:modified xsi:type="dcterms:W3CDTF">2019-05-31T07:46:00Z</dcterms:modified>
</cp:coreProperties>
</file>