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D1628" w14:textId="26BF06F1" w:rsidR="003C5217" w:rsidRPr="00FB2548" w:rsidRDefault="00BD6083" w:rsidP="002A772B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GPRAP0022Z95</w:t>
      </w:r>
    </w:p>
    <w:p w14:paraId="4C37DB77" w14:textId="77777777" w:rsidR="002A772B" w:rsidRDefault="002A772B"/>
    <w:tbl>
      <w:tblPr>
        <w:tblpPr w:leftFromText="141" w:rightFromText="141" w:vertAnchor="text" w:tblpX="7441" w:tblpY="1"/>
        <w:tblOverlap w:val="never"/>
        <w:tblW w:w="1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578"/>
      </w:tblGrid>
      <w:tr w:rsidR="00716514" w:rsidRPr="00363B3D" w14:paraId="7750F13E" w14:textId="77777777" w:rsidTr="00613B7C">
        <w:tc>
          <w:tcPr>
            <w:tcW w:w="1407" w:type="dxa"/>
          </w:tcPr>
          <w:p w14:paraId="15EB4364" w14:textId="77777777" w:rsidR="00716514" w:rsidRPr="00363B3D" w:rsidRDefault="00716514" w:rsidP="00613B7C">
            <w:pPr>
              <w:pStyle w:val="Zkladntextodsazen2"/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363B3D">
              <w:rPr>
                <w:rFonts w:ascii="Tahoma" w:hAnsi="Tahoma" w:cs="Tahoma"/>
                <w:sz w:val="18"/>
                <w:szCs w:val="18"/>
              </w:rPr>
              <w:t>Výtisk číslo: </w:t>
            </w:r>
          </w:p>
        </w:tc>
        <w:tc>
          <w:tcPr>
            <w:tcW w:w="578" w:type="dxa"/>
          </w:tcPr>
          <w:p w14:paraId="7D852106" w14:textId="3CD2D854" w:rsidR="00716514" w:rsidRPr="005232A1" w:rsidRDefault="00196C60" w:rsidP="00322BB4">
            <w:pPr>
              <w:pStyle w:val="Zkladntextodsazen2"/>
              <w:ind w:firstLine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/4</w:t>
            </w:r>
          </w:p>
        </w:tc>
      </w:tr>
      <w:tr w:rsidR="00716514" w:rsidRPr="00363B3D" w14:paraId="405511F9" w14:textId="77777777" w:rsidTr="00613B7C">
        <w:tc>
          <w:tcPr>
            <w:tcW w:w="1407" w:type="dxa"/>
          </w:tcPr>
          <w:p w14:paraId="7743C058" w14:textId="6276E36B" w:rsidR="00716514" w:rsidRPr="00363B3D" w:rsidRDefault="00716514" w:rsidP="0033351F">
            <w:pPr>
              <w:pStyle w:val="Zkladntextodsazen2"/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363B3D">
              <w:rPr>
                <w:rFonts w:ascii="Tahoma" w:hAnsi="Tahoma" w:cs="Tahoma"/>
                <w:sz w:val="18"/>
                <w:szCs w:val="18"/>
              </w:rPr>
              <w:t xml:space="preserve">Počet </w:t>
            </w:r>
            <w:r w:rsidR="0033351F">
              <w:rPr>
                <w:rFonts w:ascii="Tahoma" w:hAnsi="Tahoma" w:cs="Tahoma"/>
                <w:sz w:val="18"/>
                <w:szCs w:val="18"/>
              </w:rPr>
              <w:t>stran</w:t>
            </w:r>
            <w:r w:rsidRPr="00363B3D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78" w:type="dxa"/>
          </w:tcPr>
          <w:p w14:paraId="7D36F4AA" w14:textId="77777777" w:rsidR="00716514" w:rsidRPr="00FB2548" w:rsidRDefault="00B41CBE" w:rsidP="00613B7C">
            <w:pPr>
              <w:pStyle w:val="Zkladntextodsazen2"/>
              <w:ind w:firstLine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lostrnky"/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716514" w:rsidRPr="00363B3D" w14:paraId="2F954ADB" w14:textId="77777777" w:rsidTr="00613B7C">
        <w:tc>
          <w:tcPr>
            <w:tcW w:w="1407" w:type="dxa"/>
          </w:tcPr>
          <w:p w14:paraId="1A9F4CCF" w14:textId="77777777" w:rsidR="00716514" w:rsidRPr="00363B3D" w:rsidRDefault="00716514" w:rsidP="00613B7C">
            <w:pPr>
              <w:pStyle w:val="Zkladntextodsazen2"/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363B3D">
              <w:rPr>
                <w:rFonts w:ascii="Tahoma" w:hAnsi="Tahoma" w:cs="Tahoma"/>
                <w:sz w:val="18"/>
                <w:szCs w:val="18"/>
              </w:rPr>
              <w:t>Přílohy: </w:t>
            </w:r>
          </w:p>
        </w:tc>
        <w:tc>
          <w:tcPr>
            <w:tcW w:w="578" w:type="dxa"/>
          </w:tcPr>
          <w:p w14:paraId="6C526262" w14:textId="2F966907" w:rsidR="00716514" w:rsidRPr="00FB2548" w:rsidRDefault="00196C60" w:rsidP="00613B7C">
            <w:pPr>
              <w:pStyle w:val="Zkladntextodsazen2"/>
              <w:ind w:firstLine="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</w:tbl>
    <w:p w14:paraId="0D6573C7" w14:textId="77777777" w:rsidR="00716514" w:rsidRPr="00363B3D" w:rsidRDefault="00716514" w:rsidP="00D677DD">
      <w:pPr>
        <w:pStyle w:val="Nzev"/>
        <w:rPr>
          <w:rFonts w:ascii="Tahoma" w:hAnsi="Tahoma" w:cs="Tahoma"/>
          <w:b w:val="0"/>
          <w:sz w:val="18"/>
          <w:szCs w:val="18"/>
        </w:rPr>
      </w:pPr>
    </w:p>
    <w:tbl>
      <w:tblPr>
        <w:tblpPr w:leftFromText="141" w:rightFromText="141" w:horzAnchor="margin" w:tblpY="480"/>
        <w:tblW w:w="0" w:type="auto"/>
        <w:tblLook w:val="01E0" w:firstRow="1" w:lastRow="1" w:firstColumn="1" w:lastColumn="1" w:noHBand="0" w:noVBand="0"/>
      </w:tblPr>
      <w:tblGrid>
        <w:gridCol w:w="2493"/>
        <w:gridCol w:w="2529"/>
        <w:gridCol w:w="2384"/>
        <w:gridCol w:w="1948"/>
      </w:tblGrid>
      <w:tr w:rsidR="00B40393" w:rsidRPr="00FB2548" w14:paraId="20F3222D" w14:textId="77777777" w:rsidTr="003D7987">
        <w:trPr>
          <w:trHeight w:val="255"/>
        </w:trPr>
        <w:tc>
          <w:tcPr>
            <w:tcW w:w="2518" w:type="dxa"/>
            <w:vAlign w:val="bottom"/>
          </w:tcPr>
          <w:p w14:paraId="08173FF6" w14:textId="327C8869" w:rsidR="00B40393" w:rsidRPr="00FB2548" w:rsidRDefault="00B40393" w:rsidP="003D7987">
            <w:pPr>
              <w:tabs>
                <w:tab w:val="left" w:pos="720"/>
                <w:tab w:val="left" w:pos="1095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B2548">
              <w:rPr>
                <w:rFonts w:ascii="Tahoma" w:hAnsi="Tahoma" w:cs="Tahoma"/>
                <w:sz w:val="18"/>
                <w:szCs w:val="18"/>
              </w:rPr>
              <w:t>Č.j.</w:t>
            </w:r>
            <w:proofErr w:type="gramEnd"/>
            <w:r w:rsidRPr="00FB254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3560F">
              <w:rPr>
                <w:rFonts w:ascii="Tahoma" w:hAnsi="Tahoma" w:cs="Tahoma"/>
                <w:sz w:val="18"/>
                <w:szCs w:val="18"/>
              </w:rPr>
              <w:t>Poskytovatel</w:t>
            </w:r>
            <w:r w:rsidRPr="00FB2548">
              <w:rPr>
                <w:rFonts w:ascii="Tahoma" w:hAnsi="Tahoma" w:cs="Tahoma"/>
                <w:sz w:val="18"/>
                <w:szCs w:val="18"/>
              </w:rPr>
              <w:t xml:space="preserve">e: </w:t>
            </w:r>
          </w:p>
        </w:tc>
        <w:tc>
          <w:tcPr>
            <w:tcW w:w="2552" w:type="dxa"/>
            <w:vAlign w:val="bottom"/>
          </w:tcPr>
          <w:p w14:paraId="7EFD6959" w14:textId="3AE4284F" w:rsidR="00B40393" w:rsidRPr="00FB2548" w:rsidRDefault="00BD6083" w:rsidP="003D7987">
            <w:pPr>
              <w:tabs>
                <w:tab w:val="left" w:pos="720"/>
                <w:tab w:val="left" w:pos="1095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GPRA 1935</w:t>
            </w:r>
          </w:p>
        </w:tc>
        <w:tc>
          <w:tcPr>
            <w:tcW w:w="2409" w:type="dxa"/>
            <w:vAlign w:val="bottom"/>
          </w:tcPr>
          <w:p w14:paraId="5ABF893F" w14:textId="77777777" w:rsidR="00B40393" w:rsidRPr="00FB2548" w:rsidRDefault="0093613F" w:rsidP="003D7987">
            <w:pPr>
              <w:tabs>
                <w:tab w:val="left" w:pos="720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B2548">
              <w:rPr>
                <w:rFonts w:ascii="Tahoma" w:hAnsi="Tahoma" w:cs="Tahoma"/>
                <w:sz w:val="18"/>
                <w:szCs w:val="18"/>
              </w:rPr>
              <w:t>Č</w:t>
            </w:r>
            <w:r w:rsidR="00B40393" w:rsidRPr="00FB2548">
              <w:rPr>
                <w:rFonts w:ascii="Tahoma" w:hAnsi="Tahoma" w:cs="Tahoma"/>
                <w:sz w:val="18"/>
                <w:szCs w:val="18"/>
              </w:rPr>
              <w:t>.j.</w:t>
            </w:r>
            <w:proofErr w:type="gramEnd"/>
            <w:r w:rsidR="00B40393" w:rsidRPr="00FB2548">
              <w:rPr>
                <w:rFonts w:ascii="Tahoma" w:hAnsi="Tahoma" w:cs="Tahoma"/>
                <w:sz w:val="18"/>
                <w:szCs w:val="18"/>
              </w:rPr>
              <w:t xml:space="preserve"> Objednatele: </w:t>
            </w:r>
          </w:p>
        </w:tc>
        <w:tc>
          <w:tcPr>
            <w:tcW w:w="1985" w:type="dxa"/>
            <w:vAlign w:val="bottom"/>
          </w:tcPr>
          <w:p w14:paraId="010110EE" w14:textId="2C9F678B" w:rsidR="00B40393" w:rsidRPr="00FB2548" w:rsidRDefault="00B40393" w:rsidP="003D7987">
            <w:pPr>
              <w:tabs>
                <w:tab w:val="left" w:pos="720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0393" w:rsidRPr="00FB2548" w14:paraId="70E4CB01" w14:textId="77777777" w:rsidTr="003D7987">
        <w:trPr>
          <w:trHeight w:val="287"/>
        </w:trPr>
        <w:tc>
          <w:tcPr>
            <w:tcW w:w="2518" w:type="dxa"/>
            <w:vAlign w:val="bottom"/>
          </w:tcPr>
          <w:p w14:paraId="2A72D62B" w14:textId="3CF31477" w:rsidR="00B40393" w:rsidRPr="00FB2548" w:rsidRDefault="00B40393" w:rsidP="003D7987">
            <w:pPr>
              <w:tabs>
                <w:tab w:val="left" w:pos="720"/>
                <w:tab w:val="left" w:pos="1095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  <w:r w:rsidRPr="00FB2548">
              <w:rPr>
                <w:rFonts w:ascii="Tahoma" w:hAnsi="Tahoma" w:cs="Tahoma"/>
                <w:sz w:val="18"/>
                <w:szCs w:val="18"/>
              </w:rPr>
              <w:t xml:space="preserve">Evidenční číslo </w:t>
            </w:r>
            <w:r w:rsidR="0093560F">
              <w:rPr>
                <w:rFonts w:ascii="Tahoma" w:hAnsi="Tahoma" w:cs="Tahoma"/>
                <w:sz w:val="18"/>
                <w:szCs w:val="18"/>
              </w:rPr>
              <w:t>Poskytovatel</w:t>
            </w:r>
            <w:r w:rsidRPr="00FB2548">
              <w:rPr>
                <w:rFonts w:ascii="Tahoma" w:hAnsi="Tahoma" w:cs="Tahoma"/>
                <w:sz w:val="18"/>
                <w:szCs w:val="18"/>
              </w:rPr>
              <w:t xml:space="preserve">e: </w:t>
            </w:r>
          </w:p>
        </w:tc>
        <w:tc>
          <w:tcPr>
            <w:tcW w:w="2552" w:type="dxa"/>
            <w:vAlign w:val="bottom"/>
          </w:tcPr>
          <w:p w14:paraId="128EE8FB" w14:textId="478CB523" w:rsidR="00B40393" w:rsidRPr="00FB2548" w:rsidRDefault="00BD6083" w:rsidP="003D7987">
            <w:pPr>
              <w:tabs>
                <w:tab w:val="left" w:pos="720"/>
                <w:tab w:val="left" w:pos="1095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GPRAP0022Z95</w:t>
            </w:r>
          </w:p>
        </w:tc>
        <w:tc>
          <w:tcPr>
            <w:tcW w:w="2409" w:type="dxa"/>
            <w:vAlign w:val="bottom"/>
          </w:tcPr>
          <w:p w14:paraId="0F8CAD9B" w14:textId="77777777" w:rsidR="00B40393" w:rsidRPr="00FB2548" w:rsidRDefault="00B40393" w:rsidP="003D7987">
            <w:pPr>
              <w:tabs>
                <w:tab w:val="left" w:pos="720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  <w:r w:rsidRPr="00FB2548">
              <w:rPr>
                <w:rFonts w:ascii="Tahoma" w:hAnsi="Tahoma" w:cs="Tahoma"/>
                <w:sz w:val="18"/>
                <w:szCs w:val="18"/>
              </w:rPr>
              <w:t>Evidenční číslo Objednatele:</w:t>
            </w:r>
          </w:p>
        </w:tc>
        <w:tc>
          <w:tcPr>
            <w:tcW w:w="1985" w:type="dxa"/>
            <w:vAlign w:val="bottom"/>
          </w:tcPr>
          <w:p w14:paraId="22ECC8EC" w14:textId="06AA91F0" w:rsidR="00B40393" w:rsidRPr="00FB2548" w:rsidRDefault="00B40393" w:rsidP="003D7987">
            <w:pPr>
              <w:tabs>
                <w:tab w:val="left" w:pos="720"/>
              </w:tabs>
              <w:ind w:righ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4CCF94" w14:textId="77777777" w:rsidR="00716514" w:rsidRPr="00363B3D" w:rsidRDefault="00716514" w:rsidP="00D677DD">
      <w:pPr>
        <w:pStyle w:val="Nzev"/>
        <w:rPr>
          <w:rFonts w:ascii="Tahoma" w:hAnsi="Tahoma" w:cs="Tahoma"/>
          <w:b w:val="0"/>
          <w:sz w:val="18"/>
          <w:szCs w:val="18"/>
        </w:rPr>
      </w:pPr>
    </w:p>
    <w:p w14:paraId="61C41357" w14:textId="77777777" w:rsidR="00C43B4E" w:rsidRPr="00363B3D" w:rsidRDefault="00C43B4E" w:rsidP="00D677DD">
      <w:pPr>
        <w:pStyle w:val="Nzev"/>
        <w:rPr>
          <w:rFonts w:ascii="Tahoma" w:hAnsi="Tahoma" w:cs="Tahoma"/>
          <w:sz w:val="32"/>
          <w:szCs w:val="32"/>
        </w:rPr>
      </w:pPr>
    </w:p>
    <w:p w14:paraId="3A26E1BF" w14:textId="77777777" w:rsidR="00D677DD" w:rsidRPr="00363B3D" w:rsidRDefault="00B40393" w:rsidP="00D677DD">
      <w:pPr>
        <w:pStyle w:val="Nzev"/>
        <w:rPr>
          <w:rFonts w:ascii="Tahoma" w:hAnsi="Tahoma" w:cs="Tahoma"/>
          <w:sz w:val="32"/>
          <w:szCs w:val="32"/>
        </w:rPr>
      </w:pPr>
      <w:r w:rsidRPr="00363B3D">
        <w:rPr>
          <w:rFonts w:ascii="Tahoma" w:hAnsi="Tahoma" w:cs="Tahoma"/>
          <w:sz w:val="32"/>
          <w:szCs w:val="32"/>
        </w:rPr>
        <w:t>S M L O U V A</w:t>
      </w:r>
    </w:p>
    <w:p w14:paraId="5E584E60" w14:textId="77777777" w:rsidR="00716514" w:rsidRDefault="00716514" w:rsidP="00D677DD">
      <w:pPr>
        <w:pStyle w:val="Nzev"/>
        <w:rPr>
          <w:rFonts w:ascii="Tahoma" w:hAnsi="Tahoma" w:cs="Tahoma"/>
          <w:sz w:val="28"/>
          <w:szCs w:val="28"/>
        </w:rPr>
      </w:pPr>
      <w:r w:rsidRPr="00363B3D">
        <w:rPr>
          <w:rFonts w:ascii="Tahoma" w:hAnsi="Tahoma" w:cs="Tahoma"/>
          <w:sz w:val="28"/>
          <w:szCs w:val="28"/>
        </w:rPr>
        <w:t>o</w:t>
      </w:r>
    </w:p>
    <w:p w14:paraId="7A1922FD" w14:textId="0D88D197" w:rsidR="00204615" w:rsidRPr="006F28EE" w:rsidRDefault="00BD6083" w:rsidP="00D677D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A404D3" w:rsidRPr="006F28EE">
        <w:rPr>
          <w:rFonts w:ascii="Tahoma" w:hAnsi="Tahoma" w:cs="Tahoma"/>
          <w:b/>
          <w:sz w:val="28"/>
          <w:szCs w:val="28"/>
        </w:rPr>
        <w:t>převodu práv k užití</w:t>
      </w:r>
      <w:r>
        <w:rPr>
          <w:rFonts w:ascii="Tahoma" w:hAnsi="Tahoma" w:cs="Tahoma"/>
          <w:b/>
          <w:sz w:val="28"/>
          <w:szCs w:val="28"/>
        </w:rPr>
        <w:t xml:space="preserve"> a</w:t>
      </w:r>
      <w:r w:rsidR="00A404D3" w:rsidRPr="006F28EE">
        <w:rPr>
          <w:rFonts w:ascii="Tahoma" w:hAnsi="Tahoma" w:cs="Tahoma"/>
          <w:b/>
          <w:sz w:val="28"/>
          <w:szCs w:val="28"/>
        </w:rPr>
        <w:t xml:space="preserve"> zprovoznění </w:t>
      </w:r>
      <w:r w:rsidR="00D677DD" w:rsidRPr="006F28EE">
        <w:rPr>
          <w:rFonts w:ascii="Tahoma" w:hAnsi="Tahoma" w:cs="Tahoma"/>
          <w:b/>
          <w:sz w:val="28"/>
          <w:szCs w:val="28"/>
        </w:rPr>
        <w:t xml:space="preserve">počítačového systému </w:t>
      </w:r>
    </w:p>
    <w:p w14:paraId="31602CBC" w14:textId="01C9D249" w:rsidR="00D677DD" w:rsidRPr="006F28EE" w:rsidRDefault="00D677DD" w:rsidP="00D677DD">
      <w:pPr>
        <w:jc w:val="center"/>
        <w:rPr>
          <w:rFonts w:ascii="Tahoma" w:hAnsi="Tahoma" w:cs="Tahoma"/>
          <w:sz w:val="18"/>
          <w:szCs w:val="18"/>
        </w:rPr>
      </w:pPr>
      <w:r w:rsidRPr="006F28EE">
        <w:rPr>
          <w:rFonts w:ascii="Tahoma" w:hAnsi="Tahoma" w:cs="Tahoma"/>
          <w:b/>
          <w:sz w:val="28"/>
          <w:szCs w:val="28"/>
        </w:rPr>
        <w:t>GINIS </w:t>
      </w:r>
      <w:r w:rsidR="00BD6083">
        <w:rPr>
          <w:rFonts w:ascii="Tahoma" w:hAnsi="Tahoma" w:cs="Tahoma"/>
          <w:b/>
          <w:sz w:val="28"/>
          <w:szCs w:val="28"/>
        </w:rPr>
        <w:t>ROZ1 ABS</w:t>
      </w:r>
      <w:r w:rsidRPr="006F28EE">
        <w:rPr>
          <w:rFonts w:ascii="Tahoma" w:hAnsi="Tahoma" w:cs="Tahoma"/>
          <w:sz w:val="18"/>
          <w:szCs w:val="18"/>
        </w:rPr>
        <w:t xml:space="preserve"> </w:t>
      </w:r>
    </w:p>
    <w:p w14:paraId="51A106A1" w14:textId="6B1F6638" w:rsidR="00805E6C" w:rsidRPr="006F28EE" w:rsidRDefault="00805E6C" w:rsidP="00852E41">
      <w:pPr>
        <w:jc w:val="center"/>
        <w:rPr>
          <w:rFonts w:ascii="Tahoma" w:hAnsi="Tahoma" w:cs="Tahoma"/>
          <w:sz w:val="18"/>
          <w:szCs w:val="18"/>
        </w:rPr>
      </w:pPr>
    </w:p>
    <w:p w14:paraId="298842A1" w14:textId="77777777" w:rsidR="000E460B" w:rsidRDefault="000E460B" w:rsidP="00D677DD">
      <w:pPr>
        <w:jc w:val="both"/>
        <w:rPr>
          <w:rFonts w:ascii="Tahoma" w:hAnsi="Tahoma" w:cs="Tahoma"/>
          <w:sz w:val="18"/>
          <w:szCs w:val="18"/>
        </w:rPr>
      </w:pPr>
    </w:p>
    <w:p w14:paraId="6B70E2CB" w14:textId="77777777" w:rsidR="008D2867" w:rsidRDefault="00D87EC3" w:rsidP="00D87EC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(dále též "</w:t>
      </w:r>
      <w:r w:rsidRPr="00D87EC3">
        <w:rPr>
          <w:rFonts w:ascii="Tahoma" w:hAnsi="Tahoma" w:cs="Tahoma"/>
          <w:b/>
          <w:sz w:val="18"/>
          <w:szCs w:val="18"/>
        </w:rPr>
        <w:t>Smlouva</w:t>
      </w:r>
      <w:r>
        <w:rPr>
          <w:rFonts w:ascii="Tahoma" w:hAnsi="Tahoma" w:cs="Tahoma"/>
          <w:sz w:val="18"/>
          <w:szCs w:val="18"/>
        </w:rPr>
        <w:t>")</w:t>
      </w:r>
    </w:p>
    <w:p w14:paraId="64B96A73" w14:textId="77777777" w:rsidR="00D87EC3" w:rsidRPr="00363B3D" w:rsidRDefault="00D87EC3" w:rsidP="00D87EC3">
      <w:pPr>
        <w:jc w:val="center"/>
        <w:rPr>
          <w:rFonts w:ascii="Tahoma" w:hAnsi="Tahoma" w:cs="Tahoma"/>
          <w:sz w:val="18"/>
          <w:szCs w:val="18"/>
        </w:rPr>
      </w:pPr>
    </w:p>
    <w:p w14:paraId="38359C6A" w14:textId="77777777" w:rsidR="00B40393" w:rsidRPr="00363B3D" w:rsidRDefault="00B40393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Smluvní strany</w:t>
      </w:r>
    </w:p>
    <w:p w14:paraId="7BBE51CA" w14:textId="77777777" w:rsidR="000E460B" w:rsidRPr="00363B3D" w:rsidRDefault="000E460B" w:rsidP="00D677DD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6946"/>
      </w:tblGrid>
      <w:tr w:rsidR="00716514" w:rsidRPr="00363B3D" w14:paraId="4F0E602D" w14:textId="77777777" w:rsidTr="00AB1976">
        <w:tc>
          <w:tcPr>
            <w:tcW w:w="568" w:type="dxa"/>
          </w:tcPr>
          <w:p w14:paraId="4F54B6EE" w14:textId="77777777" w:rsidR="000E460B" w:rsidRPr="00363B3D" w:rsidRDefault="000E460B" w:rsidP="00983382">
            <w:pPr>
              <w:pStyle w:val="StylNormlnSmlouva11b"/>
              <w:numPr>
                <w:ilvl w:val="1"/>
                <w:numId w:val="8"/>
              </w:numPr>
              <w:ind w:left="567" w:hanging="495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Mar>
              <w:left w:w="0" w:type="dxa"/>
              <w:right w:w="0" w:type="dxa"/>
            </w:tcMar>
          </w:tcPr>
          <w:p w14:paraId="4A71BCA3" w14:textId="77777777" w:rsidR="00AB1976" w:rsidRDefault="00AB1976" w:rsidP="00AB1976">
            <w:pPr>
              <w:pStyle w:val="StylNormlnSmlouva11b"/>
              <w:rPr>
                <w:rFonts w:cs="Tahoma"/>
                <w:b/>
                <w:color w:val="000000"/>
                <w:sz w:val="18"/>
                <w:szCs w:val="18"/>
              </w:rPr>
            </w:pPr>
            <w:r w:rsidRPr="00F76830">
              <w:rPr>
                <w:rFonts w:cs="Tahoma"/>
                <w:b/>
                <w:color w:val="000000"/>
                <w:sz w:val="18"/>
                <w:szCs w:val="18"/>
              </w:rPr>
              <w:t xml:space="preserve">Česká republika - </w:t>
            </w:r>
            <w:r>
              <w:rPr>
                <w:rFonts w:cs="Tahoma"/>
                <w:b/>
                <w:color w:val="000000"/>
                <w:sz w:val="18"/>
                <w:szCs w:val="18"/>
              </w:rPr>
              <w:t>Archiv bezpečnostních složek</w:t>
            </w:r>
          </w:p>
          <w:p w14:paraId="7FFAAEBC" w14:textId="085EA185" w:rsidR="00716514" w:rsidRPr="006F28EE" w:rsidRDefault="00AB1976" w:rsidP="00AB1976">
            <w:pPr>
              <w:pStyle w:val="StylNormlnSmlouva11b"/>
              <w:rPr>
                <w:rFonts w:cs="Tahoma"/>
                <w:b/>
                <w:sz w:val="18"/>
                <w:szCs w:val="18"/>
              </w:rPr>
            </w:pPr>
            <w:r w:rsidRPr="00B93182">
              <w:rPr>
                <w:rFonts w:cs="Tahoma"/>
                <w:color w:val="000000"/>
                <w:sz w:val="18"/>
                <w:szCs w:val="18"/>
              </w:rPr>
              <w:t>zřízen</w:t>
            </w:r>
            <w:r>
              <w:rPr>
                <w:rFonts w:cs="Tahoma"/>
                <w:color w:val="000000"/>
                <w:sz w:val="18"/>
                <w:szCs w:val="18"/>
              </w:rPr>
              <w:t>ý</w:t>
            </w:r>
            <w:r w:rsidRPr="00B93182">
              <w:rPr>
                <w:rFonts w:cs="Tahoma"/>
                <w:color w:val="000000"/>
                <w:sz w:val="18"/>
                <w:szCs w:val="18"/>
              </w:rPr>
              <w:t xml:space="preserve"> zákonem č. 181/2007 Sb.</w:t>
            </w:r>
            <w:r>
              <w:rPr>
                <w:rFonts w:cs="Tahoma"/>
                <w:color w:val="000000"/>
                <w:sz w:val="18"/>
                <w:szCs w:val="18"/>
              </w:rPr>
              <w:t>, o Ústavu pro studium totalitních režimů a o Archivu bezpečnostních složek a o změně některých zákonů, ve znění pozdějších předpisů,</w:t>
            </w:r>
          </w:p>
        </w:tc>
      </w:tr>
      <w:tr w:rsidR="00AB1976" w:rsidRPr="00363B3D" w14:paraId="373FE480" w14:textId="77777777" w:rsidTr="00AB1976">
        <w:tc>
          <w:tcPr>
            <w:tcW w:w="568" w:type="dxa"/>
          </w:tcPr>
          <w:p w14:paraId="758C7E2E" w14:textId="77777777" w:rsidR="00AB1976" w:rsidRPr="00363B3D" w:rsidRDefault="00AB1976" w:rsidP="00AB1976">
            <w:pPr>
              <w:pStyle w:val="StylNormlnSmlouva11bTun"/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29D190C4" w14:textId="77777777" w:rsidR="00AB1976" w:rsidRPr="00363B3D" w:rsidRDefault="00AB1976" w:rsidP="00AB1976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se sídlem:</w:t>
            </w:r>
          </w:p>
        </w:tc>
        <w:tc>
          <w:tcPr>
            <w:tcW w:w="6946" w:type="dxa"/>
          </w:tcPr>
          <w:p w14:paraId="67AB71F6" w14:textId="50138A06" w:rsidR="00AB1976" w:rsidRPr="00BD4CDB" w:rsidRDefault="00AB1976" w:rsidP="00AB1976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F76830">
              <w:rPr>
                <w:rFonts w:cs="Tahoma"/>
                <w:color w:val="000000"/>
                <w:sz w:val="18"/>
                <w:szCs w:val="18"/>
              </w:rPr>
              <w:t>Siwiecova 2, Praha 3, PSČ: 130 00</w:t>
            </w:r>
          </w:p>
        </w:tc>
      </w:tr>
      <w:tr w:rsidR="00AB1976" w:rsidRPr="00363B3D" w14:paraId="253F6902" w14:textId="77777777" w:rsidTr="00AB1976">
        <w:tc>
          <w:tcPr>
            <w:tcW w:w="568" w:type="dxa"/>
          </w:tcPr>
          <w:p w14:paraId="292DDF30" w14:textId="77777777" w:rsidR="00AB1976" w:rsidRPr="00363B3D" w:rsidRDefault="00AB1976" w:rsidP="00AB1976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5FD8025C" w14:textId="77777777" w:rsidR="00AB1976" w:rsidRPr="00363B3D" w:rsidRDefault="00AB1976" w:rsidP="00AB1976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IČ:</w:t>
            </w:r>
          </w:p>
        </w:tc>
        <w:tc>
          <w:tcPr>
            <w:tcW w:w="6946" w:type="dxa"/>
          </w:tcPr>
          <w:p w14:paraId="7CDF8006" w14:textId="3E46AEA6" w:rsidR="00AB1976" w:rsidRPr="00BD4CDB" w:rsidRDefault="00AB1976" w:rsidP="00AB1976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F76830">
              <w:rPr>
                <w:rFonts w:cs="Tahoma"/>
                <w:color w:val="000000"/>
                <w:sz w:val="18"/>
                <w:szCs w:val="18"/>
              </w:rPr>
              <w:t>7511</w:t>
            </w:r>
            <w:r>
              <w:rPr>
                <w:rFonts w:cs="Tahoma"/>
                <w:color w:val="000000"/>
                <w:sz w:val="18"/>
                <w:szCs w:val="18"/>
              </w:rPr>
              <w:t>2817</w:t>
            </w:r>
          </w:p>
        </w:tc>
      </w:tr>
      <w:tr w:rsidR="00AB1976" w:rsidRPr="00363B3D" w14:paraId="271E6507" w14:textId="77777777" w:rsidTr="00AB1976">
        <w:tc>
          <w:tcPr>
            <w:tcW w:w="568" w:type="dxa"/>
          </w:tcPr>
          <w:p w14:paraId="0CAC2AE6" w14:textId="77777777" w:rsidR="00AB1976" w:rsidRPr="00363B3D" w:rsidRDefault="00AB1976" w:rsidP="00AB1976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43F683BC" w14:textId="77777777" w:rsidR="00AB1976" w:rsidRPr="00363B3D" w:rsidRDefault="00AB1976" w:rsidP="00AB1976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DIČ:</w:t>
            </w:r>
          </w:p>
        </w:tc>
        <w:tc>
          <w:tcPr>
            <w:tcW w:w="6946" w:type="dxa"/>
          </w:tcPr>
          <w:p w14:paraId="63289664" w14:textId="77886AE9" w:rsidR="00AB1976" w:rsidRPr="00BD4CDB" w:rsidRDefault="00AB1976" w:rsidP="00AB1976">
            <w:pPr>
              <w:pStyle w:val="StylNormlnSmlouva11b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CZ</w:t>
            </w:r>
            <w:r w:rsidRPr="00F76830">
              <w:rPr>
                <w:rFonts w:cs="Tahoma"/>
                <w:color w:val="000000"/>
                <w:sz w:val="18"/>
                <w:szCs w:val="18"/>
              </w:rPr>
              <w:t>7511</w:t>
            </w:r>
            <w:r>
              <w:rPr>
                <w:rFonts w:cs="Tahoma"/>
                <w:color w:val="000000"/>
                <w:sz w:val="18"/>
                <w:szCs w:val="18"/>
              </w:rPr>
              <w:t>2817</w:t>
            </w:r>
          </w:p>
        </w:tc>
      </w:tr>
      <w:tr w:rsidR="00716514" w:rsidRPr="00363B3D" w14:paraId="3A319CE7" w14:textId="77777777" w:rsidTr="00AB1976">
        <w:tc>
          <w:tcPr>
            <w:tcW w:w="568" w:type="dxa"/>
          </w:tcPr>
          <w:p w14:paraId="54168A32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7FC07308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 xml:space="preserve">Bankovní spojení: </w:t>
            </w:r>
          </w:p>
        </w:tc>
        <w:tc>
          <w:tcPr>
            <w:tcW w:w="6946" w:type="dxa"/>
          </w:tcPr>
          <w:p w14:paraId="1509F611" w14:textId="77777777" w:rsidR="00716514" w:rsidRPr="00BD4CDB" w:rsidRDefault="006F28EE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</w:t>
            </w:r>
          </w:p>
        </w:tc>
      </w:tr>
      <w:tr w:rsidR="00716514" w:rsidRPr="00363B3D" w14:paraId="075BCB5A" w14:textId="77777777" w:rsidTr="00AB1976">
        <w:tc>
          <w:tcPr>
            <w:tcW w:w="568" w:type="dxa"/>
          </w:tcPr>
          <w:p w14:paraId="1C5D22A3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3C067D17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 xml:space="preserve">Číslo účtu: </w:t>
            </w:r>
          </w:p>
        </w:tc>
        <w:tc>
          <w:tcPr>
            <w:tcW w:w="6946" w:type="dxa"/>
          </w:tcPr>
          <w:p w14:paraId="5FF9A5D5" w14:textId="77777777" w:rsidR="00716514" w:rsidRPr="00BD4CDB" w:rsidRDefault="006F28EE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</w:t>
            </w:r>
          </w:p>
        </w:tc>
      </w:tr>
      <w:tr w:rsidR="00716514" w:rsidRPr="00363B3D" w14:paraId="78B1D878" w14:textId="77777777" w:rsidTr="00AB1976">
        <w:tc>
          <w:tcPr>
            <w:tcW w:w="568" w:type="dxa"/>
          </w:tcPr>
          <w:p w14:paraId="6794EF8B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57B69C02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Zástupce:</w:t>
            </w:r>
          </w:p>
        </w:tc>
        <w:tc>
          <w:tcPr>
            <w:tcW w:w="6946" w:type="dxa"/>
          </w:tcPr>
          <w:p w14:paraId="138BE3E1" w14:textId="4970EEE4" w:rsidR="00716514" w:rsidRPr="00BD4CDB" w:rsidRDefault="00AB1976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620274">
              <w:rPr>
                <w:rFonts w:cs="Tahoma"/>
                <w:color w:val="000000"/>
                <w:sz w:val="18"/>
                <w:szCs w:val="18"/>
              </w:rPr>
              <w:t>Mgr. Světlana Ptáčníková, ředitelka Archivu</w:t>
            </w:r>
          </w:p>
        </w:tc>
      </w:tr>
      <w:tr w:rsidR="00716514" w:rsidRPr="00363B3D" w14:paraId="6844C0A1" w14:textId="77777777" w:rsidTr="00AB1976">
        <w:tc>
          <w:tcPr>
            <w:tcW w:w="568" w:type="dxa"/>
          </w:tcPr>
          <w:p w14:paraId="59CA7A77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14:paraId="47C8FF45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04F5E452" w14:textId="77777777" w:rsidR="00716514" w:rsidRPr="00BD4CDB" w:rsidRDefault="00716514" w:rsidP="000201B6">
            <w:pPr>
              <w:pStyle w:val="NormlnSmlouva"/>
              <w:ind w:left="7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CDB">
              <w:rPr>
                <w:rStyle w:val="StylNormlnSmlouva11bChar"/>
                <w:rFonts w:cs="Tahoma"/>
                <w:sz w:val="18"/>
                <w:szCs w:val="18"/>
              </w:rPr>
              <w:t xml:space="preserve">dále označovaný též jako </w:t>
            </w:r>
            <w:r w:rsidR="000201B6" w:rsidRPr="00BD4CDB">
              <w:rPr>
                <w:rStyle w:val="StylNormlnSmlouva11bChar"/>
                <w:rFonts w:cs="Tahoma"/>
                <w:sz w:val="18"/>
                <w:szCs w:val="18"/>
              </w:rPr>
              <w:t>"</w:t>
            </w:r>
            <w:r w:rsidRPr="00BD4CDB">
              <w:rPr>
                <w:rStyle w:val="StylStylNormlnSmlouva11bTunChar"/>
                <w:b/>
              </w:rPr>
              <w:t>Objednatel</w:t>
            </w:r>
            <w:r w:rsidR="000201B6" w:rsidRPr="00BD4CDB">
              <w:rPr>
                <w:rStyle w:val="StylNormlnSmlouva11bChar"/>
                <w:rFonts w:cs="Tahoma"/>
                <w:sz w:val="18"/>
                <w:szCs w:val="18"/>
              </w:rPr>
              <w:t>"</w:t>
            </w:r>
          </w:p>
        </w:tc>
      </w:tr>
    </w:tbl>
    <w:p w14:paraId="309ECC16" w14:textId="77777777" w:rsidR="00D677DD" w:rsidRPr="00363B3D" w:rsidRDefault="00D677DD" w:rsidP="00D677DD">
      <w:pPr>
        <w:jc w:val="both"/>
        <w:rPr>
          <w:rFonts w:ascii="Tahoma" w:hAnsi="Tahoma" w:cs="Tahoma"/>
          <w:sz w:val="18"/>
          <w:szCs w:val="18"/>
        </w:rPr>
      </w:pPr>
    </w:p>
    <w:p w14:paraId="57083B89" w14:textId="77777777" w:rsidR="00716514" w:rsidRPr="00363B3D" w:rsidRDefault="00716514" w:rsidP="00716514">
      <w:pPr>
        <w:pStyle w:val="NormlnSmlouva"/>
        <w:ind w:right="-238"/>
        <w:jc w:val="center"/>
        <w:rPr>
          <w:rFonts w:ascii="Tahoma" w:hAnsi="Tahoma" w:cs="Tahoma"/>
          <w:sz w:val="18"/>
          <w:szCs w:val="18"/>
        </w:rPr>
      </w:pPr>
      <w:r w:rsidRPr="00363B3D">
        <w:rPr>
          <w:rFonts w:ascii="Tahoma" w:hAnsi="Tahoma" w:cs="Tahoma"/>
          <w:sz w:val="18"/>
          <w:szCs w:val="18"/>
        </w:rPr>
        <w:t>a</w:t>
      </w:r>
    </w:p>
    <w:p w14:paraId="71E0E4E9" w14:textId="77777777" w:rsidR="00716514" w:rsidRPr="00363B3D" w:rsidRDefault="00716514" w:rsidP="00716514">
      <w:pPr>
        <w:pStyle w:val="SmluvniStrany"/>
        <w:tabs>
          <w:tab w:val="clear" w:pos="3969"/>
          <w:tab w:val="clear" w:pos="4536"/>
          <w:tab w:val="left" w:pos="-2127"/>
          <w:tab w:val="left" w:pos="-1560"/>
        </w:tabs>
        <w:ind w:left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6946"/>
      </w:tblGrid>
      <w:tr w:rsidR="000201B6" w:rsidRPr="00363B3D" w14:paraId="70EAF577" w14:textId="77777777" w:rsidTr="00341D8B">
        <w:tc>
          <w:tcPr>
            <w:tcW w:w="568" w:type="dxa"/>
          </w:tcPr>
          <w:p w14:paraId="5BBABF4C" w14:textId="77777777" w:rsidR="000201B6" w:rsidRPr="00363B3D" w:rsidRDefault="000201B6" w:rsidP="00983382">
            <w:pPr>
              <w:pStyle w:val="StylNormlnSmlouva11b"/>
              <w:numPr>
                <w:ilvl w:val="1"/>
                <w:numId w:val="8"/>
              </w:numPr>
              <w:ind w:left="567" w:hanging="495"/>
              <w:jc w:val="left"/>
              <w:rPr>
                <w:rStyle w:val="Styl11bTun"/>
                <w:rFonts w:cs="Tahoma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tcMar>
              <w:left w:w="0" w:type="dxa"/>
              <w:right w:w="0" w:type="dxa"/>
            </w:tcMar>
          </w:tcPr>
          <w:p w14:paraId="26499BCE" w14:textId="77777777" w:rsidR="000201B6" w:rsidRPr="00363B3D" w:rsidRDefault="000201B6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b/>
                <w:sz w:val="18"/>
                <w:szCs w:val="18"/>
              </w:rPr>
              <w:t>GORDIC spol. s r.</w:t>
            </w:r>
            <w:r w:rsidR="00204552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363B3D">
              <w:rPr>
                <w:rFonts w:cs="Tahoma"/>
                <w:b/>
                <w:sz w:val="18"/>
                <w:szCs w:val="18"/>
              </w:rPr>
              <w:t>o.</w:t>
            </w:r>
          </w:p>
        </w:tc>
      </w:tr>
      <w:tr w:rsidR="000201B6" w:rsidRPr="00363B3D" w14:paraId="080634B4" w14:textId="77777777" w:rsidTr="00341D8B">
        <w:tc>
          <w:tcPr>
            <w:tcW w:w="568" w:type="dxa"/>
          </w:tcPr>
          <w:p w14:paraId="00D7C8F3" w14:textId="77777777" w:rsidR="000201B6" w:rsidRPr="00363B3D" w:rsidRDefault="000201B6" w:rsidP="001E078C">
            <w:pPr>
              <w:pStyle w:val="StylNormlnSmlouva11bTun"/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7144C959" w14:textId="77777777" w:rsidR="000201B6" w:rsidRPr="00363B3D" w:rsidRDefault="000201B6" w:rsidP="005F6FA0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se sídlem:</w:t>
            </w:r>
          </w:p>
        </w:tc>
        <w:tc>
          <w:tcPr>
            <w:tcW w:w="6946" w:type="dxa"/>
          </w:tcPr>
          <w:p w14:paraId="76ED4893" w14:textId="77777777" w:rsidR="000201B6" w:rsidRPr="00363B3D" w:rsidRDefault="000201B6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v Jihlavě, Erbenova 4, PSČ: 586 01, zapsaná ve vložce č. 9313 oddílu C obchodního rejstříku vedeného Krajským soudem v Brně</w:t>
            </w:r>
          </w:p>
        </w:tc>
      </w:tr>
      <w:tr w:rsidR="00716514" w:rsidRPr="00363B3D" w14:paraId="3973CE47" w14:textId="77777777" w:rsidTr="00341D8B">
        <w:tc>
          <w:tcPr>
            <w:tcW w:w="568" w:type="dxa"/>
          </w:tcPr>
          <w:p w14:paraId="71209642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0A315D03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IČ:</w:t>
            </w:r>
          </w:p>
        </w:tc>
        <w:tc>
          <w:tcPr>
            <w:tcW w:w="6946" w:type="dxa"/>
          </w:tcPr>
          <w:p w14:paraId="22C9F975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47903783</w:t>
            </w:r>
          </w:p>
        </w:tc>
      </w:tr>
      <w:tr w:rsidR="00716514" w:rsidRPr="00363B3D" w14:paraId="5885B9E4" w14:textId="77777777" w:rsidTr="00341D8B">
        <w:tc>
          <w:tcPr>
            <w:tcW w:w="568" w:type="dxa"/>
          </w:tcPr>
          <w:p w14:paraId="2ABD4C4A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3B248C33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DIČ:</w:t>
            </w:r>
          </w:p>
        </w:tc>
        <w:tc>
          <w:tcPr>
            <w:tcW w:w="6946" w:type="dxa"/>
          </w:tcPr>
          <w:p w14:paraId="042347CA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CZ47903783</w:t>
            </w:r>
          </w:p>
        </w:tc>
      </w:tr>
      <w:tr w:rsidR="00716514" w:rsidRPr="00363B3D" w14:paraId="4F46D53B" w14:textId="77777777" w:rsidTr="00341D8B">
        <w:tc>
          <w:tcPr>
            <w:tcW w:w="568" w:type="dxa"/>
          </w:tcPr>
          <w:p w14:paraId="1D3951CC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3B03BD27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 xml:space="preserve">Bankovní spojení: </w:t>
            </w:r>
          </w:p>
        </w:tc>
        <w:tc>
          <w:tcPr>
            <w:tcW w:w="6946" w:type="dxa"/>
          </w:tcPr>
          <w:p w14:paraId="197C43EF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Komerční banka, a.s., pobočka Jihlava</w:t>
            </w:r>
          </w:p>
        </w:tc>
      </w:tr>
      <w:tr w:rsidR="00716514" w:rsidRPr="00363B3D" w14:paraId="0AA52EAD" w14:textId="77777777" w:rsidTr="00341D8B">
        <w:tc>
          <w:tcPr>
            <w:tcW w:w="568" w:type="dxa"/>
          </w:tcPr>
          <w:p w14:paraId="6B6F151E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1F8A1430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 xml:space="preserve">Číslo účtu: </w:t>
            </w:r>
          </w:p>
        </w:tc>
        <w:tc>
          <w:tcPr>
            <w:tcW w:w="6946" w:type="dxa"/>
          </w:tcPr>
          <w:p w14:paraId="0F354BAF" w14:textId="77777777" w:rsidR="00716514" w:rsidRPr="00363B3D" w:rsidRDefault="008A38A9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19-4645600247/0100</w:t>
            </w:r>
          </w:p>
        </w:tc>
      </w:tr>
      <w:tr w:rsidR="00716514" w:rsidRPr="00363B3D" w14:paraId="6E03F239" w14:textId="77777777" w:rsidTr="00341D8B">
        <w:tc>
          <w:tcPr>
            <w:tcW w:w="568" w:type="dxa"/>
          </w:tcPr>
          <w:p w14:paraId="7DFC5BDD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555D3641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>Zástupce:</w:t>
            </w:r>
          </w:p>
        </w:tc>
        <w:tc>
          <w:tcPr>
            <w:tcW w:w="6946" w:type="dxa"/>
          </w:tcPr>
          <w:p w14:paraId="73F736F3" w14:textId="77777777" w:rsidR="00716514" w:rsidRPr="00363B3D" w:rsidRDefault="00716514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 w:rsidRPr="00363B3D">
              <w:rPr>
                <w:rFonts w:cs="Tahoma"/>
                <w:sz w:val="18"/>
                <w:szCs w:val="18"/>
              </w:rPr>
              <w:t xml:space="preserve">Ing. </w:t>
            </w:r>
            <w:smartTag w:uri="urn:schemas-microsoft-com:office:smarttags" w:element="PersonName">
              <w:smartTagPr>
                <w:attr w:name="ProductID" w:val="Jaromír Řezáč"/>
              </w:smartTagPr>
              <w:r w:rsidRPr="00363B3D">
                <w:rPr>
                  <w:rFonts w:cs="Tahoma"/>
                  <w:sz w:val="18"/>
                  <w:szCs w:val="18"/>
                </w:rPr>
                <w:t>Jaromír Řezáč</w:t>
              </w:r>
            </w:smartTag>
            <w:r w:rsidRPr="00363B3D">
              <w:rPr>
                <w:rFonts w:cs="Tahoma"/>
                <w:sz w:val="18"/>
                <w:szCs w:val="18"/>
              </w:rPr>
              <w:t>, jednatel a generální ředitel</w:t>
            </w:r>
          </w:p>
        </w:tc>
      </w:tr>
      <w:tr w:rsidR="008F0EBC" w:rsidRPr="00363B3D" w14:paraId="2A2DE5F9" w14:textId="77777777" w:rsidTr="00341D8B">
        <w:tc>
          <w:tcPr>
            <w:tcW w:w="568" w:type="dxa"/>
          </w:tcPr>
          <w:p w14:paraId="28706EEB" w14:textId="77777777" w:rsidR="008F0EBC" w:rsidRPr="00363B3D" w:rsidRDefault="008F0EBC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7C5BEABC" w14:textId="77777777" w:rsidR="008F0EBC" w:rsidRPr="00363B3D" w:rsidRDefault="008F0EBC" w:rsidP="00C729DF">
            <w:pPr>
              <w:pStyle w:val="StylNormlnSmlouva11b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Realizace: </w:t>
            </w:r>
          </w:p>
        </w:tc>
        <w:tc>
          <w:tcPr>
            <w:tcW w:w="6946" w:type="dxa"/>
          </w:tcPr>
          <w:p w14:paraId="6D49256E" w14:textId="29A9008B" w:rsidR="008F0EBC" w:rsidRPr="00363B3D" w:rsidRDefault="008F0EBC" w:rsidP="008F0EBC">
            <w:pPr>
              <w:pStyle w:val="StylNormlnSmlouva11b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Pobočka Praha, Praha 2, Italská 35, PSČ 120 00</w:t>
            </w:r>
            <w:r w:rsidR="00852986">
              <w:rPr>
                <w:rFonts w:cs="Tahoma"/>
                <w:sz w:val="18"/>
                <w:szCs w:val="18"/>
              </w:rPr>
              <w:t>, el. podatelna: gordicph</w:t>
            </w:r>
            <w:r w:rsidR="00852986">
              <w:rPr>
                <w:rFonts w:cs="Tahoma"/>
                <w:sz w:val="18"/>
                <w:szCs w:val="18"/>
                <w:lang w:val="en-US"/>
              </w:rPr>
              <w:t>@</w:t>
            </w:r>
            <w:r w:rsidR="00852986">
              <w:rPr>
                <w:rFonts w:cs="Tahoma"/>
                <w:sz w:val="18"/>
                <w:szCs w:val="18"/>
              </w:rPr>
              <w:t>gordic.cz</w:t>
            </w:r>
          </w:p>
        </w:tc>
      </w:tr>
      <w:tr w:rsidR="00716514" w:rsidRPr="00363B3D" w14:paraId="3B7A60C4" w14:textId="77777777" w:rsidTr="00341D8B">
        <w:tc>
          <w:tcPr>
            <w:tcW w:w="568" w:type="dxa"/>
          </w:tcPr>
          <w:p w14:paraId="3DDC426C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5ECEF38" w14:textId="77777777" w:rsidR="00716514" w:rsidRPr="00363B3D" w:rsidRDefault="00716514" w:rsidP="00C729DF">
            <w:pPr>
              <w:pStyle w:val="NormlnSmlouva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2DA203D9" w14:textId="3CBFEE63" w:rsidR="00716514" w:rsidRPr="00363B3D" w:rsidRDefault="00716514" w:rsidP="000201B6">
            <w:pPr>
              <w:pStyle w:val="NormlnSmlouva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63B3D">
              <w:rPr>
                <w:rStyle w:val="StylNormlnSmlouva11bChar"/>
                <w:rFonts w:cs="Tahoma"/>
                <w:sz w:val="18"/>
                <w:szCs w:val="18"/>
              </w:rPr>
              <w:t xml:space="preserve">dále označovaný též jako </w:t>
            </w:r>
            <w:r w:rsidR="000201B6" w:rsidRPr="00363B3D">
              <w:rPr>
                <w:rStyle w:val="StylNormlnSmlouva11bChar"/>
                <w:rFonts w:cs="Tahoma"/>
                <w:sz w:val="18"/>
                <w:szCs w:val="18"/>
              </w:rPr>
              <w:t>"</w:t>
            </w:r>
            <w:r w:rsidR="0093560F">
              <w:rPr>
                <w:rStyle w:val="StylStylNormlnSmlouva11bTunChar"/>
                <w:b/>
              </w:rPr>
              <w:t>Poskytovatel</w:t>
            </w:r>
            <w:r w:rsidR="000201B6" w:rsidRPr="00363B3D">
              <w:rPr>
                <w:rStyle w:val="StylNormlnSmlouva11bChar"/>
                <w:rFonts w:cs="Tahoma"/>
                <w:sz w:val="18"/>
                <w:szCs w:val="18"/>
              </w:rPr>
              <w:t>"</w:t>
            </w:r>
          </w:p>
        </w:tc>
      </w:tr>
    </w:tbl>
    <w:p w14:paraId="60DF1D3D" w14:textId="77777777" w:rsidR="00716514" w:rsidRPr="00363B3D" w:rsidRDefault="00716514" w:rsidP="00D677DD">
      <w:pPr>
        <w:jc w:val="both"/>
        <w:rPr>
          <w:rFonts w:ascii="Tahoma" w:hAnsi="Tahoma" w:cs="Tahoma"/>
          <w:sz w:val="18"/>
          <w:szCs w:val="18"/>
        </w:rPr>
      </w:pPr>
    </w:p>
    <w:p w14:paraId="6A71856C" w14:textId="08CCD3CE" w:rsidR="00716514" w:rsidRPr="00363B3D" w:rsidRDefault="00716514" w:rsidP="008D2867">
      <w:pPr>
        <w:pStyle w:val="StylSmluvniStrany11b"/>
        <w:ind w:left="0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>(</w:t>
      </w:r>
      <w:r w:rsidRPr="00363B3D">
        <w:rPr>
          <w:rFonts w:cs="Tahoma"/>
          <w:b/>
          <w:sz w:val="18"/>
          <w:szCs w:val="18"/>
        </w:rPr>
        <w:t>Objednatel</w:t>
      </w:r>
      <w:r w:rsidRPr="00363B3D">
        <w:rPr>
          <w:rFonts w:cs="Tahoma"/>
          <w:sz w:val="18"/>
          <w:szCs w:val="18"/>
        </w:rPr>
        <w:t xml:space="preserve"> a </w:t>
      </w:r>
      <w:r w:rsidR="0093560F">
        <w:rPr>
          <w:rFonts w:cs="Tahoma"/>
          <w:b/>
          <w:sz w:val="18"/>
          <w:szCs w:val="18"/>
        </w:rPr>
        <w:t>Poskytovatel</w:t>
      </w:r>
      <w:r w:rsidRPr="00363B3D">
        <w:rPr>
          <w:rFonts w:cs="Tahoma"/>
          <w:sz w:val="18"/>
          <w:szCs w:val="18"/>
        </w:rPr>
        <w:t xml:space="preserve"> označováni společně dále též jako </w:t>
      </w:r>
      <w:r w:rsidR="000201B6" w:rsidRPr="00363B3D">
        <w:rPr>
          <w:rFonts w:cs="Tahoma"/>
          <w:sz w:val="18"/>
          <w:szCs w:val="18"/>
        </w:rPr>
        <w:t>"</w:t>
      </w:r>
      <w:r w:rsidRPr="00363B3D">
        <w:rPr>
          <w:rFonts w:cs="Tahoma"/>
          <w:b/>
          <w:sz w:val="18"/>
          <w:szCs w:val="18"/>
        </w:rPr>
        <w:t>Smluvní strany</w:t>
      </w:r>
      <w:r w:rsidR="000201B6" w:rsidRPr="00363B3D">
        <w:rPr>
          <w:rFonts w:cs="Tahoma"/>
          <w:sz w:val="18"/>
          <w:szCs w:val="18"/>
        </w:rPr>
        <w:t>"</w:t>
      </w:r>
      <w:r w:rsidRPr="00363B3D">
        <w:rPr>
          <w:rFonts w:cs="Tahoma"/>
          <w:sz w:val="18"/>
          <w:szCs w:val="18"/>
        </w:rPr>
        <w:t>)</w:t>
      </w:r>
    </w:p>
    <w:p w14:paraId="20187F64" w14:textId="77777777" w:rsidR="00716514" w:rsidRPr="00363B3D" w:rsidRDefault="00716514" w:rsidP="00D677DD">
      <w:pPr>
        <w:jc w:val="both"/>
        <w:rPr>
          <w:rFonts w:ascii="Tahoma" w:hAnsi="Tahoma" w:cs="Tahoma"/>
          <w:sz w:val="18"/>
          <w:szCs w:val="18"/>
        </w:rPr>
      </w:pPr>
    </w:p>
    <w:p w14:paraId="66DBDC2B" w14:textId="77777777" w:rsidR="000E460B" w:rsidRPr="00363B3D" w:rsidRDefault="000E460B" w:rsidP="00D677DD">
      <w:pPr>
        <w:jc w:val="both"/>
        <w:rPr>
          <w:rFonts w:ascii="Tahoma" w:hAnsi="Tahoma" w:cs="Tahoma"/>
          <w:sz w:val="18"/>
          <w:szCs w:val="18"/>
        </w:rPr>
      </w:pPr>
    </w:p>
    <w:p w14:paraId="1B9A4A58" w14:textId="77777777" w:rsidR="00661082" w:rsidRPr="00363B3D" w:rsidRDefault="00541D42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Preambule</w:t>
      </w:r>
    </w:p>
    <w:p w14:paraId="0922DAF4" w14:textId="77777777" w:rsidR="00EA3EDE" w:rsidRPr="00363B3D" w:rsidRDefault="00EA3EDE" w:rsidP="00EA3EDE">
      <w:pPr>
        <w:ind w:left="567"/>
        <w:rPr>
          <w:rFonts w:ascii="Tahoma" w:hAnsi="Tahoma" w:cs="Tahoma"/>
          <w:b/>
          <w:bCs/>
          <w:sz w:val="18"/>
          <w:szCs w:val="18"/>
        </w:rPr>
      </w:pPr>
    </w:p>
    <w:p w14:paraId="193672F9" w14:textId="324708B4" w:rsidR="00EA3EDE" w:rsidRPr="009451D7" w:rsidRDefault="0093560F" w:rsidP="004967C2">
      <w:pPr>
        <w:pStyle w:val="StylNormlnSmlouva11b"/>
        <w:numPr>
          <w:ilvl w:val="1"/>
          <w:numId w:val="8"/>
        </w:numPr>
        <w:ind w:left="426" w:hanging="426"/>
        <w:rPr>
          <w:rFonts w:cs="Tahoma"/>
          <w:b/>
          <w:bCs/>
          <w:sz w:val="18"/>
          <w:szCs w:val="18"/>
        </w:rPr>
      </w:pPr>
      <w:r>
        <w:rPr>
          <w:rFonts w:cs="Tahoma"/>
          <w:b/>
          <w:sz w:val="18"/>
          <w:szCs w:val="18"/>
        </w:rPr>
        <w:t>Poskytovatel</w:t>
      </w:r>
      <w:r w:rsidR="002818E9">
        <w:rPr>
          <w:rFonts w:cs="Tahoma"/>
          <w:sz w:val="18"/>
          <w:szCs w:val="18"/>
        </w:rPr>
        <w:t xml:space="preserve"> prohlašuje, že je </w:t>
      </w:r>
      <w:r w:rsidR="00945DBF">
        <w:rPr>
          <w:rFonts w:cs="Tahoma"/>
          <w:sz w:val="18"/>
          <w:szCs w:val="18"/>
        </w:rPr>
        <w:t xml:space="preserve">jediným </w:t>
      </w:r>
      <w:r w:rsidR="002818E9">
        <w:rPr>
          <w:rFonts w:cs="Tahoma"/>
          <w:sz w:val="18"/>
          <w:szCs w:val="18"/>
        </w:rPr>
        <w:t xml:space="preserve">oprávněným nositelem majetkových práv </w:t>
      </w:r>
      <w:r w:rsidR="00055DC3">
        <w:rPr>
          <w:rFonts w:cs="Tahoma"/>
          <w:sz w:val="18"/>
          <w:szCs w:val="18"/>
        </w:rPr>
        <w:t xml:space="preserve">a jediným oprávněným distributorem užívacích práv </w:t>
      </w:r>
      <w:r w:rsidR="002818E9">
        <w:rPr>
          <w:rFonts w:cs="Tahoma"/>
          <w:sz w:val="18"/>
          <w:szCs w:val="18"/>
        </w:rPr>
        <w:t xml:space="preserve">k počítačovému systému </w:t>
      </w:r>
      <w:r w:rsidR="002818E9">
        <w:rPr>
          <w:rFonts w:cs="Tahoma"/>
          <w:b/>
          <w:sz w:val="18"/>
          <w:szCs w:val="18"/>
        </w:rPr>
        <w:t>GINIS</w:t>
      </w:r>
      <w:r w:rsidR="002818E9">
        <w:rPr>
          <w:rFonts w:cs="Tahoma"/>
          <w:b/>
          <w:sz w:val="18"/>
          <w:szCs w:val="18"/>
          <w:vertAlign w:val="superscript"/>
        </w:rPr>
        <w:t>®</w:t>
      </w:r>
      <w:r w:rsidR="002818E9">
        <w:rPr>
          <w:rFonts w:cs="Tahoma"/>
          <w:b/>
          <w:sz w:val="18"/>
          <w:szCs w:val="18"/>
        </w:rPr>
        <w:t> </w:t>
      </w:r>
      <w:r w:rsidR="002818E9">
        <w:rPr>
          <w:rFonts w:cs="Tahoma"/>
          <w:sz w:val="18"/>
          <w:szCs w:val="18"/>
        </w:rPr>
        <w:t>(</w:t>
      </w:r>
      <w:r w:rsidR="002818E9" w:rsidRPr="006E074E">
        <w:rPr>
          <w:rFonts w:cs="Tahoma"/>
          <w:sz w:val="18"/>
          <w:szCs w:val="18"/>
          <w:u w:val="single"/>
        </w:rPr>
        <w:t>G</w:t>
      </w:r>
      <w:r w:rsidR="002818E9">
        <w:rPr>
          <w:rFonts w:cs="Tahoma"/>
          <w:sz w:val="18"/>
          <w:szCs w:val="18"/>
        </w:rPr>
        <w:t>ORDIC</w:t>
      </w:r>
      <w:r w:rsidR="002818E9">
        <w:rPr>
          <w:rFonts w:cs="Tahoma"/>
          <w:sz w:val="18"/>
          <w:szCs w:val="18"/>
          <w:vertAlign w:val="superscript"/>
        </w:rPr>
        <w:sym w:font="Symbol" w:char="F0E2"/>
      </w:r>
      <w:r w:rsidR="002818E9">
        <w:rPr>
          <w:rFonts w:cs="Tahoma"/>
          <w:sz w:val="18"/>
          <w:szCs w:val="18"/>
        </w:rPr>
        <w:t xml:space="preserve"> </w:t>
      </w:r>
      <w:r w:rsidR="002818E9" w:rsidRPr="006E074E">
        <w:rPr>
          <w:rFonts w:cs="Tahoma"/>
          <w:sz w:val="18"/>
          <w:szCs w:val="18"/>
          <w:u w:val="single"/>
        </w:rPr>
        <w:t>IN</w:t>
      </w:r>
      <w:r w:rsidR="002818E9">
        <w:rPr>
          <w:rFonts w:cs="Tahoma"/>
          <w:sz w:val="18"/>
          <w:szCs w:val="18"/>
        </w:rPr>
        <w:t xml:space="preserve">tegrovaný </w:t>
      </w:r>
      <w:r w:rsidR="002818E9" w:rsidRPr="006E074E">
        <w:rPr>
          <w:rFonts w:cs="Tahoma"/>
          <w:sz w:val="18"/>
          <w:szCs w:val="18"/>
          <w:u w:val="single"/>
        </w:rPr>
        <w:t>I</w:t>
      </w:r>
      <w:r w:rsidR="002818E9">
        <w:rPr>
          <w:rFonts w:cs="Tahoma"/>
          <w:sz w:val="18"/>
          <w:szCs w:val="18"/>
        </w:rPr>
        <w:t xml:space="preserve">nformační </w:t>
      </w:r>
      <w:r w:rsidR="002818E9" w:rsidRPr="006E074E">
        <w:rPr>
          <w:rFonts w:cs="Tahoma"/>
          <w:sz w:val="18"/>
          <w:szCs w:val="18"/>
          <w:u w:val="single"/>
        </w:rPr>
        <w:t>S</w:t>
      </w:r>
      <w:r w:rsidR="002818E9">
        <w:rPr>
          <w:rFonts w:cs="Tahoma"/>
          <w:sz w:val="18"/>
          <w:szCs w:val="18"/>
        </w:rPr>
        <w:t>ystém).</w:t>
      </w:r>
    </w:p>
    <w:p w14:paraId="58E57400" w14:textId="77777777" w:rsidR="009451D7" w:rsidRPr="009451D7" w:rsidRDefault="009451D7" w:rsidP="009451D7">
      <w:pPr>
        <w:pStyle w:val="StylNormlnSmlouva11b"/>
        <w:jc w:val="left"/>
        <w:rPr>
          <w:rFonts w:cs="Tahoma"/>
          <w:b/>
          <w:bCs/>
          <w:sz w:val="18"/>
          <w:szCs w:val="18"/>
        </w:rPr>
      </w:pPr>
    </w:p>
    <w:p w14:paraId="39281C73" w14:textId="77777777" w:rsidR="00FB2803" w:rsidRPr="00FB2548" w:rsidRDefault="00FB2803" w:rsidP="008D2867">
      <w:pPr>
        <w:pStyle w:val="StylNormlnSmlouva11b"/>
        <w:jc w:val="left"/>
        <w:rPr>
          <w:rFonts w:cs="Tahoma"/>
          <w:b/>
          <w:bCs/>
          <w:sz w:val="18"/>
          <w:szCs w:val="18"/>
        </w:rPr>
      </w:pPr>
    </w:p>
    <w:p w14:paraId="52D83E78" w14:textId="77777777" w:rsidR="003C5217" w:rsidRDefault="003C5217" w:rsidP="003C5217">
      <w:pPr>
        <w:pStyle w:val="StylNormlnSmlouva11b"/>
        <w:jc w:val="left"/>
        <w:rPr>
          <w:rStyle w:val="Styl11bTun"/>
          <w:rFonts w:cs="Tahoma"/>
          <w:sz w:val="18"/>
          <w:szCs w:val="18"/>
        </w:rPr>
      </w:pPr>
    </w:p>
    <w:p w14:paraId="4CE16180" w14:textId="77777777" w:rsidR="00C43B4E" w:rsidRPr="00363B3D" w:rsidRDefault="00C43B4E" w:rsidP="00EA3EDE">
      <w:pPr>
        <w:pStyle w:val="StylNormlnSmlouva11b"/>
        <w:ind w:left="792"/>
        <w:jc w:val="left"/>
        <w:rPr>
          <w:rFonts w:cs="Tahoma"/>
          <w:sz w:val="18"/>
          <w:szCs w:val="18"/>
        </w:rPr>
      </w:pPr>
    </w:p>
    <w:p w14:paraId="7D665884" w14:textId="77777777" w:rsidR="00D87EC3" w:rsidRDefault="00D87EC3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14:paraId="5A5ECB2B" w14:textId="77777777" w:rsidR="00D87EC3" w:rsidRDefault="00D87EC3">
      <w:pPr>
        <w:rPr>
          <w:rFonts w:cs="Tahoma"/>
          <w:b/>
        </w:rPr>
      </w:pPr>
    </w:p>
    <w:p w14:paraId="366381F3" w14:textId="77777777" w:rsidR="00C003B5" w:rsidRPr="00363B3D" w:rsidRDefault="000E460B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Výklad pojmů</w:t>
      </w:r>
    </w:p>
    <w:p w14:paraId="227D1DF9" w14:textId="77777777" w:rsidR="00C003B5" w:rsidRPr="00363B3D" w:rsidRDefault="00C003B5" w:rsidP="00C003B5">
      <w:pPr>
        <w:pStyle w:val="Styl11bZarovnatdobloku"/>
        <w:rPr>
          <w:rFonts w:cs="Tahoma"/>
          <w:sz w:val="18"/>
          <w:szCs w:val="18"/>
          <w:lang w:val="cs-CZ"/>
        </w:rPr>
      </w:pPr>
    </w:p>
    <w:p w14:paraId="34F39E78" w14:textId="77777777" w:rsidR="00C003B5" w:rsidRPr="00363B3D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11b"/>
          <w:rFonts w:cs="Tahoma"/>
          <w:sz w:val="18"/>
          <w:szCs w:val="18"/>
        </w:rPr>
      </w:pPr>
      <w:r w:rsidRPr="00363B3D">
        <w:rPr>
          <w:rStyle w:val="Styl11bTun"/>
          <w:rFonts w:cs="Tahoma"/>
          <w:sz w:val="18"/>
          <w:szCs w:val="18"/>
        </w:rPr>
        <w:t>Smluvní strany</w:t>
      </w:r>
      <w:r w:rsidRPr="00363B3D">
        <w:rPr>
          <w:rStyle w:val="Styl11bTun"/>
          <w:rFonts w:cs="Tahoma"/>
          <w:b w:val="0"/>
          <w:sz w:val="18"/>
          <w:szCs w:val="18"/>
        </w:rPr>
        <w:t xml:space="preserve"> </w:t>
      </w:r>
      <w:r w:rsidRPr="00363B3D">
        <w:rPr>
          <w:rStyle w:val="Styl11b"/>
          <w:rFonts w:cs="Tahoma"/>
          <w:sz w:val="18"/>
          <w:szCs w:val="18"/>
        </w:rPr>
        <w:t xml:space="preserve">se dohodly, že pro účely </w:t>
      </w:r>
      <w:r w:rsidRPr="00363B3D">
        <w:rPr>
          <w:rStyle w:val="Styl11bTun"/>
          <w:rFonts w:cs="Tahoma"/>
          <w:sz w:val="18"/>
          <w:szCs w:val="18"/>
        </w:rPr>
        <w:t>Smlouvy</w:t>
      </w:r>
      <w:r w:rsidRPr="00363B3D">
        <w:rPr>
          <w:rStyle w:val="Styl11b"/>
          <w:rFonts w:cs="Tahoma"/>
          <w:sz w:val="18"/>
          <w:szCs w:val="18"/>
        </w:rPr>
        <w:t xml:space="preserve"> (včetně jejích příloh) budou dále uvedené pojmy vykládány takto:</w:t>
      </w:r>
    </w:p>
    <w:p w14:paraId="0113203D" w14:textId="77777777" w:rsidR="00C003B5" w:rsidRPr="00363B3D" w:rsidRDefault="00C003B5" w:rsidP="00C003B5">
      <w:pPr>
        <w:pStyle w:val="Styl11bZarovnatdobloku"/>
        <w:rPr>
          <w:rFonts w:cs="Tahoma"/>
          <w:sz w:val="18"/>
          <w:szCs w:val="18"/>
          <w:lang w:val="cs-CZ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002"/>
      </w:tblGrid>
      <w:tr w:rsidR="0063258D" w:rsidRPr="00351917" w14:paraId="65436EA0" w14:textId="77777777" w:rsidTr="008D2867">
        <w:trPr>
          <w:jc w:val="center"/>
        </w:trPr>
        <w:tc>
          <w:tcPr>
            <w:tcW w:w="2381" w:type="dxa"/>
            <w:shd w:val="clear" w:color="auto" w:fill="D9D9D9"/>
          </w:tcPr>
          <w:p w14:paraId="55C871F1" w14:textId="77777777" w:rsidR="0063258D" w:rsidRPr="00351917" w:rsidRDefault="0063258D" w:rsidP="00923DD9">
            <w:pPr>
              <w:pStyle w:val="Styl11bTunzarovnnnasted"/>
              <w:jc w:val="left"/>
              <w:rPr>
                <w:rFonts w:cs="Tahoma"/>
                <w:b w:val="0"/>
                <w:sz w:val="18"/>
                <w:szCs w:val="18"/>
                <w:lang w:val="cs-CZ"/>
              </w:rPr>
            </w:pPr>
            <w:r w:rsidRPr="00351917">
              <w:rPr>
                <w:rFonts w:cs="Tahoma"/>
                <w:b w:val="0"/>
                <w:sz w:val="18"/>
                <w:szCs w:val="18"/>
                <w:lang w:val="cs-CZ"/>
              </w:rPr>
              <w:t>Pojem</w:t>
            </w:r>
          </w:p>
        </w:tc>
        <w:tc>
          <w:tcPr>
            <w:tcW w:w="7002" w:type="dxa"/>
            <w:shd w:val="clear" w:color="auto" w:fill="D9D9D9"/>
          </w:tcPr>
          <w:p w14:paraId="05C803B8" w14:textId="77777777" w:rsidR="0063258D" w:rsidRPr="00351917" w:rsidRDefault="0063258D" w:rsidP="00923DD9">
            <w:pPr>
              <w:pStyle w:val="Styl11bTunzarovnnnasted"/>
              <w:jc w:val="left"/>
              <w:rPr>
                <w:rFonts w:cs="Tahoma"/>
                <w:b w:val="0"/>
                <w:sz w:val="18"/>
                <w:szCs w:val="18"/>
                <w:lang w:val="cs-CZ"/>
              </w:rPr>
            </w:pPr>
            <w:r w:rsidRPr="00351917">
              <w:rPr>
                <w:rFonts w:cs="Tahoma"/>
                <w:b w:val="0"/>
                <w:sz w:val="18"/>
                <w:szCs w:val="18"/>
                <w:lang w:val="cs-CZ"/>
              </w:rPr>
              <w:t xml:space="preserve">Význam pojmu pro účely </w:t>
            </w:r>
            <w:r w:rsidRPr="00351917">
              <w:rPr>
                <w:rFonts w:cs="Tahoma"/>
                <w:sz w:val="18"/>
                <w:szCs w:val="18"/>
                <w:lang w:val="cs-CZ"/>
              </w:rPr>
              <w:t>Smlouvy</w:t>
            </w:r>
          </w:p>
        </w:tc>
      </w:tr>
      <w:tr w:rsidR="0063258D" w:rsidRPr="00F609E7" w14:paraId="4F55E900" w14:textId="77777777" w:rsidTr="008D2867">
        <w:trPr>
          <w:trHeight w:val="64"/>
          <w:jc w:val="center"/>
        </w:trPr>
        <w:tc>
          <w:tcPr>
            <w:tcW w:w="9383" w:type="dxa"/>
            <w:gridSpan w:val="2"/>
            <w:shd w:val="clear" w:color="auto" w:fill="auto"/>
          </w:tcPr>
          <w:p w14:paraId="66F7E696" w14:textId="77777777" w:rsidR="0063258D" w:rsidRPr="00F609E7" w:rsidRDefault="0063258D" w:rsidP="00923DD9">
            <w:pPr>
              <w:pStyle w:val="Styl11bTunzarovnnnasted"/>
              <w:jc w:val="left"/>
              <w:rPr>
                <w:rFonts w:cs="Tahoma"/>
                <w:b w:val="0"/>
                <w:sz w:val="10"/>
                <w:szCs w:val="10"/>
                <w:lang w:val="cs-CZ"/>
              </w:rPr>
            </w:pPr>
          </w:p>
        </w:tc>
      </w:tr>
      <w:tr w:rsidR="0063258D" w:rsidRPr="00976ACA" w14:paraId="2943F14F" w14:textId="77777777" w:rsidTr="008D2867">
        <w:trPr>
          <w:jc w:val="center"/>
        </w:trPr>
        <w:tc>
          <w:tcPr>
            <w:tcW w:w="2381" w:type="dxa"/>
          </w:tcPr>
          <w:p w14:paraId="2DD87D0B" w14:textId="77777777" w:rsidR="0063258D" w:rsidRPr="00976ACA" w:rsidRDefault="0063258D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Administrátor</w:t>
            </w:r>
          </w:p>
        </w:tc>
        <w:tc>
          <w:tcPr>
            <w:tcW w:w="7002" w:type="dxa"/>
          </w:tcPr>
          <w:p w14:paraId="6541D2E1" w14:textId="69BEDD0B" w:rsidR="0063258D" w:rsidRPr="00976ACA" w:rsidRDefault="00AE7F32" w:rsidP="00AE7F32">
            <w:pPr>
              <w:pStyle w:val="Styl11bZarovnatdobloku"/>
              <w:rPr>
                <w:rFonts w:cs="Tahoma"/>
                <w:sz w:val="18"/>
                <w:szCs w:val="18"/>
                <w:lang w:val="cs-CZ"/>
              </w:rPr>
            </w:pPr>
            <w:r>
              <w:rPr>
                <w:rFonts w:cs="Tahoma"/>
                <w:sz w:val="18"/>
                <w:szCs w:val="18"/>
                <w:lang w:val="cs-CZ"/>
              </w:rPr>
              <w:t>Pověřený p</w:t>
            </w:r>
            <w:r w:rsidR="0063258D" w:rsidRPr="00976ACA">
              <w:rPr>
                <w:rFonts w:cs="Tahoma"/>
                <w:sz w:val="18"/>
                <w:szCs w:val="18"/>
                <w:lang w:val="cs-CZ"/>
              </w:rPr>
              <w:t xml:space="preserve">racovník </w:t>
            </w:r>
            <w:r w:rsidR="0093560F">
              <w:rPr>
                <w:rFonts w:cs="Tahoma"/>
                <w:b/>
                <w:sz w:val="18"/>
                <w:szCs w:val="18"/>
                <w:lang w:val="cs-CZ"/>
              </w:rPr>
              <w:t>Poskytovatel</w:t>
            </w:r>
            <w:r w:rsidR="0063258D" w:rsidRPr="00976ACA">
              <w:rPr>
                <w:rFonts w:cs="Tahoma"/>
                <w:b/>
                <w:sz w:val="18"/>
                <w:szCs w:val="18"/>
                <w:lang w:val="cs-CZ"/>
              </w:rPr>
              <w:t>e</w:t>
            </w:r>
            <w:r w:rsidR="0063258D" w:rsidRPr="00976ACA">
              <w:rPr>
                <w:rFonts w:cs="Tahoma"/>
                <w:sz w:val="18"/>
                <w:szCs w:val="18"/>
                <w:lang w:val="cs-CZ"/>
              </w:rPr>
              <w:t xml:space="preserve">, který je schopen provádět </w:t>
            </w:r>
            <w:r w:rsidR="0063258D" w:rsidRPr="00976ACA">
              <w:rPr>
                <w:rFonts w:cs="Tahoma"/>
                <w:i/>
                <w:sz w:val="18"/>
                <w:szCs w:val="18"/>
                <w:lang w:val="cs-CZ"/>
              </w:rPr>
              <w:t>Implementaci APV</w:t>
            </w:r>
            <w:r w:rsidR="0063258D" w:rsidRPr="00976ACA">
              <w:rPr>
                <w:rFonts w:cs="Tahoma"/>
                <w:sz w:val="18"/>
                <w:szCs w:val="18"/>
                <w:lang w:val="cs-CZ"/>
              </w:rPr>
              <w:t xml:space="preserve">, resp. pracovník </w:t>
            </w:r>
            <w:r w:rsidR="0063258D" w:rsidRPr="00976ACA">
              <w:rPr>
                <w:rFonts w:cs="Tahoma"/>
                <w:b/>
                <w:sz w:val="18"/>
                <w:szCs w:val="18"/>
                <w:lang w:val="cs-CZ"/>
              </w:rPr>
              <w:t>Objednatele</w:t>
            </w:r>
            <w:r w:rsidR="0063258D" w:rsidRPr="00976ACA">
              <w:rPr>
                <w:rFonts w:cs="Tahoma"/>
                <w:sz w:val="18"/>
                <w:szCs w:val="18"/>
                <w:lang w:val="cs-CZ"/>
              </w:rPr>
              <w:t xml:space="preserve">, který je k této činnosti </w:t>
            </w:r>
            <w:r w:rsidR="0093560F">
              <w:rPr>
                <w:rFonts w:cs="Tahoma"/>
                <w:b/>
                <w:sz w:val="18"/>
                <w:szCs w:val="18"/>
                <w:lang w:val="cs-CZ"/>
              </w:rPr>
              <w:t>Poskytovatel</w:t>
            </w:r>
            <w:r w:rsidR="0063258D" w:rsidRPr="00976ACA">
              <w:rPr>
                <w:rFonts w:cs="Tahoma"/>
                <w:b/>
                <w:sz w:val="18"/>
                <w:szCs w:val="18"/>
                <w:lang w:val="cs-CZ"/>
              </w:rPr>
              <w:t>em</w:t>
            </w:r>
            <w:r w:rsidR="0063258D" w:rsidRPr="00976ACA">
              <w:rPr>
                <w:rFonts w:cs="Tahoma"/>
                <w:sz w:val="18"/>
                <w:szCs w:val="18"/>
                <w:lang w:val="cs-CZ"/>
              </w:rPr>
              <w:t xml:space="preserve"> </w:t>
            </w:r>
            <w:r w:rsidR="0063258D" w:rsidRPr="00976ACA">
              <w:rPr>
                <w:rStyle w:val="Styl11bTun"/>
                <w:rFonts w:cs="Tahoma"/>
                <w:b w:val="0"/>
                <w:sz w:val="18"/>
                <w:szCs w:val="18"/>
                <w:lang w:val="cs-CZ"/>
              </w:rPr>
              <w:t>vyškolen.</w:t>
            </w:r>
          </w:p>
        </w:tc>
      </w:tr>
      <w:tr w:rsidR="0063258D" w:rsidRPr="00976ACA" w14:paraId="4F7B004B" w14:textId="77777777" w:rsidTr="008D2867">
        <w:trPr>
          <w:jc w:val="center"/>
        </w:trPr>
        <w:tc>
          <w:tcPr>
            <w:tcW w:w="2381" w:type="dxa"/>
            <w:shd w:val="clear" w:color="auto" w:fill="auto"/>
          </w:tcPr>
          <w:p w14:paraId="2E8D28EF" w14:textId="77777777" w:rsidR="0063258D" w:rsidRPr="00976ACA" w:rsidRDefault="0063258D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Akceptační protokol</w:t>
            </w:r>
          </w:p>
        </w:tc>
        <w:tc>
          <w:tcPr>
            <w:tcW w:w="7002" w:type="dxa"/>
            <w:shd w:val="clear" w:color="auto" w:fill="auto"/>
          </w:tcPr>
          <w:p w14:paraId="78682C5E" w14:textId="77777777" w:rsidR="0063258D" w:rsidRPr="00976ACA" w:rsidRDefault="0063258D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Zápis o akceptaci nebo zápis o předání a převzetí plnění (i dílčího) na základě akceptačních kritérií odsouhlasený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Oprávněnými osobami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.</w:t>
            </w:r>
          </w:p>
        </w:tc>
      </w:tr>
      <w:tr w:rsidR="0063258D" w:rsidRPr="00976ACA" w14:paraId="23CE3A46" w14:textId="77777777" w:rsidTr="008D2867">
        <w:trPr>
          <w:jc w:val="center"/>
        </w:trPr>
        <w:tc>
          <w:tcPr>
            <w:tcW w:w="2381" w:type="dxa"/>
          </w:tcPr>
          <w:p w14:paraId="3CC717AF" w14:textId="77777777" w:rsidR="0063258D" w:rsidRPr="00976ACA" w:rsidRDefault="0063258D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Aktualizovaná verze APV</w:t>
            </w:r>
          </w:p>
        </w:tc>
        <w:tc>
          <w:tcPr>
            <w:tcW w:w="7002" w:type="dxa"/>
          </w:tcPr>
          <w:p w14:paraId="3CE477A1" w14:textId="230E8EE2" w:rsidR="0063258D" w:rsidRPr="003A6C05" w:rsidRDefault="004A69F6" w:rsidP="003A6C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Poslední verze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určená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em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k distribuci</w:t>
            </w:r>
            <w:r>
              <w:rPr>
                <w:rStyle w:val="Styl11b"/>
                <w:rFonts w:cs="Tahoma"/>
                <w:sz w:val="18"/>
                <w:szCs w:val="18"/>
              </w:rPr>
              <w:t>, vytvořená zejména ve smyslu legislativních změn a to minimálně 1 (slovy: jednou) za 12 (slovy: dvanáct) měsíců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. Nová verze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je podporována 12 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(slovy: dvanáct) 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měsíců od zahájení její distribuce, za podmínky, že je k ní hrazen poplatek za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SW maintenance</w:t>
            </w:r>
            <w:r>
              <w:rPr>
                <w:rStyle w:val="Styl11b"/>
                <w:rFonts w:cs="Tahoma"/>
                <w:i/>
                <w:sz w:val="18"/>
                <w:szCs w:val="18"/>
              </w:rPr>
              <w:t xml:space="preserve"> </w:t>
            </w:r>
            <w:r w:rsidRPr="00DE48C0">
              <w:rPr>
                <w:rStyle w:val="Styl11b"/>
                <w:rFonts w:cs="Tahoma"/>
                <w:sz w:val="18"/>
                <w:szCs w:val="18"/>
              </w:rPr>
              <w:t xml:space="preserve">a 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v případě, že nebude nahrazena novou verzí </w:t>
            </w:r>
            <w:r w:rsidRPr="00DE48C0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.</w:t>
            </w:r>
            <w:r w:rsidR="003A6C05">
              <w:rPr>
                <w:rStyle w:val="Styl11b"/>
                <w:rFonts w:cs="Tahoma"/>
                <w:sz w:val="18"/>
                <w:szCs w:val="18"/>
              </w:rPr>
              <w:t xml:space="preserve"> Závazek </w:t>
            </w:r>
            <w:r w:rsidR="003A6C05" w:rsidRPr="003A6C05">
              <w:rPr>
                <w:rStyle w:val="Styl11b"/>
                <w:rFonts w:cs="Tahoma"/>
                <w:b/>
                <w:sz w:val="18"/>
                <w:szCs w:val="18"/>
              </w:rPr>
              <w:t>Poskytovatele</w:t>
            </w:r>
            <w:r w:rsidR="003A6C05">
              <w:rPr>
                <w:rStyle w:val="Styl11b"/>
                <w:rFonts w:cs="Tahoma"/>
                <w:sz w:val="18"/>
                <w:szCs w:val="18"/>
              </w:rPr>
              <w:t xml:space="preserve"> a podmínky k dodání </w:t>
            </w:r>
            <w:r w:rsidR="003A6C05" w:rsidRPr="003A6C05">
              <w:rPr>
                <w:rStyle w:val="Styl11b"/>
                <w:rFonts w:cs="Tahoma"/>
                <w:i/>
                <w:sz w:val="18"/>
                <w:szCs w:val="18"/>
              </w:rPr>
              <w:t>Aktualizované verze APV</w:t>
            </w:r>
            <w:r w:rsidR="003A6C05">
              <w:rPr>
                <w:rStyle w:val="Styl11b"/>
                <w:rFonts w:cs="Tahoma"/>
                <w:sz w:val="18"/>
                <w:szCs w:val="18"/>
              </w:rPr>
              <w:t xml:space="preserve"> po uvedení </w:t>
            </w:r>
            <w:r w:rsidR="003A6C05" w:rsidRPr="003A6C05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="003A6C05">
              <w:rPr>
                <w:rStyle w:val="Styl11b"/>
                <w:rFonts w:cs="Tahoma"/>
                <w:sz w:val="18"/>
                <w:szCs w:val="18"/>
              </w:rPr>
              <w:t xml:space="preserve"> do rutinního provozu není obsahem této </w:t>
            </w:r>
            <w:r w:rsidR="003A6C05" w:rsidRPr="003A6C05">
              <w:rPr>
                <w:rStyle w:val="Styl11b"/>
                <w:rFonts w:cs="Tahoma"/>
                <w:b/>
                <w:sz w:val="18"/>
                <w:szCs w:val="18"/>
              </w:rPr>
              <w:t>Smlouvy</w:t>
            </w:r>
            <w:r w:rsidR="003A6C05">
              <w:rPr>
                <w:rStyle w:val="Styl11b"/>
                <w:rFonts w:cs="Tahoma"/>
                <w:sz w:val="18"/>
                <w:szCs w:val="18"/>
              </w:rPr>
              <w:t>.</w:t>
            </w:r>
          </w:p>
        </w:tc>
      </w:tr>
      <w:tr w:rsidR="00FB2548" w:rsidRPr="00976ACA" w14:paraId="60C6939F" w14:textId="77777777" w:rsidTr="008D2867">
        <w:trPr>
          <w:jc w:val="center"/>
        </w:trPr>
        <w:tc>
          <w:tcPr>
            <w:tcW w:w="2381" w:type="dxa"/>
          </w:tcPr>
          <w:p w14:paraId="399E60A7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</w:p>
        </w:tc>
        <w:tc>
          <w:tcPr>
            <w:tcW w:w="7002" w:type="dxa"/>
          </w:tcPr>
          <w:p w14:paraId="0BEEBC9D" w14:textId="0C8975E0" w:rsidR="00FB2548" w:rsidRPr="00250469" w:rsidRDefault="00976E6A" w:rsidP="00AB1976">
            <w:pPr>
              <w:pStyle w:val="StylNormlnSmlouva11b"/>
              <w:tabs>
                <w:tab w:val="left" w:pos="567"/>
              </w:tabs>
              <w:rPr>
                <w:rFonts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Aplikační programové vybavení - všechny jednotlivé aplikační programové produkty (moduly) počítačového systému </w:t>
            </w:r>
            <w:r>
              <w:rPr>
                <w:rStyle w:val="Styl11b"/>
                <w:rFonts w:cs="Tahoma"/>
                <w:b/>
                <w:sz w:val="18"/>
                <w:szCs w:val="18"/>
              </w:rPr>
              <w:t xml:space="preserve">GINIS </w:t>
            </w:r>
            <w:r w:rsidR="00BD6083">
              <w:rPr>
                <w:rStyle w:val="Styl11b"/>
                <w:rFonts w:cs="Tahoma"/>
                <w:b/>
                <w:sz w:val="18"/>
                <w:szCs w:val="18"/>
              </w:rPr>
              <w:t>ROZ1 ABS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specifikované v </w:t>
            </w:r>
            <w:r w:rsidRPr="00976ACA">
              <w:rPr>
                <w:rStyle w:val="Styl11bPodtren"/>
                <w:rFonts w:cs="Tahoma"/>
                <w:b/>
                <w:sz w:val="18"/>
                <w:szCs w:val="18"/>
              </w:rPr>
              <w:t>příloze</w:t>
            </w:r>
            <w:r>
              <w:rPr>
                <w:rStyle w:val="Styl11bPodtren"/>
                <w:rFonts w:cs="Tahoma"/>
                <w:b/>
                <w:sz w:val="18"/>
                <w:szCs w:val="18"/>
              </w:rPr>
              <w:t> </w:t>
            </w:r>
            <w:r w:rsidRPr="00976ACA">
              <w:rPr>
                <w:rStyle w:val="Styl11bPodtren"/>
                <w:rFonts w:cs="Tahoma"/>
                <w:b/>
                <w:sz w:val="18"/>
                <w:szCs w:val="18"/>
              </w:rPr>
              <w:t>č.</w:t>
            </w:r>
            <w:r>
              <w:rPr>
                <w:rStyle w:val="Styl11bPodtren"/>
                <w:rFonts w:cs="Tahoma"/>
                <w:b/>
                <w:sz w:val="18"/>
                <w:szCs w:val="18"/>
              </w:rPr>
              <w:t> </w:t>
            </w:r>
            <w:r w:rsidRPr="00976ACA">
              <w:rPr>
                <w:rStyle w:val="Styl11bPodtren"/>
                <w:rFonts w:cs="Tahoma"/>
                <w:b/>
                <w:sz w:val="18"/>
                <w:szCs w:val="18"/>
              </w:rPr>
              <w:t>1</w:t>
            </w:r>
            <w:r w:rsidRPr="00976ACA">
              <w:rPr>
                <w:rStyle w:val="Styl11b"/>
                <w:rFonts w:cs="Tahoma"/>
                <w:b/>
                <w:sz w:val="18"/>
                <w:szCs w:val="18"/>
              </w:rPr>
              <w:t xml:space="preserve">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Smlouvy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, ke kterým má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 právo</w:t>
            </w:r>
            <w:r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 k užití 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na </w:t>
            </w:r>
            <w:r w:rsidRPr="00FB2548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základě </w:t>
            </w:r>
            <w:r w:rsidRPr="00FB2548">
              <w:rPr>
                <w:rFonts w:cs="Tahoma"/>
                <w:sz w:val="18"/>
                <w:szCs w:val="18"/>
              </w:rPr>
              <w:t xml:space="preserve">této </w:t>
            </w:r>
            <w:r w:rsidRPr="00FB2548">
              <w:rPr>
                <w:rFonts w:cs="Tahoma"/>
                <w:b/>
                <w:sz w:val="18"/>
                <w:szCs w:val="18"/>
              </w:rPr>
              <w:t>Smlouvy</w:t>
            </w:r>
            <w:r w:rsidRPr="00E32714">
              <w:rPr>
                <w:rFonts w:cs="Tahoma"/>
                <w:sz w:val="18"/>
                <w:szCs w:val="18"/>
              </w:rPr>
              <w:t>.</w:t>
            </w:r>
          </w:p>
        </w:tc>
      </w:tr>
      <w:tr w:rsidR="00FB2548" w:rsidRPr="00976ACA" w14:paraId="270D91D7" w14:textId="77777777" w:rsidTr="008D2867">
        <w:trPr>
          <w:jc w:val="center"/>
        </w:trPr>
        <w:tc>
          <w:tcPr>
            <w:tcW w:w="2381" w:type="dxa"/>
          </w:tcPr>
          <w:p w14:paraId="19F2D8B3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DB GINIS</w:t>
            </w:r>
          </w:p>
        </w:tc>
        <w:tc>
          <w:tcPr>
            <w:tcW w:w="7002" w:type="dxa"/>
          </w:tcPr>
          <w:p w14:paraId="146FFB6F" w14:textId="77777777" w:rsidR="00FB2548" w:rsidRPr="00976ACA" w:rsidRDefault="00FB2548" w:rsidP="00923DD9">
            <w:pPr>
              <w:jc w:val="both"/>
              <w:rPr>
                <w:rStyle w:val="Styl11b"/>
                <w:rFonts w:cs="Tahoma"/>
                <w:sz w:val="18"/>
                <w:szCs w:val="18"/>
              </w:rPr>
            </w:pP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>Databázová struktura</w:t>
            </w:r>
            <w:r w:rsidRPr="00976ACA">
              <w:rPr>
                <w:rStyle w:val="Styl11bTun"/>
                <w:rFonts w:cs="Tahoma"/>
                <w:b w:val="0"/>
                <w:sz w:val="18"/>
              </w:rPr>
              <w:t xml:space="preserve"> počítačového</w:t>
            </w:r>
            <w:r w:rsidRPr="00976A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systému, v níž jsou uchovávána data </w:t>
            </w:r>
            <w:r w:rsidRPr="00976ACA">
              <w:rPr>
                <w:rFonts w:ascii="Tahoma" w:hAnsi="Tahoma" w:cs="Tahoma"/>
                <w:b/>
                <w:sz w:val="18"/>
                <w:szCs w:val="18"/>
              </w:rPr>
              <w:t>Objednatele</w:t>
            </w:r>
            <w:r w:rsidRPr="00976AC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B2548" w:rsidRPr="00976ACA" w14:paraId="78067EE2" w14:textId="77777777" w:rsidTr="008D2867">
        <w:trPr>
          <w:jc w:val="center"/>
        </w:trPr>
        <w:tc>
          <w:tcPr>
            <w:tcW w:w="2381" w:type="dxa"/>
          </w:tcPr>
          <w:p w14:paraId="4EA0A7A4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Implementace</w:t>
            </w:r>
          </w:p>
        </w:tc>
        <w:tc>
          <w:tcPr>
            <w:tcW w:w="7002" w:type="dxa"/>
          </w:tcPr>
          <w:p w14:paraId="044C23CF" w14:textId="6C026E4B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Proces, při kterém se tvoří počítačový systém </w:t>
            </w:r>
            <w:r w:rsidRPr="00976ACA">
              <w:rPr>
                <w:rStyle w:val="Styl11b"/>
                <w:rFonts w:cs="Tahoma"/>
                <w:b/>
                <w:sz w:val="18"/>
                <w:szCs w:val="18"/>
              </w:rPr>
              <w:t xml:space="preserve">GINIS </w:t>
            </w:r>
            <w:r w:rsidR="00BD6083">
              <w:rPr>
                <w:rStyle w:val="Styl11b"/>
                <w:rFonts w:cs="Tahoma"/>
                <w:b/>
                <w:sz w:val="18"/>
                <w:szCs w:val="18"/>
              </w:rPr>
              <w:t>ROZ1 ABS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pomocí nastavení (konfigurace) standardního software specifickým potřebám organizace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nebo její části; tvorba dokumentace a školení.</w:t>
            </w:r>
          </w:p>
        </w:tc>
      </w:tr>
      <w:tr w:rsidR="00FB2548" w:rsidRPr="00976ACA" w14:paraId="4C4910E1" w14:textId="77777777" w:rsidTr="008D2867">
        <w:trPr>
          <w:jc w:val="center"/>
        </w:trPr>
        <w:tc>
          <w:tcPr>
            <w:tcW w:w="2381" w:type="dxa"/>
          </w:tcPr>
          <w:p w14:paraId="768885EE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Kontaktní osoby</w:t>
            </w:r>
          </w:p>
        </w:tc>
        <w:tc>
          <w:tcPr>
            <w:tcW w:w="7002" w:type="dxa"/>
          </w:tcPr>
          <w:p w14:paraId="6E870148" w14:textId="0535961E" w:rsidR="00FB2548" w:rsidRPr="00976ACA" w:rsidRDefault="00CD3436" w:rsidP="00FA6A6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Pracovníci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Objednatele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, resp. pracovníci </w:t>
            </w:r>
            <w:r w:rsidRPr="00976ACA">
              <w:rPr>
                <w:rStyle w:val="Styl11bTun"/>
                <w:rFonts w:cs="Tahoma"/>
                <w:b w:val="0"/>
                <w:i/>
                <w:sz w:val="18"/>
                <w:szCs w:val="18"/>
              </w:rPr>
              <w:t>Koncového uživatele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, 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oprávnění k vznesení požadavku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 a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připomínky z hlediska odborné problematiky, praktického fungování systému, rutinního provozu a </w:t>
            </w:r>
            <w:r w:rsidR="00945DBF">
              <w:rPr>
                <w:rStyle w:val="Styl11b"/>
                <w:rFonts w:cs="Tahoma"/>
                <w:sz w:val="18"/>
                <w:szCs w:val="18"/>
              </w:rPr>
              <w:t xml:space="preserve">k 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je</w:t>
            </w:r>
            <w:r>
              <w:rPr>
                <w:rStyle w:val="Styl11b"/>
                <w:rFonts w:cs="Tahoma"/>
                <w:sz w:val="18"/>
                <w:szCs w:val="18"/>
              </w:rPr>
              <w:t>jich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řešení s odbornými pracovníky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e</w:t>
            </w:r>
            <w:r>
              <w:rPr>
                <w:rStyle w:val="Styl11b"/>
                <w:rFonts w:cs="Tahoma"/>
                <w:sz w:val="18"/>
                <w:szCs w:val="18"/>
              </w:rPr>
              <w:t>.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>
              <w:rPr>
                <w:rStyle w:val="Styl11b"/>
                <w:rFonts w:cs="Tahoma"/>
                <w:sz w:val="18"/>
                <w:szCs w:val="18"/>
              </w:rPr>
              <w:t>P</w:t>
            </w:r>
            <w:r w:rsidR="00AE7F32">
              <w:rPr>
                <w:rStyle w:val="Styl11b"/>
                <w:rFonts w:cs="Tahoma"/>
                <w:sz w:val="18"/>
                <w:szCs w:val="18"/>
              </w:rPr>
              <w:t>ověření p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racovníci </w:t>
            </w:r>
            <w:r w:rsidR="0093560F">
              <w:rPr>
                <w:rStyle w:val="Styl11b"/>
                <w:rFonts w:cs="Tahoma"/>
                <w:b/>
                <w:sz w:val="18"/>
                <w:szCs w:val="18"/>
              </w:rPr>
              <w:t>Poskytovatel</w:t>
            </w:r>
            <w:r>
              <w:rPr>
                <w:rStyle w:val="Styl11b"/>
                <w:rFonts w:cs="Tahoma"/>
                <w:b/>
                <w:sz w:val="18"/>
                <w:szCs w:val="18"/>
              </w:rPr>
              <w:t>e</w:t>
            </w:r>
            <w:r w:rsidRPr="00753A81">
              <w:rPr>
                <w:rStyle w:val="Styl11b"/>
                <w:rFonts w:cs="Tahoma"/>
                <w:sz w:val="18"/>
                <w:szCs w:val="18"/>
              </w:rPr>
              <w:t>,</w:t>
            </w:r>
            <w:r>
              <w:rPr>
                <w:rStyle w:val="Styl11b"/>
                <w:rFonts w:cs="Tahoma"/>
                <w:b/>
                <w:sz w:val="18"/>
                <w:szCs w:val="18"/>
              </w:rPr>
              <w:t xml:space="preserve"> 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podílející se na plnění předmětu </w:t>
            </w:r>
            <w:r>
              <w:rPr>
                <w:rStyle w:val="Styl11b"/>
                <w:rFonts w:cs="Tahoma"/>
                <w:b/>
                <w:sz w:val="18"/>
                <w:szCs w:val="18"/>
              </w:rPr>
              <w:t>Smlouvy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, kteří přímo komunikují s </w:t>
            </w:r>
            <w:r w:rsidRPr="00753A81">
              <w:rPr>
                <w:rStyle w:val="Styl11b"/>
                <w:rFonts w:cs="Tahoma"/>
                <w:i/>
                <w:sz w:val="18"/>
                <w:szCs w:val="18"/>
              </w:rPr>
              <w:t>Kontaktními osobami</w:t>
            </w:r>
            <w:r>
              <w:rPr>
                <w:rStyle w:val="Styl11b"/>
                <w:rFonts w:cs="Tahoma"/>
                <w:b/>
                <w:sz w:val="18"/>
                <w:szCs w:val="18"/>
              </w:rPr>
              <w:t xml:space="preserve"> Objednatele</w:t>
            </w:r>
            <w:r>
              <w:rPr>
                <w:rStyle w:val="Styl11b"/>
                <w:rFonts w:cs="Tahoma"/>
                <w:sz w:val="18"/>
                <w:szCs w:val="18"/>
              </w:rPr>
              <w:t>.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>
              <w:rPr>
                <w:rStyle w:val="Styl11b"/>
                <w:rFonts w:cs="Tahoma"/>
                <w:sz w:val="18"/>
                <w:szCs w:val="18"/>
              </w:rPr>
              <w:t>S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eznam je uveden v </w:t>
            </w:r>
            <w:r>
              <w:rPr>
                <w:rStyle w:val="Styl11bPodtren"/>
                <w:rFonts w:cs="Tahoma"/>
                <w:b/>
                <w:sz w:val="18"/>
                <w:szCs w:val="18"/>
              </w:rPr>
              <w:t>Přílo</w:t>
            </w:r>
            <w:r w:rsidRPr="00976ACA">
              <w:rPr>
                <w:rStyle w:val="Styl11bPodtren"/>
                <w:rFonts w:cs="Tahoma"/>
                <w:b/>
                <w:sz w:val="18"/>
                <w:szCs w:val="18"/>
              </w:rPr>
              <w:t>ze</w:t>
            </w:r>
            <w:r w:rsidR="00FA6A65">
              <w:rPr>
                <w:rStyle w:val="Styl11bPodtren"/>
                <w:rFonts w:cs="Tahoma"/>
                <w:b/>
                <w:sz w:val="18"/>
                <w:szCs w:val="18"/>
              </w:rPr>
              <w:t> </w:t>
            </w:r>
            <w:r w:rsidRPr="00976ACA">
              <w:rPr>
                <w:rStyle w:val="Styl11bPodtren"/>
                <w:rFonts w:cs="Tahoma"/>
                <w:b/>
                <w:sz w:val="18"/>
                <w:szCs w:val="18"/>
              </w:rPr>
              <w:t>č.</w:t>
            </w:r>
            <w:r w:rsidR="00FA6A65">
              <w:rPr>
                <w:rStyle w:val="Styl11bPodtren"/>
                <w:rFonts w:cs="Tahoma"/>
                <w:b/>
                <w:sz w:val="18"/>
                <w:szCs w:val="18"/>
              </w:rPr>
              <w:t> </w:t>
            </w:r>
            <w:r>
              <w:rPr>
                <w:rStyle w:val="Styl11bPodtren"/>
                <w:rFonts w:cs="Tahoma"/>
                <w:b/>
                <w:sz w:val="18"/>
                <w:szCs w:val="18"/>
              </w:rPr>
              <w:t>4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Smlouvy</w:t>
            </w:r>
            <w:r w:rsidRPr="00C17A52">
              <w:rPr>
                <w:rStyle w:val="Styl11bTun"/>
                <w:rFonts w:cs="Tahoma"/>
                <w:b w:val="0"/>
                <w:sz w:val="18"/>
                <w:szCs w:val="18"/>
              </w:rPr>
              <w:t>.</w:t>
            </w:r>
          </w:p>
        </w:tc>
      </w:tr>
      <w:tr w:rsidR="00FB2548" w:rsidRPr="00976ACA" w14:paraId="4C074D75" w14:textId="77777777" w:rsidTr="008D2867">
        <w:trPr>
          <w:jc w:val="center"/>
        </w:trPr>
        <w:tc>
          <w:tcPr>
            <w:tcW w:w="2381" w:type="dxa"/>
          </w:tcPr>
          <w:p w14:paraId="2A196CF8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Komunikační prostředky</w:t>
            </w:r>
          </w:p>
        </w:tc>
        <w:tc>
          <w:tcPr>
            <w:tcW w:w="7002" w:type="dxa"/>
          </w:tcPr>
          <w:p w14:paraId="2C7628C8" w14:textId="69E582E1" w:rsidR="00FB2548" w:rsidRPr="00945DBF" w:rsidRDefault="00FB2548" w:rsidP="005E7D49">
            <w:pPr>
              <w:pStyle w:val="Styl11bZarovnatdobloku"/>
              <w:rPr>
                <w:rFonts w:cs="Tahoma"/>
                <w:i/>
                <w:sz w:val="18"/>
                <w:szCs w:val="18"/>
                <w:lang w:val="cs-CZ"/>
              </w:rPr>
            </w:pPr>
            <w:r>
              <w:rPr>
                <w:rFonts w:cs="Tahoma"/>
                <w:sz w:val="18"/>
                <w:szCs w:val="18"/>
                <w:lang w:val="cs-CZ"/>
              </w:rPr>
              <w:t xml:space="preserve">Prostředky a 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 xml:space="preserve">způsoby předávání informací a </w:t>
            </w:r>
            <w:r w:rsidRPr="008F0EBC">
              <w:rPr>
                <w:rFonts w:cs="Tahoma"/>
                <w:i/>
                <w:sz w:val="18"/>
                <w:szCs w:val="18"/>
                <w:lang w:val="cs-CZ"/>
              </w:rPr>
              <w:t>Přenosových medií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 xml:space="preserve"> mezi </w:t>
            </w:r>
            <w:r w:rsidRPr="008F0EBC">
              <w:rPr>
                <w:rFonts w:cs="Tahoma"/>
                <w:i/>
                <w:sz w:val="18"/>
                <w:szCs w:val="18"/>
                <w:lang w:val="cs-CZ"/>
              </w:rPr>
              <w:t>Kontaktními osobami: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 xml:space="preserve"> osobní předání</w:t>
            </w:r>
            <w:r w:rsidR="00BD3972">
              <w:rPr>
                <w:rFonts w:cs="Tahoma"/>
                <w:sz w:val="18"/>
                <w:szCs w:val="18"/>
                <w:lang w:val="cs-CZ"/>
              </w:rPr>
              <w:t xml:space="preserve"> s potvrzením převzetí </w:t>
            </w:r>
            <w:r w:rsidR="00BD3972">
              <w:rPr>
                <w:rFonts w:cs="Tahoma"/>
                <w:i/>
                <w:sz w:val="18"/>
                <w:szCs w:val="18"/>
                <w:lang w:val="cs-CZ"/>
              </w:rPr>
              <w:t xml:space="preserve">Oprávněné osoby </w:t>
            </w:r>
            <w:r w:rsidR="00BD3972">
              <w:rPr>
                <w:rFonts w:cs="Tahoma"/>
                <w:sz w:val="18"/>
                <w:szCs w:val="18"/>
                <w:lang w:val="cs-CZ"/>
              </w:rPr>
              <w:t>přebírajícího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 xml:space="preserve">, písemný poštovní styk formou doporučené zásilky na adresy uvedené v </w:t>
            </w:r>
            <w:r w:rsidR="0031417D">
              <w:rPr>
                <w:rFonts w:cs="Tahoma"/>
                <w:b/>
                <w:sz w:val="18"/>
                <w:szCs w:val="18"/>
                <w:lang w:val="cs-CZ"/>
              </w:rPr>
              <w:t>Čl.</w:t>
            </w:r>
            <w:r>
              <w:rPr>
                <w:rFonts w:cs="Tahoma"/>
                <w:b/>
                <w:sz w:val="18"/>
                <w:szCs w:val="18"/>
                <w:lang w:val="cs-CZ"/>
              </w:rPr>
              <w:t> </w:t>
            </w:r>
            <w:r w:rsidRPr="008F0EBC">
              <w:rPr>
                <w:rFonts w:cs="Tahoma"/>
                <w:b/>
                <w:sz w:val="18"/>
                <w:szCs w:val="18"/>
                <w:lang w:val="cs-CZ"/>
              </w:rPr>
              <w:t>1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 xml:space="preserve"> </w:t>
            </w:r>
            <w:r>
              <w:rPr>
                <w:rFonts w:cs="Tahoma"/>
                <w:sz w:val="18"/>
                <w:szCs w:val="18"/>
                <w:lang w:val="cs-CZ"/>
              </w:rPr>
              <w:t xml:space="preserve">této </w:t>
            </w:r>
            <w:r w:rsidRPr="008F0EBC">
              <w:rPr>
                <w:rFonts w:cs="Tahoma"/>
                <w:b/>
                <w:sz w:val="18"/>
                <w:szCs w:val="18"/>
                <w:lang w:val="cs-CZ"/>
              </w:rPr>
              <w:t>Smlouvy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>, elektronická pošta</w:t>
            </w:r>
            <w:r w:rsidR="00F4144A">
              <w:rPr>
                <w:rFonts w:cs="Tahoma"/>
                <w:sz w:val="18"/>
                <w:szCs w:val="18"/>
                <w:lang w:val="cs-CZ"/>
              </w:rPr>
              <w:t xml:space="preserve"> s ověřeným elektronickým podpisem</w:t>
            </w:r>
            <w:r w:rsidR="00BD3972">
              <w:rPr>
                <w:rFonts w:cs="Tahoma"/>
                <w:sz w:val="18"/>
                <w:szCs w:val="18"/>
                <w:lang w:val="cs-CZ"/>
              </w:rPr>
              <w:t xml:space="preserve"> </w:t>
            </w:r>
            <w:r w:rsidR="00A0573E">
              <w:rPr>
                <w:rFonts w:cs="Tahoma"/>
                <w:sz w:val="18"/>
                <w:szCs w:val="18"/>
                <w:lang w:val="cs-CZ"/>
              </w:rPr>
              <w:t xml:space="preserve">přijatá potvrzením </w:t>
            </w:r>
            <w:r w:rsidR="00A0573E" w:rsidRPr="00A0573E">
              <w:rPr>
                <w:rFonts w:cs="Tahoma"/>
                <w:sz w:val="18"/>
                <w:szCs w:val="18"/>
                <w:lang w:val="cs-CZ"/>
              </w:rPr>
              <w:t>zprávou podepsanou zaručeným elektronickým podpisem</w:t>
            </w:r>
            <w:r w:rsidR="005E7D49">
              <w:rPr>
                <w:rFonts w:cs="Tahoma"/>
                <w:sz w:val="18"/>
                <w:szCs w:val="18"/>
                <w:lang w:val="cs-CZ"/>
              </w:rPr>
              <w:t xml:space="preserve"> druhé strany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 xml:space="preserve">, servisní portál </w:t>
            </w:r>
            <w:r w:rsidRPr="008F0EBC">
              <w:rPr>
                <w:rFonts w:cs="Tahoma"/>
                <w:i/>
                <w:sz w:val="18"/>
                <w:szCs w:val="18"/>
                <w:lang w:val="cs-CZ"/>
              </w:rPr>
              <w:t>ServiceDesk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>, doručení do datové schránky</w:t>
            </w:r>
            <w:r>
              <w:rPr>
                <w:rFonts w:cs="Tahoma"/>
                <w:sz w:val="18"/>
                <w:szCs w:val="18"/>
                <w:lang w:val="cs-CZ"/>
              </w:rPr>
              <w:t xml:space="preserve">, </w:t>
            </w:r>
            <w:r>
              <w:rPr>
                <w:rFonts w:cs="Tahoma"/>
                <w:i/>
                <w:sz w:val="18"/>
                <w:szCs w:val="18"/>
                <w:lang w:val="cs-CZ"/>
              </w:rPr>
              <w:t>V</w:t>
            </w:r>
            <w:r w:rsidR="00945DBF">
              <w:rPr>
                <w:rFonts w:cs="Tahoma"/>
                <w:i/>
                <w:sz w:val="18"/>
                <w:szCs w:val="18"/>
                <w:lang w:val="cs-CZ"/>
              </w:rPr>
              <w:t>zdálený elektronický</w:t>
            </w:r>
            <w:r w:rsidRPr="00250469">
              <w:rPr>
                <w:rFonts w:cs="Tahoma"/>
                <w:i/>
                <w:sz w:val="18"/>
                <w:szCs w:val="18"/>
                <w:lang w:val="cs-CZ"/>
              </w:rPr>
              <w:t xml:space="preserve"> přístup</w:t>
            </w:r>
            <w:r w:rsidRPr="008F0EBC">
              <w:rPr>
                <w:rFonts w:cs="Tahoma"/>
                <w:sz w:val="18"/>
                <w:szCs w:val="18"/>
                <w:lang w:val="cs-CZ"/>
              </w:rPr>
              <w:t>.</w:t>
            </w:r>
            <w:r w:rsidRPr="00ED3FC9">
              <w:rPr>
                <w:rFonts w:cs="Tahoma"/>
                <w:sz w:val="18"/>
                <w:szCs w:val="18"/>
                <w:lang w:val="cs-CZ"/>
              </w:rPr>
              <w:t xml:space="preserve"> </w:t>
            </w:r>
            <w:r>
              <w:rPr>
                <w:rFonts w:cs="Tahoma"/>
                <w:sz w:val="18"/>
                <w:szCs w:val="18"/>
                <w:lang w:val="cs-CZ"/>
              </w:rPr>
              <w:t xml:space="preserve"> </w:t>
            </w:r>
          </w:p>
        </w:tc>
      </w:tr>
      <w:tr w:rsidR="00FB2548" w:rsidRPr="00976ACA" w14:paraId="5DD3B4CC" w14:textId="77777777" w:rsidTr="008D2867">
        <w:trPr>
          <w:jc w:val="center"/>
        </w:trPr>
        <w:tc>
          <w:tcPr>
            <w:tcW w:w="2381" w:type="dxa"/>
          </w:tcPr>
          <w:p w14:paraId="4F336250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Oprávněná osoba</w:t>
            </w:r>
          </w:p>
        </w:tc>
        <w:tc>
          <w:tcPr>
            <w:tcW w:w="7002" w:type="dxa"/>
          </w:tcPr>
          <w:p w14:paraId="014F649E" w14:textId="77777777" w:rsidR="00FB2548" w:rsidRPr="00976ACA" w:rsidRDefault="00CD3436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Je oprávněna objednávat služby a schvalovat jejich plnění. Má povinnost a odpovědnost kontrolovat provedené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Služby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a schvalovat jejich fakturaci. 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Má pravomoc jmenovat a odvolávat </w:t>
            </w:r>
            <w:r>
              <w:rPr>
                <w:rStyle w:val="Styl11b"/>
                <w:rFonts w:cs="Tahoma"/>
                <w:i/>
                <w:sz w:val="18"/>
                <w:szCs w:val="18"/>
              </w:rPr>
              <w:t>Kontaktní osoby</w:t>
            </w:r>
            <w:r>
              <w:rPr>
                <w:rStyle w:val="Styl11b"/>
                <w:rFonts w:cs="Tahoma"/>
                <w:sz w:val="18"/>
                <w:szCs w:val="18"/>
              </w:rPr>
              <w:t>.</w:t>
            </w:r>
          </w:p>
        </w:tc>
      </w:tr>
      <w:tr w:rsidR="00FB2548" w:rsidRPr="00976ACA" w14:paraId="4BE1A96C" w14:textId="77777777" w:rsidTr="008D2867">
        <w:trPr>
          <w:jc w:val="center"/>
        </w:trPr>
        <w:tc>
          <w:tcPr>
            <w:tcW w:w="2381" w:type="dxa"/>
          </w:tcPr>
          <w:p w14:paraId="55658B79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Patch</w:t>
            </w:r>
          </w:p>
        </w:tc>
        <w:tc>
          <w:tcPr>
            <w:tcW w:w="7002" w:type="dxa"/>
          </w:tcPr>
          <w:p w14:paraId="33A4947F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Opravná jednorázová verze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, která řeší dílčí problém (problémy).</w:t>
            </w:r>
          </w:p>
        </w:tc>
      </w:tr>
      <w:tr w:rsidR="00FB2548" w:rsidRPr="00976ACA" w14:paraId="19864039" w14:textId="77777777" w:rsidTr="008D2867">
        <w:trPr>
          <w:jc w:val="center"/>
        </w:trPr>
        <w:tc>
          <w:tcPr>
            <w:tcW w:w="2381" w:type="dxa"/>
          </w:tcPr>
          <w:p w14:paraId="17DE5A1A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Požadavek </w:t>
            </w:r>
          </w:p>
          <w:p w14:paraId="483351BD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7002" w:type="dxa"/>
          </w:tcPr>
          <w:p w14:paraId="73D3A5A2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Každá jednotlivá žádost na poskytnutí údržby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Kurzva"/>
                <w:rFonts w:cs="Tahoma"/>
                <w:i w:val="0"/>
                <w:sz w:val="18"/>
                <w:szCs w:val="18"/>
              </w:rPr>
              <w:t>,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Podpory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k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na odstranění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Závady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nebo provedení ostatních služeb.</w:t>
            </w:r>
          </w:p>
        </w:tc>
      </w:tr>
      <w:tr w:rsidR="00FB2548" w:rsidRPr="00976ACA" w14:paraId="749F69F9" w14:textId="77777777" w:rsidTr="008D2867">
        <w:trPr>
          <w:jc w:val="center"/>
        </w:trPr>
        <w:tc>
          <w:tcPr>
            <w:tcW w:w="2381" w:type="dxa"/>
          </w:tcPr>
          <w:p w14:paraId="4E5A94A9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Pracovní den </w:t>
            </w:r>
          </w:p>
        </w:tc>
        <w:tc>
          <w:tcPr>
            <w:tcW w:w="7002" w:type="dxa"/>
          </w:tcPr>
          <w:p w14:paraId="0405FBF4" w14:textId="77777777" w:rsidR="00FB2548" w:rsidRPr="00976ACA" w:rsidRDefault="00FB2548" w:rsidP="00923DD9">
            <w:pPr>
              <w:pStyle w:val="Styl11bZarovnatdobloku"/>
              <w:rPr>
                <w:rFonts w:cs="Tahoma"/>
                <w:sz w:val="18"/>
                <w:szCs w:val="18"/>
                <w:lang w:val="cs-CZ"/>
              </w:rPr>
            </w:pPr>
            <w:r w:rsidRPr="00976ACA">
              <w:rPr>
                <w:rFonts w:cs="Tahoma"/>
                <w:sz w:val="18"/>
                <w:szCs w:val="18"/>
                <w:lang w:val="cs-CZ"/>
              </w:rPr>
              <w:t>Jedná se o státem stanovené pracovní dny.</w:t>
            </w:r>
          </w:p>
        </w:tc>
      </w:tr>
      <w:tr w:rsidR="00FB2548" w:rsidRPr="00976ACA" w14:paraId="6695B272" w14:textId="77777777" w:rsidTr="008D2867">
        <w:trPr>
          <w:jc w:val="center"/>
        </w:trPr>
        <w:tc>
          <w:tcPr>
            <w:tcW w:w="2381" w:type="dxa"/>
          </w:tcPr>
          <w:p w14:paraId="22B1675A" w14:textId="77777777" w:rsidR="00FB2548" w:rsidRPr="00976ACA" w:rsidRDefault="00FB2548" w:rsidP="00923DD9">
            <w:pPr>
              <w:jc w:val="both"/>
              <w:rPr>
                <w:rStyle w:val="Styl11bKurzva"/>
                <w:rFonts w:cs="Tahoma"/>
                <w:i w:val="0"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iCs/>
                <w:sz w:val="18"/>
                <w:szCs w:val="18"/>
              </w:rPr>
              <w:t>Pracovní doba</w:t>
            </w:r>
            <w:r w:rsidRPr="00976ACA">
              <w:rPr>
                <w:rStyle w:val="Styl11bKurzva"/>
                <w:rFonts w:cs="Tahoma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7002" w:type="dxa"/>
          </w:tcPr>
          <w:p w14:paraId="0AD69EC5" w14:textId="77777777" w:rsidR="00FB2548" w:rsidRPr="00976ACA" w:rsidRDefault="00FB2548" w:rsidP="00923DD9">
            <w:pPr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Doba od </w:t>
            </w:r>
            <w:r w:rsidRPr="00FB2803">
              <w:rPr>
                <w:rStyle w:val="Styl11b"/>
                <w:rFonts w:cs="Tahoma"/>
                <w:sz w:val="18"/>
                <w:szCs w:val="18"/>
              </w:rPr>
              <w:t>9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:00 do 1</w:t>
            </w:r>
            <w:r>
              <w:rPr>
                <w:rStyle w:val="Styl11b"/>
                <w:rFonts w:cs="Tahoma"/>
                <w:sz w:val="18"/>
                <w:szCs w:val="18"/>
              </w:rPr>
              <w:t>7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:00 hodin v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Pracovních dnech</w:t>
            </w:r>
            <w:r w:rsidRPr="00976ACA">
              <w:rPr>
                <w:rStyle w:val="Styl11bKurzva"/>
                <w:rFonts w:cs="Tahoma"/>
                <w:i w:val="0"/>
                <w:sz w:val="18"/>
                <w:szCs w:val="18"/>
              </w:rPr>
              <w:t>.</w:t>
            </w:r>
          </w:p>
        </w:tc>
      </w:tr>
      <w:tr w:rsidR="00FB2548" w:rsidRPr="00976ACA" w14:paraId="37127840" w14:textId="77777777" w:rsidTr="008D2867">
        <w:trPr>
          <w:jc w:val="center"/>
        </w:trPr>
        <w:tc>
          <w:tcPr>
            <w:tcW w:w="2381" w:type="dxa"/>
          </w:tcPr>
          <w:p w14:paraId="17EBB92D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Produkty </w:t>
            </w:r>
          </w:p>
          <w:p w14:paraId="492BAD31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7002" w:type="dxa"/>
          </w:tcPr>
          <w:p w14:paraId="2BA01355" w14:textId="6CBEDDBB" w:rsidR="00FB2548" w:rsidRPr="00976ACA" w:rsidRDefault="00FB2548" w:rsidP="00923DD9">
            <w:pPr>
              <w:pStyle w:val="Styl11bZarovnatdobloku"/>
              <w:rPr>
                <w:rFonts w:cs="Tahoma"/>
                <w:sz w:val="18"/>
                <w:szCs w:val="18"/>
                <w:lang w:val="cs-CZ"/>
              </w:rPr>
            </w:pP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Veškerá zařízení, software s výjimkou </w:t>
            </w:r>
            <w:r w:rsidRPr="00976ACA">
              <w:rPr>
                <w:rFonts w:cs="Tahoma"/>
                <w:i/>
                <w:sz w:val="18"/>
                <w:szCs w:val="18"/>
                <w:lang w:val="cs-CZ"/>
              </w:rPr>
              <w:t>APV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, dokumentace (včetně manuálů) a výukové materiály poskytované </w:t>
            </w:r>
            <w:r w:rsidRPr="00976ACA">
              <w:rPr>
                <w:rFonts w:cs="Tahoma"/>
                <w:b/>
                <w:sz w:val="18"/>
                <w:szCs w:val="18"/>
                <w:lang w:val="cs-CZ"/>
              </w:rPr>
              <w:t>Objednateli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 </w:t>
            </w:r>
            <w:r w:rsidR="0093560F">
              <w:rPr>
                <w:rFonts w:cs="Tahoma"/>
                <w:b/>
                <w:sz w:val="18"/>
                <w:szCs w:val="18"/>
                <w:lang w:val="cs-CZ"/>
              </w:rPr>
              <w:t>Poskytovatel</w:t>
            </w:r>
            <w:r w:rsidRPr="00976ACA">
              <w:rPr>
                <w:rFonts w:cs="Tahoma"/>
                <w:b/>
                <w:sz w:val="18"/>
                <w:szCs w:val="18"/>
                <w:lang w:val="cs-CZ"/>
              </w:rPr>
              <w:t>em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. </w:t>
            </w:r>
          </w:p>
        </w:tc>
      </w:tr>
      <w:tr w:rsidR="00FB2548" w:rsidRPr="00976ACA" w14:paraId="29A69165" w14:textId="77777777" w:rsidTr="008D2867">
        <w:trPr>
          <w:jc w:val="center"/>
        </w:trPr>
        <w:tc>
          <w:tcPr>
            <w:tcW w:w="2381" w:type="dxa"/>
          </w:tcPr>
          <w:p w14:paraId="5A9BF6F5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Projekt</w:t>
            </w:r>
          </w:p>
        </w:tc>
        <w:tc>
          <w:tcPr>
            <w:tcW w:w="7002" w:type="dxa"/>
          </w:tcPr>
          <w:p w14:paraId="2C5DE853" w14:textId="37607138" w:rsidR="00FB2548" w:rsidRPr="00976ACA" w:rsidRDefault="00FB2548" w:rsidP="00923DD9">
            <w:pPr>
              <w:jc w:val="both"/>
              <w:rPr>
                <w:rStyle w:val="Styl11b"/>
                <w:rFonts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Soubor informací o nastavení (konfiguraci) systému </w:t>
            </w:r>
            <w:r w:rsidRPr="00976ACA">
              <w:rPr>
                <w:rStyle w:val="Styl11b"/>
                <w:rFonts w:cs="Tahoma"/>
                <w:b/>
                <w:sz w:val="18"/>
                <w:szCs w:val="18"/>
              </w:rPr>
              <w:t xml:space="preserve">GINIS </w:t>
            </w:r>
            <w:r w:rsidR="00BD6083">
              <w:rPr>
                <w:rStyle w:val="Styl11b"/>
                <w:rFonts w:cs="Tahoma"/>
                <w:b/>
                <w:sz w:val="18"/>
                <w:szCs w:val="18"/>
              </w:rPr>
              <w:t>ROZ1 ABS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a soubor opatření které je nezbytné provést v rámci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Implementace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.</w:t>
            </w:r>
          </w:p>
        </w:tc>
      </w:tr>
      <w:tr w:rsidR="00FB2548" w:rsidRPr="00976ACA" w14:paraId="6A740403" w14:textId="77777777" w:rsidTr="008D2867">
        <w:trPr>
          <w:jc w:val="center"/>
        </w:trPr>
        <w:tc>
          <w:tcPr>
            <w:tcW w:w="2381" w:type="dxa"/>
            <w:shd w:val="clear" w:color="auto" w:fill="auto"/>
          </w:tcPr>
          <w:p w14:paraId="76248FFA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Protokol</w:t>
            </w:r>
          </w:p>
        </w:tc>
        <w:tc>
          <w:tcPr>
            <w:tcW w:w="7002" w:type="dxa"/>
            <w:shd w:val="clear" w:color="auto" w:fill="auto"/>
          </w:tcPr>
          <w:p w14:paraId="73B4642D" w14:textId="65458A07" w:rsidR="00FB2548" w:rsidRPr="00976ACA" w:rsidRDefault="00FB2548" w:rsidP="00FA6A65">
            <w:pPr>
              <w:jc w:val="both"/>
              <w:rPr>
                <w:rStyle w:val="Styl11b"/>
                <w:rFonts w:cs="Tahoma"/>
                <w:i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Souhrnné označení pro dokumenty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Akceptační protokol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</w:t>
            </w:r>
            <w:r w:rsidR="00945DBF">
              <w:rPr>
                <w:rStyle w:val="Styl11b"/>
                <w:rFonts w:cs="Tahoma"/>
                <w:i/>
                <w:sz w:val="18"/>
                <w:szCs w:val="18"/>
              </w:rPr>
              <w:t xml:space="preserve">Servisní protokol. </w:t>
            </w:r>
            <w:r w:rsidR="00BE5901">
              <w:rPr>
                <w:rStyle w:val="Styl11b"/>
                <w:rFonts w:cs="Tahoma"/>
                <w:sz w:val="18"/>
                <w:szCs w:val="18"/>
              </w:rPr>
              <w:t>Základní v</w:t>
            </w:r>
            <w:r w:rsidR="00BE5901" w:rsidRPr="00976ACA">
              <w:rPr>
                <w:rStyle w:val="Styl11b"/>
                <w:rFonts w:cs="Tahoma"/>
                <w:sz w:val="18"/>
                <w:szCs w:val="18"/>
              </w:rPr>
              <w:t>zory vyjmenovaných dokumentů</w:t>
            </w:r>
            <w:r w:rsidR="00BE5901">
              <w:rPr>
                <w:rStyle w:val="Styl11b"/>
                <w:rFonts w:cs="Tahoma"/>
                <w:sz w:val="18"/>
                <w:szCs w:val="18"/>
              </w:rPr>
              <w:t xml:space="preserve">, které mohou být po dohodě </w:t>
            </w:r>
            <w:r w:rsidR="00BE5901">
              <w:rPr>
                <w:rStyle w:val="Styl11b"/>
                <w:rFonts w:cs="Tahoma"/>
                <w:b/>
                <w:sz w:val="18"/>
                <w:szCs w:val="18"/>
              </w:rPr>
              <w:t xml:space="preserve">Smluvních stran </w:t>
            </w:r>
            <w:r w:rsidR="00BE5901">
              <w:rPr>
                <w:rStyle w:val="Styl11b"/>
                <w:rFonts w:cs="Tahoma"/>
                <w:sz w:val="18"/>
                <w:szCs w:val="18"/>
              </w:rPr>
              <w:t xml:space="preserve">modifikovány nebo doplněny, </w:t>
            </w:r>
            <w:r w:rsidR="00BE5901" w:rsidRPr="00976ACA">
              <w:rPr>
                <w:rStyle w:val="Styl11b"/>
                <w:rFonts w:cs="Tahoma"/>
                <w:sz w:val="18"/>
                <w:szCs w:val="18"/>
              </w:rPr>
              <w:t xml:space="preserve">jsou uvedeny </w:t>
            </w:r>
            <w:r w:rsidR="00BE5901">
              <w:rPr>
                <w:rStyle w:val="Styl11b"/>
                <w:rFonts w:cs="Tahoma"/>
                <w:b/>
                <w:sz w:val="18"/>
                <w:szCs w:val="18"/>
                <w:u w:val="single"/>
              </w:rPr>
              <w:t>Přílo</w:t>
            </w:r>
            <w:r w:rsidR="00BE5901" w:rsidRPr="00976ACA">
              <w:rPr>
                <w:rStyle w:val="Styl11b"/>
                <w:rFonts w:cs="Tahoma"/>
                <w:b/>
                <w:sz w:val="18"/>
                <w:szCs w:val="18"/>
                <w:u w:val="single"/>
              </w:rPr>
              <w:t>ze</w:t>
            </w:r>
            <w:r w:rsidR="00BE5901">
              <w:rPr>
                <w:rStyle w:val="Styl11b"/>
                <w:rFonts w:cs="Tahoma"/>
                <w:b/>
                <w:sz w:val="18"/>
                <w:szCs w:val="18"/>
                <w:u w:val="single"/>
              </w:rPr>
              <w:t> </w:t>
            </w:r>
            <w:r w:rsidR="00BE5901" w:rsidRPr="00976ACA">
              <w:rPr>
                <w:rStyle w:val="Styl11b"/>
                <w:rFonts w:cs="Tahoma"/>
                <w:b/>
                <w:sz w:val="18"/>
                <w:szCs w:val="18"/>
                <w:u w:val="single"/>
              </w:rPr>
              <w:t>č.</w:t>
            </w:r>
            <w:r w:rsidR="00BE5901">
              <w:rPr>
                <w:rStyle w:val="Styl11b"/>
                <w:rFonts w:cs="Tahoma"/>
                <w:b/>
                <w:sz w:val="18"/>
                <w:szCs w:val="18"/>
                <w:u w:val="single"/>
              </w:rPr>
              <w:t> 5</w:t>
            </w:r>
            <w:r w:rsidR="00BE5901" w:rsidRPr="00976ACA">
              <w:rPr>
                <w:rStyle w:val="Styl11b"/>
                <w:rFonts w:cs="Tahoma"/>
                <w:b/>
                <w:sz w:val="18"/>
                <w:szCs w:val="18"/>
              </w:rPr>
              <w:t xml:space="preserve"> Smlouvy</w:t>
            </w:r>
            <w:r w:rsidR="00BE5901" w:rsidRPr="00976ACA">
              <w:rPr>
                <w:rStyle w:val="Styl11b"/>
                <w:rFonts w:cs="Tahoma"/>
                <w:sz w:val="18"/>
                <w:szCs w:val="18"/>
              </w:rPr>
              <w:t>.</w:t>
            </w:r>
          </w:p>
        </w:tc>
      </w:tr>
      <w:tr w:rsidR="00FB2548" w:rsidRPr="00976ACA" w14:paraId="6D9862E8" w14:textId="77777777" w:rsidTr="008D2867">
        <w:trPr>
          <w:jc w:val="center"/>
        </w:trPr>
        <w:tc>
          <w:tcPr>
            <w:tcW w:w="2381" w:type="dxa"/>
          </w:tcPr>
          <w:p w14:paraId="7FCAD60E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Přenosové medium</w:t>
            </w:r>
          </w:p>
        </w:tc>
        <w:tc>
          <w:tcPr>
            <w:tcW w:w="7002" w:type="dxa"/>
          </w:tcPr>
          <w:p w14:paraId="2382D7AA" w14:textId="62112FF4" w:rsidR="00FB2548" w:rsidRPr="00976ACA" w:rsidRDefault="00FB2548" w:rsidP="00CD1E90">
            <w:pPr>
              <w:pStyle w:val="Styl11bZarovnatdobloku"/>
              <w:rPr>
                <w:rFonts w:cs="Tahoma"/>
                <w:sz w:val="18"/>
                <w:szCs w:val="18"/>
                <w:lang w:val="cs-CZ"/>
              </w:rPr>
            </w:pPr>
            <w:r w:rsidRPr="00976ACA">
              <w:rPr>
                <w:rFonts w:cs="Tahoma"/>
                <w:sz w:val="18"/>
                <w:szCs w:val="18"/>
                <w:lang w:val="cs-CZ"/>
              </w:rPr>
              <w:t>Fyzické přenosové medium CD/DVD</w:t>
            </w:r>
            <w:r w:rsidR="00DA3893">
              <w:rPr>
                <w:rFonts w:cs="Tahoma"/>
                <w:sz w:val="18"/>
                <w:szCs w:val="18"/>
                <w:lang w:val="cs-CZ"/>
              </w:rPr>
              <w:t>/flashdisk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, elektronická forma typu datová zpráva doručená do datové schránky, elektronická forma typu e-mail nebo </w:t>
            </w:r>
            <w:r w:rsidR="00DA3893" w:rsidRPr="00976ACA">
              <w:rPr>
                <w:rFonts w:cs="Tahoma"/>
                <w:sz w:val="18"/>
                <w:szCs w:val="18"/>
                <w:lang w:val="cs-CZ"/>
              </w:rPr>
              <w:t>FTP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 úložiště</w:t>
            </w:r>
            <w:r w:rsidR="00CD1E90">
              <w:rPr>
                <w:rFonts w:cs="Tahoma"/>
                <w:sz w:val="18"/>
                <w:szCs w:val="18"/>
                <w:lang w:val="cs-CZ"/>
              </w:rPr>
              <w:t xml:space="preserve"> nebo příloha záznamu v systému </w:t>
            </w:r>
            <w:r w:rsidR="00CD1E90" w:rsidRPr="00CD1E90">
              <w:rPr>
                <w:rFonts w:cs="Tahoma"/>
                <w:i/>
                <w:sz w:val="18"/>
                <w:szCs w:val="18"/>
                <w:lang w:val="cs-CZ"/>
              </w:rPr>
              <w:t>ServiceDesk</w:t>
            </w:r>
            <w:r w:rsidR="00CD1E90">
              <w:rPr>
                <w:rFonts w:cs="Tahoma"/>
                <w:sz w:val="18"/>
                <w:szCs w:val="18"/>
                <w:lang w:val="cs-CZ"/>
              </w:rPr>
              <w:t>.</w:t>
            </w:r>
          </w:p>
        </w:tc>
      </w:tr>
      <w:tr w:rsidR="00FB2548" w:rsidRPr="00976ACA" w14:paraId="27ABBBD5" w14:textId="77777777" w:rsidTr="008D2867">
        <w:trPr>
          <w:jc w:val="center"/>
        </w:trPr>
        <w:tc>
          <w:tcPr>
            <w:tcW w:w="2381" w:type="dxa"/>
          </w:tcPr>
          <w:p w14:paraId="386FBED4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Řešení požadavku</w:t>
            </w:r>
          </w:p>
        </w:tc>
        <w:tc>
          <w:tcPr>
            <w:tcW w:w="7002" w:type="dxa"/>
          </w:tcPr>
          <w:p w14:paraId="31F88FA7" w14:textId="3A021028" w:rsidR="00FB2548" w:rsidRPr="00976ACA" w:rsidRDefault="00FB2548" w:rsidP="00263CE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Asistence odborných pracovníků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="00F5092A">
              <w:rPr>
                <w:rStyle w:val="Styl11bTun"/>
                <w:rFonts w:cs="Tahoma"/>
                <w:sz w:val="18"/>
                <w:szCs w:val="18"/>
              </w:rPr>
              <w:t>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při řešení požadavků týkajících se rutinního provozu, základní instalace, konfigurace a dále otázek týkajících se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Závad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(chybové či nestandardní stavy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chování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v rozporu s dokumentací).</w:t>
            </w:r>
          </w:p>
        </w:tc>
      </w:tr>
      <w:tr w:rsidR="00FB2548" w:rsidRPr="00976ACA" w14:paraId="72D21B90" w14:textId="77777777" w:rsidTr="008D2867">
        <w:trPr>
          <w:jc w:val="center"/>
        </w:trPr>
        <w:tc>
          <w:tcPr>
            <w:tcW w:w="2381" w:type="dxa"/>
          </w:tcPr>
          <w:p w14:paraId="586B883B" w14:textId="370A35BC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iCs/>
                <w:sz w:val="18"/>
                <w:szCs w:val="18"/>
              </w:rPr>
              <w:t>ServiceDesk</w:t>
            </w:r>
          </w:p>
        </w:tc>
        <w:tc>
          <w:tcPr>
            <w:tcW w:w="7002" w:type="dxa"/>
          </w:tcPr>
          <w:p w14:paraId="30561E38" w14:textId="19055D4C" w:rsidR="00FB2548" w:rsidRPr="00976ACA" w:rsidRDefault="00FB2548" w:rsidP="007E01B8">
            <w:pPr>
              <w:pStyle w:val="Styl11bZarovnatdobloku"/>
              <w:rPr>
                <w:rFonts w:cs="Tahoma"/>
                <w:sz w:val="18"/>
                <w:szCs w:val="18"/>
                <w:lang w:val="cs-CZ"/>
              </w:rPr>
            </w:pP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Systém pro poskytování </w:t>
            </w:r>
            <w:r w:rsidRPr="00976ACA">
              <w:rPr>
                <w:rFonts w:cs="Tahoma"/>
                <w:i/>
                <w:sz w:val="18"/>
                <w:szCs w:val="18"/>
                <w:lang w:val="cs-CZ"/>
              </w:rPr>
              <w:t xml:space="preserve">Podpory 1. úrovně, 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sběr </w:t>
            </w:r>
            <w:r w:rsidRPr="00976ACA">
              <w:rPr>
                <w:rFonts w:cs="Tahoma"/>
                <w:i/>
                <w:sz w:val="18"/>
                <w:szCs w:val="18"/>
                <w:lang w:val="cs-CZ"/>
              </w:rPr>
              <w:t>Požadavků</w:t>
            </w:r>
            <w:r w:rsidRPr="00976ACA">
              <w:rPr>
                <w:rFonts w:cs="Tahoma"/>
                <w:sz w:val="18"/>
                <w:szCs w:val="18"/>
                <w:lang w:val="cs-CZ"/>
              </w:rPr>
              <w:t xml:space="preserve"> a operativní komunikaci v rámci </w:t>
            </w:r>
            <w:r w:rsidRPr="00976ACA">
              <w:rPr>
                <w:rFonts w:cs="Tahoma"/>
                <w:i/>
                <w:sz w:val="18"/>
                <w:szCs w:val="18"/>
                <w:lang w:val="cs-CZ"/>
              </w:rPr>
              <w:t>Řešení požadavku</w:t>
            </w:r>
            <w:r w:rsidR="007E01B8">
              <w:rPr>
                <w:rFonts w:cs="Tahoma"/>
                <w:sz w:val="18"/>
                <w:szCs w:val="18"/>
                <w:lang w:val="cs-CZ"/>
              </w:rPr>
              <w:t xml:space="preserve"> provozovaný </w:t>
            </w:r>
            <w:r w:rsidR="0093560F">
              <w:rPr>
                <w:rFonts w:cs="Tahoma"/>
                <w:b/>
                <w:sz w:val="18"/>
                <w:szCs w:val="18"/>
                <w:lang w:val="cs-CZ"/>
              </w:rPr>
              <w:t>Poskytovatel</w:t>
            </w:r>
            <w:r w:rsidR="007E01B8">
              <w:rPr>
                <w:rFonts w:cs="Tahoma"/>
                <w:b/>
                <w:sz w:val="18"/>
                <w:szCs w:val="18"/>
                <w:lang w:val="cs-CZ"/>
              </w:rPr>
              <w:t xml:space="preserve">em </w:t>
            </w:r>
            <w:r w:rsidR="007E01B8" w:rsidRPr="007E01B8">
              <w:rPr>
                <w:rFonts w:cs="Tahoma"/>
                <w:sz w:val="18"/>
                <w:szCs w:val="18"/>
                <w:lang w:val="cs-CZ"/>
              </w:rPr>
              <w:t>n</w:t>
            </w:r>
            <w:r w:rsidR="007E01B8" w:rsidRPr="003F456F">
              <w:rPr>
                <w:rFonts w:cs="Tahoma"/>
                <w:sz w:val="18"/>
                <w:szCs w:val="18"/>
              </w:rPr>
              <w:t xml:space="preserve">a </w:t>
            </w:r>
            <w:r w:rsidR="007E01B8" w:rsidRPr="004967C2">
              <w:rPr>
                <w:rFonts w:cs="Tahoma"/>
                <w:sz w:val="18"/>
                <w:szCs w:val="18"/>
                <w:lang w:val="cs-CZ"/>
              </w:rPr>
              <w:t xml:space="preserve">adrese </w:t>
            </w:r>
            <w:r w:rsidR="007E01B8">
              <w:rPr>
                <w:rFonts w:cs="Tahoma"/>
                <w:sz w:val="18"/>
                <w:szCs w:val="18"/>
              </w:rPr>
              <w:t>https://servicedesk.gordic.cz.</w:t>
            </w:r>
          </w:p>
        </w:tc>
      </w:tr>
      <w:tr w:rsidR="00FB2548" w:rsidRPr="00976ACA" w14:paraId="4C048112" w14:textId="77777777" w:rsidTr="008D2867">
        <w:trPr>
          <w:jc w:val="center"/>
        </w:trPr>
        <w:tc>
          <w:tcPr>
            <w:tcW w:w="2381" w:type="dxa"/>
            <w:shd w:val="clear" w:color="auto" w:fill="auto"/>
          </w:tcPr>
          <w:p w14:paraId="01785F9F" w14:textId="217C68CD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Servisní protokol</w:t>
            </w:r>
          </w:p>
        </w:tc>
        <w:tc>
          <w:tcPr>
            <w:tcW w:w="7002" w:type="dxa"/>
            <w:shd w:val="clear" w:color="auto" w:fill="auto"/>
          </w:tcPr>
          <w:p w14:paraId="01F9176E" w14:textId="3631508B" w:rsidR="00FB2548" w:rsidRPr="00976ACA" w:rsidRDefault="00FB2548" w:rsidP="00DE74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Zápis o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 xml:space="preserve">Požadavku 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a provedených </w:t>
            </w:r>
            <w:r w:rsidR="004A5F67">
              <w:rPr>
                <w:rStyle w:val="Styl11b"/>
                <w:rFonts w:cs="Tahoma"/>
                <w:sz w:val="18"/>
                <w:szCs w:val="18"/>
              </w:rPr>
              <w:t xml:space="preserve">souvisejících 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servisních zásazích v daném období.</w:t>
            </w:r>
          </w:p>
        </w:tc>
      </w:tr>
      <w:tr w:rsidR="00FB2548" w:rsidRPr="00976ACA" w14:paraId="58FF75B7" w14:textId="77777777" w:rsidTr="008D2867">
        <w:trPr>
          <w:jc w:val="center"/>
        </w:trPr>
        <w:tc>
          <w:tcPr>
            <w:tcW w:w="2381" w:type="dxa"/>
          </w:tcPr>
          <w:p w14:paraId="00278AA7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 xml:space="preserve">Služby </w:t>
            </w:r>
          </w:p>
        </w:tc>
        <w:tc>
          <w:tcPr>
            <w:tcW w:w="7002" w:type="dxa"/>
          </w:tcPr>
          <w:p w14:paraId="07FEE763" w14:textId="46DAECC1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Všechny formy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Implementace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Údržby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a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Podpory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které se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zavazuje poskytnout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Objednateli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 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ve vztahu k 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Aktualizovaným verzím APV</w:t>
            </w:r>
            <w:r w:rsidRPr="00976ACA">
              <w:rPr>
                <w:rStyle w:val="Styl11bKurzva"/>
                <w:rFonts w:cs="Tahoma"/>
                <w:i w:val="0"/>
                <w:sz w:val="18"/>
                <w:szCs w:val="18"/>
              </w:rPr>
              <w:t>.</w:t>
            </w:r>
          </w:p>
        </w:tc>
      </w:tr>
      <w:tr w:rsidR="00FB2548" w:rsidRPr="00976ACA" w14:paraId="4A5CA713" w14:textId="77777777" w:rsidTr="008D2867">
        <w:trPr>
          <w:jc w:val="center"/>
        </w:trPr>
        <w:tc>
          <w:tcPr>
            <w:tcW w:w="2381" w:type="dxa"/>
          </w:tcPr>
          <w:p w14:paraId="5B53D0E6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lastRenderedPageBreak/>
              <w:t>SW maintenance</w:t>
            </w:r>
          </w:p>
        </w:tc>
        <w:tc>
          <w:tcPr>
            <w:tcW w:w="7002" w:type="dxa"/>
          </w:tcPr>
          <w:p w14:paraId="3981F9E5" w14:textId="3F0C92AE" w:rsidR="00FB2548" w:rsidRPr="00976ACA" w:rsidRDefault="00F5092A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Aktivita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spojená zejména s </w:t>
            </w:r>
            <w:r w:rsidRPr="00810261">
              <w:rPr>
                <w:rFonts w:ascii="Tahoma" w:hAnsi="Tahoma" w:cs="Tahoma"/>
                <w:sz w:val="18"/>
                <w:szCs w:val="18"/>
              </w:rPr>
              <w:t>poskytování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810261">
              <w:rPr>
                <w:rFonts w:ascii="Tahoma" w:hAnsi="Tahoma" w:cs="Tahoma"/>
                <w:sz w:val="18"/>
                <w:szCs w:val="18"/>
              </w:rPr>
              <w:t xml:space="preserve"> pravidelných </w:t>
            </w:r>
            <w:r w:rsidRPr="00810261">
              <w:rPr>
                <w:rFonts w:ascii="Tahoma" w:hAnsi="Tahoma" w:cs="Tahoma"/>
                <w:i/>
                <w:sz w:val="18"/>
                <w:szCs w:val="18"/>
              </w:rPr>
              <w:t>Upgrade</w:t>
            </w:r>
            <w:r w:rsidRPr="00810261">
              <w:rPr>
                <w:rFonts w:ascii="Tahoma" w:hAnsi="Tahoma" w:cs="Tahoma"/>
                <w:sz w:val="18"/>
                <w:szCs w:val="18"/>
              </w:rPr>
              <w:t xml:space="preserve">, případných mimořádných </w:t>
            </w:r>
            <w:r w:rsidRPr="00810261">
              <w:rPr>
                <w:rFonts w:ascii="Tahoma" w:hAnsi="Tahoma" w:cs="Tahoma"/>
                <w:i/>
                <w:sz w:val="18"/>
                <w:szCs w:val="18"/>
              </w:rPr>
              <w:t>Update</w:t>
            </w:r>
            <w:r w:rsidRPr="00810261">
              <w:rPr>
                <w:rFonts w:ascii="Tahoma" w:hAnsi="Tahoma" w:cs="Tahoma"/>
                <w:sz w:val="18"/>
                <w:szCs w:val="18"/>
              </w:rPr>
              <w:t xml:space="preserve"> (zejména z důvodu změny legislativy) a poskytování mimořádných </w:t>
            </w:r>
            <w:r w:rsidRPr="00810261">
              <w:rPr>
                <w:rFonts w:ascii="Tahoma" w:hAnsi="Tahoma" w:cs="Tahoma"/>
                <w:i/>
                <w:sz w:val="18"/>
                <w:szCs w:val="18"/>
              </w:rPr>
              <w:t>Patchů</w:t>
            </w:r>
            <w:r w:rsidR="00055DC3">
              <w:rPr>
                <w:rStyle w:val="Styl11bTun"/>
                <w:rFonts w:cs="Tahoma"/>
                <w:b w:val="0"/>
                <w:sz w:val="18"/>
                <w:szCs w:val="18"/>
              </w:rPr>
              <w:t xml:space="preserve"> k </w:t>
            </w:r>
            <w:r w:rsidR="00055DC3" w:rsidRPr="00055DC3">
              <w:rPr>
                <w:rStyle w:val="Styl11bTun"/>
                <w:rFonts w:cs="Tahoma"/>
                <w:b w:val="0"/>
                <w:i/>
                <w:sz w:val="18"/>
                <w:szCs w:val="18"/>
              </w:rPr>
              <w:t>APV</w:t>
            </w:r>
            <w:r w:rsidR="00055DC3">
              <w:rPr>
                <w:rStyle w:val="Styl11bTun"/>
                <w:rFonts w:cs="Tahoma"/>
                <w:b w:val="0"/>
                <w:sz w:val="18"/>
                <w:szCs w:val="18"/>
              </w:rPr>
              <w:t>.</w:t>
            </w:r>
          </w:p>
        </w:tc>
      </w:tr>
      <w:tr w:rsidR="00CB596B" w:rsidRPr="00976ACA" w14:paraId="5A79ACEC" w14:textId="77777777" w:rsidTr="008D2867">
        <w:trPr>
          <w:jc w:val="center"/>
        </w:trPr>
        <w:tc>
          <w:tcPr>
            <w:tcW w:w="2381" w:type="dxa"/>
          </w:tcPr>
          <w:p w14:paraId="32EB2630" w14:textId="08EBB4B4" w:rsidR="00CB596B" w:rsidRPr="00976ACA" w:rsidRDefault="00CB596B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Testovací prostředí</w:t>
            </w:r>
          </w:p>
        </w:tc>
        <w:tc>
          <w:tcPr>
            <w:tcW w:w="7002" w:type="dxa"/>
          </w:tcPr>
          <w:p w14:paraId="0224D7DB" w14:textId="7E8885B5" w:rsidR="00CB596B" w:rsidRPr="00F7622A" w:rsidRDefault="00CB596B" w:rsidP="00D63F57">
            <w:pPr>
              <w:jc w:val="both"/>
              <w:rPr>
                <w:rStyle w:val="Styl11b"/>
                <w:rFonts w:cs="Tahoma"/>
                <w:sz w:val="18"/>
                <w:szCs w:val="18"/>
              </w:rPr>
            </w:pPr>
            <w:r>
              <w:rPr>
                <w:rStyle w:val="Styl11b"/>
                <w:rFonts w:cs="Tahoma"/>
                <w:sz w:val="18"/>
                <w:szCs w:val="18"/>
              </w:rPr>
              <w:t xml:space="preserve">Duplicitní nasazení </w:t>
            </w:r>
            <w:r w:rsidRPr="00CB596B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="009E1EBC">
              <w:rPr>
                <w:rStyle w:val="Styl11b"/>
                <w:rFonts w:cs="Tahoma"/>
                <w:i/>
                <w:sz w:val="18"/>
                <w:szCs w:val="18"/>
              </w:rPr>
              <w:t xml:space="preserve"> </w:t>
            </w:r>
            <w:r w:rsidR="009E1EBC" w:rsidRPr="009E1EBC">
              <w:rPr>
                <w:rStyle w:val="Styl11b"/>
                <w:rFonts w:cs="Tahoma"/>
                <w:sz w:val="18"/>
                <w:szCs w:val="18"/>
              </w:rPr>
              <w:t xml:space="preserve">včetně </w:t>
            </w:r>
            <w:r w:rsidR="009E1EBC">
              <w:rPr>
                <w:rStyle w:val="Styl11b"/>
                <w:rFonts w:cs="Tahoma"/>
                <w:i/>
                <w:sz w:val="18"/>
                <w:szCs w:val="18"/>
              </w:rPr>
              <w:t xml:space="preserve">DB </w:t>
            </w:r>
            <w:r w:rsidR="00B4177A">
              <w:rPr>
                <w:rStyle w:val="Styl11b"/>
                <w:rFonts w:cs="Tahoma"/>
                <w:i/>
                <w:sz w:val="18"/>
                <w:szCs w:val="18"/>
              </w:rPr>
              <w:t xml:space="preserve">GINIS 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 xml:space="preserve">v prostředí </w:t>
            </w:r>
            <w:r w:rsidR="00B4177A">
              <w:rPr>
                <w:rStyle w:val="Styl11b"/>
                <w:rFonts w:cs="Tahoma"/>
                <w:b/>
                <w:sz w:val="18"/>
                <w:szCs w:val="18"/>
              </w:rPr>
              <w:t>Objednatele</w:t>
            </w:r>
            <w:r>
              <w:rPr>
                <w:rStyle w:val="Styl11b"/>
                <w:rFonts w:cs="Tahoma"/>
                <w:sz w:val="18"/>
                <w:szCs w:val="18"/>
              </w:rPr>
              <w:t>,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 ke kterému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0A7647">
              <w:rPr>
                <w:rStyle w:val="Styl11b"/>
                <w:rFonts w:cs="Tahoma"/>
                <w:b/>
                <w:sz w:val="18"/>
                <w:szCs w:val="18"/>
              </w:rPr>
              <w:t xml:space="preserve">Poskytovatel 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uděluje </w:t>
            </w:r>
            <w:r w:rsidR="000A7647">
              <w:rPr>
                <w:rStyle w:val="Styl11b"/>
                <w:rFonts w:cs="Tahoma"/>
                <w:b/>
                <w:sz w:val="18"/>
                <w:szCs w:val="18"/>
              </w:rPr>
              <w:t xml:space="preserve">Objednateli 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právo k užití dle této </w:t>
            </w:r>
            <w:r w:rsidR="000A7647" w:rsidRPr="000A7647">
              <w:rPr>
                <w:rStyle w:val="Styl11b"/>
                <w:rFonts w:cs="Tahoma"/>
                <w:b/>
                <w:sz w:val="18"/>
                <w:szCs w:val="18"/>
              </w:rPr>
              <w:t>Smlouvy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, výhradně však 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pro 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potřeby 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testování funkčnosti </w:t>
            </w:r>
            <w:r w:rsidRPr="00CB596B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 před </w:t>
            </w:r>
            <w:r w:rsidR="00F7622A">
              <w:rPr>
                <w:rStyle w:val="Styl11b"/>
                <w:rFonts w:cs="Tahoma"/>
                <w:sz w:val="18"/>
                <w:szCs w:val="18"/>
              </w:rPr>
              <w:t xml:space="preserve">zprovozněním </w:t>
            </w:r>
            <w:r w:rsidR="00F7622A" w:rsidRPr="00F7622A">
              <w:rPr>
                <w:rStyle w:val="Styl11b"/>
                <w:rFonts w:cs="Tahoma"/>
                <w:i/>
                <w:sz w:val="18"/>
                <w:szCs w:val="18"/>
              </w:rPr>
              <w:t>Update</w:t>
            </w:r>
            <w:r w:rsidR="00F7622A">
              <w:rPr>
                <w:rStyle w:val="Styl11b"/>
                <w:rFonts w:cs="Tahoma"/>
                <w:sz w:val="18"/>
                <w:szCs w:val="18"/>
              </w:rPr>
              <w:t xml:space="preserve">, </w:t>
            </w:r>
            <w:r w:rsidR="00F7622A" w:rsidRPr="00F7622A">
              <w:rPr>
                <w:rStyle w:val="Styl11b"/>
                <w:rFonts w:cs="Tahoma"/>
                <w:i/>
                <w:sz w:val="18"/>
                <w:szCs w:val="18"/>
              </w:rPr>
              <w:t>Upgrade</w:t>
            </w:r>
            <w:r w:rsidR="00F7622A">
              <w:rPr>
                <w:rStyle w:val="Styl11b"/>
                <w:rFonts w:cs="Tahoma"/>
                <w:sz w:val="18"/>
                <w:szCs w:val="18"/>
              </w:rPr>
              <w:t xml:space="preserve"> nebo </w:t>
            </w:r>
            <w:r w:rsidR="00F7622A" w:rsidRPr="00F7622A">
              <w:rPr>
                <w:rStyle w:val="Styl11b"/>
                <w:rFonts w:cs="Tahoma"/>
                <w:i/>
                <w:sz w:val="18"/>
                <w:szCs w:val="18"/>
              </w:rPr>
              <w:t>Patch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>v</w:t>
            </w:r>
            <w:r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F7622A">
              <w:rPr>
                <w:rStyle w:val="Styl11b"/>
                <w:rFonts w:cs="Tahoma"/>
                <w:sz w:val="18"/>
                <w:szCs w:val="18"/>
              </w:rPr>
              <w:t>rutinní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>m</w:t>
            </w:r>
            <w:r w:rsidR="00F7622A">
              <w:rPr>
                <w:rStyle w:val="Styl11b"/>
                <w:rFonts w:cs="Tahoma"/>
                <w:sz w:val="18"/>
                <w:szCs w:val="18"/>
              </w:rPr>
              <w:t xml:space="preserve"> provozu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 xml:space="preserve">, 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pro 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 xml:space="preserve">školení pracovníků </w:t>
            </w:r>
            <w:r w:rsidR="00B4177A">
              <w:rPr>
                <w:rStyle w:val="Styl11b"/>
                <w:rFonts w:cs="Tahoma"/>
                <w:b/>
                <w:sz w:val="18"/>
                <w:szCs w:val="18"/>
              </w:rPr>
              <w:t>Objednatele</w:t>
            </w:r>
            <w:r w:rsidR="00F7622A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 xml:space="preserve">nebo pro potřeby ověření procesů nebo jejich jednotlivých kroků před jejich uplatněním </w:t>
            </w:r>
            <w:r w:rsidR="000A7647">
              <w:rPr>
                <w:rStyle w:val="Styl11b"/>
                <w:rFonts w:cs="Tahoma"/>
                <w:sz w:val="18"/>
                <w:szCs w:val="18"/>
              </w:rPr>
              <w:t xml:space="preserve">nebo použitím 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 xml:space="preserve">v provozovaném </w:t>
            </w:r>
            <w:r w:rsidR="00B4177A" w:rsidRPr="00976ACA">
              <w:rPr>
                <w:rStyle w:val="Styl11b"/>
                <w:rFonts w:cs="Tahoma"/>
                <w:b/>
                <w:sz w:val="18"/>
                <w:szCs w:val="18"/>
              </w:rPr>
              <w:t xml:space="preserve">GINIS </w:t>
            </w:r>
            <w:r w:rsidR="00BD6083">
              <w:rPr>
                <w:rStyle w:val="Styl11b"/>
                <w:rFonts w:cs="Tahoma"/>
                <w:b/>
                <w:sz w:val="18"/>
                <w:szCs w:val="18"/>
              </w:rPr>
              <w:t>ROZ1 ABS</w:t>
            </w:r>
            <w:r w:rsidR="00B4177A">
              <w:rPr>
                <w:rStyle w:val="Styl11b"/>
                <w:rFonts w:cs="Tahoma"/>
                <w:sz w:val="18"/>
                <w:szCs w:val="18"/>
              </w:rPr>
              <w:t>.</w:t>
            </w:r>
            <w:r w:rsidR="009E1EBC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BB5342">
              <w:rPr>
                <w:rStyle w:val="Styl11b"/>
                <w:rFonts w:cs="Tahoma"/>
                <w:sz w:val="18"/>
                <w:szCs w:val="18"/>
              </w:rPr>
              <w:t>Zprovoznění a podpor</w:t>
            </w:r>
            <w:r w:rsidR="00D63F57">
              <w:rPr>
                <w:rStyle w:val="Styl11b"/>
                <w:rFonts w:cs="Tahoma"/>
                <w:sz w:val="18"/>
                <w:szCs w:val="18"/>
              </w:rPr>
              <w:t>a</w:t>
            </w:r>
            <w:r w:rsidR="00BB5342">
              <w:rPr>
                <w:rStyle w:val="Styl11b"/>
                <w:rFonts w:cs="Tahoma"/>
                <w:sz w:val="18"/>
                <w:szCs w:val="18"/>
              </w:rPr>
              <w:t xml:space="preserve"> provozu </w:t>
            </w:r>
            <w:r w:rsidR="00BB5342" w:rsidRPr="00BB5342">
              <w:rPr>
                <w:rStyle w:val="Styl11b"/>
                <w:rFonts w:cs="Tahoma"/>
                <w:i/>
                <w:sz w:val="18"/>
                <w:szCs w:val="18"/>
              </w:rPr>
              <w:t>Testovacího prostředí</w:t>
            </w:r>
            <w:r w:rsidR="00BB5342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D63F57">
              <w:rPr>
                <w:rStyle w:val="Styl11b"/>
                <w:rFonts w:cs="Tahoma"/>
                <w:sz w:val="18"/>
                <w:szCs w:val="18"/>
              </w:rPr>
              <w:t xml:space="preserve"> </w:t>
            </w:r>
            <w:r w:rsidR="001F617D">
              <w:rPr>
                <w:rStyle w:val="Styl11b"/>
                <w:rFonts w:cs="Tahoma"/>
                <w:sz w:val="18"/>
                <w:szCs w:val="18"/>
              </w:rPr>
              <w:t xml:space="preserve">není </w:t>
            </w:r>
            <w:r w:rsidR="00D63F57">
              <w:rPr>
                <w:rStyle w:val="Styl11b"/>
                <w:rFonts w:cs="Tahoma"/>
                <w:sz w:val="18"/>
                <w:szCs w:val="18"/>
              </w:rPr>
              <w:t xml:space="preserve">obsahem této </w:t>
            </w:r>
            <w:r w:rsidR="00D63F57" w:rsidRPr="00D63F57">
              <w:rPr>
                <w:rStyle w:val="Styl11b"/>
                <w:rFonts w:cs="Tahoma"/>
                <w:b/>
                <w:sz w:val="18"/>
                <w:szCs w:val="18"/>
              </w:rPr>
              <w:t>Smlouvy</w:t>
            </w:r>
            <w:r w:rsidR="00D63F57">
              <w:rPr>
                <w:rStyle w:val="Styl11b"/>
                <w:rFonts w:cs="Tahoma"/>
                <w:sz w:val="18"/>
                <w:szCs w:val="18"/>
              </w:rPr>
              <w:t>.</w:t>
            </w:r>
          </w:p>
        </w:tc>
      </w:tr>
      <w:tr w:rsidR="00FB2548" w:rsidRPr="00976ACA" w14:paraId="23A00ED2" w14:textId="77777777" w:rsidTr="008D2867">
        <w:trPr>
          <w:jc w:val="center"/>
        </w:trPr>
        <w:tc>
          <w:tcPr>
            <w:tcW w:w="2381" w:type="dxa"/>
          </w:tcPr>
          <w:p w14:paraId="5F82586B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Údržba</w:t>
            </w:r>
          </w:p>
        </w:tc>
        <w:tc>
          <w:tcPr>
            <w:tcW w:w="7002" w:type="dxa"/>
          </w:tcPr>
          <w:p w14:paraId="2686FCE1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Pravidelné a plánované činnosti profylaktického rázu s cílem předcházení závadám počítačového vybavení, na kterém je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provozován, a souvisejícím chybám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v prostředí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Objednatele</w:t>
            </w:r>
            <w:r w:rsidRPr="00976ACA">
              <w:rPr>
                <w:rStyle w:val="Styl11bTun"/>
                <w:rFonts w:cs="Tahoma"/>
                <w:b w:val="0"/>
                <w:sz w:val="18"/>
                <w:szCs w:val="18"/>
              </w:rPr>
              <w:t>.</w:t>
            </w:r>
          </w:p>
        </w:tc>
      </w:tr>
      <w:tr w:rsidR="00FB2548" w:rsidRPr="00976ACA" w14:paraId="66ABB78B" w14:textId="77777777" w:rsidTr="008D2867">
        <w:trPr>
          <w:jc w:val="center"/>
        </w:trPr>
        <w:tc>
          <w:tcPr>
            <w:tcW w:w="2381" w:type="dxa"/>
          </w:tcPr>
          <w:p w14:paraId="4E6541EA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Update</w:t>
            </w:r>
          </w:p>
        </w:tc>
        <w:tc>
          <w:tcPr>
            <w:tcW w:w="7002" w:type="dxa"/>
          </w:tcPr>
          <w:p w14:paraId="1D9E8D9E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Nová verze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u které se oproti předcházející verzi tohoto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 mění jeho funkčnost, a to na základě změny jakékoliv skutečnosti, podle které byla celá funkčnost tohoto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 vytvořena, ale nemění se struktura dat datového fondu, s kterým tato verze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 pracuje.</w:t>
            </w:r>
          </w:p>
        </w:tc>
      </w:tr>
      <w:tr w:rsidR="00FB2548" w:rsidRPr="00976ACA" w14:paraId="556A4D45" w14:textId="77777777" w:rsidTr="008D2867">
        <w:trPr>
          <w:jc w:val="center"/>
        </w:trPr>
        <w:tc>
          <w:tcPr>
            <w:tcW w:w="2381" w:type="dxa"/>
          </w:tcPr>
          <w:p w14:paraId="64AD44D5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 xml:space="preserve">Upgrade </w:t>
            </w:r>
          </w:p>
        </w:tc>
        <w:tc>
          <w:tcPr>
            <w:tcW w:w="7002" w:type="dxa"/>
          </w:tcPr>
          <w:p w14:paraId="66368A73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Nová verze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u které se oproti předcházející verzi tohoto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 mění jeho funkčnost, a to na základě změny jakékoliv skutečnosti, podle které byla celá funkčnost tohoto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 vytvořena, a zároveň se mění struktura dat datového fondu, s kterým tato verze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APV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 pracuje.</w:t>
            </w:r>
          </w:p>
        </w:tc>
      </w:tr>
      <w:tr w:rsidR="00FB2548" w:rsidRPr="00976ACA" w14:paraId="75144C48" w14:textId="77777777" w:rsidTr="008D2867">
        <w:trPr>
          <w:jc w:val="center"/>
        </w:trPr>
        <w:tc>
          <w:tcPr>
            <w:tcW w:w="2381" w:type="dxa"/>
          </w:tcPr>
          <w:p w14:paraId="6A2334B1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Výkaz</w:t>
            </w:r>
          </w:p>
        </w:tc>
        <w:tc>
          <w:tcPr>
            <w:tcW w:w="7002" w:type="dxa"/>
          </w:tcPr>
          <w:p w14:paraId="63A96854" w14:textId="27449A9D" w:rsidR="00FB2548" w:rsidRPr="00976ACA" w:rsidRDefault="00FB2548" w:rsidP="006A5C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Zápis o provedených pracích odsouhlasený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Oprávněnými osobami</w:t>
            </w:r>
            <w:r w:rsidR="006A5CE5">
              <w:rPr>
                <w:rStyle w:val="Styl11bKurzva"/>
                <w:rFonts w:cs="Tahoma"/>
                <w:i w:val="0"/>
                <w:sz w:val="18"/>
                <w:szCs w:val="18"/>
              </w:rPr>
              <w:t xml:space="preserve"> formou </w:t>
            </w:r>
            <w:r w:rsidR="006A5CE5" w:rsidRPr="006A5CE5">
              <w:rPr>
                <w:rStyle w:val="Styl11bKurzva"/>
                <w:rFonts w:cs="Tahoma"/>
                <w:sz w:val="18"/>
                <w:szCs w:val="18"/>
              </w:rPr>
              <w:t>Protokolu</w:t>
            </w:r>
            <w:r w:rsidR="006A5CE5">
              <w:rPr>
                <w:rStyle w:val="Styl11bKurzva"/>
                <w:rFonts w:cs="Tahoma"/>
                <w:i w:val="0"/>
                <w:sz w:val="18"/>
                <w:szCs w:val="18"/>
              </w:rPr>
              <w:t xml:space="preserve"> nebo záznamu v systému </w:t>
            </w:r>
            <w:r w:rsidR="006A5CE5" w:rsidRPr="006A5CE5">
              <w:rPr>
                <w:rStyle w:val="Styl11bKurzva"/>
                <w:rFonts w:cs="Tahoma"/>
                <w:sz w:val="18"/>
                <w:szCs w:val="18"/>
              </w:rPr>
              <w:t>ServiceDesk</w:t>
            </w:r>
            <w:r w:rsidR="006A5CE5">
              <w:rPr>
                <w:rStyle w:val="Styl11bKurzva"/>
                <w:rFonts w:cs="Tahoma"/>
                <w:i w:val="0"/>
                <w:sz w:val="18"/>
                <w:szCs w:val="18"/>
              </w:rPr>
              <w:t>.</w:t>
            </w:r>
          </w:p>
        </w:tc>
      </w:tr>
      <w:tr w:rsidR="00FB2548" w:rsidRPr="00976ACA" w14:paraId="0FE5C351" w14:textId="77777777" w:rsidTr="008D2867">
        <w:trPr>
          <w:jc w:val="center"/>
        </w:trPr>
        <w:tc>
          <w:tcPr>
            <w:tcW w:w="2381" w:type="dxa"/>
          </w:tcPr>
          <w:p w14:paraId="26BF6A55" w14:textId="77777777" w:rsidR="00FB2548" w:rsidRPr="00976ACA" w:rsidRDefault="00FB2548" w:rsidP="00263CE1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Vzdálený elektronický přístup</w:t>
            </w:r>
          </w:p>
        </w:tc>
        <w:tc>
          <w:tcPr>
            <w:tcW w:w="7002" w:type="dxa"/>
          </w:tcPr>
          <w:p w14:paraId="185F023E" w14:textId="400C50A8" w:rsidR="00FB2548" w:rsidRPr="00B1123F" w:rsidRDefault="00FB2548" w:rsidP="00B1123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Možnost elektronického vzdáleného přístupu k </w:t>
            </w:r>
            <w:r w:rsidRPr="00976ACA">
              <w:rPr>
                <w:rStyle w:val="Styl11b"/>
                <w:rFonts w:cs="Tahoma"/>
                <w:i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v prostředí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ze strany odborných pracovníků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za účelem </w:t>
            </w:r>
            <w:r w:rsidRPr="00976ACA">
              <w:rPr>
                <w:rFonts w:ascii="Tahoma" w:hAnsi="Tahoma" w:cs="Tahoma"/>
                <w:sz w:val="18"/>
                <w:szCs w:val="18"/>
              </w:rPr>
              <w:t xml:space="preserve">řešení </w:t>
            </w:r>
            <w:r w:rsidRPr="00976ACA">
              <w:rPr>
                <w:rFonts w:ascii="Tahoma" w:hAnsi="Tahoma" w:cs="Tahoma"/>
                <w:i/>
                <w:sz w:val="18"/>
                <w:szCs w:val="18"/>
              </w:rPr>
              <w:t>Požadavku</w:t>
            </w:r>
            <w:r w:rsidR="00B1123F">
              <w:rPr>
                <w:rFonts w:ascii="Tahoma" w:hAnsi="Tahoma" w:cs="Tahoma"/>
                <w:sz w:val="18"/>
                <w:szCs w:val="18"/>
              </w:rPr>
              <w:t xml:space="preserve"> a/nebo přístup na FTP úložiště </w:t>
            </w:r>
            <w:r w:rsidR="00B1123F">
              <w:rPr>
                <w:rFonts w:ascii="Tahoma" w:hAnsi="Tahoma" w:cs="Tahoma"/>
                <w:b/>
                <w:sz w:val="18"/>
                <w:szCs w:val="18"/>
              </w:rPr>
              <w:t>Objednatele.</w:t>
            </w:r>
          </w:p>
        </w:tc>
      </w:tr>
      <w:tr w:rsidR="00FB2548" w:rsidRPr="00976ACA" w14:paraId="376D2238" w14:textId="77777777" w:rsidTr="008D2867">
        <w:trPr>
          <w:jc w:val="center"/>
        </w:trPr>
        <w:tc>
          <w:tcPr>
            <w:tcW w:w="2381" w:type="dxa"/>
          </w:tcPr>
          <w:p w14:paraId="7C82B624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Zástupci kontaktních osob</w:t>
            </w:r>
          </w:p>
        </w:tc>
        <w:tc>
          <w:tcPr>
            <w:tcW w:w="7002" w:type="dxa"/>
          </w:tcPr>
          <w:p w14:paraId="3D927A5D" w14:textId="6BA6D348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Pracovníci 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Objednatele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oprávněn</w:t>
            </w:r>
            <w:r>
              <w:rPr>
                <w:rStyle w:val="Styl11b"/>
                <w:rFonts w:cs="Tahoma"/>
                <w:sz w:val="18"/>
                <w:szCs w:val="18"/>
              </w:rPr>
              <w:t>i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k vznesení požadavku a jeho řešení s odbornými pracovníky </w:t>
            </w:r>
            <w:r w:rsidR="0093560F">
              <w:rPr>
                <w:rStyle w:val="Styl11bTun"/>
                <w:rFonts w:cs="Tahoma"/>
                <w:sz w:val="18"/>
                <w:szCs w:val="18"/>
              </w:rPr>
              <w:t>Poskytovatel</w:t>
            </w:r>
            <w:r w:rsidRPr="00976ACA">
              <w:rPr>
                <w:rStyle w:val="Styl11bTun"/>
                <w:rFonts w:cs="Tahoma"/>
                <w:sz w:val="18"/>
                <w:szCs w:val="18"/>
              </w:rPr>
              <w:t>e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po dobu nepřítomnosti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Kontaktní osoby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v místě plnění, resp. po dobu zaneprázdněnosti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Kontaktní osoby</w:t>
            </w:r>
            <w:r w:rsidRPr="00976ACA">
              <w:rPr>
                <w:rStyle w:val="Styl11bKurzva"/>
                <w:rFonts w:cs="Tahoma"/>
                <w:i w:val="0"/>
                <w:sz w:val="18"/>
                <w:szCs w:val="18"/>
              </w:rPr>
              <w:t>.</w:t>
            </w:r>
          </w:p>
        </w:tc>
      </w:tr>
      <w:tr w:rsidR="00FB2548" w:rsidRPr="00976ACA" w14:paraId="0FFF57A6" w14:textId="77777777" w:rsidTr="008D2867">
        <w:trPr>
          <w:jc w:val="center"/>
        </w:trPr>
        <w:tc>
          <w:tcPr>
            <w:tcW w:w="2381" w:type="dxa"/>
          </w:tcPr>
          <w:p w14:paraId="70C68F6A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76ACA">
              <w:rPr>
                <w:rFonts w:ascii="Tahoma" w:hAnsi="Tahoma" w:cs="Tahoma"/>
                <w:i/>
                <w:sz w:val="18"/>
                <w:szCs w:val="18"/>
              </w:rPr>
              <w:t>Závada</w:t>
            </w:r>
          </w:p>
        </w:tc>
        <w:tc>
          <w:tcPr>
            <w:tcW w:w="7002" w:type="dxa"/>
          </w:tcPr>
          <w:p w14:paraId="0C78C3E1" w14:textId="77777777" w:rsidR="00FB2548" w:rsidRPr="00976ACA" w:rsidRDefault="00FB2548" w:rsidP="00923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Takové chování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>, které je odlišné od vlastností uvedených v oficiální dokumentaci k 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, případně nemožnost provozovat </w:t>
            </w:r>
            <w:r w:rsidRPr="00976ACA">
              <w:rPr>
                <w:rStyle w:val="Styl11bKurzva"/>
                <w:rFonts w:cs="Tahoma"/>
                <w:sz w:val="18"/>
                <w:szCs w:val="18"/>
              </w:rPr>
              <w:t>APV</w:t>
            </w:r>
            <w:r w:rsidRPr="00976ACA">
              <w:rPr>
                <w:rStyle w:val="Styl11b"/>
                <w:rFonts w:cs="Tahoma"/>
                <w:sz w:val="18"/>
                <w:szCs w:val="18"/>
              </w:rPr>
              <w:t xml:space="preserve"> podle dokumentovaných vlastností a postupů, nebo právní vada díla.</w:t>
            </w:r>
          </w:p>
        </w:tc>
      </w:tr>
    </w:tbl>
    <w:p w14:paraId="51D224AA" w14:textId="77777777" w:rsidR="0063258D" w:rsidRDefault="0063258D" w:rsidP="007D3036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32A0D99C" w14:textId="0DEC4B9C" w:rsidR="000A7647" w:rsidRDefault="000A7647" w:rsidP="006A5CE5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14:paraId="0D7725BD" w14:textId="77777777" w:rsidR="00720A80" w:rsidRDefault="00720A80" w:rsidP="00720A80">
      <w:pPr>
        <w:pStyle w:val="StylNormlnSmlouva11b"/>
        <w:ind w:left="360"/>
        <w:rPr>
          <w:rFonts w:cs="Tahoma"/>
          <w:b/>
        </w:rPr>
      </w:pPr>
    </w:p>
    <w:p w14:paraId="687B18AA" w14:textId="2165F4AB" w:rsidR="00C003B5" w:rsidRPr="00976ACA" w:rsidRDefault="001E078C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976ACA">
        <w:rPr>
          <w:rFonts w:cs="Tahoma"/>
          <w:b/>
        </w:rPr>
        <w:t>Předmět plnění smlouvy</w:t>
      </w:r>
    </w:p>
    <w:p w14:paraId="556E1A22" w14:textId="77777777" w:rsidR="00C003B5" w:rsidRPr="00976ACA" w:rsidRDefault="00C003B5" w:rsidP="00C003B5">
      <w:pPr>
        <w:pStyle w:val="Styl11bTunzarovnnnasted"/>
        <w:rPr>
          <w:rFonts w:cs="Tahoma"/>
          <w:b w:val="0"/>
          <w:sz w:val="18"/>
          <w:szCs w:val="18"/>
          <w:lang w:val="cs-CZ"/>
        </w:rPr>
      </w:pPr>
    </w:p>
    <w:p w14:paraId="7BED6529" w14:textId="70E1FD63" w:rsidR="00C003B5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11bTun"/>
          <w:b w:val="0"/>
          <w:sz w:val="18"/>
        </w:rPr>
      </w:pPr>
      <w:r w:rsidRPr="00976ACA">
        <w:rPr>
          <w:rStyle w:val="Styl11bTun"/>
          <w:b w:val="0"/>
          <w:sz w:val="18"/>
        </w:rPr>
        <w:t xml:space="preserve">Předmětem </w:t>
      </w:r>
      <w:r w:rsidRPr="00B57050">
        <w:rPr>
          <w:rStyle w:val="Styl11bTun"/>
          <w:b w:val="0"/>
          <w:sz w:val="18"/>
        </w:rPr>
        <w:t xml:space="preserve">plnění je </w:t>
      </w:r>
      <w:r w:rsidR="00A404D3" w:rsidRPr="00B57050">
        <w:rPr>
          <w:rStyle w:val="Styl11bTun"/>
          <w:b w:val="0"/>
          <w:sz w:val="18"/>
        </w:rPr>
        <w:t xml:space="preserve">udělení </w:t>
      </w:r>
      <w:r w:rsidR="0093560F">
        <w:rPr>
          <w:rStyle w:val="Styl11bTun"/>
          <w:sz w:val="18"/>
        </w:rPr>
        <w:t>Poskytovatel</w:t>
      </w:r>
      <w:r w:rsidR="00A404D3" w:rsidRPr="00B57050">
        <w:rPr>
          <w:rStyle w:val="Styl11bTun"/>
          <w:sz w:val="18"/>
        </w:rPr>
        <w:t xml:space="preserve">em Objednateli </w:t>
      </w:r>
      <w:r w:rsidR="00A404D3" w:rsidRPr="00B57050">
        <w:rPr>
          <w:rStyle w:val="Styl11bTun"/>
          <w:rFonts w:cs="Tahoma"/>
          <w:b w:val="0"/>
          <w:sz w:val="18"/>
          <w:szCs w:val="18"/>
        </w:rPr>
        <w:t xml:space="preserve">nevýlučného nepřenosného práva k užití </w:t>
      </w:r>
      <w:r w:rsidR="00AC57CC">
        <w:rPr>
          <w:rStyle w:val="Styl11bTun"/>
          <w:rFonts w:cs="Tahoma"/>
          <w:b w:val="0"/>
          <w:i/>
          <w:sz w:val="18"/>
          <w:szCs w:val="18"/>
        </w:rPr>
        <w:t xml:space="preserve">APV </w:t>
      </w:r>
      <w:r w:rsidR="00AC57CC">
        <w:rPr>
          <w:rStyle w:val="Styl11bTun"/>
          <w:rFonts w:cs="Tahoma"/>
          <w:b w:val="0"/>
          <w:sz w:val="18"/>
          <w:szCs w:val="18"/>
        </w:rPr>
        <w:t xml:space="preserve"> a </w:t>
      </w:r>
      <w:r w:rsidR="00AC57CC" w:rsidRPr="00AC57CC">
        <w:rPr>
          <w:rStyle w:val="Styl11bTun"/>
          <w:rFonts w:cs="Tahoma"/>
          <w:b w:val="0"/>
          <w:i/>
          <w:sz w:val="18"/>
          <w:szCs w:val="18"/>
        </w:rPr>
        <w:t>DB GINIS</w:t>
      </w:r>
      <w:r w:rsidR="00A404D3" w:rsidRPr="00B57050">
        <w:rPr>
          <w:rFonts w:cs="Tahoma"/>
          <w:sz w:val="18"/>
          <w:szCs w:val="18"/>
        </w:rPr>
        <w:t xml:space="preserve"> označovan</w:t>
      </w:r>
      <w:r w:rsidR="00AC57CC">
        <w:rPr>
          <w:rFonts w:cs="Tahoma"/>
          <w:sz w:val="18"/>
          <w:szCs w:val="18"/>
        </w:rPr>
        <w:t>ých</w:t>
      </w:r>
      <w:r w:rsidR="00A404D3" w:rsidRPr="00B57050">
        <w:rPr>
          <w:rFonts w:cs="Tahoma"/>
          <w:sz w:val="18"/>
          <w:szCs w:val="18"/>
        </w:rPr>
        <w:t xml:space="preserve"> jako "</w:t>
      </w:r>
      <w:r w:rsidR="00A404D3" w:rsidRPr="00B57050">
        <w:rPr>
          <w:rFonts w:cs="Tahoma"/>
          <w:b/>
          <w:sz w:val="18"/>
          <w:szCs w:val="18"/>
        </w:rPr>
        <w:t xml:space="preserve">GINIS </w:t>
      </w:r>
      <w:r w:rsidR="00BD6083">
        <w:rPr>
          <w:rFonts w:cs="Tahoma"/>
          <w:b/>
          <w:sz w:val="18"/>
          <w:szCs w:val="18"/>
        </w:rPr>
        <w:t>ROZ1 ABS</w:t>
      </w:r>
      <w:r w:rsidR="00A404D3" w:rsidRPr="00B57050">
        <w:rPr>
          <w:rFonts w:cs="Tahoma"/>
          <w:sz w:val="18"/>
          <w:szCs w:val="18"/>
        </w:rPr>
        <w:t xml:space="preserve">" v rozsahu specifikovaném v </w:t>
      </w:r>
      <w:r w:rsidR="00A404D3" w:rsidRPr="00B57050">
        <w:rPr>
          <w:rFonts w:cs="Tahoma"/>
          <w:b/>
          <w:sz w:val="18"/>
          <w:szCs w:val="18"/>
          <w:u w:val="single"/>
        </w:rPr>
        <w:t>příloze č.</w:t>
      </w:r>
      <w:r w:rsidR="004A5F67">
        <w:rPr>
          <w:rFonts w:cs="Tahoma"/>
          <w:b/>
          <w:sz w:val="18"/>
          <w:szCs w:val="18"/>
          <w:u w:val="single"/>
        </w:rPr>
        <w:t> </w:t>
      </w:r>
      <w:r w:rsidR="00A404D3" w:rsidRPr="00B57050">
        <w:rPr>
          <w:rFonts w:cs="Tahoma"/>
          <w:b/>
          <w:sz w:val="18"/>
          <w:szCs w:val="18"/>
          <w:u w:val="single"/>
        </w:rPr>
        <w:t>1</w:t>
      </w:r>
      <w:r w:rsidR="00A404D3" w:rsidRPr="00B57050">
        <w:rPr>
          <w:sz w:val="18"/>
          <w:szCs w:val="18"/>
        </w:rPr>
        <w:t xml:space="preserve"> </w:t>
      </w:r>
      <w:r w:rsidR="00A404D3" w:rsidRPr="00B57050">
        <w:rPr>
          <w:b/>
          <w:sz w:val="18"/>
          <w:szCs w:val="18"/>
        </w:rPr>
        <w:t>Smlouvy</w:t>
      </w:r>
      <w:r w:rsidR="00A404D3" w:rsidRPr="00B57050">
        <w:rPr>
          <w:sz w:val="18"/>
          <w:szCs w:val="18"/>
        </w:rPr>
        <w:t>,</w:t>
      </w:r>
      <w:r w:rsidR="00A404D3" w:rsidRPr="00B57050">
        <w:rPr>
          <w:b/>
          <w:sz w:val="18"/>
          <w:szCs w:val="18"/>
        </w:rPr>
        <w:t xml:space="preserve"> </w:t>
      </w:r>
      <w:r w:rsidR="00B57050" w:rsidRPr="00B57050">
        <w:rPr>
          <w:sz w:val="18"/>
          <w:szCs w:val="18"/>
        </w:rPr>
        <w:t>provedení</w:t>
      </w:r>
      <w:r w:rsidR="00B57050" w:rsidRPr="00B57050">
        <w:rPr>
          <w:b/>
          <w:sz w:val="18"/>
          <w:szCs w:val="18"/>
        </w:rPr>
        <w:t xml:space="preserve"> </w:t>
      </w:r>
      <w:r w:rsidR="001B562B" w:rsidRPr="00B57050">
        <w:rPr>
          <w:rStyle w:val="Styl11bTun"/>
          <w:b w:val="0"/>
          <w:i/>
          <w:sz w:val="18"/>
        </w:rPr>
        <w:t>Implementace</w:t>
      </w:r>
      <w:r w:rsidR="001B562B" w:rsidRPr="00B57050">
        <w:rPr>
          <w:rStyle w:val="Styl11bTun"/>
          <w:b w:val="0"/>
          <w:sz w:val="18"/>
        </w:rPr>
        <w:t xml:space="preserve"> </w:t>
      </w:r>
      <w:r w:rsidR="00A404D3" w:rsidRPr="00B57050">
        <w:rPr>
          <w:rStyle w:val="Styl11b"/>
          <w:rFonts w:cs="Tahoma"/>
          <w:b/>
          <w:sz w:val="18"/>
          <w:szCs w:val="18"/>
        </w:rPr>
        <w:t>GINIS</w:t>
      </w:r>
      <w:r w:rsidR="001B562B" w:rsidRPr="00B57050">
        <w:rPr>
          <w:rStyle w:val="Styl11b"/>
          <w:rFonts w:cs="Tahoma"/>
          <w:b/>
          <w:sz w:val="18"/>
          <w:szCs w:val="18"/>
        </w:rPr>
        <w:t> </w:t>
      </w:r>
      <w:r w:rsidR="00BD6083">
        <w:rPr>
          <w:rStyle w:val="Styl11b"/>
          <w:rFonts w:cs="Tahoma"/>
          <w:b/>
          <w:sz w:val="18"/>
          <w:szCs w:val="18"/>
        </w:rPr>
        <w:t>ROZ1 ABS</w:t>
      </w:r>
      <w:r w:rsidR="00A404D3" w:rsidRPr="00B57050">
        <w:rPr>
          <w:rStyle w:val="Styl11bTun"/>
          <w:b w:val="0"/>
          <w:sz w:val="18"/>
        </w:rPr>
        <w:t xml:space="preserve"> dle specifikací uvedených v </w:t>
      </w:r>
      <w:r w:rsidR="00A404D3" w:rsidRPr="00B57050">
        <w:rPr>
          <w:rStyle w:val="Styl11bTun"/>
          <w:sz w:val="18"/>
          <w:u w:val="single"/>
        </w:rPr>
        <w:t>příloze č.</w:t>
      </w:r>
      <w:r w:rsidR="004A5F67">
        <w:rPr>
          <w:rStyle w:val="Styl11bTun"/>
          <w:sz w:val="18"/>
          <w:u w:val="single"/>
        </w:rPr>
        <w:t> </w:t>
      </w:r>
      <w:r w:rsidR="00A404D3" w:rsidRPr="00B57050">
        <w:rPr>
          <w:rStyle w:val="Styl11bTun"/>
          <w:sz w:val="18"/>
          <w:u w:val="single"/>
        </w:rPr>
        <w:t>6</w:t>
      </w:r>
      <w:r w:rsidR="00A404D3" w:rsidRPr="00B57050">
        <w:rPr>
          <w:rStyle w:val="Styl11bTun"/>
          <w:sz w:val="18"/>
        </w:rPr>
        <w:t> Smlouvy</w:t>
      </w:r>
      <w:r w:rsidR="00D1725F" w:rsidRPr="00B57050">
        <w:rPr>
          <w:rStyle w:val="Styl11bTun"/>
          <w:b w:val="0"/>
          <w:sz w:val="18"/>
        </w:rPr>
        <w:t xml:space="preserve"> a v termínech</w:t>
      </w:r>
      <w:r w:rsidR="00D1725F" w:rsidRPr="00B57050">
        <w:rPr>
          <w:rStyle w:val="Styl11bTun"/>
          <w:sz w:val="18"/>
        </w:rPr>
        <w:t xml:space="preserve"> </w:t>
      </w:r>
      <w:r w:rsidR="00D1725F" w:rsidRPr="00B57050">
        <w:rPr>
          <w:rStyle w:val="Styl11bTun"/>
          <w:b w:val="0"/>
          <w:sz w:val="18"/>
        </w:rPr>
        <w:t xml:space="preserve">uvedených v </w:t>
      </w:r>
      <w:r w:rsidR="00D1725F" w:rsidRPr="00B57050">
        <w:rPr>
          <w:rStyle w:val="Styl11bTun"/>
          <w:sz w:val="18"/>
          <w:u w:val="single"/>
        </w:rPr>
        <w:t>příloze č.</w:t>
      </w:r>
      <w:r w:rsidR="004A5F67">
        <w:rPr>
          <w:rStyle w:val="Styl11bTun"/>
          <w:sz w:val="18"/>
          <w:u w:val="single"/>
        </w:rPr>
        <w:t> </w:t>
      </w:r>
      <w:r w:rsidR="00D1725F" w:rsidRPr="00B57050">
        <w:rPr>
          <w:rStyle w:val="Styl11bTun"/>
          <w:sz w:val="18"/>
          <w:u w:val="single"/>
        </w:rPr>
        <w:t>7</w:t>
      </w:r>
      <w:r w:rsidR="00D1725F" w:rsidRPr="00B57050">
        <w:rPr>
          <w:rStyle w:val="Styl11bTun"/>
          <w:sz w:val="18"/>
        </w:rPr>
        <w:t> Smlouvy</w:t>
      </w:r>
      <w:r w:rsidR="00A404D3" w:rsidRPr="00B57050">
        <w:rPr>
          <w:rStyle w:val="Styl11bTun"/>
          <w:b w:val="0"/>
          <w:sz w:val="18"/>
        </w:rPr>
        <w:t>,</w:t>
      </w:r>
      <w:r w:rsidR="00A404D3" w:rsidRPr="00B57050">
        <w:rPr>
          <w:rStyle w:val="Styl11bTun"/>
          <w:sz w:val="18"/>
        </w:rPr>
        <w:t xml:space="preserve"> </w:t>
      </w:r>
      <w:r w:rsidRPr="00B57050">
        <w:rPr>
          <w:rStyle w:val="Styl11bTun"/>
          <w:b w:val="0"/>
          <w:sz w:val="18"/>
        </w:rPr>
        <w:t xml:space="preserve">a </w:t>
      </w:r>
      <w:r w:rsidR="006F28EE">
        <w:rPr>
          <w:rStyle w:val="Styl11bTun"/>
          <w:b w:val="0"/>
          <w:sz w:val="18"/>
        </w:rPr>
        <w:t xml:space="preserve">dále </w:t>
      </w:r>
      <w:r w:rsidRPr="00B57050">
        <w:rPr>
          <w:rStyle w:val="Styl11bTun"/>
          <w:b w:val="0"/>
          <w:sz w:val="18"/>
        </w:rPr>
        <w:t>závazek</w:t>
      </w:r>
      <w:r w:rsidRPr="00976ACA">
        <w:rPr>
          <w:rStyle w:val="Styl11bTun"/>
          <w:b w:val="0"/>
          <w:sz w:val="18"/>
        </w:rPr>
        <w:t xml:space="preserve"> </w:t>
      </w:r>
      <w:r w:rsidRPr="00976ACA">
        <w:rPr>
          <w:rStyle w:val="Styl11bTun"/>
          <w:rFonts w:cs="Tahoma"/>
          <w:sz w:val="18"/>
          <w:szCs w:val="18"/>
        </w:rPr>
        <w:t>Objednatele</w:t>
      </w:r>
      <w:r w:rsidRPr="00976ACA">
        <w:rPr>
          <w:rStyle w:val="Styl11bTun"/>
          <w:b w:val="0"/>
          <w:sz w:val="18"/>
        </w:rPr>
        <w:t xml:space="preserve"> poskytnout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976ACA">
        <w:rPr>
          <w:rStyle w:val="Styl11bTun"/>
          <w:rFonts w:cs="Tahoma"/>
          <w:sz w:val="18"/>
          <w:szCs w:val="18"/>
        </w:rPr>
        <w:t>i</w:t>
      </w:r>
      <w:r w:rsidRPr="00976ACA">
        <w:rPr>
          <w:rStyle w:val="Styl11bTun"/>
          <w:b w:val="0"/>
          <w:sz w:val="18"/>
        </w:rPr>
        <w:t xml:space="preserve"> k tomu nutnou či potřebnou součinnost, převzít od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976ACA">
        <w:rPr>
          <w:rStyle w:val="Styl11bTun"/>
          <w:rFonts w:cs="Tahoma"/>
          <w:sz w:val="18"/>
          <w:szCs w:val="18"/>
        </w:rPr>
        <w:t>e</w:t>
      </w:r>
      <w:r w:rsidRPr="00976ACA">
        <w:rPr>
          <w:rStyle w:val="Styl11bTun"/>
          <w:b w:val="0"/>
          <w:sz w:val="18"/>
        </w:rPr>
        <w:t xml:space="preserve"> poskytnuté plnění</w:t>
      </w:r>
      <w:r w:rsidR="00472B75" w:rsidRPr="00976ACA">
        <w:rPr>
          <w:rStyle w:val="Styl11bTun"/>
          <w:b w:val="0"/>
          <w:sz w:val="18"/>
        </w:rPr>
        <w:t xml:space="preserve"> </w:t>
      </w:r>
      <w:r w:rsidRPr="00976ACA">
        <w:rPr>
          <w:rStyle w:val="Styl11bTun"/>
          <w:b w:val="0"/>
          <w:sz w:val="18"/>
        </w:rPr>
        <w:t xml:space="preserve">a zaplatit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976ACA">
        <w:rPr>
          <w:rStyle w:val="Styl11bTun"/>
          <w:rFonts w:cs="Tahoma"/>
          <w:sz w:val="18"/>
          <w:szCs w:val="18"/>
        </w:rPr>
        <w:t>i</w:t>
      </w:r>
      <w:r w:rsidRPr="00976ACA">
        <w:rPr>
          <w:rStyle w:val="Styl11bTun"/>
          <w:sz w:val="18"/>
        </w:rPr>
        <w:t xml:space="preserve"> </w:t>
      </w:r>
      <w:r w:rsidR="00AA0C9A" w:rsidRPr="00976ACA">
        <w:rPr>
          <w:rStyle w:val="Styl11bTun"/>
          <w:b w:val="0"/>
          <w:sz w:val="18"/>
        </w:rPr>
        <w:t>za poskytnutá</w:t>
      </w:r>
      <w:r w:rsidRPr="00976ACA">
        <w:rPr>
          <w:rStyle w:val="Styl11bTun"/>
          <w:b w:val="0"/>
          <w:sz w:val="18"/>
        </w:rPr>
        <w:t xml:space="preserve"> </w:t>
      </w:r>
      <w:r w:rsidR="00AA0C9A" w:rsidRPr="00976ACA">
        <w:rPr>
          <w:rStyle w:val="Styl11bTun"/>
          <w:b w:val="0"/>
          <w:iCs/>
          <w:sz w:val="18"/>
        </w:rPr>
        <w:t>plnění z</w:t>
      </w:r>
      <w:r w:rsidRPr="00976ACA">
        <w:rPr>
          <w:rStyle w:val="Styl11bTun"/>
          <w:b w:val="0"/>
          <w:sz w:val="18"/>
        </w:rPr>
        <w:t xml:space="preserve"> této </w:t>
      </w:r>
      <w:r w:rsidRPr="00976ACA">
        <w:rPr>
          <w:rStyle w:val="Styl11bTun"/>
          <w:rFonts w:cs="Tahoma"/>
          <w:sz w:val="18"/>
          <w:szCs w:val="18"/>
        </w:rPr>
        <w:t>Smlouv</w:t>
      </w:r>
      <w:r w:rsidR="00AA0C9A" w:rsidRPr="00976ACA">
        <w:rPr>
          <w:rStyle w:val="Styl11bTun"/>
          <w:rFonts w:cs="Tahoma"/>
          <w:sz w:val="18"/>
          <w:szCs w:val="18"/>
        </w:rPr>
        <w:t>y</w:t>
      </w:r>
      <w:r w:rsidRPr="00976ACA">
        <w:rPr>
          <w:rStyle w:val="Styl11bTun"/>
          <w:b w:val="0"/>
          <w:sz w:val="18"/>
        </w:rPr>
        <w:t xml:space="preserve"> sjednanou cenu. </w:t>
      </w:r>
    </w:p>
    <w:p w14:paraId="5D4EDBCA" w14:textId="77777777" w:rsidR="00D415F2" w:rsidRDefault="00D415F2" w:rsidP="00D415F2">
      <w:pPr>
        <w:pStyle w:val="StylNormlnSmlouva11b"/>
        <w:jc w:val="left"/>
        <w:rPr>
          <w:rStyle w:val="Styl11bTun"/>
          <w:b w:val="0"/>
          <w:sz w:val="18"/>
        </w:rPr>
      </w:pPr>
    </w:p>
    <w:p w14:paraId="3552C500" w14:textId="255AA7EC" w:rsidR="00A17318" w:rsidRPr="00363B3D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11bTun"/>
          <w:rFonts w:cs="Tahoma"/>
          <w:b w:val="0"/>
          <w:sz w:val="18"/>
          <w:szCs w:val="18"/>
        </w:rPr>
      </w:pPr>
      <w:r w:rsidRPr="00363B3D">
        <w:rPr>
          <w:rStyle w:val="Styl11bTun"/>
          <w:b w:val="0"/>
          <w:i/>
          <w:iCs/>
          <w:sz w:val="18"/>
        </w:rPr>
        <w:t>Služby</w:t>
      </w:r>
      <w:r w:rsidR="00A17318" w:rsidRPr="00363B3D">
        <w:rPr>
          <w:rStyle w:val="Styl11bTun"/>
          <w:b w:val="0"/>
          <w:sz w:val="18"/>
        </w:rPr>
        <w:t xml:space="preserve"> </w:t>
      </w:r>
      <w:r w:rsidRPr="00363B3D">
        <w:rPr>
          <w:rStyle w:val="Styl11bTun"/>
          <w:b w:val="0"/>
          <w:sz w:val="18"/>
        </w:rPr>
        <w:t>poskytované</w:t>
      </w:r>
      <w:r w:rsidRPr="00363B3D">
        <w:rPr>
          <w:rStyle w:val="Styl11bTun"/>
          <w:sz w:val="18"/>
        </w:rPr>
        <w:t xml:space="preserve">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363B3D">
        <w:rPr>
          <w:rStyle w:val="Styl11bTun"/>
          <w:rFonts w:cs="Tahoma"/>
          <w:sz w:val="18"/>
          <w:szCs w:val="18"/>
        </w:rPr>
        <w:t>em</w:t>
      </w:r>
      <w:r w:rsidRPr="00363B3D">
        <w:rPr>
          <w:rStyle w:val="Styl11bTun"/>
          <w:sz w:val="18"/>
        </w:rPr>
        <w:t xml:space="preserve"> </w:t>
      </w:r>
      <w:r w:rsidRPr="00363B3D">
        <w:rPr>
          <w:rStyle w:val="Styl11bTun"/>
          <w:b w:val="0"/>
          <w:sz w:val="18"/>
        </w:rPr>
        <w:t xml:space="preserve">dle této </w:t>
      </w:r>
      <w:r w:rsidRPr="00363B3D">
        <w:rPr>
          <w:rStyle w:val="Styl11bTun"/>
          <w:rFonts w:cs="Tahoma"/>
          <w:sz w:val="18"/>
          <w:szCs w:val="18"/>
        </w:rPr>
        <w:t>Smlouvy</w:t>
      </w:r>
      <w:r w:rsidRPr="00363B3D">
        <w:rPr>
          <w:rStyle w:val="Styl11bTun"/>
          <w:b w:val="0"/>
          <w:sz w:val="18"/>
        </w:rPr>
        <w:t xml:space="preserve"> v sobě</w:t>
      </w:r>
      <w:r w:rsidR="004A5F67">
        <w:rPr>
          <w:rStyle w:val="Styl11bTun"/>
          <w:b w:val="0"/>
          <w:sz w:val="18"/>
        </w:rPr>
        <w:t>,</w:t>
      </w:r>
      <w:r w:rsidRPr="00363B3D">
        <w:rPr>
          <w:rStyle w:val="Styl11bTun"/>
          <w:b w:val="0"/>
          <w:sz w:val="18"/>
        </w:rPr>
        <w:t xml:space="preserve"> </w:t>
      </w:r>
      <w:r w:rsidR="004A5F67">
        <w:rPr>
          <w:rStyle w:val="Styl11bTun"/>
          <w:b w:val="0"/>
          <w:sz w:val="18"/>
        </w:rPr>
        <w:t xml:space="preserve">nikoliv však výlučně, </w:t>
      </w:r>
      <w:r w:rsidRPr="00363B3D">
        <w:rPr>
          <w:rStyle w:val="Styl11bTun"/>
          <w:b w:val="0"/>
          <w:sz w:val="18"/>
        </w:rPr>
        <w:t xml:space="preserve">nezahrnují níže uvedená případná plnění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363B3D">
        <w:rPr>
          <w:rStyle w:val="Styl11bTun"/>
          <w:rFonts w:cs="Tahoma"/>
          <w:sz w:val="18"/>
          <w:szCs w:val="18"/>
        </w:rPr>
        <w:t>e</w:t>
      </w:r>
      <w:r w:rsidRPr="00363B3D">
        <w:rPr>
          <w:rStyle w:val="Styl11bTun"/>
          <w:b w:val="0"/>
          <w:sz w:val="18"/>
        </w:rPr>
        <w:t xml:space="preserve">, která budou účtována </w:t>
      </w:r>
      <w:r w:rsidRPr="00363B3D">
        <w:rPr>
          <w:rStyle w:val="Styl11bTun"/>
          <w:rFonts w:cs="Tahoma"/>
          <w:sz w:val="18"/>
          <w:szCs w:val="18"/>
        </w:rPr>
        <w:t>Objednateli</w:t>
      </w:r>
      <w:r w:rsidRPr="00363B3D">
        <w:rPr>
          <w:rStyle w:val="Styl11bTun"/>
          <w:b w:val="0"/>
          <w:sz w:val="18"/>
        </w:rPr>
        <w:t xml:space="preserve"> jednorázově mimo rámec </w:t>
      </w:r>
      <w:r w:rsidRPr="00363B3D">
        <w:rPr>
          <w:rStyle w:val="Styl11bTun"/>
          <w:rFonts w:cs="Tahoma"/>
          <w:sz w:val="18"/>
          <w:szCs w:val="18"/>
        </w:rPr>
        <w:t>Smlouvy</w:t>
      </w:r>
      <w:r w:rsidRPr="00363B3D">
        <w:rPr>
          <w:rStyle w:val="Styl11bTun"/>
          <w:b w:val="0"/>
          <w:sz w:val="18"/>
        </w:rPr>
        <w:t xml:space="preserve"> podle aktuální hodinové sazby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363B3D">
        <w:rPr>
          <w:rStyle w:val="Styl11bTun"/>
          <w:rFonts w:cs="Tahoma"/>
          <w:sz w:val="18"/>
          <w:szCs w:val="18"/>
        </w:rPr>
        <w:t>e</w:t>
      </w:r>
      <w:r w:rsidRPr="00363B3D">
        <w:rPr>
          <w:rStyle w:val="Styl11bTun"/>
          <w:b w:val="0"/>
          <w:sz w:val="18"/>
        </w:rPr>
        <w:t xml:space="preserve"> a množství spotřebovaného materiálu:</w:t>
      </w:r>
    </w:p>
    <w:p w14:paraId="435C6B10" w14:textId="31D115D0" w:rsidR="00A17318" w:rsidRPr="00363B3D" w:rsidRDefault="00AA0C9A" w:rsidP="004967C2">
      <w:pPr>
        <w:pStyle w:val="StylNormlnSmlouva11b"/>
        <w:numPr>
          <w:ilvl w:val="2"/>
          <w:numId w:val="9"/>
        </w:numPr>
        <w:tabs>
          <w:tab w:val="left" w:pos="567"/>
        </w:tabs>
        <w:rPr>
          <w:rStyle w:val="Styl11bKurzva"/>
          <w:rFonts w:cs="Tahoma"/>
          <w:bCs/>
          <w:i w:val="0"/>
          <w:iCs w:val="0"/>
          <w:sz w:val="18"/>
          <w:szCs w:val="18"/>
        </w:rPr>
      </w:pPr>
      <w:r w:rsidRPr="00363B3D">
        <w:rPr>
          <w:rStyle w:val="Styl11bKurzva"/>
          <w:rFonts w:cs="Tahoma"/>
          <w:i w:val="0"/>
          <w:sz w:val="18"/>
          <w:szCs w:val="18"/>
        </w:rPr>
        <w:t>opětovnou instalaci</w:t>
      </w:r>
      <w:r w:rsidR="004A5F67">
        <w:rPr>
          <w:rStyle w:val="Styl11bKurzva"/>
          <w:rFonts w:cs="Tahoma"/>
          <w:i w:val="0"/>
          <w:sz w:val="18"/>
          <w:szCs w:val="18"/>
        </w:rPr>
        <w:t xml:space="preserve"> nebo </w:t>
      </w:r>
      <w:r w:rsidR="004A5F67">
        <w:rPr>
          <w:rStyle w:val="Styl11bKurzva"/>
          <w:rFonts w:cs="Tahoma"/>
          <w:sz w:val="18"/>
          <w:szCs w:val="18"/>
        </w:rPr>
        <w:t>Administraci</w:t>
      </w:r>
      <w:r w:rsidRPr="00363B3D">
        <w:rPr>
          <w:rStyle w:val="Styl11bKurzva"/>
          <w:rFonts w:cs="Tahoma"/>
          <w:i w:val="0"/>
          <w:sz w:val="18"/>
          <w:szCs w:val="18"/>
        </w:rPr>
        <w:t xml:space="preserve"> </w:t>
      </w:r>
      <w:r w:rsidRPr="00FA0B26">
        <w:rPr>
          <w:rStyle w:val="Styl11bKurzva"/>
          <w:rFonts w:cs="Tahoma"/>
          <w:sz w:val="18"/>
          <w:szCs w:val="18"/>
        </w:rPr>
        <w:t>APV</w:t>
      </w:r>
      <w:r w:rsidRPr="00363B3D">
        <w:rPr>
          <w:rStyle w:val="Styl11bKurzva"/>
          <w:rFonts w:cs="Tahoma"/>
          <w:i w:val="0"/>
          <w:sz w:val="18"/>
          <w:szCs w:val="18"/>
        </w:rPr>
        <w:t xml:space="preserve"> z jakékoliv příčiny, jejíž potřeba provedení nebyla způsobená </w:t>
      </w:r>
      <w:r w:rsidR="0093560F">
        <w:rPr>
          <w:rStyle w:val="Styl11bKurzva"/>
          <w:rFonts w:cs="Tahoma"/>
          <w:b/>
          <w:i w:val="0"/>
          <w:sz w:val="18"/>
          <w:szCs w:val="18"/>
        </w:rPr>
        <w:t>Poskytovatel</w:t>
      </w:r>
      <w:r w:rsidRPr="00363B3D">
        <w:rPr>
          <w:rStyle w:val="Styl11bKurzva"/>
          <w:rFonts w:cs="Tahoma"/>
          <w:b/>
          <w:i w:val="0"/>
          <w:sz w:val="18"/>
          <w:szCs w:val="18"/>
        </w:rPr>
        <w:t>em</w:t>
      </w:r>
      <w:r w:rsidR="00FC42F0">
        <w:rPr>
          <w:rStyle w:val="Styl11bKurzva"/>
          <w:rFonts w:cs="Tahoma"/>
          <w:i w:val="0"/>
          <w:sz w:val="18"/>
          <w:szCs w:val="18"/>
        </w:rPr>
        <w:t>,</w:t>
      </w:r>
    </w:p>
    <w:p w14:paraId="4B842B64" w14:textId="585C1513" w:rsidR="00A17318" w:rsidRPr="00363B3D" w:rsidRDefault="00C003B5" w:rsidP="004967C2">
      <w:pPr>
        <w:pStyle w:val="StylNormlnSmlouva11b"/>
        <w:numPr>
          <w:ilvl w:val="2"/>
          <w:numId w:val="9"/>
        </w:numPr>
        <w:tabs>
          <w:tab w:val="left" w:pos="567"/>
        </w:tabs>
        <w:rPr>
          <w:rStyle w:val="Styl11bKurzva"/>
          <w:rFonts w:cs="Tahoma"/>
          <w:bCs/>
          <w:i w:val="0"/>
          <w:iCs w:val="0"/>
          <w:sz w:val="18"/>
          <w:szCs w:val="18"/>
        </w:rPr>
      </w:pPr>
      <w:r w:rsidRPr="00363B3D">
        <w:rPr>
          <w:rStyle w:val="Styl11bKurzva"/>
          <w:rFonts w:cs="Tahoma"/>
          <w:i w:val="0"/>
          <w:sz w:val="18"/>
          <w:szCs w:val="18"/>
        </w:rPr>
        <w:t xml:space="preserve">servis </w:t>
      </w:r>
      <w:r w:rsidR="00FC42F0" w:rsidRPr="00363B3D">
        <w:rPr>
          <w:rStyle w:val="Styl11bKurzva"/>
          <w:rFonts w:cs="Tahoma"/>
          <w:sz w:val="18"/>
          <w:szCs w:val="18"/>
        </w:rPr>
        <w:t>Aktualizovaný</w:t>
      </w:r>
      <w:r w:rsidR="00FC42F0">
        <w:rPr>
          <w:rStyle w:val="Styl11bKurzva"/>
          <w:rFonts w:cs="Tahoma"/>
          <w:sz w:val="18"/>
          <w:szCs w:val="18"/>
        </w:rPr>
        <w:t>ch</w:t>
      </w:r>
      <w:r w:rsidR="00FC42F0" w:rsidRPr="00363B3D">
        <w:rPr>
          <w:rStyle w:val="Styl11bKurzva"/>
          <w:rFonts w:cs="Tahoma"/>
          <w:sz w:val="18"/>
          <w:szCs w:val="18"/>
        </w:rPr>
        <w:t xml:space="preserve"> verzí </w:t>
      </w:r>
      <w:r w:rsidR="00FC42F0" w:rsidRPr="00FC42F0">
        <w:rPr>
          <w:rStyle w:val="Styl11bKurzva"/>
          <w:rFonts w:cs="Tahoma"/>
          <w:sz w:val="18"/>
          <w:szCs w:val="18"/>
        </w:rPr>
        <w:t>APV</w:t>
      </w:r>
      <w:r w:rsidR="00FC42F0">
        <w:rPr>
          <w:rStyle w:val="Styl11bKurzva"/>
          <w:rFonts w:cs="Tahoma"/>
          <w:i w:val="0"/>
          <w:sz w:val="18"/>
          <w:szCs w:val="18"/>
        </w:rPr>
        <w:t xml:space="preserve">, </w:t>
      </w:r>
      <w:r w:rsidR="00FC42F0" w:rsidRPr="00363B3D">
        <w:rPr>
          <w:rStyle w:val="Styl11bKurzva"/>
          <w:rFonts w:cs="Tahoma"/>
          <w:i w:val="0"/>
          <w:sz w:val="18"/>
          <w:szCs w:val="18"/>
        </w:rPr>
        <w:t xml:space="preserve">které byly </w:t>
      </w:r>
      <w:r w:rsidR="00FC42F0">
        <w:rPr>
          <w:rStyle w:val="Styl11bKurzva"/>
          <w:rFonts w:cs="Tahoma"/>
          <w:b/>
          <w:i w:val="0"/>
          <w:sz w:val="18"/>
          <w:szCs w:val="18"/>
        </w:rPr>
        <w:t>Objednatelem</w:t>
      </w:r>
      <w:r w:rsidR="00FC42F0" w:rsidRPr="00FC42F0">
        <w:rPr>
          <w:rStyle w:val="Styl11bKurzva"/>
          <w:rFonts w:cs="Tahoma"/>
          <w:i w:val="0"/>
          <w:sz w:val="18"/>
          <w:szCs w:val="18"/>
        </w:rPr>
        <w:t xml:space="preserve"> změněny nebo </w:t>
      </w:r>
      <w:r w:rsidR="00FC42F0">
        <w:rPr>
          <w:rStyle w:val="Styl11bKurzva"/>
          <w:rFonts w:cs="Tahoma"/>
          <w:i w:val="0"/>
          <w:sz w:val="18"/>
          <w:szCs w:val="18"/>
        </w:rPr>
        <w:t xml:space="preserve">konfigurovány a </w:t>
      </w:r>
      <w:r w:rsidRPr="00363B3D">
        <w:rPr>
          <w:rStyle w:val="Styl11bKurzva"/>
          <w:rFonts w:cs="Tahoma"/>
          <w:sz w:val="18"/>
          <w:szCs w:val="18"/>
        </w:rPr>
        <w:t>Produktů</w:t>
      </w:r>
      <w:r w:rsidRPr="00363B3D">
        <w:rPr>
          <w:rStyle w:val="Styl11bKurzva"/>
          <w:rFonts w:cs="Tahoma"/>
          <w:i w:val="0"/>
          <w:sz w:val="18"/>
          <w:szCs w:val="18"/>
        </w:rPr>
        <w:t>,</w:t>
      </w:r>
      <w:r w:rsidR="00FC42F0">
        <w:rPr>
          <w:rStyle w:val="Styl11bKurzva"/>
          <w:rFonts w:cs="Tahoma"/>
          <w:i w:val="0"/>
          <w:sz w:val="18"/>
          <w:szCs w:val="18"/>
        </w:rPr>
        <w:t xml:space="preserve"> </w:t>
      </w:r>
      <w:r w:rsidR="00FC42F0" w:rsidRPr="00363B3D">
        <w:rPr>
          <w:rStyle w:val="Styl11bKurzva"/>
          <w:rFonts w:cs="Tahoma"/>
          <w:i w:val="0"/>
          <w:sz w:val="18"/>
          <w:szCs w:val="18"/>
        </w:rPr>
        <w:t xml:space="preserve">které byly </w:t>
      </w:r>
      <w:r w:rsidR="00FC42F0">
        <w:rPr>
          <w:rStyle w:val="Styl11bKurzva"/>
          <w:rFonts w:cs="Tahoma"/>
          <w:b/>
          <w:i w:val="0"/>
          <w:sz w:val="18"/>
          <w:szCs w:val="18"/>
        </w:rPr>
        <w:t>Objednatelem</w:t>
      </w:r>
      <w:r w:rsidR="00FC42F0" w:rsidRPr="00363B3D">
        <w:rPr>
          <w:rStyle w:val="Styl11bKurzva"/>
          <w:rFonts w:cs="Tahoma"/>
          <w:i w:val="0"/>
          <w:sz w:val="18"/>
          <w:szCs w:val="18"/>
        </w:rPr>
        <w:t xml:space="preserve"> </w:t>
      </w:r>
      <w:r w:rsidRPr="00363B3D">
        <w:rPr>
          <w:rStyle w:val="Styl11bKurzva"/>
          <w:rFonts w:cs="Tahoma"/>
          <w:i w:val="0"/>
          <w:sz w:val="18"/>
          <w:szCs w:val="18"/>
        </w:rPr>
        <w:t xml:space="preserve">modifikovány bez předchozího písemného souhlasu </w:t>
      </w:r>
      <w:r w:rsidR="0093560F">
        <w:rPr>
          <w:rStyle w:val="Styl11bKurzva"/>
          <w:rFonts w:cs="Tahoma"/>
          <w:b/>
          <w:i w:val="0"/>
          <w:sz w:val="18"/>
          <w:szCs w:val="18"/>
        </w:rPr>
        <w:t>Poskytovatel</w:t>
      </w:r>
      <w:r w:rsidRPr="00363B3D">
        <w:rPr>
          <w:rStyle w:val="Styl11bKurzva"/>
          <w:rFonts w:cs="Tahoma"/>
          <w:b/>
          <w:i w:val="0"/>
          <w:sz w:val="18"/>
          <w:szCs w:val="18"/>
        </w:rPr>
        <w:t>e</w:t>
      </w:r>
      <w:r w:rsidRPr="00363B3D">
        <w:rPr>
          <w:rStyle w:val="Styl11bKurzva"/>
          <w:rFonts w:cs="Tahoma"/>
          <w:i w:val="0"/>
          <w:sz w:val="18"/>
          <w:szCs w:val="18"/>
        </w:rPr>
        <w:t>,</w:t>
      </w:r>
    </w:p>
    <w:p w14:paraId="2881685B" w14:textId="4F6BFFC6" w:rsidR="00C003B5" w:rsidRPr="00363B3D" w:rsidRDefault="00FC42F0" w:rsidP="004967C2">
      <w:pPr>
        <w:pStyle w:val="StylNormlnSmlouva11b"/>
        <w:numPr>
          <w:ilvl w:val="2"/>
          <w:numId w:val="9"/>
        </w:numPr>
        <w:tabs>
          <w:tab w:val="left" w:pos="567"/>
        </w:tabs>
        <w:rPr>
          <w:rStyle w:val="Styl11bKurzva"/>
          <w:rFonts w:cs="Tahoma"/>
          <w:bCs/>
          <w:i w:val="0"/>
          <w:iCs w:val="0"/>
          <w:sz w:val="18"/>
          <w:szCs w:val="18"/>
        </w:rPr>
      </w:pPr>
      <w:r w:rsidRPr="00363B3D">
        <w:rPr>
          <w:rStyle w:val="Styl11bKurzva"/>
          <w:rFonts w:cs="Tahoma"/>
          <w:i w:val="0"/>
          <w:sz w:val="18"/>
          <w:szCs w:val="18"/>
        </w:rPr>
        <w:t xml:space="preserve">opravu </w:t>
      </w:r>
      <w:r w:rsidRPr="00363B3D">
        <w:rPr>
          <w:rStyle w:val="Styl11bKurzva"/>
          <w:rFonts w:cs="Tahoma"/>
          <w:sz w:val="18"/>
          <w:szCs w:val="18"/>
        </w:rPr>
        <w:t>Produktů</w:t>
      </w:r>
      <w:r w:rsidRPr="00363B3D">
        <w:rPr>
          <w:rStyle w:val="Styl11bKurzva"/>
          <w:rFonts w:cs="Tahoma"/>
          <w:i w:val="0"/>
          <w:sz w:val="18"/>
          <w:szCs w:val="18"/>
        </w:rPr>
        <w:t xml:space="preserve"> a výměnu náhradních dílů, kterou je nutné provést v důsledku nedbalosti jiných osob než je </w:t>
      </w:r>
      <w:r w:rsidR="0093560F">
        <w:rPr>
          <w:rStyle w:val="Styl11bKurzva"/>
          <w:rFonts w:cs="Tahoma"/>
          <w:b/>
          <w:i w:val="0"/>
          <w:sz w:val="18"/>
          <w:szCs w:val="18"/>
        </w:rPr>
        <w:t>Poskytovatel</w:t>
      </w:r>
      <w:r w:rsidRPr="00363B3D">
        <w:rPr>
          <w:rStyle w:val="Styl11bKurzva"/>
          <w:rFonts w:cs="Tahoma"/>
          <w:i w:val="0"/>
          <w:sz w:val="18"/>
          <w:szCs w:val="18"/>
        </w:rPr>
        <w:t>,</w:t>
      </w:r>
    </w:p>
    <w:p w14:paraId="078D3A69" w14:textId="77777777" w:rsidR="00C003B5" w:rsidRPr="00363B3D" w:rsidRDefault="00C003B5" w:rsidP="00C003B5">
      <w:pPr>
        <w:pStyle w:val="Styl11bZarovnatdobloku"/>
        <w:rPr>
          <w:rStyle w:val="Styl11bKurzva"/>
          <w:i w:val="0"/>
          <w:sz w:val="18"/>
          <w:lang w:val="cs-CZ"/>
        </w:rPr>
      </w:pPr>
    </w:p>
    <w:p w14:paraId="50068F55" w14:textId="246B3C95" w:rsidR="00C003B5" w:rsidRDefault="0093560F" w:rsidP="004967C2">
      <w:pPr>
        <w:pStyle w:val="StylNormlnSmlouva11b"/>
        <w:numPr>
          <w:ilvl w:val="1"/>
          <w:numId w:val="8"/>
        </w:numPr>
        <w:ind w:left="426" w:hanging="426"/>
        <w:rPr>
          <w:rStyle w:val="Styl11b"/>
          <w:rFonts w:cs="Tahoma"/>
          <w:sz w:val="18"/>
          <w:szCs w:val="18"/>
        </w:rPr>
      </w:pPr>
      <w:r>
        <w:rPr>
          <w:rStyle w:val="Styl11bTun"/>
          <w:rFonts w:cs="Tahoma"/>
          <w:sz w:val="18"/>
          <w:szCs w:val="18"/>
        </w:rPr>
        <w:t>Poskytovatel</w:t>
      </w:r>
      <w:r w:rsidR="00C003B5" w:rsidRPr="00363B3D">
        <w:rPr>
          <w:rStyle w:val="Styl11b"/>
          <w:rFonts w:cs="Tahoma"/>
          <w:sz w:val="18"/>
          <w:szCs w:val="18"/>
        </w:rPr>
        <w:t xml:space="preserve"> není povinen plnit povinnosti vyplývající pro něj z ustanovení </w:t>
      </w:r>
      <w:r w:rsidR="00AA0C9A">
        <w:rPr>
          <w:rStyle w:val="Styl11b"/>
          <w:rFonts w:cs="Tahoma"/>
          <w:sz w:val="18"/>
          <w:szCs w:val="18"/>
        </w:rPr>
        <w:t xml:space="preserve">této </w:t>
      </w:r>
      <w:r w:rsidR="00C003B5" w:rsidRPr="00363B3D">
        <w:rPr>
          <w:rStyle w:val="Styl11bTun"/>
          <w:rFonts w:cs="Tahoma"/>
          <w:sz w:val="18"/>
          <w:szCs w:val="18"/>
        </w:rPr>
        <w:t>Smlouvy</w:t>
      </w:r>
      <w:r w:rsidR="00C003B5" w:rsidRPr="00363B3D">
        <w:rPr>
          <w:rStyle w:val="Styl11b"/>
          <w:rFonts w:cs="Tahoma"/>
          <w:sz w:val="18"/>
          <w:szCs w:val="18"/>
        </w:rPr>
        <w:t xml:space="preserve"> ve vztahu k jiným než </w:t>
      </w:r>
      <w:r w:rsidR="00C003B5" w:rsidRPr="00363B3D">
        <w:rPr>
          <w:rStyle w:val="Styl11bKurzva"/>
          <w:rFonts w:cs="Tahoma"/>
          <w:sz w:val="18"/>
          <w:szCs w:val="18"/>
        </w:rPr>
        <w:t xml:space="preserve">Aktualizovaným verzím </w:t>
      </w:r>
      <w:r w:rsidR="00FA0B26" w:rsidRPr="00FA0B26">
        <w:rPr>
          <w:rStyle w:val="Styl11bKurzva"/>
          <w:rFonts w:cs="Tahoma"/>
          <w:sz w:val="18"/>
          <w:szCs w:val="18"/>
        </w:rPr>
        <w:t>APV</w:t>
      </w:r>
      <w:r w:rsidR="00C003B5" w:rsidRPr="00363B3D">
        <w:rPr>
          <w:rStyle w:val="Styl11b"/>
          <w:rFonts w:cs="Tahoma"/>
          <w:sz w:val="18"/>
          <w:szCs w:val="18"/>
        </w:rPr>
        <w:t>.</w:t>
      </w:r>
    </w:p>
    <w:p w14:paraId="26B58AC5" w14:textId="77777777" w:rsidR="00503C44" w:rsidRDefault="00503C44" w:rsidP="00503C44">
      <w:pPr>
        <w:pStyle w:val="StylNormlnSmlouva11b"/>
        <w:tabs>
          <w:tab w:val="left" w:pos="567"/>
        </w:tabs>
        <w:rPr>
          <w:rStyle w:val="Styl11b"/>
          <w:rFonts w:cs="Tahoma"/>
          <w:sz w:val="18"/>
          <w:szCs w:val="18"/>
        </w:rPr>
      </w:pPr>
    </w:p>
    <w:p w14:paraId="1D9967B5" w14:textId="7C3F0AB6" w:rsidR="00503C44" w:rsidRPr="00363B3D" w:rsidRDefault="0093560F" w:rsidP="004967C2">
      <w:pPr>
        <w:pStyle w:val="StylNormlnSmlouva11b"/>
        <w:numPr>
          <w:ilvl w:val="1"/>
          <w:numId w:val="8"/>
        </w:numPr>
        <w:ind w:left="426" w:hanging="426"/>
        <w:rPr>
          <w:rStyle w:val="Styl11b"/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t>Poskytovatel</w:t>
      </w:r>
      <w:r w:rsidR="00503C44">
        <w:rPr>
          <w:rFonts w:cs="Tahoma"/>
          <w:sz w:val="18"/>
          <w:szCs w:val="18"/>
        </w:rPr>
        <w:t xml:space="preserve"> uznává právo </w:t>
      </w:r>
      <w:r w:rsidR="00503C44">
        <w:rPr>
          <w:rFonts w:cs="Tahoma"/>
          <w:b/>
          <w:sz w:val="18"/>
          <w:szCs w:val="18"/>
        </w:rPr>
        <w:t>Objednatele</w:t>
      </w:r>
      <w:r w:rsidR="00503C44">
        <w:rPr>
          <w:rFonts w:cs="Tahoma"/>
          <w:sz w:val="18"/>
          <w:szCs w:val="18"/>
        </w:rPr>
        <w:t xml:space="preserve"> </w:t>
      </w:r>
      <w:r w:rsidR="00503C44" w:rsidRPr="009228C3">
        <w:rPr>
          <w:rFonts w:cs="Tahoma"/>
          <w:sz w:val="18"/>
          <w:szCs w:val="18"/>
        </w:rPr>
        <w:t>převést na</w:t>
      </w:r>
      <w:r w:rsidR="00503C44">
        <w:rPr>
          <w:rFonts w:cs="Tahoma"/>
          <w:sz w:val="18"/>
          <w:szCs w:val="18"/>
        </w:rPr>
        <w:t xml:space="preserve"> třetí osobu právo k užití </w:t>
      </w:r>
      <w:r w:rsidR="00503C44">
        <w:rPr>
          <w:rFonts w:cs="Tahoma"/>
          <w:i/>
          <w:sz w:val="18"/>
          <w:szCs w:val="18"/>
        </w:rPr>
        <w:t>APV</w:t>
      </w:r>
      <w:r w:rsidR="00503C44">
        <w:rPr>
          <w:rFonts w:cs="Tahoma"/>
          <w:b/>
          <w:sz w:val="18"/>
          <w:szCs w:val="18"/>
        </w:rPr>
        <w:t xml:space="preserve">, </w:t>
      </w:r>
      <w:r w:rsidR="00503C44" w:rsidRPr="009228C3">
        <w:rPr>
          <w:rFonts w:cs="Tahoma"/>
          <w:sz w:val="18"/>
          <w:szCs w:val="18"/>
        </w:rPr>
        <w:t>jakož i veškerá další práva a povinnosti</w:t>
      </w:r>
      <w:r w:rsidR="00503C44">
        <w:rPr>
          <w:rFonts w:cs="Tahoma"/>
          <w:sz w:val="18"/>
          <w:szCs w:val="18"/>
        </w:rPr>
        <w:t xml:space="preserve"> (nebo jejich část) vyplývající pro něj z této </w:t>
      </w:r>
      <w:r w:rsidR="00503C44" w:rsidRPr="00503C44">
        <w:rPr>
          <w:rFonts w:cs="Tahoma"/>
          <w:b/>
          <w:sz w:val="18"/>
          <w:szCs w:val="18"/>
        </w:rPr>
        <w:t>Smlouvy</w:t>
      </w:r>
      <w:r w:rsidR="00503C44">
        <w:rPr>
          <w:rFonts w:cs="Tahoma"/>
          <w:sz w:val="18"/>
          <w:szCs w:val="18"/>
        </w:rPr>
        <w:t xml:space="preserve"> po dobu platnosti této </w:t>
      </w:r>
      <w:r w:rsidR="00503C44">
        <w:rPr>
          <w:rFonts w:cs="Tahoma"/>
          <w:b/>
          <w:sz w:val="18"/>
          <w:szCs w:val="18"/>
        </w:rPr>
        <w:t>Smlouv</w:t>
      </w:r>
      <w:r w:rsidR="0092123B">
        <w:rPr>
          <w:rFonts w:cs="Tahoma"/>
          <w:b/>
          <w:sz w:val="18"/>
          <w:szCs w:val="18"/>
        </w:rPr>
        <w:t>y</w:t>
      </w:r>
      <w:r w:rsidR="0092123B" w:rsidRPr="0092123B">
        <w:rPr>
          <w:rFonts w:cs="Tahoma"/>
          <w:sz w:val="18"/>
          <w:szCs w:val="18"/>
        </w:rPr>
        <w:t xml:space="preserve"> </w:t>
      </w:r>
      <w:r w:rsidR="0092123B">
        <w:rPr>
          <w:rFonts w:cs="Tahoma"/>
          <w:sz w:val="18"/>
          <w:szCs w:val="18"/>
        </w:rPr>
        <w:t xml:space="preserve">pouze s předchozím písemným souhlasem </w:t>
      </w:r>
      <w:r>
        <w:rPr>
          <w:rFonts w:cs="Tahoma"/>
          <w:b/>
          <w:sz w:val="18"/>
          <w:szCs w:val="18"/>
        </w:rPr>
        <w:t>Poskytovatel</w:t>
      </w:r>
      <w:r w:rsidR="0092123B" w:rsidRPr="001021BC">
        <w:rPr>
          <w:rFonts w:cs="Tahoma"/>
          <w:b/>
          <w:sz w:val="18"/>
          <w:szCs w:val="18"/>
        </w:rPr>
        <w:t>e</w:t>
      </w:r>
      <w:r w:rsidR="006F28EE" w:rsidRPr="006F28EE">
        <w:rPr>
          <w:rFonts w:cs="Tahoma"/>
          <w:sz w:val="18"/>
          <w:szCs w:val="18"/>
        </w:rPr>
        <w:t xml:space="preserve"> a za podmínek, které budou v tomto souhlasu specifikovány</w:t>
      </w:r>
      <w:r w:rsidR="0092123B" w:rsidRPr="0092123B">
        <w:rPr>
          <w:rFonts w:cs="Tahoma"/>
          <w:sz w:val="18"/>
          <w:szCs w:val="18"/>
        </w:rPr>
        <w:t>.</w:t>
      </w:r>
    </w:p>
    <w:p w14:paraId="212C50D0" w14:textId="77777777" w:rsidR="00A46F8D" w:rsidRDefault="00A46F8D" w:rsidP="004967C2">
      <w:pPr>
        <w:tabs>
          <w:tab w:val="num" w:pos="851"/>
        </w:tabs>
        <w:ind w:left="425"/>
        <w:jc w:val="both"/>
        <w:rPr>
          <w:rFonts w:ascii="Tahoma" w:hAnsi="Tahoma" w:cs="Tahoma"/>
          <w:sz w:val="18"/>
          <w:szCs w:val="18"/>
        </w:rPr>
      </w:pPr>
    </w:p>
    <w:p w14:paraId="3C250F08" w14:textId="77777777" w:rsidR="008D2867" w:rsidRDefault="008D2867" w:rsidP="00156314">
      <w:pPr>
        <w:tabs>
          <w:tab w:val="num" w:pos="851"/>
        </w:tabs>
        <w:ind w:left="425"/>
        <w:jc w:val="both"/>
        <w:rPr>
          <w:rFonts w:ascii="Tahoma" w:hAnsi="Tahoma" w:cs="Tahoma"/>
          <w:sz w:val="18"/>
          <w:szCs w:val="18"/>
        </w:rPr>
      </w:pPr>
    </w:p>
    <w:p w14:paraId="74BE8D14" w14:textId="77777777" w:rsidR="00DC451C" w:rsidRPr="00363B3D" w:rsidRDefault="00A17318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Práva a povinnosti smluvních stran</w:t>
      </w:r>
    </w:p>
    <w:p w14:paraId="4D373D0A" w14:textId="77777777" w:rsidR="00DC451C" w:rsidRPr="00363B3D" w:rsidRDefault="00DC451C" w:rsidP="00DC451C">
      <w:pPr>
        <w:jc w:val="both"/>
        <w:rPr>
          <w:rFonts w:ascii="Tahoma" w:hAnsi="Tahoma" w:cs="Tahoma"/>
          <w:sz w:val="18"/>
          <w:szCs w:val="18"/>
        </w:rPr>
      </w:pPr>
    </w:p>
    <w:p w14:paraId="5B2D7D60" w14:textId="77777777" w:rsidR="00DC451C" w:rsidRDefault="00A17318" w:rsidP="004967C2">
      <w:pPr>
        <w:pStyle w:val="StylNormlnSmlouva11b"/>
        <w:numPr>
          <w:ilvl w:val="1"/>
          <w:numId w:val="8"/>
        </w:numPr>
        <w:ind w:left="426" w:hanging="426"/>
        <w:rPr>
          <w:rStyle w:val="Styl11b"/>
          <w:rFonts w:cs="Tahoma"/>
          <w:sz w:val="18"/>
          <w:szCs w:val="18"/>
        </w:rPr>
      </w:pPr>
      <w:r w:rsidRPr="00363B3D">
        <w:rPr>
          <w:rStyle w:val="Styl11b"/>
          <w:rFonts w:cs="Tahoma"/>
          <w:sz w:val="18"/>
          <w:szCs w:val="18"/>
        </w:rPr>
        <w:t>V</w:t>
      </w:r>
      <w:r w:rsidR="00DC451C" w:rsidRPr="00363B3D">
        <w:rPr>
          <w:rStyle w:val="Styl11b"/>
          <w:rFonts w:cs="Tahoma"/>
          <w:sz w:val="18"/>
          <w:szCs w:val="18"/>
        </w:rPr>
        <w:t xml:space="preserve"> rámci plnění předmětu </w:t>
      </w:r>
      <w:r w:rsidR="00DC451C" w:rsidRPr="00363B3D">
        <w:rPr>
          <w:rStyle w:val="Styl11bTun"/>
          <w:rFonts w:cs="Tahoma"/>
          <w:sz w:val="18"/>
          <w:szCs w:val="18"/>
        </w:rPr>
        <w:t>Smlouvy</w:t>
      </w:r>
      <w:r w:rsidR="00DC451C" w:rsidRPr="00363B3D">
        <w:rPr>
          <w:rStyle w:val="Styl11b"/>
          <w:rFonts w:cs="Tahoma"/>
          <w:sz w:val="18"/>
          <w:szCs w:val="18"/>
        </w:rPr>
        <w:t xml:space="preserve"> mají obě </w:t>
      </w:r>
      <w:r w:rsidR="00DC451C" w:rsidRPr="00363B3D">
        <w:rPr>
          <w:rStyle w:val="Styl11bTun"/>
          <w:rFonts w:cs="Tahoma"/>
          <w:sz w:val="18"/>
          <w:szCs w:val="18"/>
        </w:rPr>
        <w:t>Smluvní strany</w:t>
      </w:r>
      <w:r w:rsidR="00DC451C" w:rsidRPr="00363B3D">
        <w:rPr>
          <w:rStyle w:val="Styl11b"/>
          <w:rFonts w:cs="Tahoma"/>
          <w:sz w:val="18"/>
          <w:szCs w:val="18"/>
        </w:rPr>
        <w:t xml:space="preserve"> zejména, nikoliv však výlučně, následující povinnosti:</w:t>
      </w:r>
    </w:p>
    <w:p w14:paraId="7B2FB66B" w14:textId="77777777" w:rsidR="00DC451C" w:rsidRPr="00363B3D" w:rsidRDefault="00DC451C" w:rsidP="00517A12">
      <w:pPr>
        <w:pStyle w:val="StylNormlnSmlouva11b"/>
        <w:numPr>
          <w:ilvl w:val="2"/>
          <w:numId w:val="10"/>
        </w:numPr>
        <w:tabs>
          <w:tab w:val="left" w:pos="567"/>
        </w:tabs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vzájemně spolupracovat a poskytovat si veškeré informace potřebné pro řádné plnění svých závazků vyplývajících z této </w:t>
      </w:r>
      <w:r w:rsidRPr="00363B3D">
        <w:rPr>
          <w:rStyle w:val="Styl11bKurzva"/>
          <w:b/>
          <w:i w:val="0"/>
          <w:sz w:val="18"/>
        </w:rPr>
        <w:t>Smlouvy</w:t>
      </w:r>
      <w:r w:rsidR="00AF07C4">
        <w:rPr>
          <w:rStyle w:val="Styl11bKurzva"/>
          <w:i w:val="0"/>
          <w:sz w:val="18"/>
        </w:rPr>
        <w:t>;</w:t>
      </w:r>
    </w:p>
    <w:p w14:paraId="7076324F" w14:textId="77777777" w:rsidR="00DC451C" w:rsidRPr="00363B3D" w:rsidRDefault="00DC451C" w:rsidP="00517A12">
      <w:pPr>
        <w:pStyle w:val="StylNormlnSmlouva11b"/>
        <w:numPr>
          <w:ilvl w:val="2"/>
          <w:numId w:val="10"/>
        </w:numPr>
        <w:tabs>
          <w:tab w:val="left" w:pos="567"/>
        </w:tabs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neprodleně informovat druhou </w:t>
      </w:r>
      <w:r w:rsidR="00837290">
        <w:rPr>
          <w:rStyle w:val="Styl11bKurzva"/>
          <w:i w:val="0"/>
          <w:sz w:val="18"/>
        </w:rPr>
        <w:t>s</w:t>
      </w:r>
      <w:r w:rsidRPr="00837290">
        <w:rPr>
          <w:rStyle w:val="Styl11bKurzva"/>
          <w:i w:val="0"/>
          <w:sz w:val="18"/>
        </w:rPr>
        <w:t>mluvní stranu</w:t>
      </w:r>
      <w:r w:rsidRPr="00363B3D">
        <w:rPr>
          <w:rStyle w:val="Styl11bKurzva"/>
          <w:i w:val="0"/>
          <w:sz w:val="18"/>
        </w:rPr>
        <w:t xml:space="preserve"> o vzniku nebo hrozícím vzniku překážky plnění mající významný vliv na řádné a včasné plnění dle této </w:t>
      </w:r>
      <w:r w:rsidRPr="00363B3D">
        <w:rPr>
          <w:rStyle w:val="Styl11bKurzva"/>
          <w:b/>
          <w:i w:val="0"/>
          <w:sz w:val="18"/>
        </w:rPr>
        <w:t>Smlouvy</w:t>
      </w:r>
      <w:r w:rsidR="00AF07C4">
        <w:rPr>
          <w:rStyle w:val="Styl11bKurzva"/>
          <w:i w:val="0"/>
          <w:sz w:val="18"/>
        </w:rPr>
        <w:t>;</w:t>
      </w:r>
    </w:p>
    <w:p w14:paraId="01750241" w14:textId="77777777" w:rsidR="00DC451C" w:rsidRPr="00363B3D" w:rsidRDefault="00DC451C" w:rsidP="00517A12">
      <w:pPr>
        <w:pStyle w:val="StylNormlnSmlouva11b"/>
        <w:numPr>
          <w:ilvl w:val="2"/>
          <w:numId w:val="10"/>
        </w:numPr>
        <w:tabs>
          <w:tab w:val="left" w:pos="567"/>
        </w:tabs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poskytovat druhé </w:t>
      </w:r>
      <w:r w:rsidR="00837290" w:rsidRPr="00837290">
        <w:rPr>
          <w:rStyle w:val="Styl11bKurzva"/>
          <w:i w:val="0"/>
          <w:sz w:val="18"/>
        </w:rPr>
        <w:t>s</w:t>
      </w:r>
      <w:r w:rsidRPr="00837290">
        <w:rPr>
          <w:rStyle w:val="Styl11bKurzva"/>
          <w:i w:val="0"/>
          <w:sz w:val="18"/>
        </w:rPr>
        <w:t>mluvní straně</w:t>
      </w:r>
      <w:r w:rsidRPr="00363B3D">
        <w:rPr>
          <w:rStyle w:val="Styl11bKurzva"/>
          <w:i w:val="0"/>
          <w:sz w:val="18"/>
        </w:rPr>
        <w:t xml:space="preserve"> úplné, pravdivé a včasné informace o veškerých skutečnostech, které jsou nebo mohou být důležité pro řádné plnění dle této </w:t>
      </w:r>
      <w:r w:rsidRPr="00363B3D">
        <w:rPr>
          <w:rStyle w:val="Styl11bKurzva"/>
          <w:b/>
          <w:i w:val="0"/>
          <w:sz w:val="18"/>
        </w:rPr>
        <w:t>Smlouv</w:t>
      </w:r>
      <w:r w:rsidR="00AF07C4">
        <w:rPr>
          <w:rStyle w:val="Styl11bKurzva"/>
          <w:b/>
          <w:i w:val="0"/>
          <w:sz w:val="18"/>
        </w:rPr>
        <w:t>y</w:t>
      </w:r>
      <w:r w:rsidR="00AF07C4" w:rsidRPr="00AF07C4">
        <w:rPr>
          <w:rStyle w:val="Styl11bKurzva"/>
          <w:i w:val="0"/>
          <w:sz w:val="18"/>
        </w:rPr>
        <w:t>;</w:t>
      </w:r>
    </w:p>
    <w:p w14:paraId="00E42D57" w14:textId="77777777" w:rsidR="001821F4" w:rsidRPr="00363B3D" w:rsidRDefault="00DC451C" w:rsidP="00517A12">
      <w:pPr>
        <w:pStyle w:val="StylNormlnSmlouva11b"/>
        <w:numPr>
          <w:ilvl w:val="2"/>
          <w:numId w:val="10"/>
        </w:numPr>
        <w:tabs>
          <w:tab w:val="left" w:pos="567"/>
        </w:tabs>
        <w:rPr>
          <w:iCs/>
          <w:sz w:val="18"/>
        </w:rPr>
      </w:pPr>
      <w:r w:rsidRPr="00363B3D">
        <w:rPr>
          <w:rStyle w:val="Styl11bKurzva"/>
          <w:i w:val="0"/>
          <w:sz w:val="18"/>
        </w:rPr>
        <w:t xml:space="preserve">plnit své závazky vyplývající z této </w:t>
      </w:r>
      <w:r w:rsidRPr="00363B3D">
        <w:rPr>
          <w:rStyle w:val="Styl11bKurzva"/>
          <w:b/>
          <w:i w:val="0"/>
          <w:sz w:val="18"/>
        </w:rPr>
        <w:t>Smlouvy</w:t>
      </w:r>
      <w:r w:rsidRPr="00363B3D">
        <w:rPr>
          <w:rStyle w:val="Styl11bKurzva"/>
          <w:i w:val="0"/>
          <w:sz w:val="18"/>
        </w:rPr>
        <w:t xml:space="preserve"> tak, aby nedocházelo k prodlení s plněním jednotlivých termínů a s prodlením splatnosti jednotlivých peněžních závazků.</w:t>
      </w:r>
    </w:p>
    <w:p w14:paraId="4CAC1F26" w14:textId="77777777" w:rsidR="00DC451C" w:rsidRPr="00363B3D" w:rsidRDefault="00DC451C" w:rsidP="00DC451C">
      <w:pPr>
        <w:pStyle w:val="StylNormlnSmlouva11b"/>
        <w:ind w:left="567" w:hanging="567"/>
        <w:rPr>
          <w:rFonts w:cs="Tahoma"/>
          <w:sz w:val="18"/>
          <w:szCs w:val="18"/>
        </w:rPr>
      </w:pPr>
    </w:p>
    <w:p w14:paraId="0233D128" w14:textId="77777777" w:rsidR="00DC451C" w:rsidRDefault="00DC451C" w:rsidP="004967C2">
      <w:pPr>
        <w:pStyle w:val="StylNormlnSmlouva11b"/>
        <w:numPr>
          <w:ilvl w:val="1"/>
          <w:numId w:val="8"/>
        </w:numPr>
        <w:ind w:left="426" w:hanging="426"/>
        <w:jc w:val="left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 xml:space="preserve">V souvislosti s plněním předmětu </w:t>
      </w:r>
      <w:r w:rsidRPr="00363B3D">
        <w:rPr>
          <w:rFonts w:cs="Tahoma"/>
          <w:b/>
          <w:sz w:val="18"/>
          <w:szCs w:val="18"/>
        </w:rPr>
        <w:t>Smlouvy</w:t>
      </w:r>
      <w:r w:rsidRPr="00363B3D">
        <w:rPr>
          <w:rFonts w:cs="Tahoma"/>
          <w:sz w:val="18"/>
          <w:szCs w:val="18"/>
        </w:rPr>
        <w:t xml:space="preserve"> má </w:t>
      </w:r>
      <w:r w:rsidRPr="00363B3D">
        <w:rPr>
          <w:rFonts w:cs="Tahoma"/>
          <w:b/>
          <w:sz w:val="18"/>
          <w:szCs w:val="18"/>
        </w:rPr>
        <w:t>Objednatel</w:t>
      </w:r>
      <w:r w:rsidRPr="00363B3D">
        <w:rPr>
          <w:rFonts w:cs="Tahoma"/>
          <w:sz w:val="18"/>
          <w:szCs w:val="18"/>
        </w:rPr>
        <w:t xml:space="preserve"> zejména, nikoliv však výlučně, následující povinnosti:</w:t>
      </w:r>
    </w:p>
    <w:p w14:paraId="18EB9651" w14:textId="2E5E0804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vyvinout takovou součinnost a poskytovat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b/>
          <w:i w:val="0"/>
          <w:sz w:val="18"/>
        </w:rPr>
        <w:t>i</w:t>
      </w:r>
      <w:r w:rsidRPr="00363B3D">
        <w:rPr>
          <w:rStyle w:val="Styl11bKurzva"/>
          <w:i w:val="0"/>
          <w:sz w:val="18"/>
        </w:rPr>
        <w:t xml:space="preserve"> všechny informace, data a dokumentaci, které budou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b/>
          <w:i w:val="0"/>
          <w:sz w:val="18"/>
        </w:rPr>
        <w:t>em</w:t>
      </w:r>
      <w:r w:rsidRPr="00363B3D">
        <w:rPr>
          <w:rStyle w:val="Styl11bKurzva"/>
          <w:i w:val="0"/>
          <w:sz w:val="18"/>
        </w:rPr>
        <w:t xml:space="preserve"> oprávněně požadovány k umožnění řádného plnění této </w:t>
      </w:r>
      <w:r w:rsidRPr="00363B3D">
        <w:rPr>
          <w:rStyle w:val="Styl11bKurzva"/>
          <w:b/>
          <w:i w:val="0"/>
          <w:sz w:val="18"/>
        </w:rPr>
        <w:t>Smlouvy</w:t>
      </w:r>
      <w:r w:rsidR="00AF07C4">
        <w:rPr>
          <w:rStyle w:val="Styl11bKurzva"/>
          <w:i w:val="0"/>
          <w:sz w:val="18"/>
        </w:rPr>
        <w:t>;</w:t>
      </w:r>
    </w:p>
    <w:p w14:paraId="20F27068" w14:textId="77777777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zajistit potřebné technicko-organizační podmínky pro řádné plnění této </w:t>
      </w:r>
      <w:r w:rsidRPr="00363B3D">
        <w:rPr>
          <w:rStyle w:val="Styl11bKurzva"/>
          <w:b/>
          <w:i w:val="0"/>
          <w:sz w:val="18"/>
        </w:rPr>
        <w:t>Smlouvy</w:t>
      </w:r>
      <w:r w:rsidR="00AF07C4">
        <w:rPr>
          <w:rStyle w:val="Styl11bKurzva"/>
          <w:i w:val="0"/>
          <w:sz w:val="18"/>
        </w:rPr>
        <w:t>;</w:t>
      </w:r>
    </w:p>
    <w:p w14:paraId="0FCEFB22" w14:textId="39396463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umožnit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b/>
          <w:i w:val="0"/>
          <w:sz w:val="18"/>
        </w:rPr>
        <w:t>i</w:t>
      </w:r>
      <w:r w:rsidRPr="00363B3D">
        <w:rPr>
          <w:rStyle w:val="Styl11bKurzva"/>
          <w:i w:val="0"/>
          <w:sz w:val="18"/>
        </w:rPr>
        <w:t xml:space="preserve"> přístup do objektů, k zařízení, k programovému vybavení, databázím a informačnímu systému </w:t>
      </w:r>
      <w:r w:rsidRPr="00363B3D">
        <w:rPr>
          <w:rStyle w:val="Styl11bKurzva"/>
          <w:b/>
          <w:i w:val="0"/>
          <w:sz w:val="18"/>
        </w:rPr>
        <w:t>Objednatele</w:t>
      </w:r>
      <w:r w:rsidRPr="00363B3D">
        <w:rPr>
          <w:rStyle w:val="Styl11bKurzva"/>
          <w:i w:val="0"/>
          <w:sz w:val="18"/>
        </w:rPr>
        <w:t xml:space="preserve"> v rozsahu nezbytném pro řádné plnění této </w:t>
      </w:r>
      <w:r w:rsidRPr="00363B3D">
        <w:rPr>
          <w:rStyle w:val="Styl11bKurzva"/>
          <w:b/>
          <w:i w:val="0"/>
          <w:sz w:val="18"/>
        </w:rPr>
        <w:t>Smlouvy</w:t>
      </w:r>
      <w:r w:rsidRPr="00363B3D">
        <w:rPr>
          <w:rStyle w:val="Styl11bKurzva"/>
          <w:i w:val="0"/>
          <w:sz w:val="18"/>
        </w:rPr>
        <w:t xml:space="preserve"> dle vzájemně schválených po</w:t>
      </w:r>
      <w:r w:rsidR="00AF07C4">
        <w:rPr>
          <w:rStyle w:val="Styl11bKurzva"/>
          <w:i w:val="0"/>
          <w:sz w:val="18"/>
        </w:rPr>
        <w:t>stupů;</w:t>
      </w:r>
    </w:p>
    <w:p w14:paraId="1285076B" w14:textId="7568F1EC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>zajistit dostatečné pracovní prostředí pro</w:t>
      </w:r>
      <w:r w:rsidR="00AE7F32">
        <w:rPr>
          <w:rStyle w:val="Styl11bKurzva"/>
          <w:i w:val="0"/>
          <w:sz w:val="18"/>
        </w:rPr>
        <w:t xml:space="preserve"> pověřené</w:t>
      </w:r>
      <w:r w:rsidRPr="00363B3D">
        <w:rPr>
          <w:rStyle w:val="Styl11bKurzva"/>
          <w:i w:val="0"/>
          <w:sz w:val="18"/>
        </w:rPr>
        <w:t xml:space="preserve"> pracovníky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b/>
          <w:i w:val="0"/>
          <w:sz w:val="18"/>
        </w:rPr>
        <w:t>e</w:t>
      </w:r>
      <w:r w:rsidRPr="00363B3D">
        <w:rPr>
          <w:rStyle w:val="Styl11bKurzva"/>
          <w:i w:val="0"/>
          <w:sz w:val="18"/>
        </w:rPr>
        <w:t xml:space="preserve"> nebo jeho subdodavatele podílející se na plnění </w:t>
      </w:r>
      <w:r w:rsidRPr="00363B3D">
        <w:rPr>
          <w:rStyle w:val="Styl11bKurzva"/>
          <w:b/>
          <w:i w:val="0"/>
          <w:sz w:val="18"/>
        </w:rPr>
        <w:t>Smlouvy</w:t>
      </w:r>
      <w:r w:rsidRPr="00363B3D">
        <w:rPr>
          <w:rStyle w:val="Styl11bKurzva"/>
          <w:i w:val="0"/>
          <w:sz w:val="18"/>
        </w:rPr>
        <w:t xml:space="preserve"> v objektech </w:t>
      </w:r>
      <w:r w:rsidRPr="00363B3D">
        <w:rPr>
          <w:rStyle w:val="Styl11bKurzva"/>
          <w:b/>
          <w:i w:val="0"/>
          <w:sz w:val="18"/>
        </w:rPr>
        <w:t>Objednatele</w:t>
      </w:r>
      <w:r w:rsidR="00AF07C4">
        <w:rPr>
          <w:rStyle w:val="Styl11bKurzva"/>
          <w:i w:val="0"/>
          <w:sz w:val="18"/>
        </w:rPr>
        <w:t>;</w:t>
      </w:r>
    </w:p>
    <w:p w14:paraId="147A52F7" w14:textId="232A7C31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zajistit dostatečnou kapacitu svých pracovníků s odpovídající kvalifikací, která bude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b/>
          <w:i w:val="0"/>
          <w:sz w:val="18"/>
        </w:rPr>
        <w:t>em</w:t>
      </w:r>
      <w:r w:rsidRPr="00363B3D">
        <w:rPr>
          <w:rStyle w:val="Styl11bKurzva"/>
          <w:i w:val="0"/>
          <w:sz w:val="18"/>
        </w:rPr>
        <w:t xml:space="preserve"> oprávněně požadována k řádnému plnění této </w:t>
      </w:r>
      <w:r w:rsidRPr="00363B3D">
        <w:rPr>
          <w:rStyle w:val="Styl11bKurzva"/>
          <w:b/>
          <w:i w:val="0"/>
          <w:sz w:val="18"/>
        </w:rPr>
        <w:t>Smlouvy</w:t>
      </w:r>
      <w:r w:rsidR="00AF07C4">
        <w:rPr>
          <w:rStyle w:val="Styl11bKurzva"/>
          <w:i w:val="0"/>
          <w:sz w:val="18"/>
        </w:rPr>
        <w:t>;</w:t>
      </w:r>
    </w:p>
    <w:p w14:paraId="33CD7EF6" w14:textId="52E18A39" w:rsidR="00DC451C" w:rsidRPr="00204615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>udržovat provozní prostředí v souladu se specifikacemi výrobce</w:t>
      </w:r>
      <w:r w:rsidR="00BF2032">
        <w:rPr>
          <w:rStyle w:val="Styl11bKurzva"/>
          <w:i w:val="0"/>
          <w:sz w:val="18"/>
        </w:rPr>
        <w:t xml:space="preserve"> v </w:t>
      </w:r>
      <w:r w:rsidR="00BF2032" w:rsidRPr="00BF2032">
        <w:rPr>
          <w:rStyle w:val="Styl11bKurzva"/>
          <w:b/>
          <w:i w:val="0"/>
          <w:sz w:val="18"/>
          <w:u w:val="single"/>
        </w:rPr>
        <w:t>příloze č.</w:t>
      </w:r>
      <w:r w:rsidR="004967C2">
        <w:rPr>
          <w:rStyle w:val="Styl11bKurzva"/>
          <w:b/>
          <w:i w:val="0"/>
          <w:sz w:val="18"/>
          <w:u w:val="single"/>
        </w:rPr>
        <w:t> </w:t>
      </w:r>
      <w:r w:rsidR="0062691C">
        <w:rPr>
          <w:rStyle w:val="Styl11bKurzva"/>
          <w:b/>
          <w:i w:val="0"/>
          <w:sz w:val="18"/>
          <w:u w:val="single"/>
        </w:rPr>
        <w:t>2</w:t>
      </w:r>
      <w:r w:rsidR="00BF2032">
        <w:rPr>
          <w:rStyle w:val="Styl11bKurzva"/>
          <w:b/>
          <w:i w:val="0"/>
          <w:sz w:val="18"/>
        </w:rPr>
        <w:t xml:space="preserve"> Smlouvy</w:t>
      </w:r>
      <w:r w:rsidRPr="00363B3D">
        <w:rPr>
          <w:rStyle w:val="Styl11bKurzva"/>
          <w:i w:val="0"/>
          <w:sz w:val="18"/>
        </w:rPr>
        <w:t>, monitorovat možné chyby nebo selhání funkčnosti a zabránit jejich vzniku</w:t>
      </w:r>
      <w:r w:rsidR="002502E5">
        <w:rPr>
          <w:rStyle w:val="Styl11bKurzva"/>
          <w:i w:val="0"/>
          <w:sz w:val="18"/>
        </w:rPr>
        <w:t>,</w:t>
      </w:r>
      <w:r w:rsidRPr="00363B3D">
        <w:rPr>
          <w:rStyle w:val="Styl11bKurzva"/>
          <w:i w:val="0"/>
          <w:sz w:val="18"/>
        </w:rPr>
        <w:t xml:space="preserve"> a </w:t>
      </w:r>
      <w:r w:rsidR="00945DBF">
        <w:rPr>
          <w:rStyle w:val="Styl11bKurzva"/>
          <w:i w:val="0"/>
          <w:sz w:val="18"/>
        </w:rPr>
        <w:t>zajist</w:t>
      </w:r>
      <w:r w:rsidRPr="00363B3D">
        <w:rPr>
          <w:rStyle w:val="Styl11bKurzva"/>
          <w:i w:val="0"/>
          <w:sz w:val="18"/>
        </w:rPr>
        <w:t>i</w:t>
      </w:r>
      <w:r w:rsidR="00945DBF">
        <w:rPr>
          <w:rStyle w:val="Styl11bKurzva"/>
          <w:i w:val="0"/>
          <w:sz w:val="18"/>
        </w:rPr>
        <w:t>t i</w:t>
      </w:r>
      <w:r w:rsidRPr="00363B3D">
        <w:rPr>
          <w:rStyle w:val="Styl11bKurzva"/>
          <w:i w:val="0"/>
          <w:sz w:val="18"/>
        </w:rPr>
        <w:t>nstal</w:t>
      </w:r>
      <w:r w:rsidR="00945DBF">
        <w:rPr>
          <w:rStyle w:val="Styl11bKurzva"/>
          <w:i w:val="0"/>
          <w:sz w:val="18"/>
        </w:rPr>
        <w:t>aci</w:t>
      </w:r>
      <w:r w:rsidRPr="00363B3D">
        <w:rPr>
          <w:rStyle w:val="Styl11bKurzva"/>
          <w:i w:val="0"/>
          <w:sz w:val="18"/>
        </w:rPr>
        <w:t xml:space="preserve"> všech oprav chyb a </w:t>
      </w:r>
      <w:r w:rsidR="00F609E7" w:rsidRPr="00204615">
        <w:rPr>
          <w:rStyle w:val="Styl11bKurzva"/>
          <w:sz w:val="18"/>
        </w:rPr>
        <w:t>Aktualizovan</w:t>
      </w:r>
      <w:r w:rsidR="00945DBF">
        <w:rPr>
          <w:rStyle w:val="Styl11bKurzva"/>
          <w:sz w:val="18"/>
        </w:rPr>
        <w:t>ých</w:t>
      </w:r>
      <w:r w:rsidR="00F609E7" w:rsidRPr="00204615">
        <w:rPr>
          <w:rStyle w:val="Styl11bKurzva"/>
          <w:sz w:val="18"/>
        </w:rPr>
        <w:t xml:space="preserve"> </w:t>
      </w:r>
      <w:r w:rsidRPr="00204615">
        <w:rPr>
          <w:rStyle w:val="Styl11bKurzva"/>
          <w:sz w:val="18"/>
        </w:rPr>
        <w:t>verz</w:t>
      </w:r>
      <w:r w:rsidR="00945DBF">
        <w:rPr>
          <w:rStyle w:val="Styl11bKurzva"/>
          <w:sz w:val="18"/>
        </w:rPr>
        <w:t>í</w:t>
      </w:r>
      <w:r w:rsidRPr="00204615">
        <w:rPr>
          <w:rStyle w:val="Styl11bKurzva"/>
          <w:sz w:val="18"/>
        </w:rPr>
        <w:t xml:space="preserve"> </w:t>
      </w:r>
      <w:r w:rsidR="00FA0B26" w:rsidRPr="00204615">
        <w:rPr>
          <w:rStyle w:val="Styl11bKurzva"/>
          <w:sz w:val="18"/>
        </w:rPr>
        <w:t>APV</w:t>
      </w:r>
      <w:r w:rsidRPr="00204615">
        <w:rPr>
          <w:rStyle w:val="Styl11bKurzva"/>
          <w:i w:val="0"/>
          <w:sz w:val="18"/>
        </w:rPr>
        <w:t xml:space="preserve">, které mu dodá </w:t>
      </w:r>
      <w:r w:rsidR="0093560F">
        <w:rPr>
          <w:rStyle w:val="Styl11bKurzva"/>
          <w:b/>
          <w:i w:val="0"/>
          <w:sz w:val="18"/>
        </w:rPr>
        <w:t>Poskytovatel</w:t>
      </w:r>
      <w:r w:rsidR="00AF07C4">
        <w:rPr>
          <w:rStyle w:val="Styl11bKurzva"/>
          <w:i w:val="0"/>
          <w:sz w:val="18"/>
        </w:rPr>
        <w:t>;</w:t>
      </w:r>
    </w:p>
    <w:p w14:paraId="6D8C63CE" w14:textId="77777777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bookmarkStart w:id="0" w:name="_Ref32302355"/>
      <w:bookmarkStart w:id="1" w:name="_Ref32386547"/>
      <w:r w:rsidRPr="00363B3D">
        <w:rPr>
          <w:rStyle w:val="Styl11bKurzva"/>
          <w:i w:val="0"/>
          <w:sz w:val="18"/>
        </w:rPr>
        <w:t>zajišťovat provozní správu informačního systému, provozovat data a zálohovat data</w:t>
      </w:r>
      <w:bookmarkEnd w:id="0"/>
      <w:r w:rsidRPr="00363B3D">
        <w:rPr>
          <w:rStyle w:val="Styl11bKurzva"/>
          <w:i w:val="0"/>
          <w:sz w:val="18"/>
        </w:rPr>
        <w:t xml:space="preserve"> za účelem jejich obnovitelnosti</w:t>
      </w:r>
      <w:bookmarkEnd w:id="1"/>
      <w:r w:rsidR="00AF07C4">
        <w:rPr>
          <w:rStyle w:val="Styl11bKurzva"/>
          <w:i w:val="0"/>
          <w:sz w:val="18"/>
        </w:rPr>
        <w:t>;</w:t>
      </w:r>
    </w:p>
    <w:p w14:paraId="3DDDB7C5" w14:textId="0B79580C" w:rsidR="00DC451C" w:rsidRPr="00363B3D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dodržovat postupy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b/>
          <w:i w:val="0"/>
          <w:sz w:val="18"/>
        </w:rPr>
        <w:t>e</w:t>
      </w:r>
      <w:r w:rsidRPr="00363B3D">
        <w:rPr>
          <w:rStyle w:val="Styl11bKurzva"/>
          <w:i w:val="0"/>
          <w:sz w:val="18"/>
        </w:rPr>
        <w:t xml:space="preserve"> pro předkládání servisních požadavků, pro hlášení chyb a pro rozhodování o potřebě </w:t>
      </w:r>
      <w:r w:rsidR="00D7363E" w:rsidRPr="00D7363E">
        <w:rPr>
          <w:rStyle w:val="Styl11bKurzva"/>
          <w:sz w:val="18"/>
        </w:rPr>
        <w:t>S</w:t>
      </w:r>
      <w:r w:rsidRPr="00D7363E">
        <w:rPr>
          <w:rStyle w:val="Styl11bKurzva"/>
          <w:sz w:val="18"/>
        </w:rPr>
        <w:t>lužby</w:t>
      </w:r>
      <w:r w:rsidR="00AF07C4">
        <w:rPr>
          <w:rStyle w:val="Styl11bKurzva"/>
          <w:i w:val="0"/>
          <w:sz w:val="18"/>
        </w:rPr>
        <w:t>;</w:t>
      </w:r>
    </w:p>
    <w:p w14:paraId="7DDFC3A0" w14:textId="59D91843" w:rsidR="00DC451C" w:rsidRPr="00976ACA" w:rsidRDefault="00DC451C" w:rsidP="004967C2">
      <w:pPr>
        <w:pStyle w:val="StylNormlnSmlouva11b"/>
        <w:numPr>
          <w:ilvl w:val="2"/>
          <w:numId w:val="11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976ACA">
        <w:rPr>
          <w:rStyle w:val="Styl11bKurzva"/>
          <w:i w:val="0"/>
          <w:sz w:val="18"/>
        </w:rPr>
        <w:t xml:space="preserve">dodržovat instrukce </w:t>
      </w:r>
      <w:r w:rsidR="0093560F">
        <w:rPr>
          <w:rStyle w:val="Styl11bKurzva"/>
          <w:b/>
          <w:i w:val="0"/>
          <w:sz w:val="18"/>
        </w:rPr>
        <w:t>Poskytovatel</w:t>
      </w:r>
      <w:r w:rsidRPr="00976ACA">
        <w:rPr>
          <w:rStyle w:val="Styl11bKurzva"/>
          <w:b/>
          <w:i w:val="0"/>
          <w:sz w:val="18"/>
        </w:rPr>
        <w:t>e</w:t>
      </w:r>
      <w:r w:rsidRPr="00976ACA">
        <w:rPr>
          <w:rStyle w:val="Styl11bKurzva"/>
          <w:i w:val="0"/>
          <w:sz w:val="18"/>
        </w:rPr>
        <w:t xml:space="preserve"> pro údržbu prováděnou </w:t>
      </w:r>
      <w:r w:rsidRPr="00976ACA">
        <w:rPr>
          <w:rStyle w:val="Styl11bKurzva"/>
          <w:b/>
          <w:i w:val="0"/>
          <w:sz w:val="18"/>
        </w:rPr>
        <w:t>Objednatelem</w:t>
      </w:r>
      <w:r w:rsidRPr="00976ACA">
        <w:rPr>
          <w:rStyle w:val="Styl11bKurzva"/>
          <w:i w:val="0"/>
          <w:sz w:val="18"/>
        </w:rPr>
        <w:t xml:space="preserve"> a pro zajišťování </w:t>
      </w:r>
      <w:r w:rsidRPr="00976ACA">
        <w:rPr>
          <w:rStyle w:val="Styl11bKurzva"/>
          <w:sz w:val="18"/>
        </w:rPr>
        <w:t>Služeb</w:t>
      </w:r>
      <w:r w:rsidR="00AF07C4" w:rsidRPr="00976ACA">
        <w:rPr>
          <w:rStyle w:val="Styl11bKurzva"/>
          <w:i w:val="0"/>
          <w:sz w:val="18"/>
        </w:rPr>
        <w:t>;</w:t>
      </w:r>
    </w:p>
    <w:p w14:paraId="0C60C0C6" w14:textId="77777777" w:rsidR="00DC451C" w:rsidRPr="00976ACA" w:rsidRDefault="00DC451C" w:rsidP="004967C2">
      <w:pPr>
        <w:pStyle w:val="NormlnSmlouva"/>
        <w:tabs>
          <w:tab w:val="left" w:pos="567"/>
        </w:tabs>
        <w:ind w:left="567" w:hanging="567"/>
        <w:jc w:val="left"/>
        <w:rPr>
          <w:rFonts w:ascii="Tahoma" w:hAnsi="Tahoma" w:cs="Tahoma"/>
          <w:sz w:val="18"/>
          <w:szCs w:val="18"/>
        </w:rPr>
      </w:pPr>
    </w:p>
    <w:p w14:paraId="76D011EA" w14:textId="14202E99" w:rsidR="00DC451C" w:rsidRPr="00363B3D" w:rsidRDefault="00DC451C" w:rsidP="004967C2">
      <w:pPr>
        <w:pStyle w:val="StylNormlnSmlouva11b"/>
        <w:numPr>
          <w:ilvl w:val="1"/>
          <w:numId w:val="8"/>
        </w:numPr>
        <w:ind w:left="426" w:hanging="426"/>
        <w:jc w:val="left"/>
        <w:rPr>
          <w:rFonts w:cs="Tahoma"/>
          <w:sz w:val="18"/>
          <w:szCs w:val="18"/>
        </w:rPr>
      </w:pPr>
      <w:r w:rsidRPr="00363B3D">
        <w:rPr>
          <w:rStyle w:val="StylNormlnSmlouva11bChar"/>
          <w:rFonts w:cs="Tahoma"/>
          <w:sz w:val="18"/>
          <w:szCs w:val="18"/>
        </w:rPr>
        <w:t xml:space="preserve">V souvislosti s plněním předmětu </w:t>
      </w:r>
      <w:r w:rsidRPr="00363B3D">
        <w:rPr>
          <w:rStyle w:val="Styl1Char"/>
          <w:sz w:val="18"/>
          <w:szCs w:val="18"/>
          <w:lang w:val="cs-CZ"/>
        </w:rPr>
        <w:t>Smlouvy</w:t>
      </w:r>
      <w:r w:rsidRPr="00363B3D">
        <w:rPr>
          <w:rStyle w:val="StylNormlnSmlouva11bChar"/>
          <w:rFonts w:cs="Tahoma"/>
          <w:sz w:val="18"/>
          <w:szCs w:val="18"/>
        </w:rPr>
        <w:t xml:space="preserve"> má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Fonts w:cs="Tahoma"/>
          <w:sz w:val="18"/>
          <w:szCs w:val="18"/>
        </w:rPr>
        <w:t xml:space="preserve"> zejména, nikoliv však výlučně, následující povinnosti:</w:t>
      </w:r>
    </w:p>
    <w:p w14:paraId="274C41BC" w14:textId="77777777" w:rsidR="00DC451C" w:rsidRPr="00363B3D" w:rsidRDefault="00DC451C" w:rsidP="004967C2">
      <w:pPr>
        <w:pStyle w:val="StylNormlnSmlouva11b"/>
        <w:numPr>
          <w:ilvl w:val="2"/>
          <w:numId w:val="12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postupovat při plnění </w:t>
      </w:r>
      <w:r w:rsidRPr="00363B3D">
        <w:rPr>
          <w:rStyle w:val="Styl11bKurzva"/>
          <w:b/>
          <w:i w:val="0"/>
          <w:sz w:val="18"/>
        </w:rPr>
        <w:t>Smlouvy</w:t>
      </w:r>
      <w:r w:rsidRPr="00363B3D">
        <w:rPr>
          <w:rStyle w:val="Styl11bKurzva"/>
          <w:i w:val="0"/>
          <w:sz w:val="18"/>
        </w:rPr>
        <w:t xml:space="preserve"> řádně tak, aby bylo dosaženo účelu </w:t>
      </w:r>
      <w:r w:rsidRPr="00363B3D">
        <w:rPr>
          <w:rStyle w:val="Styl11bKurzva"/>
          <w:b/>
          <w:i w:val="0"/>
          <w:sz w:val="18"/>
        </w:rPr>
        <w:t>Smlouvy</w:t>
      </w:r>
      <w:r w:rsidR="00FC42F0">
        <w:rPr>
          <w:rStyle w:val="Styl11bKurzva"/>
          <w:i w:val="0"/>
          <w:sz w:val="18"/>
        </w:rPr>
        <w:t>;</w:t>
      </w:r>
    </w:p>
    <w:p w14:paraId="3382895D" w14:textId="25510765" w:rsidR="00DC451C" w:rsidRPr="00363B3D" w:rsidRDefault="00DC451C" w:rsidP="004967C2">
      <w:pPr>
        <w:pStyle w:val="StylNormlnSmlouva11b"/>
        <w:numPr>
          <w:ilvl w:val="2"/>
          <w:numId w:val="12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poskytovat </w:t>
      </w:r>
      <w:r w:rsidRPr="00363B3D">
        <w:rPr>
          <w:rStyle w:val="Styl11bKurzva"/>
          <w:sz w:val="18"/>
        </w:rPr>
        <w:t>Služby</w:t>
      </w:r>
      <w:r w:rsidRPr="00363B3D">
        <w:rPr>
          <w:rStyle w:val="Styl11bKurzva"/>
          <w:i w:val="0"/>
          <w:sz w:val="18"/>
        </w:rPr>
        <w:t xml:space="preserve"> v souladu se sjednanou kvalitou tak, aby vyhovovaly potřebám </w:t>
      </w:r>
      <w:r w:rsidRPr="00363B3D">
        <w:rPr>
          <w:rStyle w:val="Styl11bKurzva"/>
          <w:b/>
          <w:i w:val="0"/>
          <w:sz w:val="18"/>
        </w:rPr>
        <w:t>Objednatele</w:t>
      </w:r>
      <w:r w:rsidRPr="00363B3D">
        <w:rPr>
          <w:rStyle w:val="Styl11bKurzva"/>
          <w:i w:val="0"/>
          <w:sz w:val="18"/>
        </w:rPr>
        <w:t xml:space="preserve">, se kterými byl </w:t>
      </w:r>
      <w:r w:rsidR="0093560F">
        <w:rPr>
          <w:rStyle w:val="Styl11bKurzva"/>
          <w:b/>
          <w:i w:val="0"/>
          <w:sz w:val="18"/>
        </w:rPr>
        <w:t>Poskytovatel</w:t>
      </w:r>
      <w:r w:rsidR="00FC42F0">
        <w:rPr>
          <w:rStyle w:val="Styl11bKurzva"/>
          <w:i w:val="0"/>
          <w:sz w:val="18"/>
        </w:rPr>
        <w:t xml:space="preserve"> prokazatelně seznámen;</w:t>
      </w:r>
    </w:p>
    <w:p w14:paraId="31DC73E0" w14:textId="170725E2" w:rsidR="00DC451C" w:rsidRPr="00363B3D" w:rsidRDefault="00DC451C" w:rsidP="004967C2">
      <w:pPr>
        <w:pStyle w:val="StylNormlnSmlouva11b"/>
        <w:numPr>
          <w:ilvl w:val="2"/>
          <w:numId w:val="12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lastRenderedPageBreak/>
        <w:t xml:space="preserve">zajistit dostatečnou kapacitu </w:t>
      </w:r>
      <w:r w:rsidR="00AE7F32">
        <w:rPr>
          <w:rStyle w:val="Styl11bKurzva"/>
          <w:i w:val="0"/>
          <w:sz w:val="18"/>
        </w:rPr>
        <w:t>pověřených</w:t>
      </w:r>
      <w:r w:rsidRPr="00363B3D">
        <w:rPr>
          <w:rStyle w:val="Styl11bKurzva"/>
          <w:i w:val="0"/>
          <w:sz w:val="18"/>
        </w:rPr>
        <w:t xml:space="preserve"> pracovníků s odpovídající kvalifikací pro poskytování </w:t>
      </w:r>
      <w:r w:rsidRPr="00363B3D">
        <w:rPr>
          <w:rStyle w:val="Styl11bKurzva"/>
          <w:sz w:val="18"/>
        </w:rPr>
        <w:t>Služeb</w:t>
      </w:r>
      <w:r w:rsidRPr="00363B3D">
        <w:rPr>
          <w:rStyle w:val="Styl11bKurzva"/>
          <w:i w:val="0"/>
          <w:sz w:val="18"/>
        </w:rPr>
        <w:t>,</w:t>
      </w:r>
    </w:p>
    <w:p w14:paraId="71562FF7" w14:textId="77777777" w:rsidR="00DC451C" w:rsidRPr="00363B3D" w:rsidRDefault="00DC451C" w:rsidP="004967C2">
      <w:pPr>
        <w:pStyle w:val="StylNormlnSmlouva11b"/>
        <w:numPr>
          <w:ilvl w:val="2"/>
          <w:numId w:val="12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dodržovat bezpečnostní předpisy </w:t>
      </w:r>
      <w:r w:rsidRPr="00363B3D">
        <w:rPr>
          <w:rStyle w:val="Styl11bKurzva"/>
          <w:b/>
          <w:i w:val="0"/>
          <w:sz w:val="18"/>
        </w:rPr>
        <w:t>Objednatele</w:t>
      </w:r>
      <w:r w:rsidR="00FC42F0">
        <w:rPr>
          <w:rStyle w:val="Styl11bKurzva"/>
          <w:i w:val="0"/>
          <w:sz w:val="18"/>
        </w:rPr>
        <w:t xml:space="preserve">, s nimiž byl </w:t>
      </w:r>
      <w:r w:rsidR="002502E5">
        <w:rPr>
          <w:rStyle w:val="Styl11bKurzva"/>
          <w:i w:val="0"/>
          <w:sz w:val="18"/>
        </w:rPr>
        <w:t xml:space="preserve">prokazatelně </w:t>
      </w:r>
      <w:r w:rsidR="00FC42F0">
        <w:rPr>
          <w:rStyle w:val="Styl11bKurzva"/>
          <w:i w:val="0"/>
          <w:sz w:val="18"/>
        </w:rPr>
        <w:t>seznámen;</w:t>
      </w:r>
    </w:p>
    <w:p w14:paraId="127AFD89" w14:textId="7080A07A" w:rsidR="00DC451C" w:rsidRPr="00363B3D" w:rsidRDefault="00DC451C" w:rsidP="004967C2">
      <w:pPr>
        <w:pStyle w:val="StylNormlnSmlouva11b"/>
        <w:numPr>
          <w:ilvl w:val="2"/>
          <w:numId w:val="12"/>
        </w:numPr>
        <w:tabs>
          <w:tab w:val="left" w:pos="567"/>
        </w:tabs>
        <w:jc w:val="left"/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poskytovat bezplatný záruční servis na </w:t>
      </w:r>
      <w:r w:rsidRPr="00363B3D">
        <w:rPr>
          <w:rStyle w:val="Styl11bKurzva"/>
          <w:b/>
          <w:i w:val="0"/>
          <w:sz w:val="18"/>
        </w:rPr>
        <w:t>Objednatelem</w:t>
      </w:r>
      <w:r w:rsidRPr="00363B3D">
        <w:rPr>
          <w:rStyle w:val="Styl11bKurzva"/>
          <w:i w:val="0"/>
          <w:sz w:val="18"/>
        </w:rPr>
        <w:t xml:space="preserve"> reklamované závady po servisním zásahu po dobu trvání záruční doby, (včetně poskytnutí </w:t>
      </w:r>
      <w:r w:rsidRPr="00363B3D">
        <w:rPr>
          <w:rStyle w:val="Styl11bKurzva"/>
          <w:b/>
          <w:i w:val="0"/>
          <w:sz w:val="18"/>
        </w:rPr>
        <w:t>Objednateli</w:t>
      </w:r>
      <w:r w:rsidRPr="00363B3D">
        <w:rPr>
          <w:rStyle w:val="Styl11bKurzva"/>
          <w:i w:val="0"/>
          <w:sz w:val="18"/>
        </w:rPr>
        <w:t xml:space="preserve"> podpory i při řešení problémů souvisejících s chybnou</w:t>
      </w:r>
      <w:r w:rsidR="00363B3D">
        <w:rPr>
          <w:rStyle w:val="Styl11bKurzva"/>
          <w:i w:val="0"/>
          <w:sz w:val="18"/>
        </w:rPr>
        <w:t xml:space="preserve"> funkcionalitou</w:t>
      </w:r>
      <w:r w:rsidRPr="00363B3D">
        <w:rPr>
          <w:rStyle w:val="Styl11bKurzva"/>
          <w:i w:val="0"/>
          <w:sz w:val="18"/>
        </w:rPr>
        <w:t xml:space="preserve"> </w:t>
      </w:r>
      <w:r w:rsidR="00FA0B26" w:rsidRPr="00FA0B26">
        <w:rPr>
          <w:rStyle w:val="Styl11bKurzva"/>
          <w:sz w:val="18"/>
        </w:rPr>
        <w:t>APV</w:t>
      </w:r>
      <w:r w:rsidRPr="00363B3D">
        <w:rPr>
          <w:rStyle w:val="Styl11bKurzva"/>
          <w:i w:val="0"/>
          <w:sz w:val="18"/>
        </w:rPr>
        <w:t xml:space="preserve">). Vady vzniklé neodbornou obsluhou nebo nevhodným užíváním odstraní </w:t>
      </w:r>
      <w:r w:rsidR="0093560F">
        <w:rPr>
          <w:rStyle w:val="Styl11bKurzva"/>
          <w:b/>
          <w:i w:val="0"/>
          <w:sz w:val="18"/>
        </w:rPr>
        <w:t>Poskytovatel</w:t>
      </w:r>
      <w:r w:rsidRPr="00363B3D">
        <w:rPr>
          <w:rStyle w:val="Styl11bKurzva"/>
          <w:i w:val="0"/>
          <w:sz w:val="18"/>
        </w:rPr>
        <w:t xml:space="preserve"> bez zbytečného odkladu na náklady </w:t>
      </w:r>
      <w:r w:rsidRPr="00363B3D">
        <w:rPr>
          <w:rStyle w:val="Styl11bKurzva"/>
          <w:b/>
          <w:i w:val="0"/>
          <w:sz w:val="18"/>
        </w:rPr>
        <w:t>Objednatele</w:t>
      </w:r>
      <w:r w:rsidRPr="00363B3D">
        <w:rPr>
          <w:rStyle w:val="Styl11bKurzva"/>
          <w:i w:val="0"/>
          <w:sz w:val="18"/>
        </w:rPr>
        <w:t xml:space="preserve">. Nároky z vad nezahrnují nárok nebo právo na náhradu jakýchkoliv jiných škod plynoucích ze ztráty zisku nebo dat, ztrát možnosti použití </w:t>
      </w:r>
      <w:r w:rsidRPr="00363B3D">
        <w:rPr>
          <w:rStyle w:val="Styl11bKurzva"/>
          <w:sz w:val="18"/>
        </w:rPr>
        <w:t xml:space="preserve">Aktualizovaných verzí </w:t>
      </w:r>
      <w:r w:rsidR="00FA0B26" w:rsidRPr="00FA0B26">
        <w:rPr>
          <w:rStyle w:val="Styl11bKurzva"/>
          <w:sz w:val="18"/>
        </w:rPr>
        <w:t>APV</w:t>
      </w:r>
      <w:r w:rsidRPr="00363B3D">
        <w:rPr>
          <w:rStyle w:val="Styl11bKurzva"/>
          <w:i w:val="0"/>
          <w:sz w:val="18"/>
        </w:rPr>
        <w:t xml:space="preserve">, nebo následných škod, jakož i jiných nároků, a to ani tehdy, když </w:t>
      </w:r>
      <w:r w:rsidRPr="00363B3D">
        <w:rPr>
          <w:rStyle w:val="Styl11bKurzva"/>
          <w:b/>
          <w:i w:val="0"/>
          <w:sz w:val="18"/>
        </w:rPr>
        <w:t>Objednatel</w:t>
      </w:r>
      <w:r w:rsidRPr="00363B3D">
        <w:rPr>
          <w:rStyle w:val="Styl11bKurzva"/>
          <w:i w:val="0"/>
          <w:sz w:val="18"/>
        </w:rPr>
        <w:t xml:space="preserve"> na m</w:t>
      </w:r>
      <w:r w:rsidR="00FC42F0">
        <w:rPr>
          <w:rStyle w:val="Styl11bKurzva"/>
          <w:i w:val="0"/>
          <w:sz w:val="18"/>
        </w:rPr>
        <w:t>ožnosti takových škod upozornil;</w:t>
      </w:r>
    </w:p>
    <w:p w14:paraId="135D2C57" w14:textId="5E88AB02" w:rsidR="00DC451C" w:rsidRPr="00363B3D" w:rsidRDefault="00DC451C" w:rsidP="00517A12">
      <w:pPr>
        <w:pStyle w:val="StylNormlnSmlouva11b"/>
        <w:numPr>
          <w:ilvl w:val="2"/>
          <w:numId w:val="12"/>
        </w:numPr>
        <w:tabs>
          <w:tab w:val="left" w:pos="567"/>
        </w:tabs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 xml:space="preserve">poskytnout jako součást dodávky příslušnou </w:t>
      </w:r>
      <w:r w:rsidR="00FC42F0">
        <w:rPr>
          <w:rStyle w:val="Styl11bKurzva"/>
          <w:i w:val="0"/>
          <w:sz w:val="18"/>
        </w:rPr>
        <w:t>dokumentaci a instalační média;</w:t>
      </w:r>
    </w:p>
    <w:p w14:paraId="787AC897" w14:textId="77777777" w:rsidR="00885662" w:rsidRPr="00363B3D" w:rsidRDefault="00885662" w:rsidP="00885662">
      <w:pPr>
        <w:pStyle w:val="StylNormlnSmlouva11b"/>
        <w:numPr>
          <w:ilvl w:val="2"/>
          <w:numId w:val="12"/>
        </w:numPr>
        <w:tabs>
          <w:tab w:val="left" w:pos="567"/>
        </w:tabs>
        <w:rPr>
          <w:rStyle w:val="Styl11bKurzva"/>
          <w:i w:val="0"/>
          <w:sz w:val="18"/>
        </w:rPr>
      </w:pPr>
      <w:r>
        <w:rPr>
          <w:rStyle w:val="Styl11bKurzva"/>
          <w:i w:val="0"/>
          <w:sz w:val="18"/>
        </w:rPr>
        <w:t xml:space="preserve">v souvislosti s vývojem v oblasti informačních technologií a vlastním procesem certifikace aktualizovat specifikace uvedené v </w:t>
      </w:r>
      <w:r w:rsidRPr="004B3DB8">
        <w:rPr>
          <w:rStyle w:val="Styl11bKurzva"/>
          <w:b/>
          <w:i w:val="0"/>
          <w:sz w:val="18"/>
          <w:u w:val="single"/>
        </w:rPr>
        <w:t>příloze č. 2</w:t>
      </w:r>
      <w:r>
        <w:rPr>
          <w:rStyle w:val="Styl11bKurzva"/>
          <w:b/>
          <w:i w:val="0"/>
          <w:sz w:val="18"/>
        </w:rPr>
        <w:t xml:space="preserve"> Smlouvy</w:t>
      </w:r>
      <w:r>
        <w:rPr>
          <w:rStyle w:val="Styl11bKurzva"/>
          <w:i w:val="0"/>
          <w:sz w:val="18"/>
        </w:rPr>
        <w:t>;</w:t>
      </w:r>
    </w:p>
    <w:p w14:paraId="196E3188" w14:textId="1D861235" w:rsidR="00DC451C" w:rsidRPr="00363B3D" w:rsidRDefault="00DC451C" w:rsidP="00517A12">
      <w:pPr>
        <w:pStyle w:val="StylNormlnSmlouva11b"/>
        <w:numPr>
          <w:ilvl w:val="2"/>
          <w:numId w:val="12"/>
        </w:numPr>
        <w:tabs>
          <w:tab w:val="left" w:pos="567"/>
        </w:tabs>
        <w:rPr>
          <w:rStyle w:val="Styl11bKurzva"/>
          <w:i w:val="0"/>
          <w:sz w:val="18"/>
        </w:rPr>
      </w:pPr>
      <w:r w:rsidRPr="00363B3D">
        <w:rPr>
          <w:rStyle w:val="Styl11bKurzva"/>
          <w:i w:val="0"/>
          <w:sz w:val="18"/>
        </w:rPr>
        <w:t>zajistit, aby veškerá dokumentace včetně návodu k obsluze ke každému předmětu plnění byla v českém jazyce, aktuální a úplná</w:t>
      </w:r>
      <w:r w:rsidR="00C71474">
        <w:rPr>
          <w:rStyle w:val="Styl11bKurzva"/>
          <w:i w:val="0"/>
          <w:sz w:val="18"/>
        </w:rPr>
        <w:t>.</w:t>
      </w:r>
    </w:p>
    <w:p w14:paraId="4431FADB" w14:textId="77777777" w:rsidR="00DC451C" w:rsidRPr="00363B3D" w:rsidRDefault="00DC451C" w:rsidP="00DC1786">
      <w:pPr>
        <w:pStyle w:val="StylNormlnSmlouva11b"/>
        <w:ind w:left="567" w:hanging="567"/>
        <w:rPr>
          <w:rFonts w:cs="Tahoma"/>
          <w:sz w:val="18"/>
          <w:szCs w:val="18"/>
        </w:rPr>
      </w:pPr>
    </w:p>
    <w:p w14:paraId="50E272F0" w14:textId="6A396460" w:rsidR="00DC451C" w:rsidRPr="00363B3D" w:rsidRDefault="00DC451C" w:rsidP="004967C2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 xml:space="preserve">V případě prodlení </w:t>
      </w:r>
      <w:r w:rsidRPr="00363B3D">
        <w:rPr>
          <w:rStyle w:val="Styl1Char"/>
          <w:sz w:val="18"/>
          <w:szCs w:val="18"/>
          <w:lang w:val="cs-CZ"/>
        </w:rPr>
        <w:t>Objednatele</w:t>
      </w:r>
      <w:r w:rsidRPr="00363B3D">
        <w:rPr>
          <w:rFonts w:cs="Tahoma"/>
          <w:sz w:val="18"/>
          <w:szCs w:val="18"/>
        </w:rPr>
        <w:t xml:space="preserve"> s poskytováním dohodnuté součinnosti, které brání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Style w:val="Styl1Char"/>
          <w:sz w:val="18"/>
          <w:szCs w:val="18"/>
          <w:lang w:val="cs-CZ"/>
        </w:rPr>
        <w:t>i</w:t>
      </w:r>
      <w:r w:rsidRPr="00363B3D">
        <w:rPr>
          <w:rFonts w:cs="Tahoma"/>
          <w:sz w:val="18"/>
          <w:szCs w:val="18"/>
        </w:rPr>
        <w:t xml:space="preserve"> v řádném plnění této </w:t>
      </w:r>
      <w:r w:rsidRPr="00363B3D">
        <w:rPr>
          <w:rStyle w:val="Styl1Char"/>
          <w:sz w:val="18"/>
          <w:szCs w:val="18"/>
          <w:lang w:val="cs-CZ"/>
        </w:rPr>
        <w:t>Smlouvy</w:t>
      </w:r>
      <w:r w:rsidRPr="00363B3D">
        <w:rPr>
          <w:rFonts w:cs="Tahoma"/>
          <w:sz w:val="18"/>
          <w:szCs w:val="18"/>
        </w:rPr>
        <w:t xml:space="preserve"> nebo toto plnění ztěžuje podstatným způsobem, po dobu delší než 15 (slovy: patnáct) dnů, je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Fonts w:cs="Tahoma"/>
          <w:sz w:val="18"/>
          <w:szCs w:val="18"/>
        </w:rPr>
        <w:t xml:space="preserve"> oprávněn, bez ohledu na další nároky, přerušit plnění dle této </w:t>
      </w:r>
      <w:r w:rsidRPr="00363B3D">
        <w:rPr>
          <w:rStyle w:val="Styl1Char"/>
          <w:sz w:val="18"/>
          <w:szCs w:val="18"/>
          <w:lang w:val="cs-CZ"/>
        </w:rPr>
        <w:t>Smlouvy</w:t>
      </w:r>
      <w:r w:rsidRPr="00363B3D">
        <w:rPr>
          <w:rFonts w:cs="Tahoma"/>
          <w:sz w:val="18"/>
          <w:szCs w:val="18"/>
        </w:rPr>
        <w:t xml:space="preserve"> (úplně nebo částečně), dokud nebude taková součinnost </w:t>
      </w:r>
      <w:r w:rsidRPr="00363B3D">
        <w:rPr>
          <w:rStyle w:val="Styl1Char"/>
          <w:sz w:val="18"/>
          <w:szCs w:val="18"/>
          <w:lang w:val="cs-CZ"/>
        </w:rPr>
        <w:t>Objednatelem</w:t>
      </w:r>
      <w:r w:rsidRPr="00363B3D">
        <w:rPr>
          <w:rFonts w:cs="Tahoma"/>
          <w:sz w:val="18"/>
          <w:szCs w:val="18"/>
        </w:rPr>
        <w:t xml:space="preserve"> poskytnuta, aniž by neposkytování plnění z tohoto důvodu bylo považováno za prodlení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Style w:val="Styl1Char"/>
          <w:sz w:val="18"/>
          <w:szCs w:val="18"/>
          <w:lang w:val="cs-CZ"/>
        </w:rPr>
        <w:t>e</w:t>
      </w:r>
      <w:r w:rsidRPr="00363B3D">
        <w:rPr>
          <w:rFonts w:cs="Tahoma"/>
          <w:sz w:val="18"/>
          <w:szCs w:val="18"/>
        </w:rPr>
        <w:t xml:space="preserve"> s plněním předmětu </w:t>
      </w:r>
      <w:r w:rsidRPr="00363B3D">
        <w:rPr>
          <w:rStyle w:val="Styl1Char"/>
          <w:sz w:val="18"/>
          <w:szCs w:val="18"/>
          <w:lang w:val="cs-CZ"/>
        </w:rPr>
        <w:t>Smlouvy</w:t>
      </w:r>
      <w:r w:rsidRPr="00363B3D">
        <w:rPr>
          <w:rFonts w:cs="Tahoma"/>
          <w:sz w:val="18"/>
          <w:szCs w:val="18"/>
        </w:rPr>
        <w:t xml:space="preserve">, s tím však, že na tuto možnost </w:t>
      </w:r>
      <w:r w:rsidRPr="00363B3D">
        <w:rPr>
          <w:rStyle w:val="Styl1Char"/>
          <w:sz w:val="18"/>
          <w:szCs w:val="18"/>
          <w:lang w:val="cs-CZ"/>
        </w:rPr>
        <w:t>Objednatele</w:t>
      </w:r>
      <w:r w:rsidRPr="00363B3D">
        <w:rPr>
          <w:rFonts w:cs="Tahoma"/>
          <w:sz w:val="18"/>
          <w:szCs w:val="18"/>
        </w:rPr>
        <w:t xml:space="preserve"> písemně upozorní nejméně 5 (slovy: pět) dní před tím, než plnění přeruší. V případě přerušení plnění dle této </w:t>
      </w:r>
      <w:r w:rsidRPr="00363B3D">
        <w:rPr>
          <w:rStyle w:val="Styl1Char"/>
          <w:sz w:val="18"/>
          <w:szCs w:val="18"/>
          <w:lang w:val="cs-CZ"/>
        </w:rPr>
        <w:t>Smlouvy</w:t>
      </w:r>
      <w:r w:rsidRPr="00363B3D">
        <w:rPr>
          <w:rFonts w:cs="Tahoma"/>
          <w:sz w:val="18"/>
          <w:szCs w:val="18"/>
        </w:rPr>
        <w:t xml:space="preserve"> je </w:t>
      </w:r>
      <w:r w:rsidRPr="00363B3D">
        <w:rPr>
          <w:rStyle w:val="Styl1Char"/>
          <w:sz w:val="18"/>
          <w:szCs w:val="18"/>
          <w:lang w:val="cs-CZ"/>
        </w:rPr>
        <w:t>Objednatel</w:t>
      </w:r>
      <w:r w:rsidRPr="00363B3D">
        <w:rPr>
          <w:rFonts w:cs="Tahoma"/>
          <w:sz w:val="18"/>
          <w:szCs w:val="18"/>
        </w:rPr>
        <w:t xml:space="preserve"> povinen uhradit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Style w:val="Styl1Char"/>
          <w:sz w:val="18"/>
          <w:szCs w:val="18"/>
          <w:lang w:val="cs-CZ"/>
        </w:rPr>
        <w:t>i</w:t>
      </w:r>
      <w:r w:rsidRPr="00363B3D">
        <w:rPr>
          <w:rFonts w:cs="Tahoma"/>
          <w:sz w:val="18"/>
          <w:szCs w:val="18"/>
        </w:rPr>
        <w:t xml:space="preserve"> škodu, která z tohoto důvodu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Style w:val="Styl1Char"/>
          <w:sz w:val="18"/>
          <w:szCs w:val="18"/>
          <w:lang w:val="cs-CZ"/>
        </w:rPr>
        <w:t>i</w:t>
      </w:r>
      <w:r w:rsidRPr="00363B3D">
        <w:rPr>
          <w:rFonts w:cs="Tahoma"/>
          <w:sz w:val="18"/>
          <w:szCs w:val="18"/>
        </w:rPr>
        <w:t xml:space="preserve"> vznikne (zejména dodatečné náklady vynaložené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363B3D">
        <w:rPr>
          <w:rStyle w:val="Styl1Char"/>
          <w:sz w:val="18"/>
          <w:szCs w:val="18"/>
          <w:lang w:val="cs-CZ"/>
        </w:rPr>
        <w:t>em</w:t>
      </w:r>
      <w:r w:rsidRPr="00363B3D">
        <w:rPr>
          <w:rFonts w:cs="Tahoma"/>
          <w:sz w:val="18"/>
          <w:szCs w:val="18"/>
        </w:rPr>
        <w:t xml:space="preserve">), a termíny plnění dle této </w:t>
      </w:r>
      <w:r w:rsidRPr="00980028">
        <w:rPr>
          <w:rStyle w:val="Styl1Char"/>
          <w:sz w:val="18"/>
          <w:szCs w:val="18"/>
          <w:lang w:val="cs-CZ"/>
        </w:rPr>
        <w:t>Smlouvy</w:t>
      </w:r>
      <w:r w:rsidRPr="00363B3D">
        <w:rPr>
          <w:rFonts w:cs="Tahoma"/>
          <w:sz w:val="18"/>
          <w:szCs w:val="18"/>
        </w:rPr>
        <w:t xml:space="preserve"> se prodlužují o dobu přerušení a o další přiměřenou dobu potřebnou k znovuobnovení plnění.</w:t>
      </w:r>
    </w:p>
    <w:p w14:paraId="1A602F57" w14:textId="77777777" w:rsidR="00DC451C" w:rsidRPr="00363B3D" w:rsidRDefault="00DC451C" w:rsidP="004967C2">
      <w:pPr>
        <w:pStyle w:val="StylNormlnSmlouva11b"/>
        <w:ind w:left="567" w:hanging="567"/>
        <w:rPr>
          <w:rFonts w:cs="Tahoma"/>
          <w:sz w:val="18"/>
          <w:szCs w:val="18"/>
        </w:rPr>
      </w:pPr>
    </w:p>
    <w:p w14:paraId="7704E163" w14:textId="15E67E1E" w:rsidR="00DC451C" w:rsidRPr="00363B3D" w:rsidRDefault="0093560F" w:rsidP="004967C2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t>Poskytovatel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 může se souhlasem </w:t>
      </w:r>
      <w:r w:rsidR="00DC451C" w:rsidRPr="00980028">
        <w:rPr>
          <w:rStyle w:val="StylNormlnSmlouva11bChar"/>
          <w:rFonts w:cs="Tahoma"/>
          <w:b/>
          <w:sz w:val="18"/>
          <w:szCs w:val="18"/>
        </w:rPr>
        <w:t>Objednatele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 pověřit provedením </w:t>
      </w:r>
      <w:r w:rsidR="00DC451C" w:rsidRPr="00980028">
        <w:rPr>
          <w:rFonts w:cs="Tahoma"/>
          <w:i/>
          <w:sz w:val="18"/>
          <w:szCs w:val="18"/>
        </w:rPr>
        <w:t>Služeb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 jinou osobu </w:t>
      </w:r>
      <w:r w:rsidR="00150F7A">
        <w:rPr>
          <w:rStyle w:val="StylNormlnSmlouva11bChar"/>
          <w:rFonts w:cs="Tahoma"/>
          <w:sz w:val="18"/>
          <w:szCs w:val="18"/>
        </w:rPr>
        <w:t>-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 </w:t>
      </w:r>
      <w:r w:rsidR="007E4094">
        <w:rPr>
          <w:rStyle w:val="StylNormlnSmlouva11bChar"/>
          <w:rFonts w:cs="Tahoma"/>
          <w:sz w:val="18"/>
          <w:szCs w:val="18"/>
        </w:rPr>
        <w:t xml:space="preserve">topologicky blízkou pobočku nebo jinou organizační jednotku servisní sítě řízenou </w:t>
      </w:r>
      <w:r>
        <w:rPr>
          <w:rStyle w:val="StylNormlnSmlouva11bChar"/>
          <w:rFonts w:cs="Tahoma"/>
          <w:b/>
          <w:sz w:val="18"/>
          <w:szCs w:val="18"/>
        </w:rPr>
        <w:t>Poskytovatel</w:t>
      </w:r>
      <w:r w:rsidR="007E4094" w:rsidRPr="007E4094">
        <w:rPr>
          <w:rStyle w:val="StylNormlnSmlouva11bChar"/>
          <w:rFonts w:cs="Tahoma"/>
          <w:b/>
          <w:sz w:val="18"/>
          <w:szCs w:val="18"/>
        </w:rPr>
        <w:t>em</w:t>
      </w:r>
      <w:r w:rsidR="007E4094">
        <w:rPr>
          <w:rStyle w:val="StylNormlnSmlouva11bChar"/>
          <w:rFonts w:cs="Tahoma"/>
          <w:sz w:val="18"/>
          <w:szCs w:val="18"/>
        </w:rPr>
        <w:t xml:space="preserve">, případně jiným </w:t>
      </w:r>
      <w:r>
        <w:rPr>
          <w:rStyle w:val="StylNormlnSmlouva11bChar"/>
          <w:rFonts w:cs="Tahoma"/>
          <w:b/>
          <w:sz w:val="18"/>
          <w:szCs w:val="18"/>
        </w:rPr>
        <w:t>Poskytovatel</w:t>
      </w:r>
      <w:r w:rsidR="007E4094">
        <w:rPr>
          <w:rStyle w:val="StylNormlnSmlouva11bChar"/>
          <w:rFonts w:cs="Tahoma"/>
          <w:b/>
          <w:sz w:val="18"/>
          <w:szCs w:val="18"/>
        </w:rPr>
        <w:t xml:space="preserve">em </w:t>
      </w:r>
      <w:r w:rsidR="007E4094">
        <w:rPr>
          <w:rStyle w:val="StylNormlnSmlouva11bChar"/>
          <w:rFonts w:cs="Tahoma"/>
          <w:sz w:val="18"/>
          <w:szCs w:val="18"/>
        </w:rPr>
        <w:t xml:space="preserve">certifikovaným </w:t>
      </w:r>
      <w:r w:rsidR="00DC451C" w:rsidRPr="007E4094">
        <w:rPr>
          <w:rStyle w:val="StylNormlnSmlouva11bChar"/>
          <w:rFonts w:cs="Tahoma"/>
          <w:sz w:val="18"/>
          <w:szCs w:val="18"/>
        </w:rPr>
        <w:t>subdodavatele</w:t>
      </w:r>
      <w:r w:rsidR="007E4094">
        <w:rPr>
          <w:rStyle w:val="StylNormlnSmlouva11bChar"/>
          <w:rFonts w:cs="Tahoma"/>
          <w:sz w:val="18"/>
          <w:szCs w:val="18"/>
        </w:rPr>
        <w:t>m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. </w:t>
      </w:r>
      <w:r w:rsidR="007E4094">
        <w:rPr>
          <w:rStyle w:val="StylNormlnSmlouva11bChar"/>
          <w:rFonts w:cs="Tahoma"/>
          <w:sz w:val="18"/>
          <w:szCs w:val="18"/>
        </w:rPr>
        <w:t xml:space="preserve">V těchto případech 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má </w:t>
      </w:r>
      <w:r>
        <w:rPr>
          <w:rStyle w:val="Styl1Char"/>
          <w:sz w:val="18"/>
          <w:szCs w:val="18"/>
          <w:lang w:val="cs-CZ"/>
        </w:rPr>
        <w:t>Poskytovatel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 vůči </w:t>
      </w:r>
      <w:r w:rsidR="00DC451C" w:rsidRPr="00980028">
        <w:rPr>
          <w:rStyle w:val="Styl1Char"/>
          <w:sz w:val="18"/>
          <w:szCs w:val="18"/>
          <w:lang w:val="cs-CZ"/>
        </w:rPr>
        <w:t>Objednateli</w:t>
      </w:r>
      <w:r w:rsidR="00DC451C" w:rsidRPr="00363B3D">
        <w:rPr>
          <w:rStyle w:val="StylNormlnSmlouva11bChar"/>
          <w:rFonts w:cs="Tahoma"/>
          <w:sz w:val="18"/>
          <w:szCs w:val="18"/>
        </w:rPr>
        <w:t xml:space="preserve"> odpovědnost, jako by </w:t>
      </w:r>
      <w:r w:rsidR="00DC451C" w:rsidRPr="00980028">
        <w:rPr>
          <w:rFonts w:cs="Tahoma"/>
          <w:i/>
          <w:sz w:val="18"/>
          <w:szCs w:val="18"/>
        </w:rPr>
        <w:t>Služby</w:t>
      </w:r>
      <w:r w:rsidR="00DC451C" w:rsidRPr="00363B3D">
        <w:rPr>
          <w:rFonts w:cs="Tahoma"/>
          <w:sz w:val="18"/>
          <w:szCs w:val="18"/>
        </w:rPr>
        <w:t xml:space="preserve"> prováděl (poskytoval) sám.</w:t>
      </w:r>
    </w:p>
    <w:p w14:paraId="1147896E" w14:textId="77777777" w:rsidR="00DC451C" w:rsidRPr="00363B3D" w:rsidRDefault="00DC451C" w:rsidP="00DC451C">
      <w:pPr>
        <w:pStyle w:val="StylNormlnSmlouva11b"/>
        <w:ind w:left="567" w:hanging="567"/>
        <w:rPr>
          <w:rFonts w:cs="Tahoma"/>
          <w:sz w:val="18"/>
          <w:szCs w:val="18"/>
        </w:rPr>
      </w:pPr>
    </w:p>
    <w:p w14:paraId="006FFB2F" w14:textId="1C8E0B14" w:rsidR="000E1C4C" w:rsidRPr="00363B3D" w:rsidRDefault="008C76CB" w:rsidP="004967C2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 xml:space="preserve">Každé předání plnění předmětu </w:t>
      </w:r>
      <w:r w:rsidRPr="00980028">
        <w:rPr>
          <w:rFonts w:cs="Tahoma"/>
          <w:b/>
          <w:sz w:val="18"/>
          <w:szCs w:val="18"/>
        </w:rPr>
        <w:t>Smlouvy</w:t>
      </w:r>
      <w:r w:rsidRPr="00363B3D">
        <w:rPr>
          <w:rFonts w:cs="Tahoma"/>
          <w:sz w:val="18"/>
          <w:szCs w:val="18"/>
        </w:rPr>
        <w:t xml:space="preserve"> bude provedeno formou akceptace </w:t>
      </w:r>
      <w:r>
        <w:rPr>
          <w:rFonts w:cs="Tahoma"/>
          <w:i/>
          <w:sz w:val="18"/>
          <w:szCs w:val="18"/>
        </w:rPr>
        <w:t>P</w:t>
      </w:r>
      <w:r w:rsidRPr="00150F7A">
        <w:rPr>
          <w:rFonts w:cs="Tahoma"/>
          <w:i/>
          <w:sz w:val="18"/>
          <w:szCs w:val="18"/>
        </w:rPr>
        <w:t>rotokolu</w:t>
      </w:r>
      <w:r>
        <w:rPr>
          <w:rFonts w:cs="Tahoma"/>
          <w:sz w:val="18"/>
          <w:szCs w:val="18"/>
        </w:rPr>
        <w:t>, pokud není dále uvedeno jinak</w:t>
      </w:r>
      <w:r w:rsidRPr="00363B3D">
        <w:rPr>
          <w:rFonts w:cs="Tahoma"/>
          <w:sz w:val="18"/>
          <w:szCs w:val="18"/>
        </w:rPr>
        <w:t xml:space="preserve">. </w:t>
      </w:r>
      <w:r w:rsidRPr="00980028">
        <w:rPr>
          <w:rFonts w:cs="Tahoma"/>
          <w:b/>
          <w:sz w:val="18"/>
          <w:szCs w:val="18"/>
        </w:rPr>
        <w:t>Objednatel</w:t>
      </w:r>
      <w:r w:rsidRPr="00363B3D">
        <w:rPr>
          <w:rFonts w:cs="Tahoma"/>
          <w:sz w:val="18"/>
          <w:szCs w:val="18"/>
        </w:rPr>
        <w:t xml:space="preserve"> je povinen písemně zdůvodnit a doručit nejpozději do </w:t>
      </w:r>
      <w:r>
        <w:rPr>
          <w:rFonts w:cs="Tahoma"/>
          <w:sz w:val="18"/>
          <w:szCs w:val="18"/>
        </w:rPr>
        <w:t>3</w:t>
      </w:r>
      <w:r w:rsidRPr="00363B3D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 xml:space="preserve">(slovy: tří) </w:t>
      </w:r>
      <w:r w:rsidRPr="00363B3D">
        <w:rPr>
          <w:rFonts w:cs="Tahoma"/>
          <w:sz w:val="18"/>
          <w:szCs w:val="18"/>
        </w:rPr>
        <w:t xml:space="preserve">pracovních dnů od dne doručení </w:t>
      </w:r>
      <w:r>
        <w:rPr>
          <w:rFonts w:cs="Tahoma"/>
          <w:i/>
          <w:sz w:val="18"/>
          <w:szCs w:val="18"/>
        </w:rPr>
        <w:t>P</w:t>
      </w:r>
      <w:r w:rsidRPr="00150F7A">
        <w:rPr>
          <w:rFonts w:cs="Tahoma"/>
          <w:i/>
          <w:sz w:val="18"/>
          <w:szCs w:val="18"/>
        </w:rPr>
        <w:t>rotokolu</w:t>
      </w:r>
      <w:r w:rsidRPr="00363B3D">
        <w:rPr>
          <w:rFonts w:cs="Tahoma"/>
          <w:sz w:val="18"/>
          <w:szCs w:val="18"/>
        </w:rPr>
        <w:t xml:space="preserve"> </w:t>
      </w:r>
      <w:r>
        <w:rPr>
          <w:rFonts w:cs="Tahoma"/>
          <w:i/>
          <w:sz w:val="18"/>
          <w:szCs w:val="18"/>
        </w:rPr>
        <w:t xml:space="preserve">Komunikačními prostředky </w:t>
      </w:r>
      <w:r w:rsidRPr="00363B3D">
        <w:rPr>
          <w:rFonts w:cs="Tahoma"/>
          <w:sz w:val="18"/>
          <w:szCs w:val="18"/>
        </w:rPr>
        <w:t>na adresu</w:t>
      </w:r>
      <w:r>
        <w:rPr>
          <w:rFonts w:cs="Tahoma"/>
          <w:sz w:val="18"/>
          <w:szCs w:val="18"/>
        </w:rPr>
        <w:t xml:space="preserve"> realizace </w:t>
      </w:r>
      <w:r>
        <w:rPr>
          <w:rFonts w:cs="Tahoma"/>
          <w:b/>
          <w:sz w:val="18"/>
          <w:szCs w:val="18"/>
        </w:rPr>
        <w:t>Poskytovatel</w:t>
      </w:r>
      <w:r w:rsidRPr="00980028">
        <w:rPr>
          <w:rFonts w:cs="Tahoma"/>
          <w:b/>
          <w:sz w:val="18"/>
          <w:szCs w:val="18"/>
        </w:rPr>
        <w:t>e</w:t>
      </w:r>
      <w:r>
        <w:rPr>
          <w:rFonts w:cs="Tahoma"/>
          <w:b/>
          <w:sz w:val="18"/>
          <w:szCs w:val="18"/>
        </w:rPr>
        <w:t xml:space="preserve"> </w:t>
      </w:r>
      <w:r w:rsidRPr="00206DCD">
        <w:rPr>
          <w:rFonts w:cs="Tahoma"/>
          <w:sz w:val="18"/>
          <w:szCs w:val="18"/>
        </w:rPr>
        <w:t xml:space="preserve">dle </w:t>
      </w:r>
      <w:r w:rsidRPr="00206DCD">
        <w:rPr>
          <w:rFonts w:cs="Tahoma"/>
          <w:b/>
          <w:sz w:val="18"/>
          <w:szCs w:val="18"/>
        </w:rPr>
        <w:t>Čl. 1 odst. 2</w:t>
      </w:r>
      <w:r>
        <w:rPr>
          <w:rFonts w:cs="Tahoma"/>
          <w:sz w:val="18"/>
          <w:szCs w:val="18"/>
        </w:rPr>
        <w:t xml:space="preserve"> této </w:t>
      </w:r>
      <w:r w:rsidRPr="00206DCD">
        <w:rPr>
          <w:rFonts w:cs="Tahoma"/>
          <w:b/>
          <w:sz w:val="18"/>
          <w:szCs w:val="18"/>
        </w:rPr>
        <w:t>Smlouvy</w:t>
      </w:r>
      <w:r w:rsidRPr="00363B3D">
        <w:rPr>
          <w:rFonts w:cs="Tahoma"/>
          <w:sz w:val="18"/>
          <w:szCs w:val="18"/>
        </w:rPr>
        <w:t xml:space="preserve"> případné odmítnutí </w:t>
      </w:r>
      <w:r>
        <w:rPr>
          <w:rFonts w:cs="Tahoma"/>
          <w:sz w:val="18"/>
          <w:szCs w:val="18"/>
        </w:rPr>
        <w:t xml:space="preserve">jeho </w:t>
      </w:r>
      <w:r w:rsidRPr="00363B3D">
        <w:rPr>
          <w:rFonts w:cs="Tahoma"/>
          <w:sz w:val="18"/>
          <w:szCs w:val="18"/>
        </w:rPr>
        <w:t>akceptace. Neakceptovan</w:t>
      </w:r>
      <w:r>
        <w:rPr>
          <w:rFonts w:cs="Tahoma"/>
          <w:sz w:val="18"/>
          <w:szCs w:val="18"/>
        </w:rPr>
        <w:t>ý</w:t>
      </w:r>
      <w:r w:rsidRPr="00363B3D">
        <w:rPr>
          <w:rFonts w:cs="Tahoma"/>
          <w:sz w:val="18"/>
          <w:szCs w:val="18"/>
        </w:rPr>
        <w:t xml:space="preserve"> </w:t>
      </w:r>
      <w:r>
        <w:rPr>
          <w:rFonts w:cs="Tahoma"/>
          <w:i/>
          <w:sz w:val="18"/>
          <w:szCs w:val="18"/>
        </w:rPr>
        <w:t>P</w:t>
      </w:r>
      <w:r w:rsidRPr="00150F7A">
        <w:rPr>
          <w:rFonts w:cs="Tahoma"/>
          <w:i/>
          <w:sz w:val="18"/>
          <w:szCs w:val="18"/>
        </w:rPr>
        <w:t>rotokol</w:t>
      </w:r>
      <w:r w:rsidRPr="00363B3D">
        <w:rPr>
          <w:rFonts w:cs="Tahoma"/>
          <w:sz w:val="18"/>
          <w:szCs w:val="18"/>
        </w:rPr>
        <w:t>, kter</w:t>
      </w:r>
      <w:r>
        <w:rPr>
          <w:rFonts w:cs="Tahoma"/>
          <w:sz w:val="18"/>
          <w:szCs w:val="18"/>
        </w:rPr>
        <w:t>ý</w:t>
      </w:r>
      <w:r w:rsidRPr="00363B3D">
        <w:rPr>
          <w:rFonts w:cs="Tahoma"/>
          <w:sz w:val="18"/>
          <w:szCs w:val="18"/>
        </w:rPr>
        <w:t xml:space="preserve"> nebud</w:t>
      </w:r>
      <w:r>
        <w:rPr>
          <w:rFonts w:cs="Tahoma"/>
          <w:sz w:val="18"/>
          <w:szCs w:val="18"/>
        </w:rPr>
        <w:t>e</w:t>
      </w:r>
      <w:r w:rsidRPr="00363B3D">
        <w:rPr>
          <w:rFonts w:cs="Tahoma"/>
          <w:sz w:val="18"/>
          <w:szCs w:val="18"/>
        </w:rPr>
        <w:t xml:space="preserve"> v uvedené lhůtě včetně zdůvodnění vrácen zpět </w:t>
      </w:r>
      <w:r>
        <w:rPr>
          <w:rFonts w:cs="Tahoma"/>
          <w:b/>
          <w:sz w:val="18"/>
          <w:szCs w:val="18"/>
        </w:rPr>
        <w:t>Poskytovatel</w:t>
      </w:r>
      <w:r w:rsidRPr="00980028">
        <w:rPr>
          <w:rFonts w:cs="Tahoma"/>
          <w:b/>
          <w:sz w:val="18"/>
          <w:szCs w:val="18"/>
        </w:rPr>
        <w:t>i</w:t>
      </w:r>
      <w:r w:rsidRPr="00363B3D">
        <w:rPr>
          <w:rFonts w:cs="Tahoma"/>
          <w:sz w:val="18"/>
          <w:szCs w:val="18"/>
        </w:rPr>
        <w:t>, j</w:t>
      </w:r>
      <w:r>
        <w:rPr>
          <w:rFonts w:cs="Tahoma"/>
          <w:sz w:val="18"/>
          <w:szCs w:val="18"/>
        </w:rPr>
        <w:t>e</w:t>
      </w:r>
      <w:r w:rsidRPr="00363B3D">
        <w:rPr>
          <w:rFonts w:cs="Tahoma"/>
          <w:sz w:val="18"/>
          <w:szCs w:val="18"/>
        </w:rPr>
        <w:t xml:space="preserve"> považován uplynutím této lhůty za akceptovan</w:t>
      </w:r>
      <w:r>
        <w:rPr>
          <w:rFonts w:cs="Tahoma"/>
          <w:sz w:val="18"/>
          <w:szCs w:val="18"/>
        </w:rPr>
        <w:t>ý</w:t>
      </w:r>
      <w:r w:rsidRPr="00363B3D">
        <w:rPr>
          <w:rFonts w:cs="Tahoma"/>
          <w:sz w:val="18"/>
          <w:szCs w:val="18"/>
        </w:rPr>
        <w:t>.</w:t>
      </w:r>
    </w:p>
    <w:p w14:paraId="6303F2B8" w14:textId="77777777" w:rsidR="000E1C4C" w:rsidRPr="00363B3D" w:rsidRDefault="000E1C4C" w:rsidP="000E1C4C">
      <w:pPr>
        <w:jc w:val="both"/>
        <w:rPr>
          <w:rStyle w:val="Styl11bTun"/>
          <w:rFonts w:cs="Tahoma"/>
          <w:b w:val="0"/>
          <w:bCs w:val="0"/>
          <w:sz w:val="18"/>
          <w:szCs w:val="18"/>
        </w:rPr>
      </w:pPr>
    </w:p>
    <w:p w14:paraId="298362F9" w14:textId="10842ED1" w:rsidR="000E1C4C" w:rsidRPr="00363B3D" w:rsidRDefault="000E1C4C" w:rsidP="004967C2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980028">
        <w:rPr>
          <w:rStyle w:val="Styl11bTun"/>
          <w:rFonts w:cs="Tahoma"/>
          <w:sz w:val="18"/>
          <w:szCs w:val="18"/>
        </w:rPr>
        <w:t>Objednatel</w:t>
      </w:r>
      <w:r w:rsidRPr="00363B3D">
        <w:rPr>
          <w:rStyle w:val="Styl11b"/>
          <w:rFonts w:cs="Tahoma"/>
          <w:sz w:val="18"/>
          <w:szCs w:val="18"/>
        </w:rPr>
        <w:t xml:space="preserve"> je oprávněn odmítnout převzetí </w:t>
      </w:r>
      <w:r w:rsidRPr="00980028">
        <w:rPr>
          <w:rStyle w:val="Styl11bKurzva"/>
          <w:rFonts w:cs="Tahoma"/>
          <w:sz w:val="18"/>
          <w:szCs w:val="18"/>
        </w:rPr>
        <w:t>Služeb</w:t>
      </w:r>
      <w:r w:rsidRPr="00363B3D">
        <w:rPr>
          <w:rStyle w:val="Styl11b"/>
          <w:rFonts w:cs="Tahoma"/>
          <w:sz w:val="18"/>
          <w:szCs w:val="18"/>
        </w:rPr>
        <w:t xml:space="preserve"> od </w:t>
      </w:r>
      <w:r w:rsidR="0093560F">
        <w:rPr>
          <w:rStyle w:val="Styl11bTun"/>
          <w:rFonts w:cs="Tahoma"/>
          <w:sz w:val="18"/>
          <w:szCs w:val="18"/>
        </w:rPr>
        <w:t>Poskytovatel</w:t>
      </w:r>
      <w:r w:rsidRPr="00980028">
        <w:rPr>
          <w:rStyle w:val="Styl11bTun"/>
          <w:rFonts w:cs="Tahoma"/>
          <w:sz w:val="18"/>
          <w:szCs w:val="18"/>
        </w:rPr>
        <w:t>e</w:t>
      </w:r>
      <w:r w:rsidRPr="00363B3D">
        <w:rPr>
          <w:rStyle w:val="Styl11b"/>
          <w:rFonts w:cs="Tahoma"/>
          <w:sz w:val="18"/>
          <w:szCs w:val="18"/>
        </w:rPr>
        <w:t xml:space="preserve"> v případě, že předávaná část díla vykazuje natolik vážné vady, že nemůže sloužit svému účelu vůbec nebo s výraznými omezeními. </w:t>
      </w:r>
    </w:p>
    <w:p w14:paraId="3078BF80" w14:textId="77777777" w:rsidR="000E1C4C" w:rsidRPr="00363B3D" w:rsidRDefault="000E1C4C" w:rsidP="004967C2">
      <w:pPr>
        <w:pStyle w:val="StylNormlnSmlouva11b"/>
        <w:ind w:left="567" w:hanging="567"/>
        <w:rPr>
          <w:rFonts w:cs="Tahoma"/>
          <w:sz w:val="18"/>
          <w:szCs w:val="18"/>
        </w:rPr>
      </w:pPr>
    </w:p>
    <w:p w14:paraId="2357718F" w14:textId="28C2C0F8" w:rsidR="00DC451C" w:rsidRPr="00B63840" w:rsidRDefault="00DC451C" w:rsidP="004967C2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A77EE8">
        <w:rPr>
          <w:rFonts w:cs="Tahoma"/>
          <w:sz w:val="18"/>
          <w:szCs w:val="18"/>
        </w:rPr>
        <w:t xml:space="preserve">Dojde-li při plnění dle této </w:t>
      </w:r>
      <w:r w:rsidRPr="00A77EE8">
        <w:rPr>
          <w:rFonts w:cs="Tahoma"/>
          <w:b/>
          <w:sz w:val="18"/>
          <w:szCs w:val="18"/>
        </w:rPr>
        <w:t>Smlouvy</w:t>
      </w:r>
      <w:r w:rsidRPr="00A77EE8">
        <w:rPr>
          <w:rFonts w:cs="Tahoma"/>
          <w:sz w:val="18"/>
          <w:szCs w:val="18"/>
        </w:rPr>
        <w:t xml:space="preserve"> k vytvoření díla </w:t>
      </w:r>
      <w:r w:rsidR="0093560F">
        <w:rPr>
          <w:rStyle w:val="Styl1Char"/>
          <w:sz w:val="18"/>
          <w:szCs w:val="18"/>
          <w:lang w:val="cs-CZ"/>
        </w:rPr>
        <w:t>Poskytovatel</w:t>
      </w:r>
      <w:r w:rsidRPr="00A77EE8">
        <w:rPr>
          <w:rStyle w:val="Styl1Char"/>
          <w:sz w:val="18"/>
          <w:szCs w:val="18"/>
          <w:lang w:val="cs-CZ"/>
        </w:rPr>
        <w:t>em</w:t>
      </w:r>
      <w:r w:rsidRPr="00A77EE8">
        <w:rPr>
          <w:rFonts w:cs="Tahoma"/>
          <w:sz w:val="18"/>
          <w:szCs w:val="18"/>
        </w:rPr>
        <w:t xml:space="preserve">, které je předmětem autorskoprávní ochrany dle </w:t>
      </w:r>
      <w:r w:rsidR="00D87EC3">
        <w:rPr>
          <w:rFonts w:cs="Tahoma"/>
          <w:sz w:val="18"/>
          <w:szCs w:val="18"/>
        </w:rPr>
        <w:t>zákona č. 121/2000 Sb., autorského zákona, v platném znění (dále též "</w:t>
      </w:r>
      <w:proofErr w:type="spellStart"/>
      <w:r w:rsidRPr="00A77EE8">
        <w:rPr>
          <w:rFonts w:cs="Tahoma"/>
          <w:b/>
          <w:sz w:val="18"/>
          <w:szCs w:val="18"/>
        </w:rPr>
        <w:t>AutZ</w:t>
      </w:r>
      <w:proofErr w:type="spellEnd"/>
      <w:r w:rsidR="00D87EC3" w:rsidRPr="00D87EC3">
        <w:rPr>
          <w:rFonts w:cs="Tahoma"/>
          <w:sz w:val="18"/>
          <w:szCs w:val="18"/>
        </w:rPr>
        <w:t>")</w:t>
      </w:r>
      <w:r w:rsidRPr="00A77EE8">
        <w:rPr>
          <w:rFonts w:cs="Tahoma"/>
          <w:sz w:val="18"/>
          <w:szCs w:val="18"/>
        </w:rPr>
        <w:t xml:space="preserve">, zavazuje se </w:t>
      </w:r>
      <w:r w:rsidR="0093560F">
        <w:rPr>
          <w:rFonts w:cs="Tahoma"/>
          <w:b/>
          <w:sz w:val="18"/>
          <w:szCs w:val="18"/>
        </w:rPr>
        <w:t>Poskytovatel</w:t>
      </w:r>
      <w:r w:rsidRPr="00A77EE8">
        <w:rPr>
          <w:rFonts w:cs="Tahoma"/>
          <w:b/>
          <w:sz w:val="18"/>
          <w:szCs w:val="18"/>
        </w:rPr>
        <w:t xml:space="preserve"> </w:t>
      </w:r>
      <w:r w:rsidRPr="00A77EE8">
        <w:rPr>
          <w:rFonts w:cs="Tahoma"/>
          <w:sz w:val="18"/>
          <w:szCs w:val="18"/>
        </w:rPr>
        <w:t xml:space="preserve">poskytnout </w:t>
      </w:r>
      <w:r w:rsidRPr="00A77EE8">
        <w:rPr>
          <w:rStyle w:val="Styl1Char"/>
          <w:sz w:val="18"/>
          <w:szCs w:val="18"/>
          <w:lang w:val="cs-CZ"/>
        </w:rPr>
        <w:t>Objednateli</w:t>
      </w:r>
      <w:r w:rsidRPr="00A77EE8">
        <w:rPr>
          <w:rFonts w:cs="Tahoma"/>
          <w:sz w:val="18"/>
          <w:szCs w:val="18"/>
        </w:rPr>
        <w:t xml:space="preserve"> k takto vytvořenému dílu jako celku i k jeho jednotlivým částem nevýhradní nepře</w:t>
      </w:r>
      <w:r w:rsidR="00B63840">
        <w:rPr>
          <w:rFonts w:cs="Tahoma"/>
          <w:sz w:val="18"/>
          <w:szCs w:val="18"/>
        </w:rPr>
        <w:t>voditel</w:t>
      </w:r>
      <w:r w:rsidRPr="00A77EE8">
        <w:rPr>
          <w:rFonts w:cs="Tahoma"/>
          <w:sz w:val="18"/>
          <w:szCs w:val="18"/>
        </w:rPr>
        <w:t>n</w:t>
      </w:r>
      <w:r w:rsidR="00726B04" w:rsidRPr="00A77EE8">
        <w:rPr>
          <w:rFonts w:cs="Tahoma"/>
          <w:sz w:val="18"/>
          <w:szCs w:val="18"/>
        </w:rPr>
        <w:t>é</w:t>
      </w:r>
      <w:r w:rsidRPr="00A77EE8">
        <w:rPr>
          <w:rFonts w:cs="Tahoma"/>
          <w:sz w:val="18"/>
          <w:szCs w:val="18"/>
        </w:rPr>
        <w:t xml:space="preserve"> </w:t>
      </w:r>
      <w:r w:rsidR="00B63840">
        <w:rPr>
          <w:rFonts w:cs="Tahoma"/>
          <w:sz w:val="18"/>
          <w:szCs w:val="18"/>
        </w:rPr>
        <w:t xml:space="preserve">a časově omezené </w:t>
      </w:r>
      <w:r w:rsidR="00726B04" w:rsidRPr="00A77EE8">
        <w:rPr>
          <w:rFonts w:cs="Tahoma"/>
          <w:sz w:val="18"/>
          <w:szCs w:val="18"/>
        </w:rPr>
        <w:t>právo</w:t>
      </w:r>
      <w:r w:rsidRPr="00A77EE8">
        <w:rPr>
          <w:rFonts w:cs="Tahoma"/>
          <w:sz w:val="18"/>
          <w:szCs w:val="18"/>
        </w:rPr>
        <w:t xml:space="preserve"> </w:t>
      </w:r>
      <w:r w:rsidR="001821F4" w:rsidRPr="00A77EE8">
        <w:rPr>
          <w:rFonts w:cs="Tahoma"/>
          <w:sz w:val="18"/>
          <w:szCs w:val="18"/>
        </w:rPr>
        <w:t>k jejich užití.</w:t>
      </w:r>
      <w:r w:rsidRPr="00A77EE8">
        <w:rPr>
          <w:rFonts w:cs="Tahoma"/>
          <w:sz w:val="18"/>
          <w:szCs w:val="18"/>
        </w:rPr>
        <w:t xml:space="preserve"> </w:t>
      </w:r>
      <w:r w:rsidR="001821F4" w:rsidRPr="00A77EE8">
        <w:rPr>
          <w:rFonts w:cs="Tahoma"/>
          <w:sz w:val="18"/>
          <w:szCs w:val="18"/>
        </w:rPr>
        <w:t xml:space="preserve">Přesná specifikace podmínek tohoto užití bude </w:t>
      </w:r>
      <w:r w:rsidR="00A24C11" w:rsidRPr="00A77EE8">
        <w:rPr>
          <w:rFonts w:cs="Tahoma"/>
          <w:sz w:val="18"/>
          <w:szCs w:val="18"/>
        </w:rPr>
        <w:t xml:space="preserve">na základě dohody </w:t>
      </w:r>
      <w:r w:rsidR="00980028" w:rsidRPr="00B63840">
        <w:rPr>
          <w:rFonts w:cs="Tahoma"/>
          <w:b/>
          <w:sz w:val="18"/>
          <w:szCs w:val="18"/>
        </w:rPr>
        <w:t>S</w:t>
      </w:r>
      <w:r w:rsidR="00A24C11" w:rsidRPr="00B63840">
        <w:rPr>
          <w:rFonts w:cs="Tahoma"/>
          <w:b/>
          <w:sz w:val="18"/>
          <w:szCs w:val="18"/>
        </w:rPr>
        <w:t>mluvních stran</w:t>
      </w:r>
      <w:r w:rsidR="00A24C11" w:rsidRPr="00B63840">
        <w:rPr>
          <w:rFonts w:cs="Tahoma"/>
          <w:sz w:val="18"/>
          <w:szCs w:val="18"/>
        </w:rPr>
        <w:t xml:space="preserve"> </w:t>
      </w:r>
      <w:r w:rsidR="001821F4" w:rsidRPr="00B63840">
        <w:rPr>
          <w:rFonts w:cs="Tahoma"/>
          <w:sz w:val="18"/>
          <w:szCs w:val="18"/>
        </w:rPr>
        <w:t xml:space="preserve">obsahem </w:t>
      </w:r>
      <w:r w:rsidR="0091019B" w:rsidRPr="00B63840">
        <w:rPr>
          <w:rFonts w:cs="Tahoma"/>
          <w:sz w:val="18"/>
          <w:szCs w:val="18"/>
        </w:rPr>
        <w:t>d</w:t>
      </w:r>
      <w:r w:rsidR="001821F4" w:rsidRPr="00B63840">
        <w:rPr>
          <w:rFonts w:cs="Tahoma"/>
          <w:sz w:val="18"/>
          <w:szCs w:val="18"/>
        </w:rPr>
        <w:t xml:space="preserve">odatku </w:t>
      </w:r>
      <w:r w:rsidR="00DA4D31" w:rsidRPr="00B63840">
        <w:rPr>
          <w:rFonts w:cs="Tahoma"/>
          <w:sz w:val="18"/>
          <w:szCs w:val="18"/>
        </w:rPr>
        <w:t xml:space="preserve">této </w:t>
      </w:r>
      <w:r w:rsidR="00DA4D31" w:rsidRPr="00B63840">
        <w:rPr>
          <w:rFonts w:cs="Tahoma"/>
          <w:b/>
          <w:sz w:val="18"/>
          <w:szCs w:val="18"/>
        </w:rPr>
        <w:t>S</w:t>
      </w:r>
      <w:r w:rsidR="00F70144" w:rsidRPr="00B63840">
        <w:rPr>
          <w:rFonts w:cs="Tahoma"/>
          <w:b/>
          <w:sz w:val="18"/>
          <w:szCs w:val="18"/>
        </w:rPr>
        <w:t>mlouvy</w:t>
      </w:r>
      <w:r w:rsidR="001821F4" w:rsidRPr="00B63840">
        <w:rPr>
          <w:rFonts w:cs="Tahoma"/>
          <w:sz w:val="18"/>
          <w:szCs w:val="18"/>
        </w:rPr>
        <w:t>.</w:t>
      </w:r>
      <w:r w:rsidRPr="00B63840">
        <w:rPr>
          <w:rFonts w:cs="Tahoma"/>
          <w:sz w:val="18"/>
          <w:szCs w:val="18"/>
        </w:rPr>
        <w:t xml:space="preserve"> </w:t>
      </w:r>
    </w:p>
    <w:p w14:paraId="6CAC4F8A" w14:textId="77777777" w:rsidR="00DC451C" w:rsidRPr="00363B3D" w:rsidRDefault="00DC451C" w:rsidP="004967C2">
      <w:pPr>
        <w:pStyle w:val="StylNormlnSmlouva11b"/>
        <w:rPr>
          <w:rFonts w:cs="Tahoma"/>
          <w:sz w:val="18"/>
          <w:szCs w:val="18"/>
        </w:rPr>
      </w:pPr>
    </w:p>
    <w:p w14:paraId="2974641C" w14:textId="77777777" w:rsidR="00DC451C" w:rsidRPr="00363B3D" w:rsidRDefault="00DC451C" w:rsidP="004967C2">
      <w:pPr>
        <w:pStyle w:val="StylNormlnSmlouva11b"/>
        <w:numPr>
          <w:ilvl w:val="1"/>
          <w:numId w:val="8"/>
        </w:numPr>
        <w:ind w:left="426" w:hanging="426"/>
        <w:rPr>
          <w:rStyle w:val="StylNormlnSmlouva11bChar"/>
          <w:rFonts w:cs="Tahoma"/>
          <w:sz w:val="18"/>
          <w:szCs w:val="18"/>
        </w:rPr>
      </w:pPr>
      <w:r w:rsidRPr="00363B3D">
        <w:rPr>
          <w:rStyle w:val="StylStylNormlnSmlouva11bTunChar"/>
          <w:b/>
        </w:rPr>
        <w:t>Objednatel</w:t>
      </w:r>
      <w:r w:rsidRPr="00363B3D">
        <w:rPr>
          <w:rStyle w:val="StylNormlnSmlouva11bChar"/>
          <w:rFonts w:cs="Tahoma"/>
          <w:sz w:val="18"/>
          <w:szCs w:val="18"/>
        </w:rPr>
        <w:t xml:space="preserve"> je oprávněn používat </w:t>
      </w:r>
      <w:r w:rsidRPr="00980028">
        <w:rPr>
          <w:rFonts w:cs="Tahoma"/>
          <w:i/>
          <w:sz w:val="18"/>
          <w:szCs w:val="18"/>
        </w:rPr>
        <w:t>Služby</w:t>
      </w:r>
      <w:r w:rsidRPr="00363B3D">
        <w:rPr>
          <w:rStyle w:val="StylNormlnSmlouva11bChar"/>
          <w:rFonts w:cs="Tahoma"/>
          <w:sz w:val="18"/>
          <w:szCs w:val="18"/>
        </w:rPr>
        <w:t xml:space="preserve"> a </w:t>
      </w:r>
      <w:r w:rsidRPr="00980028">
        <w:rPr>
          <w:rFonts w:cs="Tahoma"/>
          <w:i/>
          <w:sz w:val="18"/>
          <w:szCs w:val="18"/>
        </w:rPr>
        <w:t>Produkty</w:t>
      </w:r>
      <w:r w:rsidRPr="00980028">
        <w:rPr>
          <w:rStyle w:val="StylNormlnSmlouva11bChar"/>
          <w:rFonts w:cs="Tahoma"/>
          <w:i/>
          <w:sz w:val="18"/>
          <w:szCs w:val="18"/>
        </w:rPr>
        <w:t xml:space="preserve"> </w:t>
      </w:r>
      <w:r w:rsidRPr="00363B3D">
        <w:rPr>
          <w:rStyle w:val="StylNormlnSmlouva11bChar"/>
          <w:rFonts w:cs="Tahoma"/>
          <w:sz w:val="18"/>
          <w:szCs w:val="18"/>
        </w:rPr>
        <w:t>od data jejich převzetí.</w:t>
      </w:r>
    </w:p>
    <w:p w14:paraId="71314D20" w14:textId="77777777" w:rsidR="00DC451C" w:rsidRPr="00363B3D" w:rsidRDefault="00DC451C" w:rsidP="00DC451C">
      <w:pPr>
        <w:pStyle w:val="Styl14bTunzarovnnnasted"/>
        <w:rPr>
          <w:rFonts w:cs="Tahoma"/>
          <w:b w:val="0"/>
          <w:sz w:val="18"/>
          <w:szCs w:val="18"/>
          <w:lang w:val="cs-CZ"/>
        </w:rPr>
      </w:pPr>
    </w:p>
    <w:p w14:paraId="0B68C55B" w14:textId="77777777" w:rsidR="00C003B5" w:rsidRPr="00363B3D" w:rsidRDefault="00C003B5" w:rsidP="00980028">
      <w:pPr>
        <w:pStyle w:val="Styl14bTunzarovnnnasted"/>
        <w:jc w:val="left"/>
        <w:rPr>
          <w:rFonts w:cs="Tahoma"/>
          <w:b w:val="0"/>
          <w:sz w:val="18"/>
          <w:szCs w:val="18"/>
          <w:lang w:val="cs-CZ"/>
        </w:rPr>
      </w:pPr>
    </w:p>
    <w:p w14:paraId="4D67E9EE" w14:textId="77777777" w:rsidR="00C003B5" w:rsidRPr="00363B3D" w:rsidRDefault="00C003B5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D</w:t>
      </w:r>
      <w:r w:rsidR="00980028">
        <w:rPr>
          <w:rFonts w:cs="Tahoma"/>
          <w:b/>
        </w:rPr>
        <w:t>oba</w:t>
      </w:r>
      <w:r w:rsidRPr="00363B3D">
        <w:rPr>
          <w:rFonts w:cs="Tahoma"/>
          <w:b/>
        </w:rPr>
        <w:t xml:space="preserve"> </w:t>
      </w:r>
      <w:r w:rsidR="00980028">
        <w:rPr>
          <w:rFonts w:cs="Tahoma"/>
          <w:b/>
        </w:rPr>
        <w:t>a místo plnění</w:t>
      </w:r>
    </w:p>
    <w:p w14:paraId="2686404E" w14:textId="77777777" w:rsidR="0080012C" w:rsidRDefault="0080012C" w:rsidP="0080012C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075DB8F2" w14:textId="19337E33" w:rsidR="00C003B5" w:rsidRPr="00980028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244C78">
        <w:rPr>
          <w:rStyle w:val="StylStylNormlnSmlouva11bTunChar"/>
        </w:rPr>
        <w:t>Doba</w:t>
      </w:r>
      <w:r w:rsidRPr="00980028">
        <w:rPr>
          <w:rStyle w:val="StylStylNormlnSmlouva11bTunChar"/>
        </w:rPr>
        <w:t xml:space="preserve"> </w:t>
      </w:r>
      <w:r w:rsidR="0080012C" w:rsidRPr="00DA4D31">
        <w:rPr>
          <w:rStyle w:val="StylStylNormlnSmlouva11bTunChar"/>
        </w:rPr>
        <w:t xml:space="preserve">a </w:t>
      </w:r>
      <w:r w:rsidR="0080012C" w:rsidRPr="00AB7B41">
        <w:rPr>
          <w:rStyle w:val="StylStylNormlnSmlouva11bTunChar"/>
        </w:rPr>
        <w:t xml:space="preserve">termíny </w:t>
      </w:r>
      <w:r w:rsidRPr="00AB7B41">
        <w:rPr>
          <w:rStyle w:val="StylStylNormlnSmlouva11bTunChar"/>
        </w:rPr>
        <w:t xml:space="preserve">poskytování </w:t>
      </w:r>
      <w:r w:rsidRPr="00AB7B41">
        <w:rPr>
          <w:rStyle w:val="StylStylNormlnSmlouva11bTunChar"/>
          <w:i/>
          <w:iCs/>
        </w:rPr>
        <w:t>Služeb</w:t>
      </w:r>
      <w:r w:rsidRPr="00AB7B41">
        <w:rPr>
          <w:rStyle w:val="StylStylNormlnSmlouva11bTunChar"/>
        </w:rPr>
        <w:t xml:space="preserve"> </w:t>
      </w:r>
      <w:r w:rsidR="00DA4D31" w:rsidRPr="00AB7B41">
        <w:rPr>
          <w:rStyle w:val="StylStylNormlnSmlouva11bTunChar"/>
        </w:rPr>
        <w:t xml:space="preserve">v rámci </w:t>
      </w:r>
      <w:r w:rsidR="00D1725F" w:rsidRPr="00AB7B41">
        <w:rPr>
          <w:rStyle w:val="StylStylNormlnSmlouva11bTunChar"/>
        </w:rPr>
        <w:t>proces</w:t>
      </w:r>
      <w:r w:rsidR="00DA4D31" w:rsidRPr="00AB7B41">
        <w:rPr>
          <w:rStyle w:val="StylStylNormlnSmlouva11bTunChar"/>
        </w:rPr>
        <w:t>u</w:t>
      </w:r>
      <w:r w:rsidR="0080012C" w:rsidRPr="00AB7B41">
        <w:rPr>
          <w:rStyle w:val="StylStylNormlnSmlouva11bTunChar"/>
        </w:rPr>
        <w:t xml:space="preserve"> </w:t>
      </w:r>
      <w:r w:rsidR="001B562B" w:rsidRPr="00AB7B41">
        <w:rPr>
          <w:rStyle w:val="StylStylNormlnSmlouva11bTunChar"/>
          <w:i/>
        </w:rPr>
        <w:t>Implementace</w:t>
      </w:r>
      <w:r w:rsidR="0080012C" w:rsidRPr="00AB7B41">
        <w:rPr>
          <w:rStyle w:val="StylStylNormlnSmlouva11bTunChar"/>
        </w:rPr>
        <w:t xml:space="preserve"> </w:t>
      </w:r>
      <w:r w:rsidR="0080012C" w:rsidRPr="00AB7B41">
        <w:rPr>
          <w:rStyle w:val="StylStylNormlnSmlouva11bTunChar"/>
          <w:b/>
        </w:rPr>
        <w:t>GINIS </w:t>
      </w:r>
      <w:r w:rsidR="00BD6083">
        <w:rPr>
          <w:rStyle w:val="StylStylNormlnSmlouva11bTunChar"/>
          <w:b/>
        </w:rPr>
        <w:t>ROZ1 ABS</w:t>
      </w:r>
      <w:r w:rsidR="0080012C" w:rsidRPr="00AB7B41">
        <w:rPr>
          <w:rStyle w:val="StylStylNormlnSmlouva11bTunChar"/>
        </w:rPr>
        <w:t xml:space="preserve"> </w:t>
      </w:r>
      <w:r w:rsidR="002502E5">
        <w:rPr>
          <w:rStyle w:val="StylStylNormlnSmlouva11bTunChar"/>
        </w:rPr>
        <w:t xml:space="preserve">jsou </w:t>
      </w:r>
      <w:r w:rsidRPr="00AB7B41">
        <w:rPr>
          <w:rStyle w:val="StylStylNormlnSmlouva11bTunChar"/>
        </w:rPr>
        <w:t>uveden</w:t>
      </w:r>
      <w:r w:rsidR="0080012C" w:rsidRPr="00AB7B41">
        <w:rPr>
          <w:rStyle w:val="StylStylNormlnSmlouva11bTunChar"/>
        </w:rPr>
        <w:t>y v </w:t>
      </w:r>
      <w:r w:rsidR="0080012C" w:rsidRPr="00AB7B41">
        <w:rPr>
          <w:rStyle w:val="StylStylNormlnSmlouva11bTunChar"/>
          <w:b/>
          <w:u w:val="single"/>
        </w:rPr>
        <w:t xml:space="preserve">příloze č. </w:t>
      </w:r>
      <w:r w:rsidR="00D1725F" w:rsidRPr="00AB7B41">
        <w:rPr>
          <w:rStyle w:val="StylStylNormlnSmlouva11bTunChar"/>
          <w:b/>
          <w:u w:val="single"/>
        </w:rPr>
        <w:t>7</w:t>
      </w:r>
      <w:r w:rsidR="0080012C" w:rsidRPr="00AB7B41">
        <w:rPr>
          <w:rStyle w:val="StylStylNormlnSmlouva11bTunChar"/>
        </w:rPr>
        <w:t xml:space="preserve"> </w:t>
      </w:r>
      <w:r w:rsidR="0080012C" w:rsidRPr="00AB7B41">
        <w:rPr>
          <w:rStyle w:val="StylStylNormlnSmlouva11bTunChar"/>
          <w:b/>
          <w:bCs/>
        </w:rPr>
        <w:t>Smlouvy</w:t>
      </w:r>
      <w:r w:rsidRPr="00980028">
        <w:rPr>
          <w:rStyle w:val="StylStylNormlnSmlouva11bTunChar"/>
        </w:rPr>
        <w:t>.</w:t>
      </w:r>
    </w:p>
    <w:p w14:paraId="318CCFC4" w14:textId="77777777" w:rsidR="00C003B5" w:rsidRPr="00980028" w:rsidRDefault="00C003B5" w:rsidP="004967C2">
      <w:pPr>
        <w:pStyle w:val="StylNormlnSmlouva11b"/>
        <w:tabs>
          <w:tab w:val="left" w:pos="567"/>
        </w:tabs>
        <w:ind w:left="567"/>
        <w:rPr>
          <w:rStyle w:val="StylStylNormlnSmlouva11bTunChar"/>
          <w:b/>
        </w:rPr>
      </w:pPr>
    </w:p>
    <w:p w14:paraId="020B605C" w14:textId="2DD15839" w:rsidR="00EA3474" w:rsidRPr="00AB7B41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976ACA">
        <w:rPr>
          <w:rStyle w:val="StylStylNormlnSmlouva11bTunChar"/>
        </w:rPr>
        <w:t xml:space="preserve">Místem </w:t>
      </w:r>
      <w:r w:rsidR="00244C78" w:rsidRPr="00976ACA">
        <w:rPr>
          <w:rStyle w:val="StylStylNormlnSmlouva11bTunChar"/>
        </w:rPr>
        <w:t xml:space="preserve">plnění této </w:t>
      </w:r>
      <w:r w:rsidR="00244C78" w:rsidRPr="00AB7B41">
        <w:rPr>
          <w:rStyle w:val="StylStylNormlnSmlouva11bTunChar"/>
          <w:b/>
        </w:rPr>
        <w:t xml:space="preserve">Smlouvy </w:t>
      </w:r>
      <w:r w:rsidR="005D4EE5" w:rsidRPr="00AB7B41">
        <w:rPr>
          <w:rStyle w:val="StylStylNormlnSmlouva11bTunChar"/>
        </w:rPr>
        <w:t>je</w:t>
      </w:r>
      <w:r w:rsidRPr="00AB7B41">
        <w:rPr>
          <w:rStyle w:val="StylStylNormlnSmlouva11bTunChar"/>
        </w:rPr>
        <w:t xml:space="preserve"> </w:t>
      </w:r>
      <w:r w:rsidR="00615C9A">
        <w:rPr>
          <w:rStyle w:val="StylStylNormlnSmlouva11bTunChar"/>
        </w:rPr>
        <w:t>sídlo</w:t>
      </w:r>
      <w:r w:rsidRPr="00AB7B41">
        <w:rPr>
          <w:rStyle w:val="StylStylNormlnSmlouva11bTunChar"/>
        </w:rPr>
        <w:t xml:space="preserve"> </w:t>
      </w:r>
      <w:r w:rsidR="00EA3474" w:rsidRPr="00AB7B41">
        <w:rPr>
          <w:rStyle w:val="StylStylNormlnSmlouva11bTunChar"/>
          <w:b/>
        </w:rPr>
        <w:t>Objednatele</w:t>
      </w:r>
      <w:r w:rsidR="00615C9A" w:rsidRPr="00615C9A">
        <w:rPr>
          <w:rStyle w:val="StylStylNormlnSmlouva11bTunChar"/>
        </w:rPr>
        <w:t>.</w:t>
      </w:r>
    </w:p>
    <w:p w14:paraId="5B5F272D" w14:textId="77777777" w:rsidR="001F0028" w:rsidRPr="00AB7B41" w:rsidRDefault="001F0028" w:rsidP="004967C2">
      <w:pPr>
        <w:jc w:val="both"/>
        <w:rPr>
          <w:rFonts w:ascii="Tahoma" w:hAnsi="Tahoma" w:cs="Tahoma"/>
          <w:sz w:val="18"/>
          <w:szCs w:val="18"/>
        </w:rPr>
      </w:pPr>
    </w:p>
    <w:p w14:paraId="6C6ECF79" w14:textId="77777777" w:rsidR="00C003B5" w:rsidRPr="00363B3D" w:rsidRDefault="00A56390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>
        <w:rPr>
          <w:rFonts w:cs="Tahoma"/>
          <w:b/>
        </w:rPr>
        <w:t>Cena</w:t>
      </w:r>
    </w:p>
    <w:p w14:paraId="721A44E6" w14:textId="77777777" w:rsidR="00C003B5" w:rsidRPr="00363B3D" w:rsidRDefault="00C003B5" w:rsidP="00C003B5">
      <w:pPr>
        <w:rPr>
          <w:rFonts w:ascii="Tahoma" w:hAnsi="Tahoma" w:cs="Tahoma"/>
          <w:sz w:val="18"/>
          <w:szCs w:val="18"/>
        </w:rPr>
      </w:pPr>
    </w:p>
    <w:p w14:paraId="74D213C7" w14:textId="104BBD82" w:rsidR="00130CAA" w:rsidRPr="00AB7B41" w:rsidRDefault="0091019B" w:rsidP="00341D8B">
      <w:pPr>
        <w:pStyle w:val="StylNormlnSmlouva11b"/>
        <w:numPr>
          <w:ilvl w:val="1"/>
          <w:numId w:val="8"/>
        </w:numPr>
        <w:ind w:left="426" w:hanging="426"/>
        <w:jc w:val="left"/>
        <w:rPr>
          <w:rStyle w:val="StylStylNormlnSmlouva11bTunChar"/>
        </w:rPr>
      </w:pPr>
      <w:bookmarkStart w:id="2" w:name="_Ref26761956"/>
      <w:r w:rsidRPr="00AB7B41">
        <w:rPr>
          <w:rStyle w:val="StylStylNormlnSmlouva11bTunChar"/>
        </w:rPr>
        <w:t>Celková cena za</w:t>
      </w:r>
      <w:r w:rsidR="0093560F">
        <w:rPr>
          <w:rStyle w:val="StylStylNormlnSmlouva11bTunChar"/>
        </w:rPr>
        <w:t xml:space="preserve"> převod práv k užití a zprovoznění </w:t>
      </w:r>
      <w:r w:rsidR="0093560F" w:rsidRPr="0093560F">
        <w:rPr>
          <w:rStyle w:val="StylStylNormlnSmlouva11bTunChar"/>
          <w:i/>
        </w:rPr>
        <w:t xml:space="preserve">APV </w:t>
      </w:r>
      <w:r w:rsidRPr="00AB7B41">
        <w:rPr>
          <w:rStyle w:val="StylStylNormlnSmlouva11bTunChar"/>
        </w:rPr>
        <w:t>činí</w:t>
      </w:r>
      <w:r w:rsidR="008D2867">
        <w:rPr>
          <w:rStyle w:val="StylStylNormlnSmlouva11bTunChar"/>
        </w:rPr>
        <w:t>:</w:t>
      </w:r>
      <w:r w:rsidR="00130CAA" w:rsidRPr="00AB7B41">
        <w:rPr>
          <w:rStyle w:val="StylStylNormlnSmlouva11bTunChar"/>
        </w:rPr>
        <w:t xml:space="preserve"> </w:t>
      </w:r>
    </w:p>
    <w:p w14:paraId="3A4DAC9C" w14:textId="28C838AC" w:rsidR="0091019B" w:rsidRPr="00227726" w:rsidRDefault="00130CAA" w:rsidP="00227726">
      <w:pPr>
        <w:ind w:firstLineChars="236" w:firstLine="425"/>
        <w:rPr>
          <w:rStyle w:val="StylStylNormlnSmlouva11bTunChar"/>
          <w:b/>
          <w:bCs/>
          <w:sz w:val="22"/>
          <w:szCs w:val="22"/>
        </w:rPr>
      </w:pPr>
      <w:r w:rsidRPr="00AB7B41">
        <w:rPr>
          <w:rStyle w:val="StylStylNormlnSmlouva11bTunChar"/>
        </w:rPr>
        <w:t xml:space="preserve">bez DPH </w:t>
      </w:r>
      <w:r w:rsidR="00227726">
        <w:rPr>
          <w:rStyle w:val="StylStylNormlnSmlouva11bTunChar"/>
          <w:b/>
        </w:rPr>
        <w:t>131 750,00</w:t>
      </w:r>
      <w:r w:rsidR="0091019B" w:rsidRPr="00AB7B41">
        <w:rPr>
          <w:rStyle w:val="StylStylNormlnSmlouva11bTunChar"/>
          <w:b/>
        </w:rPr>
        <w:t xml:space="preserve"> Kč</w:t>
      </w:r>
      <w:r w:rsidR="0091019B" w:rsidRPr="00AB7B41">
        <w:rPr>
          <w:rStyle w:val="StylStylNormlnSmlouva11bTunChar"/>
        </w:rPr>
        <w:t>, slovy:</w:t>
      </w:r>
      <w:r w:rsidRPr="00AB7B41">
        <w:rPr>
          <w:rStyle w:val="StylStylNormlnSmlouva11bTunChar"/>
        </w:rPr>
        <w:t> </w:t>
      </w:r>
      <w:proofErr w:type="spellStart"/>
      <w:r w:rsidR="00227726" w:rsidRPr="00227726">
        <w:rPr>
          <w:rStyle w:val="StylStylNormlnSmlouva11bTunChar"/>
          <w:b/>
        </w:rPr>
        <w:t>jednostotřicetjedentisícsedmsetpadesát</w:t>
      </w:r>
      <w:proofErr w:type="spellEnd"/>
      <w:r w:rsidR="00227726" w:rsidRPr="00227726">
        <w:rPr>
          <w:rStyle w:val="StylStylNormlnSmlouva11bTunChar"/>
        </w:rPr>
        <w:t xml:space="preserve"> korun českých</w:t>
      </w:r>
      <w:r w:rsidRPr="00AB7B41">
        <w:rPr>
          <w:rStyle w:val="StylStylNormlnSmlouva11bTunChar"/>
        </w:rPr>
        <w:t>,</w:t>
      </w:r>
    </w:p>
    <w:p w14:paraId="50E3A520" w14:textId="010F3EE7" w:rsidR="00130CAA" w:rsidRPr="00AB7B41" w:rsidRDefault="00130CAA" w:rsidP="00227726">
      <w:pPr>
        <w:ind w:firstLineChars="236" w:firstLine="425"/>
        <w:rPr>
          <w:rStyle w:val="StylStylNormlnSmlouva11bTunChar"/>
        </w:rPr>
      </w:pPr>
      <w:r w:rsidRPr="00AB7B41">
        <w:rPr>
          <w:rStyle w:val="StylStylNormlnSmlouva11bTunChar"/>
        </w:rPr>
        <w:t xml:space="preserve">včetně DPH </w:t>
      </w:r>
      <w:r w:rsidR="00227726">
        <w:rPr>
          <w:rStyle w:val="StylStylNormlnSmlouva11bTunChar"/>
          <w:b/>
        </w:rPr>
        <w:t>159 417,50</w:t>
      </w:r>
      <w:r w:rsidRPr="00AB7B41">
        <w:rPr>
          <w:rStyle w:val="StylStylNormlnSmlouva11bTunChar"/>
          <w:b/>
        </w:rPr>
        <w:t xml:space="preserve"> Kč</w:t>
      </w:r>
      <w:r w:rsidRPr="00AB7B41">
        <w:rPr>
          <w:rStyle w:val="StylStylNormlnSmlouva11bTunChar"/>
        </w:rPr>
        <w:t>, slovy</w:t>
      </w:r>
      <w:r w:rsidRPr="00227726">
        <w:rPr>
          <w:rStyle w:val="StylStylNormlnSmlouva11bTunChar"/>
          <w:b/>
        </w:rPr>
        <w:t>: </w:t>
      </w:r>
      <w:proofErr w:type="spellStart"/>
      <w:r w:rsidR="00227726" w:rsidRPr="00227726">
        <w:rPr>
          <w:rStyle w:val="StylStylNormlnSmlouva11bTunChar"/>
          <w:b/>
        </w:rPr>
        <w:t>jednostopadesátdevěttisícčtyřistasedmnáct</w:t>
      </w:r>
      <w:proofErr w:type="spellEnd"/>
      <w:r w:rsidR="00227726" w:rsidRPr="00227726">
        <w:rPr>
          <w:rStyle w:val="StylStylNormlnSmlouva11bTunChar"/>
        </w:rPr>
        <w:t xml:space="preserve"> korun českých 5</w:t>
      </w:r>
      <w:r w:rsidR="00227726">
        <w:rPr>
          <w:rStyle w:val="StylStylNormlnSmlouva11bTunChar"/>
        </w:rPr>
        <w:t>0 haléřů</w:t>
      </w:r>
      <w:r w:rsidR="00C84704">
        <w:rPr>
          <w:rStyle w:val="StylStylNormlnSmlouva11bTunChar"/>
        </w:rPr>
        <w:t>;</w:t>
      </w:r>
    </w:p>
    <w:p w14:paraId="40ECDA3E" w14:textId="77777777" w:rsidR="00C84704" w:rsidRDefault="00C84704" w:rsidP="008D2867">
      <w:pPr>
        <w:pStyle w:val="StylNormlnSmlouva11b"/>
        <w:tabs>
          <w:tab w:val="left" w:pos="426"/>
        </w:tabs>
        <w:ind w:left="567" w:hanging="141"/>
        <w:jc w:val="left"/>
        <w:rPr>
          <w:rStyle w:val="StylStylNormlnSmlouva11bTunChar"/>
        </w:rPr>
      </w:pPr>
      <w:r>
        <w:rPr>
          <w:rStyle w:val="StylStylNormlnSmlouva11bTunChar"/>
        </w:rPr>
        <w:t>z toho:</w:t>
      </w:r>
    </w:p>
    <w:p w14:paraId="6263261C" w14:textId="2C047FC5" w:rsidR="008F3BA7" w:rsidRDefault="00C84704" w:rsidP="008D2867">
      <w:pPr>
        <w:pStyle w:val="StylNormlnSmlouva11b"/>
        <w:tabs>
          <w:tab w:val="left" w:pos="426"/>
        </w:tabs>
        <w:ind w:left="567" w:hanging="141"/>
        <w:jc w:val="left"/>
        <w:rPr>
          <w:rStyle w:val="StylStylNormlnSmlouva11bTunChar"/>
        </w:rPr>
      </w:pPr>
      <w:r>
        <w:rPr>
          <w:rStyle w:val="StylStylNormlnSmlouva11bTunChar"/>
        </w:rPr>
        <w:tab/>
        <w:t>c</w:t>
      </w:r>
      <w:r w:rsidR="008F3BA7" w:rsidRPr="00AB7B41">
        <w:rPr>
          <w:rStyle w:val="StylStylNormlnSmlouva11bTunChar"/>
        </w:rPr>
        <w:t>en</w:t>
      </w:r>
      <w:r>
        <w:rPr>
          <w:rStyle w:val="StylStylNormlnSmlouva11bTunChar"/>
        </w:rPr>
        <w:t>a</w:t>
      </w:r>
      <w:r w:rsidR="008F3BA7" w:rsidRPr="00AB7B41">
        <w:rPr>
          <w:rStyle w:val="StylStylNormlnSmlouva11bTunChar"/>
        </w:rPr>
        <w:t xml:space="preserve"> za</w:t>
      </w:r>
      <w:r w:rsidR="008F3BA7">
        <w:rPr>
          <w:rStyle w:val="StylStylNormlnSmlouva11bTunChar"/>
        </w:rPr>
        <w:t xml:space="preserve"> převod práv k užití </w:t>
      </w:r>
      <w:r w:rsidR="008F3BA7" w:rsidRPr="0093560F">
        <w:rPr>
          <w:rStyle w:val="StylStylNormlnSmlouva11bTunChar"/>
          <w:i/>
        </w:rPr>
        <w:t xml:space="preserve">APV </w:t>
      </w:r>
      <w:r>
        <w:rPr>
          <w:rStyle w:val="StylStylNormlnSmlouva11bTunChar"/>
        </w:rPr>
        <w:t>činí 83 750,00 Kč bez DPH,</w:t>
      </w:r>
    </w:p>
    <w:p w14:paraId="4842AF44" w14:textId="27C224C4" w:rsidR="00130CAA" w:rsidRPr="00AB7B41" w:rsidRDefault="00C84704" w:rsidP="00C84704">
      <w:pPr>
        <w:pStyle w:val="StylNormlnSmlouva11b"/>
        <w:tabs>
          <w:tab w:val="left" w:pos="426"/>
        </w:tabs>
        <w:ind w:left="567" w:hanging="141"/>
        <w:jc w:val="left"/>
        <w:rPr>
          <w:rStyle w:val="StylStylNormlnSmlouva11bTunChar"/>
        </w:rPr>
      </w:pPr>
      <w:r>
        <w:rPr>
          <w:rStyle w:val="StylStylNormlnSmlouva11bTunChar"/>
        </w:rPr>
        <w:tab/>
        <w:t xml:space="preserve">cena za </w:t>
      </w:r>
      <w:r w:rsidRPr="00C84704">
        <w:rPr>
          <w:rStyle w:val="StylStylNormlnSmlouva11bTunChar"/>
          <w:i/>
        </w:rPr>
        <w:t>Implementaci</w:t>
      </w:r>
      <w:r>
        <w:rPr>
          <w:rStyle w:val="StylStylNormlnSmlouva11bTunChar"/>
        </w:rPr>
        <w:t xml:space="preserve"> činí 48 000,00 Kč bez DPH.</w:t>
      </w:r>
    </w:p>
    <w:p w14:paraId="6606751D" w14:textId="77777777" w:rsidR="00D415F2" w:rsidRDefault="00D415F2" w:rsidP="00130CAA">
      <w:pPr>
        <w:pStyle w:val="StylNormlnSmlouva11b"/>
        <w:tabs>
          <w:tab w:val="left" w:pos="567"/>
        </w:tabs>
        <w:ind w:left="567"/>
        <w:jc w:val="left"/>
        <w:rPr>
          <w:rStyle w:val="StylStylNormlnSmlouva11bTunChar"/>
        </w:rPr>
      </w:pPr>
    </w:p>
    <w:bookmarkEnd w:id="2"/>
    <w:p w14:paraId="20C7D70B" w14:textId="06F6E526" w:rsidR="00EA3474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C83012">
        <w:rPr>
          <w:rStyle w:val="StylStylNormlnSmlouva11bTunChar"/>
        </w:rPr>
        <w:t xml:space="preserve">Cena </w:t>
      </w:r>
      <w:r w:rsidR="00C83012" w:rsidRPr="00C83012">
        <w:rPr>
          <w:rStyle w:val="StylStylNormlnSmlouva11bTunChar"/>
        </w:rPr>
        <w:t xml:space="preserve">za plnění předmětu </w:t>
      </w:r>
      <w:r w:rsidR="00C83012" w:rsidRPr="00C83012">
        <w:rPr>
          <w:rStyle w:val="StylStylNormlnSmlouva11bTunChar"/>
          <w:b/>
        </w:rPr>
        <w:t>Smlouvy</w:t>
      </w:r>
      <w:r w:rsidR="00666DB6" w:rsidRPr="00C83012">
        <w:rPr>
          <w:rStyle w:val="StylStylNormlnSmlouva11bTunChar"/>
          <w:b/>
        </w:rPr>
        <w:t xml:space="preserve"> </w:t>
      </w:r>
      <w:r w:rsidRPr="00C83012">
        <w:rPr>
          <w:rStyle w:val="StylStylNormlnSmlouva11bTunChar"/>
        </w:rPr>
        <w:t>je stanovena</w:t>
      </w:r>
      <w:r w:rsidRPr="00A56390">
        <w:rPr>
          <w:rStyle w:val="StylStylNormlnSmlouva11bTunChar"/>
        </w:rPr>
        <w:t xml:space="preserve"> jako nejvýše přípustná a zahrnuje veškeré náklady </w:t>
      </w:r>
      <w:r w:rsidR="0093560F">
        <w:rPr>
          <w:rStyle w:val="StylStylNormlnSmlouva11bTunChar"/>
          <w:b/>
          <w:bCs/>
        </w:rPr>
        <w:t>Poskytovatel</w:t>
      </w:r>
      <w:r w:rsidRPr="00A56390">
        <w:rPr>
          <w:rStyle w:val="StylStylNormlnSmlouva11bTunChar"/>
          <w:b/>
          <w:bCs/>
        </w:rPr>
        <w:t>e</w:t>
      </w:r>
      <w:r w:rsidRPr="00A56390">
        <w:rPr>
          <w:rStyle w:val="StylStylNormlnSmlouva11bTunChar"/>
        </w:rPr>
        <w:t xml:space="preserve"> včetně dopravy a práce odborných pracovníků. </w:t>
      </w:r>
      <w:r w:rsidR="00C83012">
        <w:rPr>
          <w:rStyle w:val="StylStylNormlnSmlouva11bTunChar"/>
        </w:rPr>
        <w:t xml:space="preserve">Výjimku z ustanovení tohoto odstavce tvoří ustanovení </w:t>
      </w:r>
      <w:r w:rsidR="00C83012" w:rsidRPr="00527683">
        <w:rPr>
          <w:rStyle w:val="StylStylNormlnSmlouva11bTunChar"/>
          <w:b/>
        </w:rPr>
        <w:t>odst.</w:t>
      </w:r>
      <w:r w:rsidR="00C83012">
        <w:rPr>
          <w:rStyle w:val="StylStylNormlnSmlouva11bTunChar"/>
          <w:b/>
        </w:rPr>
        <w:t xml:space="preserve"> </w:t>
      </w:r>
      <w:r w:rsidR="00937B9B">
        <w:rPr>
          <w:rStyle w:val="StylStylNormlnSmlouva11bTunChar"/>
          <w:b/>
        </w:rPr>
        <w:t>3</w:t>
      </w:r>
      <w:r w:rsidR="00C83012" w:rsidRPr="00527683">
        <w:rPr>
          <w:rStyle w:val="StylStylNormlnSmlouva11bTunChar"/>
          <w:b/>
        </w:rPr>
        <w:t xml:space="preserve"> </w:t>
      </w:r>
      <w:r w:rsidR="00C83012">
        <w:rPr>
          <w:rStyle w:val="StylStylNormlnSmlouva11bTunChar"/>
        </w:rPr>
        <w:t>tohoto článku</w:t>
      </w:r>
      <w:r w:rsidR="00C83012" w:rsidRPr="00C83012">
        <w:rPr>
          <w:rStyle w:val="StylStylNormlnSmlouva11bTunChar"/>
        </w:rPr>
        <w:t>.</w:t>
      </w:r>
      <w:r w:rsidR="00C83012" w:rsidRPr="005D4EE5">
        <w:rPr>
          <w:rStyle w:val="StylStylNormlnSmlouva11bTunChar"/>
        </w:rPr>
        <w:t xml:space="preserve"> </w:t>
      </w:r>
      <w:r w:rsidR="00C83012">
        <w:rPr>
          <w:rStyle w:val="StylStylNormlnSmlouva11bTunChar"/>
        </w:rPr>
        <w:t xml:space="preserve">Mimo uvedené výjimky </w:t>
      </w:r>
      <w:r w:rsidR="00C83012" w:rsidRPr="005D4EE5">
        <w:rPr>
          <w:rStyle w:val="StylStylNormlnSmlouva11bTunChar"/>
        </w:rPr>
        <w:t>nejsou</w:t>
      </w:r>
      <w:r w:rsidR="00C83012" w:rsidRPr="00A56390">
        <w:rPr>
          <w:rStyle w:val="StylStylNormlnSmlouva11bTunChar"/>
        </w:rPr>
        <w:t xml:space="preserve"> přípustné žádné další podmínky, za</w:t>
      </w:r>
      <w:r w:rsidR="00F02DF3">
        <w:rPr>
          <w:rStyle w:val="StylStylNormlnSmlouva11bTunChar"/>
        </w:rPr>
        <w:t> </w:t>
      </w:r>
      <w:r w:rsidR="00C83012" w:rsidRPr="00A56390">
        <w:rPr>
          <w:rStyle w:val="StylStylNormlnSmlouva11bTunChar"/>
        </w:rPr>
        <w:t>kterých by</w:t>
      </w:r>
      <w:r w:rsidR="00C83012">
        <w:rPr>
          <w:rStyle w:val="StylStylNormlnSmlouva11bTunChar"/>
        </w:rPr>
        <w:t xml:space="preserve"> mohlo dojít k překročení ceny.</w:t>
      </w:r>
    </w:p>
    <w:p w14:paraId="2D917DFD" w14:textId="77777777" w:rsidR="0091019B" w:rsidRPr="00A56390" w:rsidRDefault="0091019B" w:rsidP="0091019B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783BDCFD" w14:textId="77777777" w:rsidR="00EA3474" w:rsidRPr="00A56390" w:rsidRDefault="00EA3474" w:rsidP="00A56390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2C89B604" w14:textId="457906DB" w:rsidR="00EA3474" w:rsidRPr="00A56390" w:rsidRDefault="00EA3474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A56390">
        <w:rPr>
          <w:rStyle w:val="StylStylNormlnSmlouva11bTunChar"/>
        </w:rPr>
        <w:t xml:space="preserve">Částky budou fakturovány včetně DPH. </w:t>
      </w:r>
      <w:r w:rsidR="0093560F">
        <w:rPr>
          <w:rStyle w:val="StylStylNormlnSmlouva11bTunChar"/>
          <w:b/>
        </w:rPr>
        <w:t>Poskytovatel</w:t>
      </w:r>
      <w:r w:rsidRPr="00A56390">
        <w:rPr>
          <w:rStyle w:val="StylStylNormlnSmlouva11bTunChar"/>
        </w:rPr>
        <w:t xml:space="preserve"> odpovídá za to, že sazba daně z přidané hodnoty bude stanovena v okamžiku fakturace vždy v souladu s platnými právními předpisy.</w:t>
      </w:r>
    </w:p>
    <w:p w14:paraId="3A187592" w14:textId="77777777" w:rsidR="00EA3474" w:rsidRPr="00A56390" w:rsidRDefault="00EA3474" w:rsidP="00A56390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57632BC4" w14:textId="77777777" w:rsidR="00976ACA" w:rsidRPr="00363B3D" w:rsidRDefault="00976ACA" w:rsidP="00C003B5">
      <w:pPr>
        <w:rPr>
          <w:rFonts w:ascii="Tahoma" w:hAnsi="Tahoma" w:cs="Tahoma"/>
          <w:sz w:val="18"/>
          <w:szCs w:val="18"/>
        </w:rPr>
      </w:pPr>
    </w:p>
    <w:p w14:paraId="1292F438" w14:textId="77777777" w:rsidR="00C003B5" w:rsidRDefault="00EA3474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 xml:space="preserve">Platební </w:t>
      </w:r>
      <w:r w:rsidR="002A077B" w:rsidRPr="00363B3D">
        <w:rPr>
          <w:rFonts w:cs="Tahoma"/>
          <w:b/>
        </w:rPr>
        <w:t xml:space="preserve">a fakturační </w:t>
      </w:r>
      <w:r w:rsidR="00A56390">
        <w:rPr>
          <w:rFonts w:cs="Tahoma"/>
          <w:b/>
        </w:rPr>
        <w:t>podmínky</w:t>
      </w:r>
    </w:p>
    <w:p w14:paraId="2AAFBF0B" w14:textId="77777777" w:rsidR="00A56390" w:rsidRPr="00363B3D" w:rsidRDefault="00A56390" w:rsidP="00A56390">
      <w:pPr>
        <w:pStyle w:val="StylNormlnSmlouva11b"/>
        <w:ind w:left="360"/>
        <w:rPr>
          <w:rFonts w:cs="Tahoma"/>
          <w:b/>
        </w:rPr>
      </w:pPr>
    </w:p>
    <w:p w14:paraId="3340D367" w14:textId="6FFA8E2F" w:rsidR="00C003B5" w:rsidRPr="00A56390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A56390">
        <w:rPr>
          <w:rStyle w:val="StylStylNormlnSmlouva11bTunChar"/>
        </w:rPr>
        <w:t>Cena je splat</w:t>
      </w:r>
      <w:r w:rsidR="00A56390">
        <w:rPr>
          <w:rStyle w:val="StylStylNormlnSmlouva11bTunChar"/>
        </w:rPr>
        <w:t>ná na základě daňových dokladů</w:t>
      </w:r>
      <w:r w:rsidRPr="00A56390">
        <w:rPr>
          <w:rStyle w:val="StylStylNormlnSmlouva11bTunChar"/>
        </w:rPr>
        <w:t xml:space="preserve"> </w:t>
      </w:r>
      <w:r w:rsidR="00A56390">
        <w:rPr>
          <w:rStyle w:val="StylStylNormlnSmlouva11bTunChar"/>
        </w:rPr>
        <w:t>(</w:t>
      </w:r>
      <w:r w:rsidRPr="00A56390">
        <w:rPr>
          <w:rStyle w:val="StylStylNormlnSmlouva11bTunChar"/>
        </w:rPr>
        <w:t>faktur</w:t>
      </w:r>
      <w:r w:rsidR="00A56390">
        <w:rPr>
          <w:rStyle w:val="StylStylNormlnSmlouva11bTunChar"/>
        </w:rPr>
        <w:t>)</w:t>
      </w:r>
      <w:r w:rsidRPr="00A56390">
        <w:rPr>
          <w:rStyle w:val="StylStylNormlnSmlouva11bTunChar"/>
        </w:rPr>
        <w:t xml:space="preserve"> vystavených </w:t>
      </w:r>
      <w:r w:rsidR="0093560F">
        <w:rPr>
          <w:rStyle w:val="StylStylNormlnSmlouva11bTunChar"/>
          <w:b/>
          <w:bCs/>
        </w:rPr>
        <w:t>Poskytovatel</w:t>
      </w:r>
      <w:r w:rsidRPr="00A56390">
        <w:rPr>
          <w:rStyle w:val="StylStylNormlnSmlouva11bTunChar"/>
          <w:b/>
          <w:bCs/>
        </w:rPr>
        <w:t>em</w:t>
      </w:r>
      <w:r w:rsidRPr="00A56390">
        <w:rPr>
          <w:rStyle w:val="StylStylNormlnSmlouva11bTunChar"/>
        </w:rPr>
        <w:t xml:space="preserve">. </w:t>
      </w:r>
      <w:r w:rsidR="0093560F">
        <w:rPr>
          <w:rStyle w:val="StylStylNormlnSmlouva11bTunChar"/>
          <w:b/>
          <w:bCs/>
        </w:rPr>
        <w:t>Poskytovatel</w:t>
      </w:r>
      <w:r w:rsidRPr="00A56390">
        <w:rPr>
          <w:rStyle w:val="StylStylNormlnSmlouva11bTunChar"/>
        </w:rPr>
        <w:t xml:space="preserve"> je povinen po vzniku práva faktur</w:t>
      </w:r>
      <w:r w:rsidR="00A56390">
        <w:rPr>
          <w:rStyle w:val="StylStylNormlnSmlouva11bTunChar"/>
        </w:rPr>
        <w:t>ovat</w:t>
      </w:r>
      <w:r w:rsidRPr="00A56390">
        <w:rPr>
          <w:rStyle w:val="StylStylNormlnSmlouva11bTunChar"/>
        </w:rPr>
        <w:t xml:space="preserve"> vystavit a </w:t>
      </w:r>
      <w:r w:rsidRPr="00A56390">
        <w:rPr>
          <w:rStyle w:val="StylStylNormlnSmlouva11bTunChar"/>
          <w:b/>
          <w:bCs/>
        </w:rPr>
        <w:t>Objednateli</w:t>
      </w:r>
      <w:r w:rsidRPr="00A56390">
        <w:rPr>
          <w:rStyle w:val="StylStylNormlnSmlouva11bTunChar"/>
        </w:rPr>
        <w:t xml:space="preserve"> předat fakturu ve </w:t>
      </w:r>
      <w:r w:rsidR="00F95EC1" w:rsidRPr="00A56390">
        <w:rPr>
          <w:rStyle w:val="StylStylNormlnSmlouva11bTunChar"/>
        </w:rPr>
        <w:t>2</w:t>
      </w:r>
      <w:r w:rsidR="00A56390">
        <w:rPr>
          <w:rStyle w:val="StylStylNormlnSmlouva11bTunChar"/>
        </w:rPr>
        <w:t xml:space="preserve"> (slovy: dvou)</w:t>
      </w:r>
      <w:r w:rsidRPr="00A56390">
        <w:rPr>
          <w:rStyle w:val="StylStylNormlnSmlouva11bTunChar"/>
        </w:rPr>
        <w:t xml:space="preserve"> vyhotovení</w:t>
      </w:r>
      <w:r w:rsidR="00F95EC1" w:rsidRPr="00A56390">
        <w:rPr>
          <w:rStyle w:val="StylStylNormlnSmlouva11bTunChar"/>
        </w:rPr>
        <w:t>ch</w:t>
      </w:r>
      <w:r w:rsidRPr="00A56390">
        <w:rPr>
          <w:rStyle w:val="StylStylNormlnSmlouva11bTunChar"/>
        </w:rPr>
        <w:t xml:space="preserve"> s rozepsáním jednotlivých položek dle předmětu </w:t>
      </w:r>
      <w:r w:rsidRPr="00A56390">
        <w:rPr>
          <w:rStyle w:val="StylStylNormlnSmlouva11bTunChar"/>
          <w:b/>
          <w:bCs/>
        </w:rPr>
        <w:t>Smlouvy</w:t>
      </w:r>
      <w:r w:rsidRPr="00A56390">
        <w:rPr>
          <w:rStyle w:val="StylStylNormlnSmlouva11bTunChar"/>
        </w:rPr>
        <w:t xml:space="preserve">. </w:t>
      </w:r>
    </w:p>
    <w:p w14:paraId="58FAD80E" w14:textId="77777777" w:rsidR="00C003B5" w:rsidRPr="00A56390" w:rsidRDefault="00C003B5" w:rsidP="004967C2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7148A437" w14:textId="7AEE646D" w:rsidR="00250505" w:rsidRPr="00250505" w:rsidRDefault="0093560F" w:rsidP="00F02DF3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250505">
        <w:rPr>
          <w:rStyle w:val="StylStylNormlnSmlouva11bTunChar"/>
          <w:b/>
          <w:bCs/>
        </w:rPr>
        <w:t>Poskytovatel</w:t>
      </w:r>
      <w:r w:rsidR="00C003B5" w:rsidRPr="00D9585F">
        <w:rPr>
          <w:rStyle w:val="StylStylNormlnSmlouva11bTunChar"/>
        </w:rPr>
        <w:t xml:space="preserve"> se zavazuje vystavit příslušnou fakturu vždy za příslušné </w:t>
      </w:r>
      <w:r w:rsidR="00067B2E" w:rsidRPr="00D9585F">
        <w:rPr>
          <w:rStyle w:val="StylStylNormlnSmlouva11bTunChar"/>
        </w:rPr>
        <w:t>uskutečněné</w:t>
      </w:r>
      <w:r w:rsidR="00C003B5" w:rsidRPr="00D9585F">
        <w:rPr>
          <w:rStyle w:val="StylStylNormlnSmlouva11bTunChar"/>
        </w:rPr>
        <w:t xml:space="preserve"> plnění, a to vždy bezodkladně po datu uskutečnění zdanitelného plnění a prokazatelně doručit </w:t>
      </w:r>
      <w:r w:rsidR="00A56390" w:rsidRPr="00D9585F">
        <w:rPr>
          <w:rStyle w:val="StylStylNormlnSmlouva11bTunChar"/>
        </w:rPr>
        <w:t xml:space="preserve">daňový doklad (fakturu) </w:t>
      </w:r>
      <w:r w:rsidR="00C003B5" w:rsidRPr="00D9585F">
        <w:rPr>
          <w:rStyle w:val="StylStylNormlnSmlouva11bTunChar"/>
        </w:rPr>
        <w:t>na adresu</w:t>
      </w:r>
      <w:r w:rsidR="00FC5267">
        <w:rPr>
          <w:rStyle w:val="StylStylNormlnSmlouva11bTunChar"/>
        </w:rPr>
        <w:t xml:space="preserve"> sídla</w:t>
      </w:r>
      <w:r w:rsidR="00C003B5" w:rsidRPr="00D9585F">
        <w:rPr>
          <w:rStyle w:val="StylStylNormlnSmlouva11bTunChar"/>
        </w:rPr>
        <w:t xml:space="preserve"> </w:t>
      </w:r>
      <w:r w:rsidR="00C003B5" w:rsidRPr="00250505">
        <w:rPr>
          <w:rStyle w:val="StylStylNormlnSmlouva11bTunChar"/>
          <w:b/>
          <w:bCs/>
        </w:rPr>
        <w:t>Objednatele</w:t>
      </w:r>
      <w:r w:rsidR="00C003B5" w:rsidRPr="00D9585F">
        <w:rPr>
          <w:rStyle w:val="StylStylNormlnSmlouva11bTunChar"/>
        </w:rPr>
        <w:t xml:space="preserve"> do 5 (</w:t>
      </w:r>
      <w:r w:rsidR="008877B9" w:rsidRPr="00D9585F">
        <w:rPr>
          <w:rStyle w:val="StylStylNormlnSmlouva11bTunChar"/>
        </w:rPr>
        <w:t xml:space="preserve">slovy: </w:t>
      </w:r>
      <w:r w:rsidR="00C003B5" w:rsidRPr="00D9585F">
        <w:rPr>
          <w:rStyle w:val="StylStylNormlnSmlouva11bTunChar"/>
        </w:rPr>
        <w:t xml:space="preserve">pěti) </w:t>
      </w:r>
      <w:r w:rsidR="00F52A46" w:rsidRPr="00250505">
        <w:rPr>
          <w:rStyle w:val="StylStylNormlnSmlouva11bTunChar"/>
          <w:i/>
        </w:rPr>
        <w:t xml:space="preserve">Pracovních </w:t>
      </w:r>
      <w:r w:rsidR="00C003B5" w:rsidRPr="00250505">
        <w:rPr>
          <w:rStyle w:val="StylStylNormlnSmlouva11bTunChar"/>
          <w:i/>
        </w:rPr>
        <w:t>dnů</w:t>
      </w:r>
      <w:r w:rsidR="00C003B5" w:rsidRPr="00D9585F">
        <w:rPr>
          <w:rStyle w:val="StylStylNormlnSmlouva11bTunChar"/>
        </w:rPr>
        <w:t xml:space="preserve"> ode dne vystavení. </w:t>
      </w:r>
      <w:r w:rsidR="008877B9" w:rsidRPr="00D9585F">
        <w:rPr>
          <w:rStyle w:val="StylStylNormlnSmlouva11bTunChar"/>
        </w:rPr>
        <w:t xml:space="preserve">Datem </w:t>
      </w:r>
      <w:r w:rsidR="00067B2E" w:rsidRPr="00D9585F">
        <w:rPr>
          <w:rStyle w:val="StylStylNormlnSmlouva11bTunChar"/>
        </w:rPr>
        <w:t xml:space="preserve">uskutečnění </w:t>
      </w:r>
      <w:r w:rsidR="008877B9" w:rsidRPr="00D9585F">
        <w:rPr>
          <w:rStyle w:val="StylStylNormlnSmlouva11bTunChar"/>
        </w:rPr>
        <w:t>zdanitelného plnění je</w:t>
      </w:r>
      <w:r w:rsidR="00F02DF3">
        <w:rPr>
          <w:rStyle w:val="StylStylNormlnSmlouva11bTunChar"/>
        </w:rPr>
        <w:t xml:space="preserve"> </w:t>
      </w:r>
      <w:r w:rsidR="008877B9" w:rsidRPr="00D9585F">
        <w:rPr>
          <w:rStyle w:val="StylStylNormlnSmlouva11bTunChar"/>
        </w:rPr>
        <w:t xml:space="preserve">datum </w:t>
      </w:r>
      <w:r w:rsidR="00067B2E" w:rsidRPr="00D9585F">
        <w:rPr>
          <w:rStyle w:val="StylStylNormlnSmlouva11bTunChar"/>
        </w:rPr>
        <w:t xml:space="preserve">akceptace příslušného plnění </w:t>
      </w:r>
      <w:r w:rsidR="00720A80" w:rsidRPr="00F02DF3">
        <w:rPr>
          <w:rStyle w:val="StylStylNormlnSmlouva11bTunChar"/>
          <w:b/>
        </w:rPr>
        <w:t>Objednatelem</w:t>
      </w:r>
      <w:r w:rsidR="00250505" w:rsidRPr="00250505">
        <w:rPr>
          <w:rStyle w:val="StylStylNormlnSmlouva11bTunChar"/>
        </w:rPr>
        <w:t>;</w:t>
      </w:r>
      <w:r w:rsidR="00746496" w:rsidRPr="00F02DF3">
        <w:rPr>
          <w:rStyle w:val="StylStylNormlnSmlouva11bTunChar"/>
          <w:b/>
        </w:rPr>
        <w:t xml:space="preserve"> </w:t>
      </w:r>
    </w:p>
    <w:p w14:paraId="5EA25002" w14:textId="77777777" w:rsidR="00C003B5" w:rsidRPr="00A56390" w:rsidRDefault="00C003B5" w:rsidP="004967C2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13E44B66" w14:textId="68CD728D" w:rsidR="00C003B5" w:rsidRPr="00A56390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A56390">
        <w:rPr>
          <w:rStyle w:val="StylStylNormlnSmlouva11bTunChar"/>
        </w:rPr>
        <w:t xml:space="preserve">Jednotlivé faktury musí obsahovat číslo </w:t>
      </w:r>
      <w:r w:rsidRPr="008877B9">
        <w:rPr>
          <w:rStyle w:val="StylStylNormlnSmlouva11bTunChar"/>
          <w:b/>
          <w:bCs/>
        </w:rPr>
        <w:t>Smlouvy</w:t>
      </w:r>
      <w:r w:rsidR="003B42F1">
        <w:rPr>
          <w:rStyle w:val="StylStylNormlnSmlouva11bTunChar"/>
          <w:b/>
          <w:bCs/>
        </w:rPr>
        <w:t xml:space="preserve"> </w:t>
      </w:r>
      <w:r w:rsidR="0093560F">
        <w:rPr>
          <w:rStyle w:val="StylStylNormlnSmlouva11bTunChar"/>
          <w:b/>
          <w:bCs/>
        </w:rPr>
        <w:t>Poskytovatel</w:t>
      </w:r>
      <w:r w:rsidR="003B42F1">
        <w:rPr>
          <w:rStyle w:val="StylStylNormlnSmlouva11bTunChar"/>
          <w:b/>
          <w:bCs/>
        </w:rPr>
        <w:t>e</w:t>
      </w:r>
      <w:r w:rsidR="003B42F1" w:rsidRPr="003B42F1">
        <w:rPr>
          <w:rStyle w:val="StylStylNormlnSmlouva11bTunChar"/>
          <w:bCs/>
        </w:rPr>
        <w:t xml:space="preserve"> i </w:t>
      </w:r>
      <w:r w:rsidR="003B42F1">
        <w:rPr>
          <w:rStyle w:val="StylStylNormlnSmlouva11bTunChar"/>
          <w:b/>
          <w:bCs/>
        </w:rPr>
        <w:t>Objednatele</w:t>
      </w:r>
      <w:r w:rsidRPr="00A56390">
        <w:rPr>
          <w:rStyle w:val="StylStylNormlnSmlouva11bTunChar"/>
        </w:rPr>
        <w:t>, číslo účtu a všechny údaje uvedené v § 2</w:t>
      </w:r>
      <w:r w:rsidR="00EB6DBD">
        <w:rPr>
          <w:rStyle w:val="StylStylNormlnSmlouva11bTunChar"/>
        </w:rPr>
        <w:t>9</w:t>
      </w:r>
      <w:r w:rsidRPr="00A56390">
        <w:rPr>
          <w:rStyle w:val="StylStylNormlnSmlouva11bTunChar"/>
        </w:rPr>
        <w:t xml:space="preserve"> zákona č. 235/2004 Sb., </w:t>
      </w:r>
      <w:r w:rsidR="008877B9">
        <w:rPr>
          <w:rStyle w:val="StylStylNormlnSmlouva11bTunChar"/>
        </w:rPr>
        <w:t>O</w:t>
      </w:r>
      <w:r w:rsidRPr="00A56390">
        <w:rPr>
          <w:rStyle w:val="StylStylNormlnSmlouva11bTunChar"/>
        </w:rPr>
        <w:t xml:space="preserve"> dani z přidané hodnoty, ve znění pozdějších předpisů, a v § </w:t>
      </w:r>
      <w:r w:rsidR="007101AB">
        <w:rPr>
          <w:rStyle w:val="StylStylNormlnSmlouva11bTunChar"/>
        </w:rPr>
        <w:t>435</w:t>
      </w:r>
      <w:r w:rsidRPr="00A56390">
        <w:rPr>
          <w:rStyle w:val="StylStylNormlnSmlouva11bTunChar"/>
        </w:rPr>
        <w:t xml:space="preserve"> </w:t>
      </w:r>
      <w:r w:rsidR="00D740FA">
        <w:rPr>
          <w:rStyle w:val="StylStylNormlnSmlouva11bTunChar"/>
        </w:rPr>
        <w:t xml:space="preserve">zákona </w:t>
      </w:r>
      <w:r w:rsidR="00D740FA" w:rsidRPr="00436C19">
        <w:rPr>
          <w:rFonts w:cs="Tahoma"/>
          <w:bCs/>
          <w:sz w:val="18"/>
          <w:szCs w:val="18"/>
        </w:rPr>
        <w:t>č. 89/2012 Sb. Občanský zákoník</w:t>
      </w:r>
      <w:r w:rsidR="00D740FA" w:rsidRPr="00436C19">
        <w:rPr>
          <w:rFonts w:cs="Tahoma"/>
          <w:b/>
          <w:bCs/>
          <w:sz w:val="18"/>
          <w:szCs w:val="18"/>
        </w:rPr>
        <w:t xml:space="preserve"> </w:t>
      </w:r>
      <w:r w:rsidR="00D740FA" w:rsidRPr="00436C19">
        <w:rPr>
          <w:rFonts w:cs="Tahoma"/>
          <w:bCs/>
          <w:sz w:val="18"/>
          <w:szCs w:val="18"/>
        </w:rPr>
        <w:t>(dále též "</w:t>
      </w:r>
      <w:r w:rsidR="00D740FA" w:rsidRPr="00436C19">
        <w:rPr>
          <w:rStyle w:val="StylStylNormlnSmlouva11bTunChar"/>
          <w:b/>
        </w:rPr>
        <w:t>OZ</w:t>
      </w:r>
      <w:r w:rsidR="00D740FA" w:rsidRPr="00436C19">
        <w:rPr>
          <w:rStyle w:val="StylStylNormlnSmlouva11bTunChar"/>
        </w:rPr>
        <w:t>")</w:t>
      </w:r>
      <w:r w:rsidRPr="00A56390">
        <w:rPr>
          <w:rStyle w:val="StylStylNormlnSmlouva11bTunChar"/>
        </w:rPr>
        <w:t>, ve znění pozdějších předpisů. Nedílnou součástí faktury</w:t>
      </w:r>
      <w:r w:rsidR="006D40D3">
        <w:rPr>
          <w:rStyle w:val="StylStylNormlnSmlouva11bTunChar"/>
        </w:rPr>
        <w:t xml:space="preserve"> </w:t>
      </w:r>
      <w:r w:rsidRPr="00A56390">
        <w:rPr>
          <w:rStyle w:val="StylStylNormlnSmlouva11bTunChar"/>
        </w:rPr>
        <w:t xml:space="preserve">je </w:t>
      </w:r>
      <w:r w:rsidR="003B42F1">
        <w:rPr>
          <w:rStyle w:val="StylStylNormlnSmlouva11bTunChar"/>
          <w:i/>
          <w:iCs/>
        </w:rPr>
        <w:t>Protokol</w:t>
      </w:r>
      <w:r w:rsidRPr="00A56390">
        <w:rPr>
          <w:rStyle w:val="StylStylNormlnSmlouva11bTunChar"/>
        </w:rPr>
        <w:t xml:space="preserve"> </w:t>
      </w:r>
      <w:r w:rsidR="00FA6A65">
        <w:rPr>
          <w:rStyle w:val="StylStylNormlnSmlouva11bTunChar"/>
        </w:rPr>
        <w:t xml:space="preserve">o akceptaci služeb </w:t>
      </w:r>
      <w:r w:rsidRPr="00A56390">
        <w:rPr>
          <w:rStyle w:val="StylStylNormlnSmlouva11bTunChar"/>
        </w:rPr>
        <w:t xml:space="preserve">podepsaný </w:t>
      </w:r>
      <w:r w:rsidRPr="008877B9">
        <w:rPr>
          <w:rStyle w:val="StylStylNormlnSmlouva11bTunChar"/>
          <w:i/>
          <w:iCs/>
        </w:rPr>
        <w:t>Oprávněnými osobami</w:t>
      </w:r>
      <w:r w:rsidR="00C206F5">
        <w:rPr>
          <w:rStyle w:val="StylStylNormlnSmlouva11bTunChar"/>
          <w:iCs/>
        </w:rPr>
        <w:t>,</w:t>
      </w:r>
      <w:r w:rsidR="00C206F5" w:rsidRPr="00C206F5">
        <w:rPr>
          <w:rStyle w:val="StylStylNormlnSmlouva11bTunChar"/>
        </w:rPr>
        <w:t xml:space="preserve"> </w:t>
      </w:r>
      <w:r w:rsidR="00C206F5">
        <w:rPr>
          <w:rStyle w:val="StylStylNormlnSmlouva11bTunChar"/>
        </w:rPr>
        <w:t>s výjimkou pravidelně se opakujících plateb dle definice u konkrétních SLA.</w:t>
      </w:r>
    </w:p>
    <w:p w14:paraId="382D4665" w14:textId="77777777" w:rsidR="00C003B5" w:rsidRPr="00A56390" w:rsidRDefault="00C003B5" w:rsidP="004967C2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3BF26F54" w14:textId="77777777" w:rsidR="00C003B5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A56390">
        <w:rPr>
          <w:rStyle w:val="StylStylNormlnSmlouva11bTunChar"/>
        </w:rPr>
        <w:t xml:space="preserve">Faktury jsou splatné </w:t>
      </w:r>
      <w:r w:rsidRPr="006D40D3">
        <w:rPr>
          <w:rStyle w:val="StylStylNormlnSmlouva11bTunChar"/>
        </w:rPr>
        <w:t xml:space="preserve">do </w:t>
      </w:r>
      <w:r w:rsidR="005F44C0" w:rsidRPr="006D40D3">
        <w:rPr>
          <w:rStyle w:val="StylStylNormlnSmlouva11bTunChar"/>
        </w:rPr>
        <w:t>1</w:t>
      </w:r>
      <w:r w:rsidR="00A25212" w:rsidRPr="006D40D3">
        <w:rPr>
          <w:rStyle w:val="StylStylNormlnSmlouva11bTunChar"/>
        </w:rPr>
        <w:t>5-ti</w:t>
      </w:r>
      <w:r w:rsidR="003525F5" w:rsidRPr="006D40D3">
        <w:rPr>
          <w:rStyle w:val="StylStylNormlnSmlouva11bTunChar"/>
        </w:rPr>
        <w:t xml:space="preserve"> (slovy: </w:t>
      </w:r>
      <w:r w:rsidR="00A25212" w:rsidRPr="006D40D3">
        <w:rPr>
          <w:rStyle w:val="StylStylNormlnSmlouva11bTunChar"/>
        </w:rPr>
        <w:t>pat</w:t>
      </w:r>
      <w:r w:rsidR="005F44C0" w:rsidRPr="006D40D3">
        <w:rPr>
          <w:rStyle w:val="StylStylNormlnSmlouva11bTunChar"/>
        </w:rPr>
        <w:t>náct</w:t>
      </w:r>
      <w:r w:rsidR="00A25212" w:rsidRPr="006D40D3">
        <w:rPr>
          <w:rStyle w:val="StylStylNormlnSmlouva11bTunChar"/>
        </w:rPr>
        <w:t>i</w:t>
      </w:r>
      <w:r w:rsidR="003525F5" w:rsidRPr="006D40D3">
        <w:rPr>
          <w:rStyle w:val="StylStylNormlnSmlouva11bTunChar"/>
        </w:rPr>
        <w:t>)</w:t>
      </w:r>
      <w:r w:rsidR="003525F5">
        <w:rPr>
          <w:rStyle w:val="StylStylNormlnSmlouva11bTunChar"/>
        </w:rPr>
        <w:t xml:space="preserve"> kalendářních dnů po jejich</w:t>
      </w:r>
      <w:r w:rsidRPr="00A56390">
        <w:rPr>
          <w:rStyle w:val="StylStylNormlnSmlouva11bTunChar"/>
        </w:rPr>
        <w:t xml:space="preserve"> prokazatelném doručení </w:t>
      </w:r>
      <w:r w:rsidRPr="003525F5">
        <w:rPr>
          <w:rStyle w:val="StylStylNormlnSmlouva11bTunChar"/>
          <w:b/>
          <w:bCs/>
        </w:rPr>
        <w:t>Objednateli</w:t>
      </w:r>
      <w:r w:rsidRPr="00A56390">
        <w:rPr>
          <w:rStyle w:val="StylStylNormlnSmlouva11bTunChar"/>
        </w:rPr>
        <w:t xml:space="preserve"> na adresu</w:t>
      </w:r>
      <w:r w:rsidR="00054587">
        <w:rPr>
          <w:rStyle w:val="StylStylNormlnSmlouva11bTunChar"/>
        </w:rPr>
        <w:t xml:space="preserve"> s</w:t>
      </w:r>
      <w:r w:rsidR="00453813">
        <w:rPr>
          <w:rStyle w:val="StylStylNormlnSmlouva11bTunChar"/>
        </w:rPr>
        <w:t>í</w:t>
      </w:r>
      <w:r w:rsidR="00054587">
        <w:rPr>
          <w:rStyle w:val="StylStylNormlnSmlouva11bTunChar"/>
        </w:rPr>
        <w:t>dla</w:t>
      </w:r>
      <w:r w:rsidR="00A77EE8">
        <w:rPr>
          <w:rStyle w:val="StylStylNormlnSmlouva11bTunChar"/>
        </w:rPr>
        <w:t xml:space="preserve"> </w:t>
      </w:r>
      <w:r w:rsidR="00A77EE8">
        <w:rPr>
          <w:rStyle w:val="StylStylNormlnSmlouva11bTunChar"/>
          <w:b/>
        </w:rPr>
        <w:t>Objednatele</w:t>
      </w:r>
      <w:r w:rsidR="000A1306">
        <w:rPr>
          <w:rStyle w:val="StylStylNormlnSmlouva11bTunChar"/>
        </w:rPr>
        <w:t>.</w:t>
      </w:r>
    </w:p>
    <w:p w14:paraId="5EA5ACCD" w14:textId="77777777" w:rsidR="003525F5" w:rsidRPr="00A56390" w:rsidRDefault="003525F5" w:rsidP="004967C2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14E312A9" w14:textId="268F9ABE" w:rsidR="00C003B5" w:rsidRPr="00A56390" w:rsidRDefault="00C003B5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3525F5">
        <w:rPr>
          <w:rStyle w:val="StylStylNormlnSmlouva11bTunChar"/>
          <w:b/>
          <w:bCs/>
        </w:rPr>
        <w:t>Objednatel</w:t>
      </w:r>
      <w:r w:rsidRPr="00A56390">
        <w:rPr>
          <w:rStyle w:val="StylStylNormlnSmlouva11bTunChar"/>
        </w:rPr>
        <w:t xml:space="preserve"> je oprávněn do </w:t>
      </w:r>
      <w:r w:rsidR="007E521A" w:rsidRPr="00A56390">
        <w:rPr>
          <w:rStyle w:val="StylStylNormlnSmlouva11bTunChar"/>
        </w:rPr>
        <w:t xml:space="preserve">data splatnosti </w:t>
      </w:r>
      <w:r w:rsidR="007E521A">
        <w:rPr>
          <w:rStyle w:val="StylStylNormlnSmlouva11bTunChar"/>
        </w:rPr>
        <w:t>faktury</w:t>
      </w:r>
      <w:r w:rsidRPr="00A56390">
        <w:rPr>
          <w:rStyle w:val="StylStylNormlnSmlouva11bTunChar"/>
        </w:rPr>
        <w:t xml:space="preserve"> vrátit </w:t>
      </w:r>
      <w:r w:rsidR="0093560F">
        <w:rPr>
          <w:rStyle w:val="StylStylNormlnSmlouva11bTunChar"/>
          <w:b/>
          <w:bCs/>
        </w:rPr>
        <w:t>Poskytovatel</w:t>
      </w:r>
      <w:r w:rsidRPr="003525F5">
        <w:rPr>
          <w:rStyle w:val="StylStylNormlnSmlouva11bTunChar"/>
          <w:b/>
          <w:bCs/>
        </w:rPr>
        <w:t>i</w:t>
      </w:r>
      <w:r w:rsidRPr="00A56390">
        <w:rPr>
          <w:rStyle w:val="StylStylNormlnSmlouva11bTunChar"/>
        </w:rPr>
        <w:t xml:space="preserve"> </w:t>
      </w:r>
      <w:r w:rsidR="002A077B" w:rsidRPr="00A56390">
        <w:rPr>
          <w:rStyle w:val="StylStylNormlnSmlouva11bTunChar"/>
        </w:rPr>
        <w:t xml:space="preserve">fakturu, která neobsahuje požadované náležitosti, není vystavena v souladu se </w:t>
      </w:r>
      <w:r w:rsidR="002A077B" w:rsidRPr="003525F5">
        <w:rPr>
          <w:rStyle w:val="StylStylNormlnSmlouva11bTunChar"/>
          <w:b/>
          <w:bCs/>
        </w:rPr>
        <w:t>Smlouvou</w:t>
      </w:r>
      <w:r w:rsidR="003525F5" w:rsidRPr="003525F5">
        <w:rPr>
          <w:rStyle w:val="StylStylNormlnSmlouva11bTunChar"/>
          <w:bCs/>
        </w:rPr>
        <w:t>,</w:t>
      </w:r>
      <w:r w:rsidR="002A077B" w:rsidRPr="00A56390">
        <w:rPr>
          <w:rStyle w:val="StylStylNormlnSmlouva11bTunChar"/>
        </w:rPr>
        <w:t xml:space="preserve"> nebo která obsahuje jiné cenové údaje než dohodnuté ve </w:t>
      </w:r>
      <w:r w:rsidR="002A077B" w:rsidRPr="003525F5">
        <w:rPr>
          <w:rStyle w:val="StylStylNormlnSmlouva11bTunChar"/>
          <w:b/>
          <w:bCs/>
        </w:rPr>
        <w:t>Smlouvě</w:t>
      </w:r>
      <w:r w:rsidR="002A077B" w:rsidRPr="00A56390">
        <w:rPr>
          <w:rStyle w:val="StylStylNormlnSmlouva11bTunChar"/>
        </w:rPr>
        <w:t xml:space="preserve"> k opravě nebo doplnění, aniž tím bude v prodlení se zaplacením.</w:t>
      </w:r>
      <w:r w:rsidRPr="00A56390">
        <w:rPr>
          <w:rStyle w:val="StylStylNormlnSmlouva11bTunChar"/>
        </w:rPr>
        <w:t xml:space="preserve"> </w:t>
      </w:r>
      <w:r w:rsidR="002A077B" w:rsidRPr="003525F5">
        <w:rPr>
          <w:rStyle w:val="StylStylNormlnSmlouva11bTunChar"/>
          <w:b/>
        </w:rPr>
        <w:t>Objednatel</w:t>
      </w:r>
      <w:r w:rsidR="002A077B" w:rsidRPr="00A56390">
        <w:rPr>
          <w:rStyle w:val="StylStylNormlnSmlouva11bTunChar"/>
        </w:rPr>
        <w:t xml:space="preserve"> musí uvést důvod vrácení. D</w:t>
      </w:r>
      <w:r w:rsidRPr="00A56390">
        <w:rPr>
          <w:rStyle w:val="StylStylNormlnSmlouva11bTunChar"/>
        </w:rPr>
        <w:t xml:space="preserve">oba splatnosti nové (opravené) faktury začíná znovu běžet ode dne jejího doručení </w:t>
      </w:r>
      <w:r w:rsidRPr="003525F5">
        <w:rPr>
          <w:rStyle w:val="StylStylNormlnSmlouva11bTunChar"/>
          <w:b/>
          <w:bCs/>
        </w:rPr>
        <w:t>Objednateli</w:t>
      </w:r>
      <w:r w:rsidRPr="00A56390">
        <w:rPr>
          <w:rStyle w:val="StylStylNormlnSmlouva11bTunChar"/>
        </w:rPr>
        <w:t>.</w:t>
      </w:r>
    </w:p>
    <w:p w14:paraId="664F9D3B" w14:textId="77777777" w:rsidR="00C003B5" w:rsidRPr="00A56390" w:rsidRDefault="00C003B5" w:rsidP="004967C2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174FD759" w14:textId="77777777" w:rsidR="00C003B5" w:rsidRPr="00A56390" w:rsidRDefault="002A077B" w:rsidP="004967C2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A56390">
        <w:rPr>
          <w:rStyle w:val="StylStylNormlnSmlouva11bTunChar"/>
        </w:rPr>
        <w:t xml:space="preserve">Povinnost zaplatit je splněna dnem odepsání fakturované částky z účtu </w:t>
      </w:r>
      <w:r w:rsidRPr="003525F5">
        <w:rPr>
          <w:rStyle w:val="StylStylNormlnSmlouva11bTunChar"/>
          <w:b/>
        </w:rPr>
        <w:t>Objednatele</w:t>
      </w:r>
      <w:r w:rsidRPr="00A56390">
        <w:rPr>
          <w:rStyle w:val="StylStylNormlnSmlouva11bTunChar"/>
        </w:rPr>
        <w:t xml:space="preserve">. </w:t>
      </w:r>
    </w:p>
    <w:p w14:paraId="6D052EEC" w14:textId="77777777" w:rsidR="00D26BF7" w:rsidRDefault="00D26BF7" w:rsidP="00A735F7">
      <w:pPr>
        <w:jc w:val="both"/>
        <w:rPr>
          <w:rFonts w:ascii="Tahoma" w:hAnsi="Tahoma" w:cs="Tahoma"/>
          <w:sz w:val="18"/>
          <w:szCs w:val="18"/>
        </w:rPr>
      </w:pPr>
    </w:p>
    <w:p w14:paraId="7AE5F969" w14:textId="77777777" w:rsidR="003525F5" w:rsidRPr="00363B3D" w:rsidRDefault="003525F5" w:rsidP="00A735F7">
      <w:pPr>
        <w:jc w:val="both"/>
        <w:rPr>
          <w:rFonts w:ascii="Tahoma" w:hAnsi="Tahoma" w:cs="Tahoma"/>
          <w:sz w:val="18"/>
          <w:szCs w:val="18"/>
        </w:rPr>
      </w:pPr>
    </w:p>
    <w:p w14:paraId="639E1DB7" w14:textId="77777777" w:rsidR="00C003B5" w:rsidRPr="00363B3D" w:rsidRDefault="00C003B5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V</w:t>
      </w:r>
      <w:r w:rsidR="003525F5">
        <w:rPr>
          <w:rFonts w:cs="Tahoma"/>
          <w:b/>
        </w:rPr>
        <w:t>lastnické</w:t>
      </w:r>
      <w:r w:rsidRPr="00363B3D">
        <w:rPr>
          <w:rFonts w:cs="Tahoma"/>
          <w:b/>
        </w:rPr>
        <w:t xml:space="preserve"> </w:t>
      </w:r>
      <w:r w:rsidR="003525F5">
        <w:rPr>
          <w:rFonts w:cs="Tahoma"/>
          <w:b/>
        </w:rPr>
        <w:t>právo</w:t>
      </w:r>
    </w:p>
    <w:p w14:paraId="43E6D6F6" w14:textId="77777777" w:rsidR="00C003B5" w:rsidRPr="00363B3D" w:rsidRDefault="00C003B5" w:rsidP="00C003B5">
      <w:pPr>
        <w:pStyle w:val="Styl11bZarovnatdobloku"/>
        <w:rPr>
          <w:rFonts w:cs="Tahoma"/>
          <w:sz w:val="18"/>
          <w:szCs w:val="18"/>
          <w:lang w:val="cs-CZ"/>
        </w:rPr>
      </w:pPr>
    </w:p>
    <w:p w14:paraId="09D18146" w14:textId="70E27EF9" w:rsidR="00C003B5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3525F5">
        <w:rPr>
          <w:rStyle w:val="StylStylNormlnSmlouva11bTunChar"/>
        </w:rPr>
        <w:t xml:space="preserve">V případě, že na základě plnění </w:t>
      </w:r>
      <w:r w:rsidR="0093560F">
        <w:rPr>
          <w:rStyle w:val="StylStylNormlnSmlouva11bTunChar"/>
          <w:b/>
          <w:bCs/>
        </w:rPr>
        <w:t>Poskytovatel</w:t>
      </w:r>
      <w:r w:rsidRPr="005F7E94">
        <w:rPr>
          <w:rStyle w:val="StylStylNormlnSmlouva11bTunChar"/>
          <w:b/>
          <w:bCs/>
        </w:rPr>
        <w:t>e</w:t>
      </w:r>
      <w:r w:rsidRPr="003525F5">
        <w:rPr>
          <w:rStyle w:val="StylStylNormlnSmlouva11bTunChar"/>
        </w:rPr>
        <w:t xml:space="preserve"> se některé </w:t>
      </w:r>
      <w:r w:rsidR="005F7E94" w:rsidRPr="005F7E94">
        <w:rPr>
          <w:rStyle w:val="StylStylNormlnSmlouva11bTunChar"/>
          <w:i/>
        </w:rPr>
        <w:t>P</w:t>
      </w:r>
      <w:r w:rsidR="00A24C11" w:rsidRPr="005F7E94">
        <w:rPr>
          <w:rStyle w:val="StylStylNormlnSmlouva11bTunChar"/>
          <w:i/>
        </w:rPr>
        <w:t>rodukty</w:t>
      </w:r>
      <w:r w:rsidR="00A24C11" w:rsidRPr="003525F5">
        <w:rPr>
          <w:rStyle w:val="StylStylNormlnSmlouva11bTunChar"/>
        </w:rPr>
        <w:t xml:space="preserve"> </w:t>
      </w:r>
      <w:r w:rsidRPr="003525F5">
        <w:rPr>
          <w:rStyle w:val="StylStylNormlnSmlouva11bTunChar"/>
        </w:rPr>
        <w:t xml:space="preserve">mají stát vlastnictvím </w:t>
      </w:r>
      <w:r w:rsidRPr="005F7E94">
        <w:rPr>
          <w:rStyle w:val="StylStylNormlnSmlouva11bTunChar"/>
          <w:b/>
          <w:bCs/>
        </w:rPr>
        <w:t>Objednatele</w:t>
      </w:r>
      <w:r w:rsidRPr="003525F5">
        <w:rPr>
          <w:rStyle w:val="StylStylNormlnSmlouva11bTunChar"/>
        </w:rPr>
        <w:t xml:space="preserve">, přechází na </w:t>
      </w:r>
      <w:r w:rsidRPr="005F7E94">
        <w:rPr>
          <w:rStyle w:val="StylStylNormlnSmlouva11bTunChar"/>
          <w:b/>
          <w:bCs/>
        </w:rPr>
        <w:t>Objednatele</w:t>
      </w:r>
      <w:r w:rsidRPr="005F7E94">
        <w:rPr>
          <w:rStyle w:val="StylStylNormlnSmlouva11bTunChar"/>
          <w:b/>
        </w:rPr>
        <w:t xml:space="preserve"> </w:t>
      </w:r>
      <w:r w:rsidRPr="003525F5">
        <w:rPr>
          <w:rStyle w:val="StylStylNormlnSmlouva11bTunChar"/>
        </w:rPr>
        <w:t>vlastnické právo k </w:t>
      </w:r>
      <w:r w:rsidR="005F7E94" w:rsidRPr="005F7E94">
        <w:rPr>
          <w:rStyle w:val="StylStylNormlnSmlouva11bTunChar"/>
          <w:i/>
        </w:rPr>
        <w:t>P</w:t>
      </w:r>
      <w:r w:rsidR="00A24C11" w:rsidRPr="005F7E94">
        <w:rPr>
          <w:rStyle w:val="StylStylNormlnSmlouva11bTunChar"/>
          <w:i/>
        </w:rPr>
        <w:t>roduktům</w:t>
      </w:r>
      <w:r w:rsidRPr="003525F5">
        <w:rPr>
          <w:rStyle w:val="StylStylNormlnSmlouva11bTunChar"/>
        </w:rPr>
        <w:t xml:space="preserve"> dnem úplného zaplacení ceny takových </w:t>
      </w:r>
      <w:r w:rsidR="005F7E94" w:rsidRPr="005F7E94">
        <w:rPr>
          <w:rStyle w:val="StylStylNormlnSmlouva11bTunChar"/>
          <w:i/>
        </w:rPr>
        <w:t>P</w:t>
      </w:r>
      <w:r w:rsidR="00A24C11" w:rsidRPr="005F7E94">
        <w:rPr>
          <w:rStyle w:val="StylStylNormlnSmlouva11bTunChar"/>
          <w:i/>
        </w:rPr>
        <w:t>roduktů</w:t>
      </w:r>
      <w:r w:rsidRPr="003525F5">
        <w:rPr>
          <w:rStyle w:val="StylStylNormlnSmlouva11bTunChar"/>
        </w:rPr>
        <w:t>.</w:t>
      </w:r>
    </w:p>
    <w:p w14:paraId="45590F1B" w14:textId="77777777" w:rsidR="003525F5" w:rsidRPr="003525F5" w:rsidRDefault="003525F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04A54CE3" w14:textId="61B21FA1" w:rsidR="00C003B5" w:rsidRPr="003525F5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3525F5">
        <w:rPr>
          <w:rStyle w:val="StylStylNormlnSmlouva11bTunChar"/>
        </w:rPr>
        <w:t xml:space="preserve">Veškeré diagnostické prostředky a servisní dokumentace poskytnuté </w:t>
      </w:r>
      <w:r w:rsidR="0093560F">
        <w:rPr>
          <w:rStyle w:val="StylStylNormlnSmlouva11bTunChar"/>
          <w:b/>
          <w:bCs/>
        </w:rPr>
        <w:t>Poskytovatel</w:t>
      </w:r>
      <w:r w:rsidRPr="005F7E94">
        <w:rPr>
          <w:rStyle w:val="StylStylNormlnSmlouva11bTunChar"/>
          <w:b/>
          <w:bCs/>
        </w:rPr>
        <w:t>em</w:t>
      </w:r>
      <w:r w:rsidRPr="005F7E94">
        <w:rPr>
          <w:rStyle w:val="StylStylNormlnSmlouva11bTunChar"/>
          <w:b/>
        </w:rPr>
        <w:t xml:space="preserve"> </w:t>
      </w:r>
      <w:r w:rsidRPr="005F7E94">
        <w:rPr>
          <w:rStyle w:val="StylStylNormlnSmlouva11bTunChar"/>
          <w:b/>
          <w:bCs/>
        </w:rPr>
        <w:t>Objednateli</w:t>
      </w:r>
      <w:r w:rsidRPr="003525F5">
        <w:rPr>
          <w:rStyle w:val="StylStylNormlnSmlouva11bTunChar"/>
        </w:rPr>
        <w:t xml:space="preserve"> v souvislosti s touto </w:t>
      </w:r>
      <w:r w:rsidRPr="005F7E94">
        <w:rPr>
          <w:rStyle w:val="StylStylNormlnSmlouva11bTunChar"/>
          <w:b/>
          <w:bCs/>
        </w:rPr>
        <w:t>Smlouvou</w:t>
      </w:r>
      <w:r w:rsidRPr="003525F5">
        <w:rPr>
          <w:rStyle w:val="StylStylNormlnSmlouva11bTunChar"/>
        </w:rPr>
        <w:t xml:space="preserve"> zůstávají ve vlastnictví </w:t>
      </w:r>
      <w:r w:rsidR="0093560F">
        <w:rPr>
          <w:rStyle w:val="StylStylNormlnSmlouva11bTunChar"/>
          <w:b/>
          <w:bCs/>
        </w:rPr>
        <w:t>Poskytovatel</w:t>
      </w:r>
      <w:r w:rsidRPr="005F7E94">
        <w:rPr>
          <w:rStyle w:val="StylStylNormlnSmlouva11bTunChar"/>
          <w:b/>
          <w:bCs/>
        </w:rPr>
        <w:t>e</w:t>
      </w:r>
      <w:r w:rsidRPr="003525F5">
        <w:rPr>
          <w:rStyle w:val="StylStylNormlnSmlouva11bTunChar"/>
        </w:rPr>
        <w:t xml:space="preserve"> a </w:t>
      </w:r>
      <w:r w:rsidRPr="005F7E94">
        <w:rPr>
          <w:rStyle w:val="StylStylNormlnSmlouva11bTunChar"/>
          <w:b/>
          <w:bCs/>
        </w:rPr>
        <w:t>Objednatel</w:t>
      </w:r>
      <w:r w:rsidRPr="003525F5">
        <w:rPr>
          <w:rStyle w:val="StylStylNormlnSmlouva11bTunChar"/>
        </w:rPr>
        <w:t xml:space="preserve"> se zavazuje vrátit je </w:t>
      </w:r>
      <w:r w:rsidR="0093560F">
        <w:rPr>
          <w:rStyle w:val="StylStylNormlnSmlouva11bTunChar"/>
          <w:b/>
          <w:bCs/>
        </w:rPr>
        <w:t>Poskytovatel</w:t>
      </w:r>
      <w:r w:rsidRPr="005F7E94">
        <w:rPr>
          <w:rStyle w:val="StylStylNormlnSmlouva11bTunChar"/>
          <w:b/>
          <w:bCs/>
        </w:rPr>
        <w:t>i</w:t>
      </w:r>
      <w:r w:rsidRPr="003525F5">
        <w:rPr>
          <w:rStyle w:val="StylStylNormlnSmlouva11bTunChar"/>
        </w:rPr>
        <w:t xml:space="preserve"> neprodleně po ukončení </w:t>
      </w:r>
      <w:r w:rsidR="005F7E94">
        <w:rPr>
          <w:rStyle w:val="StylStylNormlnSmlouva11bTunChar"/>
        </w:rPr>
        <w:t xml:space="preserve">platnosti </w:t>
      </w:r>
      <w:r w:rsidRPr="003525F5">
        <w:rPr>
          <w:rStyle w:val="StylStylNormlnSmlouva11bTunChar"/>
        </w:rPr>
        <w:t xml:space="preserve">této </w:t>
      </w:r>
      <w:r w:rsidRPr="005F7E94">
        <w:rPr>
          <w:rStyle w:val="StylStylNormlnSmlouva11bTunChar"/>
          <w:b/>
          <w:bCs/>
        </w:rPr>
        <w:t>Smlouvy</w:t>
      </w:r>
      <w:r w:rsidRPr="003525F5">
        <w:rPr>
          <w:rStyle w:val="StylStylNormlnSmlouva11bTunChar"/>
        </w:rPr>
        <w:t>.</w:t>
      </w:r>
    </w:p>
    <w:p w14:paraId="54835E48" w14:textId="77777777" w:rsidR="003525F5" w:rsidRDefault="003525F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4EC4C460" w14:textId="0550C95E" w:rsidR="00C003B5" w:rsidRPr="003525F5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3525F5">
        <w:rPr>
          <w:rStyle w:val="StylStylNormlnSmlouva11bTunChar"/>
        </w:rPr>
        <w:t xml:space="preserve">Nebezpečí škody na </w:t>
      </w:r>
      <w:r w:rsidR="005F7E94" w:rsidRPr="005F7E94">
        <w:rPr>
          <w:rStyle w:val="StylStylNormlnSmlouva11bTunChar"/>
          <w:i/>
        </w:rPr>
        <w:t>P</w:t>
      </w:r>
      <w:r w:rsidR="00A24C11" w:rsidRPr="005F7E94">
        <w:rPr>
          <w:rStyle w:val="StylStylNormlnSmlouva11bTunChar"/>
          <w:i/>
        </w:rPr>
        <w:t>roduktech</w:t>
      </w:r>
      <w:r w:rsidRPr="003525F5">
        <w:rPr>
          <w:rStyle w:val="StylStylNormlnSmlouva11bTunChar"/>
        </w:rPr>
        <w:t xml:space="preserve"> přechází na </w:t>
      </w:r>
      <w:r w:rsidRPr="005F7E94">
        <w:rPr>
          <w:rStyle w:val="StylStylNormlnSmlouva11bTunChar"/>
          <w:b/>
          <w:bCs/>
        </w:rPr>
        <w:t>Objednatele</w:t>
      </w:r>
      <w:r w:rsidRPr="003525F5">
        <w:rPr>
          <w:rStyle w:val="StylStylNormlnSmlouva11bTunChar"/>
        </w:rPr>
        <w:t xml:space="preserve"> dnem jejich převzetí od </w:t>
      </w:r>
      <w:r w:rsidR="0093560F">
        <w:rPr>
          <w:rStyle w:val="StylStylNormlnSmlouva11bTunChar"/>
          <w:b/>
          <w:bCs/>
        </w:rPr>
        <w:t>Poskytovatel</w:t>
      </w:r>
      <w:r w:rsidRPr="005F7E94">
        <w:rPr>
          <w:rStyle w:val="StylStylNormlnSmlouva11bTunChar"/>
          <w:b/>
          <w:bCs/>
        </w:rPr>
        <w:t>e</w:t>
      </w:r>
      <w:r w:rsidRPr="003525F5">
        <w:rPr>
          <w:rStyle w:val="StylStylNormlnSmlouva11bTunChar"/>
        </w:rPr>
        <w:t>.</w:t>
      </w:r>
    </w:p>
    <w:p w14:paraId="6DAE7701" w14:textId="77777777" w:rsidR="00C003B5" w:rsidRDefault="00C003B5" w:rsidP="00C003B5">
      <w:pPr>
        <w:pStyle w:val="Styl14bTunzarovnnnasted"/>
        <w:rPr>
          <w:rFonts w:cs="Tahoma"/>
          <w:b w:val="0"/>
          <w:sz w:val="18"/>
          <w:szCs w:val="18"/>
          <w:lang w:val="cs-CZ"/>
        </w:rPr>
      </w:pPr>
    </w:p>
    <w:p w14:paraId="5918634A" w14:textId="77777777" w:rsidR="005F7E94" w:rsidRPr="00363B3D" w:rsidRDefault="005F7E94" w:rsidP="00C003B5">
      <w:pPr>
        <w:pStyle w:val="Styl14bTunzarovnnnasted"/>
        <w:rPr>
          <w:rFonts w:cs="Tahoma"/>
          <w:b w:val="0"/>
          <w:sz w:val="18"/>
          <w:szCs w:val="18"/>
          <w:lang w:val="cs-CZ"/>
        </w:rPr>
      </w:pPr>
    </w:p>
    <w:p w14:paraId="17A5E687" w14:textId="77777777" w:rsidR="00300651" w:rsidRPr="00363B3D" w:rsidRDefault="00300651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Záruční podmínky</w:t>
      </w:r>
    </w:p>
    <w:p w14:paraId="528977F3" w14:textId="77777777" w:rsidR="00300651" w:rsidRPr="00363B3D" w:rsidRDefault="00300651" w:rsidP="00300651">
      <w:pPr>
        <w:ind w:firstLine="709"/>
        <w:jc w:val="center"/>
        <w:rPr>
          <w:rFonts w:ascii="Tahoma" w:hAnsi="Tahoma" w:cs="Tahoma"/>
          <w:sz w:val="18"/>
          <w:szCs w:val="18"/>
        </w:rPr>
      </w:pPr>
    </w:p>
    <w:p w14:paraId="7ECB73E0" w14:textId="776D51E2" w:rsidR="00A24C11" w:rsidRPr="000F6507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>
        <w:rPr>
          <w:rStyle w:val="StylStylNormlnSmlouva11bTunChar"/>
          <w:b/>
        </w:rPr>
        <w:t>Poskytovatel</w:t>
      </w:r>
      <w:r w:rsidR="00B1769E" w:rsidRPr="00F70144">
        <w:rPr>
          <w:rStyle w:val="StylStylNormlnSmlouva11bTunChar"/>
          <w:b/>
        </w:rPr>
        <w:t xml:space="preserve"> Objednateli</w:t>
      </w:r>
      <w:r w:rsidR="00B1769E" w:rsidRPr="005F7E94">
        <w:rPr>
          <w:rStyle w:val="StylStylNormlnSmlouva11bTunChar"/>
        </w:rPr>
        <w:t xml:space="preserve"> poskytuje na </w:t>
      </w:r>
      <w:r w:rsidR="00A24C11" w:rsidRPr="005F7E94">
        <w:rPr>
          <w:rStyle w:val="StylStylNormlnSmlouva11bTunChar"/>
        </w:rPr>
        <w:t xml:space="preserve">předané </w:t>
      </w:r>
      <w:r w:rsidR="005F7E94" w:rsidRPr="00F70144">
        <w:rPr>
          <w:rStyle w:val="StylStylNormlnSmlouva11bTunChar"/>
          <w:i/>
        </w:rPr>
        <w:t>P</w:t>
      </w:r>
      <w:r w:rsidR="00A24C11" w:rsidRPr="00F70144">
        <w:rPr>
          <w:rStyle w:val="StylStylNormlnSmlouva11bTunChar"/>
          <w:i/>
        </w:rPr>
        <w:t>rodukty</w:t>
      </w:r>
      <w:r w:rsidR="000F6507">
        <w:rPr>
          <w:rStyle w:val="StylStylNormlnSmlouva11bTunChar"/>
        </w:rPr>
        <w:t xml:space="preserve">, </w:t>
      </w:r>
      <w:r w:rsidR="000F6507">
        <w:rPr>
          <w:rStyle w:val="StylStylNormlnSmlouva11bTunChar"/>
          <w:i/>
        </w:rPr>
        <w:t>APV a S</w:t>
      </w:r>
      <w:r w:rsidR="000F6507" w:rsidRPr="000F6507">
        <w:rPr>
          <w:rStyle w:val="StylStylNormlnSmlouva11bTunChar"/>
          <w:i/>
        </w:rPr>
        <w:t>lužb</w:t>
      </w:r>
      <w:r w:rsidR="000F6507">
        <w:rPr>
          <w:rStyle w:val="StylStylNormlnSmlouva11bTunChar"/>
          <w:i/>
        </w:rPr>
        <w:t>y</w:t>
      </w:r>
      <w:r w:rsidR="000F6507" w:rsidRPr="000F6507">
        <w:rPr>
          <w:rStyle w:val="StylStylNormlnSmlouva11bTunChar"/>
          <w:i/>
        </w:rPr>
        <w:t xml:space="preserve"> </w:t>
      </w:r>
      <w:r w:rsidR="00B1769E" w:rsidRPr="005F7E94">
        <w:rPr>
          <w:rStyle w:val="StylStylNormlnSmlouva11bTunChar"/>
        </w:rPr>
        <w:t xml:space="preserve">záruku za jakost. Záruka za jakost </w:t>
      </w:r>
      <w:r w:rsidR="00B1769E" w:rsidRPr="00F70144">
        <w:rPr>
          <w:rStyle w:val="StylStylNormlnSmlouva11bTunChar"/>
          <w:b/>
        </w:rPr>
        <w:t>Objednatelem</w:t>
      </w:r>
      <w:r w:rsidR="00B1769E" w:rsidRPr="005F7E94">
        <w:rPr>
          <w:rStyle w:val="StylStylNormlnSmlouva11bTunChar"/>
        </w:rPr>
        <w:t xml:space="preserve"> převzatých </w:t>
      </w:r>
      <w:r w:rsidR="005F7E94" w:rsidRPr="00F70144">
        <w:rPr>
          <w:rStyle w:val="StylStylNormlnSmlouva11bTunChar"/>
          <w:i/>
        </w:rPr>
        <w:t>P</w:t>
      </w:r>
      <w:r w:rsidR="00A24C11" w:rsidRPr="00F70144">
        <w:rPr>
          <w:rStyle w:val="StylStylNormlnSmlouva11bTunChar"/>
          <w:i/>
        </w:rPr>
        <w:t>roduktů</w:t>
      </w:r>
      <w:r w:rsidR="00B1769E" w:rsidRPr="005F7E94">
        <w:rPr>
          <w:rStyle w:val="StylStylNormlnSmlouva11bTunChar"/>
        </w:rPr>
        <w:t xml:space="preserve"> bude posuzována s přihlédnutím na ustanovení § </w:t>
      </w:r>
      <w:r w:rsidR="007101AB">
        <w:rPr>
          <w:rStyle w:val="StylStylNormlnSmlouva11bTunChar"/>
        </w:rPr>
        <w:t xml:space="preserve">2113 a násl. </w:t>
      </w:r>
      <w:r w:rsidR="005F7E94" w:rsidRPr="00F70144">
        <w:rPr>
          <w:rStyle w:val="StylStylNormlnSmlouva11bTunChar"/>
          <w:b/>
        </w:rPr>
        <w:t>OZ</w:t>
      </w:r>
      <w:r w:rsidR="00B1769E" w:rsidRPr="005F7E94">
        <w:rPr>
          <w:rStyle w:val="StylStylNormlnSmlouva11bTunChar"/>
        </w:rPr>
        <w:t xml:space="preserve">. </w:t>
      </w:r>
      <w:r>
        <w:rPr>
          <w:rStyle w:val="StylStylNormlnSmlouva11bTunChar"/>
          <w:b/>
        </w:rPr>
        <w:t>Poskytovatel</w:t>
      </w:r>
      <w:r w:rsidR="00B1769E" w:rsidRPr="005F7E94">
        <w:rPr>
          <w:rStyle w:val="StylStylNormlnSmlouva11bTunChar"/>
        </w:rPr>
        <w:t xml:space="preserve"> poskytuje </w:t>
      </w:r>
      <w:r w:rsidR="005F7E94" w:rsidRPr="00F70144">
        <w:rPr>
          <w:rStyle w:val="StylStylNormlnSmlouva11bTunChar"/>
          <w:b/>
        </w:rPr>
        <w:t>O</w:t>
      </w:r>
      <w:r w:rsidR="00B1769E" w:rsidRPr="00F70144">
        <w:rPr>
          <w:rStyle w:val="StylStylNormlnSmlouva11bTunChar"/>
          <w:b/>
        </w:rPr>
        <w:t>bjednateli</w:t>
      </w:r>
      <w:r w:rsidR="00B1769E" w:rsidRPr="005F7E94">
        <w:rPr>
          <w:rStyle w:val="StylStylNormlnSmlouva11bTunChar"/>
        </w:rPr>
        <w:t xml:space="preserve"> záruku za jakost</w:t>
      </w:r>
      <w:r w:rsidR="00A24C11" w:rsidRPr="005F7E94">
        <w:rPr>
          <w:rStyle w:val="StylStylNormlnSmlouva11bTunChar"/>
        </w:rPr>
        <w:t xml:space="preserve"> </w:t>
      </w:r>
      <w:r w:rsidR="005F7E94" w:rsidRPr="00F70144">
        <w:rPr>
          <w:rStyle w:val="StylStylNormlnSmlouva11bTunChar"/>
          <w:i/>
        </w:rPr>
        <w:t>P</w:t>
      </w:r>
      <w:r w:rsidR="00A24C11" w:rsidRPr="00F70144">
        <w:rPr>
          <w:rStyle w:val="StylStylNormlnSmlouva11bTunChar"/>
          <w:i/>
        </w:rPr>
        <w:t>roduktů</w:t>
      </w:r>
      <w:r w:rsidR="00B1769E" w:rsidRPr="005F7E94">
        <w:rPr>
          <w:rStyle w:val="StylStylNormlnSmlouva11bTunChar"/>
        </w:rPr>
        <w:t>, kter</w:t>
      </w:r>
      <w:r w:rsidR="00A24C11" w:rsidRPr="005F7E94">
        <w:rPr>
          <w:rStyle w:val="StylStylNormlnSmlouva11bTunChar"/>
        </w:rPr>
        <w:t>é</w:t>
      </w:r>
      <w:r w:rsidR="00B1769E" w:rsidRPr="005F7E94">
        <w:rPr>
          <w:rStyle w:val="StylStylNormlnSmlouva11bTunChar"/>
        </w:rPr>
        <w:t xml:space="preserve"> jsou materiální povahy, po dobu </w:t>
      </w:r>
      <w:r w:rsidR="005F7E94">
        <w:rPr>
          <w:rStyle w:val="StylStylNormlnSmlouva11bTunChar"/>
        </w:rPr>
        <w:t>24</w:t>
      </w:r>
      <w:r w:rsidR="00B1769E" w:rsidRPr="005F7E94">
        <w:rPr>
          <w:rStyle w:val="StylStylNormlnSmlouva11bTunChar"/>
        </w:rPr>
        <w:t xml:space="preserve"> </w:t>
      </w:r>
      <w:r w:rsidR="005F7E94">
        <w:rPr>
          <w:rStyle w:val="StylStylNormlnSmlouva11bTunChar"/>
        </w:rPr>
        <w:t xml:space="preserve">(slovy: dvaceti čtyř) </w:t>
      </w:r>
      <w:r w:rsidR="00B1769E" w:rsidRPr="005F7E94">
        <w:rPr>
          <w:rStyle w:val="StylStylNormlnSmlouva11bTunChar"/>
        </w:rPr>
        <w:t xml:space="preserve">měsíců od jejich převzetí </w:t>
      </w:r>
      <w:r w:rsidR="00B1769E" w:rsidRPr="00F70144">
        <w:rPr>
          <w:rStyle w:val="StylStylNormlnSmlouva11bTunChar"/>
          <w:b/>
        </w:rPr>
        <w:t>Objednatelem</w:t>
      </w:r>
      <w:r w:rsidR="00B1769E" w:rsidRPr="005F7E94">
        <w:rPr>
          <w:rStyle w:val="StylStylNormlnSmlouva11bTunChar"/>
        </w:rPr>
        <w:t>, a to že tato plnění po výše uvedenou dobu neprokáž</w:t>
      </w:r>
      <w:r w:rsidR="00F47FD9">
        <w:rPr>
          <w:rStyle w:val="StylStylNormlnSmlouva11bTunChar"/>
        </w:rPr>
        <w:t>ou</w:t>
      </w:r>
      <w:r w:rsidR="005F7E94">
        <w:rPr>
          <w:rStyle w:val="StylStylNormlnSmlouva11bTunChar"/>
        </w:rPr>
        <w:t xml:space="preserve"> materiálové nebo výrobní vady.</w:t>
      </w:r>
      <w:r w:rsidR="005B77AA">
        <w:rPr>
          <w:rStyle w:val="StylStylNormlnSmlouva11bTunChar"/>
        </w:rPr>
        <w:t xml:space="preserve"> </w:t>
      </w:r>
      <w:r w:rsidR="00A25212">
        <w:rPr>
          <w:rStyle w:val="StylStylNormlnSmlouva11bTunChar"/>
        </w:rPr>
        <w:t xml:space="preserve">Záruku za </w:t>
      </w:r>
      <w:r w:rsidR="00A25212" w:rsidRPr="000F6507">
        <w:rPr>
          <w:rStyle w:val="StylStylNormlnSmlouva11bTunChar"/>
        </w:rPr>
        <w:t xml:space="preserve">jakost </w:t>
      </w:r>
      <w:r w:rsidR="00A25212" w:rsidRPr="000F6507">
        <w:rPr>
          <w:rStyle w:val="StylStylNormlnSmlouva11bTunChar"/>
          <w:i/>
        </w:rPr>
        <w:t>APV</w:t>
      </w:r>
      <w:r w:rsidR="00A25212" w:rsidRPr="000F6507">
        <w:rPr>
          <w:rStyle w:val="StylStylNormlnSmlouva11bTunChar"/>
        </w:rPr>
        <w:t xml:space="preserve"> poskytuje </w:t>
      </w:r>
      <w:r>
        <w:rPr>
          <w:rStyle w:val="StylStylNormlnSmlouva11bTunChar"/>
          <w:b/>
        </w:rPr>
        <w:t>Poskytovatel</w:t>
      </w:r>
      <w:r w:rsidR="00A25212" w:rsidRPr="000F6507">
        <w:rPr>
          <w:rStyle w:val="StylStylNormlnSmlouva11bTunChar"/>
          <w:b/>
        </w:rPr>
        <w:t xml:space="preserve"> </w:t>
      </w:r>
      <w:r w:rsidR="00A25212" w:rsidRPr="000F6507">
        <w:rPr>
          <w:rStyle w:val="StylStylNormlnSmlouva11bTunChar"/>
        </w:rPr>
        <w:t xml:space="preserve">po dobu 12 (slovy: dvanácti) měsíců od jejich uvedení do rutinního provozu, záruku za jakost </w:t>
      </w:r>
      <w:r w:rsidR="00A25212" w:rsidRPr="000F6507">
        <w:rPr>
          <w:rStyle w:val="StylStylNormlnSmlouva11bTunChar"/>
          <w:i/>
        </w:rPr>
        <w:t xml:space="preserve">Služeb </w:t>
      </w:r>
      <w:r w:rsidR="00A25212" w:rsidRPr="000F6507">
        <w:rPr>
          <w:rStyle w:val="StylStylNormlnSmlouva11bTunChar"/>
        </w:rPr>
        <w:t xml:space="preserve">30 (slovy: třicet) kalendářních dnů od jejich převzetí (akceptace) </w:t>
      </w:r>
      <w:r w:rsidR="00A25212" w:rsidRPr="000F6507">
        <w:rPr>
          <w:rStyle w:val="StylStylNormlnSmlouva11bTunChar"/>
          <w:b/>
        </w:rPr>
        <w:t>Objednatelem</w:t>
      </w:r>
      <w:r w:rsidR="00A25212" w:rsidRPr="000F6507">
        <w:rPr>
          <w:rStyle w:val="StylStylNormlnSmlouva11bTunChar"/>
        </w:rPr>
        <w:t>.</w:t>
      </w:r>
    </w:p>
    <w:p w14:paraId="5E2946F8" w14:textId="77777777" w:rsidR="00F70144" w:rsidRPr="005F7E94" w:rsidRDefault="00F70144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709475D4" w14:textId="142353C2" w:rsidR="00B1769E" w:rsidRPr="005F7E94" w:rsidRDefault="00B1769E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5F7E94">
        <w:rPr>
          <w:rStyle w:val="StylStylNormlnSmlouva11bTunChar"/>
          <w:b/>
        </w:rPr>
        <w:t>Smluvní strany</w:t>
      </w:r>
      <w:r w:rsidRPr="005F7E94">
        <w:rPr>
          <w:rStyle w:val="StylStylNormlnSmlouva11bTunChar"/>
        </w:rPr>
        <w:t xml:space="preserve"> se dále dohodly na tom, že veškeré náhrady z vad </w:t>
      </w:r>
      <w:r w:rsidR="00A24C11" w:rsidRPr="005F7E94">
        <w:rPr>
          <w:rStyle w:val="StylStylNormlnSmlouva11bTunChar"/>
        </w:rPr>
        <w:t xml:space="preserve">předaných </w:t>
      </w:r>
      <w:r w:rsidR="005F7E94" w:rsidRPr="005F7E94">
        <w:rPr>
          <w:rStyle w:val="StylStylNormlnSmlouva11bTunChar"/>
          <w:i/>
        </w:rPr>
        <w:t>P</w:t>
      </w:r>
      <w:r w:rsidR="00A24C11" w:rsidRPr="005F7E94">
        <w:rPr>
          <w:rStyle w:val="StylStylNormlnSmlouva11bTunChar"/>
          <w:i/>
        </w:rPr>
        <w:t>roduktů</w:t>
      </w:r>
      <w:r w:rsidRPr="005F7E94">
        <w:rPr>
          <w:rStyle w:val="StylStylNormlnSmlouva11bTunChar"/>
        </w:rPr>
        <w:t xml:space="preserve">, které jsou materiální povahy, jsou omezeny na výměnu prokazatelně vadných záznamových materiálů, na kterých jsou uloženy dodané kopie dokumentů a souborů dat. </w:t>
      </w:r>
      <w:r w:rsidR="0093560F">
        <w:rPr>
          <w:rStyle w:val="StylStylNormlnSmlouva11bTunChar"/>
          <w:b/>
        </w:rPr>
        <w:t>Poskytovatel</w:t>
      </w:r>
      <w:r w:rsidRPr="005F7E94">
        <w:rPr>
          <w:rStyle w:val="StylStylNormlnSmlouva11bTunChar"/>
        </w:rPr>
        <w:t xml:space="preserve"> je povinen vyměnit </w:t>
      </w:r>
      <w:r w:rsidRPr="005F7E94">
        <w:rPr>
          <w:rStyle w:val="StylStylNormlnSmlouva11bTunChar"/>
          <w:b/>
        </w:rPr>
        <w:t>Objednateli</w:t>
      </w:r>
      <w:r w:rsidRPr="005F7E94">
        <w:rPr>
          <w:rStyle w:val="StylStylNormlnSmlouva11bTunChar"/>
        </w:rPr>
        <w:t xml:space="preserve"> výše uvedené vadné věci materiální povahy do 30 </w:t>
      </w:r>
      <w:r w:rsidR="005F7E94">
        <w:rPr>
          <w:rStyle w:val="StylStylNormlnSmlouva11bTunChar"/>
        </w:rPr>
        <w:t xml:space="preserve">(slovy: třiceti) </w:t>
      </w:r>
      <w:r w:rsidRPr="005F7E94">
        <w:rPr>
          <w:rStyle w:val="StylStylNormlnSmlouva11bTunChar"/>
        </w:rPr>
        <w:t xml:space="preserve">kalendářních dnů od uplatnění práva z odpovědnosti za vady </w:t>
      </w:r>
      <w:r w:rsidRPr="005F7E94">
        <w:rPr>
          <w:rStyle w:val="StylStylNormlnSmlouva11bTunChar"/>
          <w:b/>
        </w:rPr>
        <w:t>Objednatelem.</w:t>
      </w:r>
    </w:p>
    <w:p w14:paraId="0A7928C6" w14:textId="77777777" w:rsidR="00A24C11" w:rsidRPr="005F7E94" w:rsidRDefault="00A24C11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651DF6FD" w14:textId="7AE999A3" w:rsidR="00B1769E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>
        <w:rPr>
          <w:rStyle w:val="StylStylNormlnSmlouva11bTunChar"/>
          <w:b/>
        </w:rPr>
        <w:t>Poskytovatel</w:t>
      </w:r>
      <w:r w:rsidR="00A24C11" w:rsidRPr="005F7E94">
        <w:rPr>
          <w:rStyle w:val="StylStylNormlnSmlouva11bTunChar"/>
        </w:rPr>
        <w:t xml:space="preserve"> garantuje </w:t>
      </w:r>
      <w:r w:rsidR="00A24C11" w:rsidRPr="005F7E94">
        <w:rPr>
          <w:rStyle w:val="StylStylNormlnSmlouva11bTunChar"/>
          <w:b/>
        </w:rPr>
        <w:t>Objednateli</w:t>
      </w:r>
      <w:r w:rsidR="00A24C11" w:rsidRPr="005F7E94">
        <w:rPr>
          <w:rStyle w:val="StylStylNormlnSmlouva11bTunChar"/>
        </w:rPr>
        <w:t xml:space="preserve">, že dokumenty a soubory dat, které mu v rámci plnění předmětu </w:t>
      </w:r>
      <w:r w:rsidR="00A24C11" w:rsidRPr="005F7E94">
        <w:rPr>
          <w:rStyle w:val="StylStylNormlnSmlouva11bTunChar"/>
          <w:b/>
        </w:rPr>
        <w:t>Smlouvy</w:t>
      </w:r>
      <w:r w:rsidR="00A24C11" w:rsidRPr="005F7E94">
        <w:rPr>
          <w:rStyle w:val="StylStylNormlnSmlouva11bTunChar"/>
        </w:rPr>
        <w:t xml:space="preserve"> na základě této </w:t>
      </w:r>
      <w:r w:rsidR="00F77C9C">
        <w:rPr>
          <w:rStyle w:val="StylStylNormlnSmlouva11bTunChar"/>
          <w:b/>
        </w:rPr>
        <w:t>S</w:t>
      </w:r>
      <w:r w:rsidR="00A24C11" w:rsidRPr="00F77C9C">
        <w:rPr>
          <w:rStyle w:val="StylStylNormlnSmlouva11bTunChar"/>
          <w:b/>
        </w:rPr>
        <w:t>mlouvy</w:t>
      </w:r>
      <w:r w:rsidR="00A24C11" w:rsidRPr="005F7E94">
        <w:rPr>
          <w:rStyle w:val="StylStylNormlnSmlouva11bTunChar"/>
        </w:rPr>
        <w:t xml:space="preserve"> předal, jsou autorizovanými kopiemi originálů příslušných dokumentů a souborů dat </w:t>
      </w:r>
      <w:r>
        <w:rPr>
          <w:rStyle w:val="StylStylNormlnSmlouva11bTunChar"/>
          <w:b/>
        </w:rPr>
        <w:t>Poskytovatel</w:t>
      </w:r>
      <w:r w:rsidR="00A24C11" w:rsidRPr="005F7E94">
        <w:rPr>
          <w:rStyle w:val="StylStylNormlnSmlouva11bTunChar"/>
          <w:b/>
        </w:rPr>
        <w:t>e</w:t>
      </w:r>
      <w:r w:rsidR="00A24C11" w:rsidRPr="005F7E94">
        <w:rPr>
          <w:rStyle w:val="StylStylNormlnSmlouva11bTunChar"/>
        </w:rPr>
        <w:t xml:space="preserve"> a že k nim má práva na jejich šíření, instalaci, konfiguraci a správu.</w:t>
      </w:r>
    </w:p>
    <w:p w14:paraId="4999378E" w14:textId="77777777" w:rsidR="00B1769E" w:rsidRPr="005F7E94" w:rsidRDefault="00B1769E" w:rsidP="00F70144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15F50ECA" w14:textId="77777777" w:rsidR="00F77C9C" w:rsidRPr="00A735F7" w:rsidRDefault="00F77C9C" w:rsidP="00F77C9C">
      <w:pPr>
        <w:tabs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75452ACE" w14:textId="77777777" w:rsidR="00F77C9C" w:rsidRPr="00740F60" w:rsidRDefault="00F77C9C" w:rsidP="00740F60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740F60">
        <w:rPr>
          <w:rFonts w:cs="Tahoma"/>
          <w:b/>
        </w:rPr>
        <w:lastRenderedPageBreak/>
        <w:t>Reklamace, odstraňování vad</w:t>
      </w:r>
    </w:p>
    <w:p w14:paraId="79880F5A" w14:textId="77777777" w:rsidR="00F77C9C" w:rsidRPr="00A735F7" w:rsidRDefault="00F77C9C" w:rsidP="00F77C9C">
      <w:pPr>
        <w:pStyle w:val="Zkladntextodsazen2"/>
        <w:ind w:firstLine="0"/>
        <w:rPr>
          <w:rFonts w:ascii="Tahoma" w:hAnsi="Tahoma" w:cs="Tahoma"/>
          <w:sz w:val="18"/>
          <w:szCs w:val="18"/>
        </w:rPr>
      </w:pPr>
    </w:p>
    <w:p w14:paraId="73C1ECE6" w14:textId="35D14B95" w:rsidR="00F77C9C" w:rsidRPr="002E530E" w:rsidRDefault="00F77C9C" w:rsidP="00896EF8">
      <w:pPr>
        <w:pStyle w:val="StylNormlnSmlouva11b"/>
        <w:numPr>
          <w:ilvl w:val="1"/>
          <w:numId w:val="8"/>
        </w:numPr>
        <w:ind w:left="426" w:hanging="426"/>
        <w:rPr>
          <w:rStyle w:val="Odkaznakoment"/>
          <w:rFonts w:cs="Tahoma"/>
          <w:b/>
          <w:sz w:val="18"/>
          <w:szCs w:val="18"/>
        </w:rPr>
      </w:pPr>
      <w:r w:rsidRPr="005F1AB9">
        <w:rPr>
          <w:rFonts w:cs="Tahoma"/>
          <w:sz w:val="18"/>
          <w:szCs w:val="18"/>
        </w:rPr>
        <w:t xml:space="preserve">Reklamace budou </w:t>
      </w:r>
      <w:r w:rsidR="00CF2366">
        <w:rPr>
          <w:rFonts w:cs="Tahoma"/>
          <w:i/>
          <w:sz w:val="18"/>
          <w:szCs w:val="18"/>
        </w:rPr>
        <w:t>Kontaktními osobami</w:t>
      </w:r>
      <w:r w:rsidRPr="005F1AB9"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>O</w:t>
      </w:r>
      <w:r w:rsidRPr="005F1AB9">
        <w:rPr>
          <w:rFonts w:cs="Tahoma"/>
          <w:b/>
          <w:sz w:val="18"/>
          <w:szCs w:val="18"/>
        </w:rPr>
        <w:t>bjednatele</w:t>
      </w:r>
      <w:r w:rsidRPr="005F1AB9">
        <w:rPr>
          <w:rFonts w:cs="Tahoma"/>
          <w:sz w:val="18"/>
          <w:szCs w:val="18"/>
        </w:rPr>
        <w:t xml:space="preserve"> hlášeny </w:t>
      </w:r>
      <w:r w:rsidR="0093560F">
        <w:rPr>
          <w:rFonts w:cs="Tahoma"/>
          <w:b/>
          <w:sz w:val="18"/>
          <w:szCs w:val="18"/>
        </w:rPr>
        <w:t>Poskytovatel</w:t>
      </w:r>
      <w:r w:rsidRPr="005F1AB9">
        <w:rPr>
          <w:rFonts w:cs="Tahoma"/>
          <w:b/>
          <w:sz w:val="18"/>
          <w:szCs w:val="18"/>
        </w:rPr>
        <w:t>i</w:t>
      </w:r>
      <w:r w:rsidRPr="005F1AB9">
        <w:rPr>
          <w:rFonts w:cs="Tahoma"/>
          <w:sz w:val="18"/>
          <w:szCs w:val="18"/>
        </w:rPr>
        <w:t xml:space="preserve"> </w:t>
      </w:r>
      <w:r w:rsidR="005E7D49">
        <w:rPr>
          <w:rFonts w:cs="Tahoma"/>
          <w:sz w:val="18"/>
          <w:szCs w:val="18"/>
        </w:rPr>
        <w:t>prostřednictvím se</w:t>
      </w:r>
      <w:r w:rsidR="005E7D49" w:rsidRPr="008F0EBC">
        <w:rPr>
          <w:rFonts w:cs="Tahoma"/>
          <w:sz w:val="18"/>
          <w:szCs w:val="18"/>
        </w:rPr>
        <w:t>rvisní</w:t>
      </w:r>
      <w:r w:rsidR="005E7D49">
        <w:rPr>
          <w:rFonts w:cs="Tahoma"/>
          <w:sz w:val="18"/>
          <w:szCs w:val="18"/>
        </w:rPr>
        <w:t>ho</w:t>
      </w:r>
      <w:r w:rsidR="005E7D49" w:rsidRPr="008F0EBC">
        <w:rPr>
          <w:rFonts w:cs="Tahoma"/>
          <w:sz w:val="18"/>
          <w:szCs w:val="18"/>
        </w:rPr>
        <w:t xml:space="preserve"> portál</w:t>
      </w:r>
      <w:r w:rsidR="005E7D49">
        <w:rPr>
          <w:rFonts w:cs="Tahoma"/>
          <w:sz w:val="18"/>
          <w:szCs w:val="18"/>
        </w:rPr>
        <w:t xml:space="preserve">u </w:t>
      </w:r>
      <w:r w:rsidR="005E7D49">
        <w:rPr>
          <w:rFonts w:cs="Tahoma"/>
          <w:b/>
          <w:sz w:val="18"/>
          <w:szCs w:val="18"/>
        </w:rPr>
        <w:t>Poskytovatele</w:t>
      </w:r>
      <w:r w:rsidR="005E7D49" w:rsidRPr="008F0EBC">
        <w:rPr>
          <w:rFonts w:cs="Tahoma"/>
          <w:sz w:val="18"/>
          <w:szCs w:val="18"/>
        </w:rPr>
        <w:t xml:space="preserve"> </w:t>
      </w:r>
      <w:r w:rsidR="005E7D49" w:rsidRPr="008F0EBC">
        <w:rPr>
          <w:rFonts w:cs="Tahoma"/>
          <w:i/>
          <w:sz w:val="18"/>
          <w:szCs w:val="18"/>
        </w:rPr>
        <w:t>ServiceDesk</w:t>
      </w:r>
      <w:r w:rsidR="005E7D49">
        <w:rPr>
          <w:rFonts w:cs="Tahoma"/>
          <w:i/>
          <w:sz w:val="18"/>
          <w:szCs w:val="18"/>
        </w:rPr>
        <w:t xml:space="preserve"> </w:t>
      </w:r>
      <w:r w:rsidR="005E7D49" w:rsidRPr="003F456F">
        <w:rPr>
          <w:rFonts w:cs="Tahoma"/>
          <w:sz w:val="18"/>
          <w:szCs w:val="18"/>
        </w:rPr>
        <w:t>na adrese</w:t>
      </w:r>
      <w:r w:rsidR="005E7D49">
        <w:rPr>
          <w:rFonts w:cs="Tahoma"/>
          <w:sz w:val="18"/>
          <w:szCs w:val="18"/>
        </w:rPr>
        <w:t xml:space="preserve"> https://servicedesk.gordic.cz</w:t>
      </w:r>
      <w:r w:rsidR="00CF66E8">
        <w:rPr>
          <w:rFonts w:cs="Tahoma"/>
          <w:sz w:val="18"/>
          <w:szCs w:val="18"/>
        </w:rPr>
        <w:t xml:space="preserve">. </w:t>
      </w:r>
      <w:r w:rsidRPr="005F1AB9">
        <w:rPr>
          <w:rFonts w:cs="Tahoma"/>
          <w:sz w:val="18"/>
          <w:szCs w:val="18"/>
        </w:rPr>
        <w:t xml:space="preserve">Reklamaci </w:t>
      </w:r>
      <w:r>
        <w:rPr>
          <w:rFonts w:cs="Tahoma"/>
          <w:b/>
          <w:sz w:val="18"/>
          <w:szCs w:val="18"/>
        </w:rPr>
        <w:t>O</w:t>
      </w:r>
      <w:r w:rsidRPr="005F1AB9">
        <w:rPr>
          <w:rFonts w:cs="Tahoma"/>
          <w:b/>
          <w:sz w:val="18"/>
          <w:szCs w:val="18"/>
        </w:rPr>
        <w:t xml:space="preserve">bjednatel </w:t>
      </w:r>
      <w:r w:rsidRPr="005F1AB9">
        <w:rPr>
          <w:rFonts w:cs="Tahoma"/>
          <w:sz w:val="18"/>
          <w:szCs w:val="18"/>
        </w:rPr>
        <w:t>uplatňuje</w:t>
      </w:r>
      <w:r w:rsidR="002E530E" w:rsidRPr="002E530E">
        <w:rPr>
          <w:rFonts w:cs="Tahoma"/>
          <w:sz w:val="18"/>
          <w:szCs w:val="18"/>
        </w:rPr>
        <w:t xml:space="preserve"> </w:t>
      </w:r>
      <w:r w:rsidR="005E7D49">
        <w:rPr>
          <w:rFonts w:cs="Tahoma"/>
          <w:sz w:val="18"/>
          <w:szCs w:val="18"/>
        </w:rPr>
        <w:t xml:space="preserve">také </w:t>
      </w:r>
      <w:r w:rsidR="002E530E">
        <w:rPr>
          <w:rFonts w:cs="Tahoma"/>
          <w:sz w:val="18"/>
          <w:szCs w:val="18"/>
        </w:rPr>
        <w:t xml:space="preserve">písemně </w:t>
      </w:r>
      <w:r w:rsidR="005E7D49">
        <w:rPr>
          <w:rFonts w:cs="Tahoma"/>
          <w:sz w:val="18"/>
          <w:szCs w:val="18"/>
        </w:rPr>
        <w:t xml:space="preserve">formou doporučené zásilky </w:t>
      </w:r>
      <w:r w:rsidR="002E530E" w:rsidRPr="003F456F">
        <w:rPr>
          <w:rFonts w:cs="Tahoma"/>
          <w:sz w:val="18"/>
          <w:szCs w:val="18"/>
        </w:rPr>
        <w:t>na adrese</w:t>
      </w:r>
      <w:r w:rsidR="002E530E">
        <w:rPr>
          <w:rFonts w:cs="Tahoma"/>
          <w:sz w:val="18"/>
          <w:szCs w:val="18"/>
        </w:rPr>
        <w:t xml:space="preserve"> realizace </w:t>
      </w:r>
      <w:r w:rsidR="0093560F">
        <w:rPr>
          <w:rFonts w:cs="Tahoma"/>
          <w:b/>
          <w:sz w:val="18"/>
          <w:szCs w:val="18"/>
        </w:rPr>
        <w:t>Poskytovatel</w:t>
      </w:r>
      <w:r w:rsidR="002E530E" w:rsidRPr="002E530E">
        <w:rPr>
          <w:rFonts w:cs="Tahoma"/>
          <w:b/>
          <w:sz w:val="18"/>
          <w:szCs w:val="18"/>
        </w:rPr>
        <w:t xml:space="preserve">e </w:t>
      </w:r>
      <w:r w:rsidR="002E530E">
        <w:rPr>
          <w:rFonts w:cs="Tahoma"/>
          <w:sz w:val="18"/>
          <w:szCs w:val="18"/>
        </w:rPr>
        <w:t xml:space="preserve">uvedenou v </w:t>
      </w:r>
      <w:r w:rsidR="002E530E" w:rsidRPr="002E530E">
        <w:rPr>
          <w:rFonts w:cs="Tahoma"/>
          <w:b/>
          <w:sz w:val="18"/>
          <w:szCs w:val="18"/>
        </w:rPr>
        <w:t>Čl.</w:t>
      </w:r>
      <w:r w:rsidR="002E530E">
        <w:rPr>
          <w:rFonts w:cs="Tahoma"/>
          <w:b/>
          <w:sz w:val="18"/>
          <w:szCs w:val="18"/>
        </w:rPr>
        <w:t> </w:t>
      </w:r>
      <w:r w:rsidR="002E530E" w:rsidRPr="002E530E">
        <w:rPr>
          <w:rFonts w:cs="Tahoma"/>
          <w:b/>
          <w:sz w:val="18"/>
          <w:szCs w:val="18"/>
        </w:rPr>
        <w:t>1 odst.</w:t>
      </w:r>
      <w:r w:rsidR="002E530E">
        <w:rPr>
          <w:rFonts w:cs="Tahoma"/>
          <w:b/>
          <w:sz w:val="18"/>
          <w:szCs w:val="18"/>
        </w:rPr>
        <w:t> </w:t>
      </w:r>
      <w:r w:rsidR="002E530E" w:rsidRPr="002E530E">
        <w:rPr>
          <w:rFonts w:cs="Tahoma"/>
          <w:b/>
          <w:sz w:val="18"/>
          <w:szCs w:val="18"/>
        </w:rPr>
        <w:t>2</w:t>
      </w:r>
      <w:r w:rsidR="005E7D49">
        <w:rPr>
          <w:rFonts w:cs="Tahoma"/>
          <w:sz w:val="18"/>
          <w:szCs w:val="18"/>
        </w:rPr>
        <w:t>.</w:t>
      </w:r>
    </w:p>
    <w:p w14:paraId="71AA2179" w14:textId="77777777" w:rsidR="002E530E" w:rsidRPr="007E521A" w:rsidRDefault="002E530E" w:rsidP="00896EF8">
      <w:pPr>
        <w:pStyle w:val="StylNormlnSmlouva11b"/>
        <w:ind w:left="426"/>
        <w:rPr>
          <w:rFonts w:cs="Tahoma"/>
          <w:b/>
          <w:sz w:val="18"/>
          <w:szCs w:val="18"/>
        </w:rPr>
      </w:pPr>
    </w:p>
    <w:p w14:paraId="26D30AC8" w14:textId="55FF84DE" w:rsidR="00F77C9C" w:rsidRDefault="00F77C9C" w:rsidP="00896EF8">
      <w:pPr>
        <w:pStyle w:val="Zkladntextodsazen2"/>
        <w:ind w:firstLine="540"/>
        <w:rPr>
          <w:rFonts w:ascii="Tahoma" w:hAnsi="Tahoma" w:cs="Tahoma"/>
          <w:sz w:val="18"/>
          <w:szCs w:val="18"/>
        </w:rPr>
      </w:pPr>
      <w:r w:rsidRPr="00A735F7">
        <w:rPr>
          <w:rFonts w:ascii="Tahoma" w:hAnsi="Tahoma" w:cs="Tahoma"/>
          <w:b/>
          <w:sz w:val="18"/>
          <w:szCs w:val="18"/>
        </w:rPr>
        <w:t>Objednatel</w:t>
      </w:r>
      <w:r w:rsidRPr="00A735F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současně s o</w:t>
      </w:r>
      <w:r w:rsidR="005E7D49">
        <w:rPr>
          <w:rFonts w:ascii="Tahoma" w:hAnsi="Tahoma" w:cs="Tahoma"/>
          <w:sz w:val="18"/>
          <w:szCs w:val="18"/>
        </w:rPr>
        <w:t>hláše</w:t>
      </w:r>
      <w:r>
        <w:rPr>
          <w:rFonts w:ascii="Tahoma" w:hAnsi="Tahoma" w:cs="Tahoma"/>
          <w:sz w:val="18"/>
          <w:szCs w:val="18"/>
        </w:rPr>
        <w:t xml:space="preserve">ním </w:t>
      </w:r>
      <w:r w:rsidR="00CF2366" w:rsidRPr="00CF2366">
        <w:rPr>
          <w:rFonts w:ascii="Tahoma" w:hAnsi="Tahoma" w:cs="Tahoma"/>
          <w:i/>
          <w:sz w:val="18"/>
          <w:szCs w:val="18"/>
        </w:rPr>
        <w:t>Zá</w:t>
      </w:r>
      <w:r w:rsidRPr="00CF2366">
        <w:rPr>
          <w:rFonts w:ascii="Tahoma" w:hAnsi="Tahoma" w:cs="Tahoma"/>
          <w:i/>
          <w:sz w:val="18"/>
          <w:szCs w:val="18"/>
        </w:rPr>
        <w:t>vady</w:t>
      </w:r>
      <w:r>
        <w:rPr>
          <w:rFonts w:ascii="Tahoma" w:hAnsi="Tahoma" w:cs="Tahoma"/>
          <w:sz w:val="18"/>
          <w:szCs w:val="18"/>
        </w:rPr>
        <w:t xml:space="preserve"> </w:t>
      </w:r>
      <w:r w:rsidR="005E7D49">
        <w:rPr>
          <w:rFonts w:ascii="Tahoma" w:hAnsi="Tahoma" w:cs="Tahoma"/>
          <w:sz w:val="18"/>
          <w:szCs w:val="18"/>
        </w:rPr>
        <w:t xml:space="preserve">předá </w:t>
      </w:r>
      <w:r w:rsidRPr="00A735F7">
        <w:rPr>
          <w:rFonts w:ascii="Tahoma" w:hAnsi="Tahoma" w:cs="Tahoma"/>
          <w:sz w:val="18"/>
          <w:szCs w:val="18"/>
        </w:rPr>
        <w:t>následující podklady:</w:t>
      </w:r>
    </w:p>
    <w:p w14:paraId="09515CD2" w14:textId="77777777" w:rsidR="00F77C9C" w:rsidRDefault="00F77C9C" w:rsidP="00896EF8">
      <w:pPr>
        <w:pStyle w:val="Zkladntextodsazen2"/>
        <w:numPr>
          <w:ilvl w:val="0"/>
          <w:numId w:val="24"/>
        </w:numPr>
        <w:tabs>
          <w:tab w:val="clear" w:pos="1800"/>
          <w:tab w:val="num" w:pos="900"/>
        </w:tabs>
        <w:ind w:hanging="1260"/>
        <w:rPr>
          <w:rFonts w:ascii="Tahoma" w:hAnsi="Tahoma" w:cs="Tahoma"/>
          <w:sz w:val="18"/>
          <w:szCs w:val="18"/>
        </w:rPr>
      </w:pPr>
      <w:r w:rsidRPr="00A735F7">
        <w:rPr>
          <w:rFonts w:ascii="Tahoma" w:hAnsi="Tahoma" w:cs="Tahoma"/>
          <w:sz w:val="18"/>
          <w:szCs w:val="18"/>
        </w:rPr>
        <w:t>popis postupu, který vedl k </w:t>
      </w:r>
      <w:r w:rsidR="00CF2366" w:rsidRPr="00CF2366">
        <w:rPr>
          <w:rFonts w:ascii="Tahoma" w:hAnsi="Tahoma" w:cs="Tahoma"/>
          <w:i/>
          <w:sz w:val="18"/>
          <w:szCs w:val="18"/>
        </w:rPr>
        <w:t>Zá</w:t>
      </w:r>
      <w:r w:rsidRPr="00CF2366">
        <w:rPr>
          <w:rFonts w:ascii="Tahoma" w:hAnsi="Tahoma" w:cs="Tahoma"/>
          <w:i/>
          <w:sz w:val="18"/>
          <w:szCs w:val="18"/>
        </w:rPr>
        <w:t>vadě</w:t>
      </w:r>
      <w:r w:rsidRPr="00A735F7">
        <w:rPr>
          <w:rFonts w:ascii="Tahoma" w:hAnsi="Tahoma" w:cs="Tahoma"/>
          <w:sz w:val="18"/>
          <w:szCs w:val="18"/>
        </w:rPr>
        <w:t xml:space="preserve"> (uvést v čem se projevují vady včetně důkazů),</w:t>
      </w:r>
    </w:p>
    <w:p w14:paraId="0E41BA03" w14:textId="28BBC7BA" w:rsidR="00F77C9C" w:rsidRPr="00F02DF3" w:rsidRDefault="00F77C9C" w:rsidP="00F02DF3">
      <w:pPr>
        <w:pStyle w:val="Zkladntextodsazen2"/>
        <w:numPr>
          <w:ilvl w:val="0"/>
          <w:numId w:val="24"/>
        </w:numPr>
        <w:tabs>
          <w:tab w:val="clear" w:pos="1800"/>
          <w:tab w:val="num" w:pos="900"/>
        </w:tabs>
        <w:ind w:hanging="1260"/>
        <w:rPr>
          <w:rFonts w:ascii="Tahoma" w:hAnsi="Tahoma" w:cs="Tahoma"/>
          <w:sz w:val="18"/>
          <w:szCs w:val="18"/>
        </w:rPr>
      </w:pPr>
      <w:r w:rsidRPr="00A735F7">
        <w:rPr>
          <w:rFonts w:ascii="Tahoma" w:hAnsi="Tahoma" w:cs="Tahoma"/>
          <w:sz w:val="18"/>
          <w:szCs w:val="18"/>
        </w:rPr>
        <w:t>chybové výpisy</w:t>
      </w:r>
      <w:r w:rsidR="00CF2366">
        <w:rPr>
          <w:rFonts w:ascii="Tahoma" w:hAnsi="Tahoma" w:cs="Tahoma"/>
          <w:sz w:val="18"/>
          <w:szCs w:val="18"/>
        </w:rPr>
        <w:t>.</w:t>
      </w:r>
    </w:p>
    <w:p w14:paraId="0A89AAC8" w14:textId="77777777" w:rsidR="00F70144" w:rsidRPr="00622606" w:rsidRDefault="00F70144" w:rsidP="00F77C9C">
      <w:pPr>
        <w:spacing w:after="120"/>
        <w:ind w:left="2835"/>
        <w:rPr>
          <w:rFonts w:ascii="Tahoma" w:hAnsi="Tahoma" w:cs="Tahoma"/>
          <w:sz w:val="18"/>
          <w:szCs w:val="18"/>
        </w:rPr>
      </w:pPr>
    </w:p>
    <w:p w14:paraId="5E697C24" w14:textId="77777777" w:rsidR="00F77C9C" w:rsidRPr="00622606" w:rsidRDefault="00F77C9C" w:rsidP="00F77C9C">
      <w:pPr>
        <w:pStyle w:val="Zkladntextodsazen2"/>
        <w:tabs>
          <w:tab w:val="num" w:pos="1080"/>
        </w:tabs>
        <w:ind w:firstLine="0"/>
        <w:rPr>
          <w:rFonts w:ascii="Tahoma" w:hAnsi="Tahoma" w:cs="Tahoma"/>
          <w:sz w:val="18"/>
          <w:szCs w:val="18"/>
        </w:rPr>
      </w:pPr>
    </w:p>
    <w:p w14:paraId="0FCC67D8" w14:textId="77777777" w:rsidR="00300651" w:rsidRPr="00363B3D" w:rsidRDefault="00300651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Sankční ustanovení</w:t>
      </w:r>
    </w:p>
    <w:p w14:paraId="2FB87920" w14:textId="77777777" w:rsidR="002A077B" w:rsidRPr="00363B3D" w:rsidRDefault="002A077B" w:rsidP="002A077B">
      <w:pPr>
        <w:rPr>
          <w:rFonts w:ascii="Tahoma" w:hAnsi="Tahoma" w:cs="Tahoma"/>
          <w:sz w:val="18"/>
          <w:szCs w:val="18"/>
        </w:rPr>
      </w:pPr>
    </w:p>
    <w:p w14:paraId="11A6C1FD" w14:textId="0533B99F" w:rsidR="002A077B" w:rsidRPr="005F7E94" w:rsidRDefault="002A077B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5F7E94">
        <w:rPr>
          <w:rStyle w:val="StylStylNormlnSmlouva11bTunChar"/>
        </w:rPr>
        <w:t xml:space="preserve">V případě prodlení </w:t>
      </w:r>
      <w:r w:rsidRPr="00966DFA">
        <w:rPr>
          <w:rStyle w:val="StylStylNormlnSmlouva11bTunChar"/>
          <w:b/>
          <w:bCs/>
        </w:rPr>
        <w:t>Objednatele</w:t>
      </w:r>
      <w:r w:rsidRPr="005F7E94">
        <w:rPr>
          <w:rStyle w:val="StylStylNormlnSmlouva11bTunChar"/>
        </w:rPr>
        <w:t xml:space="preserve"> se zaplacením ceny dle této </w:t>
      </w:r>
      <w:r w:rsidRPr="00966DFA">
        <w:rPr>
          <w:rStyle w:val="StylStylNormlnSmlouva11bTunChar"/>
          <w:b/>
          <w:bCs/>
        </w:rPr>
        <w:t>Smlouvy</w:t>
      </w:r>
      <w:r w:rsidRPr="005F7E94">
        <w:rPr>
          <w:rStyle w:val="StylStylNormlnSmlouva11bTunChar"/>
        </w:rPr>
        <w:t xml:space="preserve"> nebo její části je </w:t>
      </w:r>
      <w:r w:rsidRPr="00966DFA">
        <w:rPr>
          <w:rStyle w:val="StylStylNormlnSmlouva11bTunChar"/>
          <w:b/>
          <w:bCs/>
        </w:rPr>
        <w:t>Objednatel</w:t>
      </w:r>
      <w:r w:rsidRPr="005F7E94">
        <w:rPr>
          <w:rStyle w:val="StylStylNormlnSmlouva11bTunChar"/>
        </w:rPr>
        <w:t xml:space="preserve"> povinen zaplatit </w:t>
      </w:r>
      <w:r w:rsidR="0093560F">
        <w:rPr>
          <w:rStyle w:val="StylStylNormlnSmlouva11bTunChar"/>
          <w:b/>
          <w:bCs/>
        </w:rPr>
        <w:t>Poskytovatel</w:t>
      </w:r>
      <w:r w:rsidRPr="00966DFA">
        <w:rPr>
          <w:rStyle w:val="StylStylNormlnSmlouva11bTunChar"/>
          <w:b/>
          <w:bCs/>
        </w:rPr>
        <w:t>i</w:t>
      </w:r>
      <w:r w:rsidRPr="005F7E94">
        <w:rPr>
          <w:rStyle w:val="StylStylNormlnSmlouva11bTunChar"/>
        </w:rPr>
        <w:t xml:space="preserve"> úrok z prodlení za každý i započatý den prodlení ve výši 0,05 % z dlužné částky. Uplatněním práva na zaplacení úroku z prodlení nebo zaplacením úroku z prodlení není nijak dotčeno ani omezeno právo </w:t>
      </w:r>
      <w:r w:rsidR="0093560F">
        <w:rPr>
          <w:rStyle w:val="StylStylNormlnSmlouva11bTunChar"/>
          <w:b/>
          <w:bCs/>
        </w:rPr>
        <w:t>Poskytovatel</w:t>
      </w:r>
      <w:r w:rsidRPr="00966DFA">
        <w:rPr>
          <w:rStyle w:val="StylStylNormlnSmlouva11bTunChar"/>
          <w:b/>
          <w:bCs/>
        </w:rPr>
        <w:t>e</w:t>
      </w:r>
      <w:r w:rsidRPr="005F7E94">
        <w:rPr>
          <w:rStyle w:val="StylStylNormlnSmlouva11bTunChar"/>
        </w:rPr>
        <w:t xml:space="preserve"> na náhradu škody.</w:t>
      </w:r>
    </w:p>
    <w:p w14:paraId="456CC686" w14:textId="77777777" w:rsidR="002A077B" w:rsidRPr="005F7E94" w:rsidRDefault="002A077B" w:rsidP="00896EF8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7908E4AF" w14:textId="2B6ECC12" w:rsidR="002A077B" w:rsidRDefault="002A077B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5F7E94">
        <w:rPr>
          <w:rStyle w:val="StylStylNormlnSmlouva11bTunChar"/>
        </w:rPr>
        <w:t xml:space="preserve">V případě prodlení </w:t>
      </w:r>
      <w:r w:rsidRPr="00966DFA">
        <w:rPr>
          <w:rStyle w:val="StylStylNormlnSmlouva11bTunChar"/>
          <w:b/>
          <w:bCs/>
        </w:rPr>
        <w:t>Objednatele</w:t>
      </w:r>
      <w:r w:rsidRPr="005F7E94">
        <w:rPr>
          <w:rStyle w:val="StylStylNormlnSmlouva11bTunChar"/>
        </w:rPr>
        <w:t xml:space="preserve"> s placením jakékoliv částky splatné dle této </w:t>
      </w:r>
      <w:r w:rsidRPr="00966DFA">
        <w:rPr>
          <w:rStyle w:val="StylStylNormlnSmlouva11bTunChar"/>
          <w:b/>
          <w:bCs/>
        </w:rPr>
        <w:t>Smlouvy</w:t>
      </w:r>
      <w:r w:rsidRPr="005F7E94">
        <w:rPr>
          <w:rStyle w:val="StylStylNormlnSmlouva11bTunChar"/>
        </w:rPr>
        <w:t xml:space="preserve"> o více než 21 </w:t>
      </w:r>
      <w:r w:rsidR="00966DFA">
        <w:rPr>
          <w:rStyle w:val="StylStylNormlnSmlouva11bTunChar"/>
        </w:rPr>
        <w:t xml:space="preserve">(slovy: dvacet jedna) </w:t>
      </w:r>
      <w:r w:rsidRPr="005F7E94">
        <w:rPr>
          <w:rStyle w:val="StylStylNormlnSmlouva11bTunChar"/>
        </w:rPr>
        <w:t xml:space="preserve">dnů, je </w:t>
      </w:r>
      <w:r w:rsidR="0093560F">
        <w:rPr>
          <w:rStyle w:val="StylStylNormlnSmlouva11bTunChar"/>
          <w:b/>
          <w:bCs/>
        </w:rPr>
        <w:t>Poskytovatel</w:t>
      </w:r>
      <w:r w:rsidRPr="005F7E94">
        <w:rPr>
          <w:rStyle w:val="StylStylNormlnSmlouva11bTunChar"/>
        </w:rPr>
        <w:t xml:space="preserve"> oprávněn, bez ohledu na další nároky, přerušit plnění dle této </w:t>
      </w:r>
      <w:r w:rsidRPr="00966DFA">
        <w:rPr>
          <w:rStyle w:val="StylStylNormlnSmlouva11bTunChar"/>
          <w:b/>
          <w:bCs/>
        </w:rPr>
        <w:t>Smlouvy</w:t>
      </w:r>
      <w:r w:rsidRPr="005F7E94">
        <w:rPr>
          <w:rStyle w:val="StylStylNormlnSmlouva11bTunChar"/>
        </w:rPr>
        <w:t xml:space="preserve"> (úplně nebo částečně), dokud nebude taková částka zaplacena, aniž by neposkytování plnění z tohoto důvodu bylo považováno za prodlení </w:t>
      </w:r>
      <w:r w:rsidR="0093560F">
        <w:rPr>
          <w:rStyle w:val="StylStylNormlnSmlouva11bTunChar"/>
          <w:b/>
          <w:bCs/>
        </w:rPr>
        <w:t>Poskytovatel</w:t>
      </w:r>
      <w:r w:rsidRPr="00966DFA">
        <w:rPr>
          <w:rStyle w:val="StylStylNormlnSmlouva11bTunChar"/>
          <w:b/>
          <w:bCs/>
        </w:rPr>
        <w:t>e</w:t>
      </w:r>
      <w:r w:rsidRPr="005F7E94">
        <w:rPr>
          <w:rStyle w:val="StylStylNormlnSmlouva11bTunChar"/>
        </w:rPr>
        <w:t xml:space="preserve">, s tím však, že na tuto možnost </w:t>
      </w:r>
      <w:r w:rsidRPr="00966DFA">
        <w:rPr>
          <w:rStyle w:val="StylStylNormlnSmlouva11bTunChar"/>
          <w:b/>
          <w:bCs/>
        </w:rPr>
        <w:t>Objednatele</w:t>
      </w:r>
      <w:r w:rsidRPr="005F7E94">
        <w:rPr>
          <w:rStyle w:val="StylStylNormlnSmlouva11bTunChar"/>
        </w:rPr>
        <w:t xml:space="preserve"> písemně upozorní nejméně 5 (slovy: pět) dní před tím, než plnění přeruší. V případě přerušení plnění dle t</w:t>
      </w:r>
      <w:r w:rsidR="00966DFA">
        <w:rPr>
          <w:rStyle w:val="StylStylNormlnSmlouva11bTunChar"/>
        </w:rPr>
        <w:t xml:space="preserve">ohoto odstavce </w:t>
      </w:r>
      <w:r w:rsidRPr="00966DFA">
        <w:rPr>
          <w:rStyle w:val="StylStylNormlnSmlouva11bTunChar"/>
          <w:b/>
          <w:bCs/>
        </w:rPr>
        <w:t>Smlouvy</w:t>
      </w:r>
      <w:r w:rsidRPr="005F7E94">
        <w:rPr>
          <w:rStyle w:val="StylStylNormlnSmlouva11bTunChar"/>
        </w:rPr>
        <w:t xml:space="preserve"> je </w:t>
      </w:r>
      <w:r w:rsidRPr="00966DFA">
        <w:rPr>
          <w:rStyle w:val="StylStylNormlnSmlouva11bTunChar"/>
          <w:b/>
          <w:bCs/>
        </w:rPr>
        <w:t>Objednatel</w:t>
      </w:r>
      <w:r w:rsidRPr="005F7E94">
        <w:rPr>
          <w:rStyle w:val="StylStylNormlnSmlouva11bTunChar"/>
          <w:bCs/>
        </w:rPr>
        <w:t xml:space="preserve"> </w:t>
      </w:r>
      <w:r w:rsidRPr="005F7E94">
        <w:rPr>
          <w:rStyle w:val="StylStylNormlnSmlouva11bTunChar"/>
        </w:rPr>
        <w:t xml:space="preserve">povinen </w:t>
      </w:r>
      <w:r w:rsidR="0093560F">
        <w:rPr>
          <w:rStyle w:val="StylStylNormlnSmlouva11bTunChar"/>
          <w:b/>
          <w:bCs/>
        </w:rPr>
        <w:t>Poskytovatel</w:t>
      </w:r>
      <w:r w:rsidRPr="00966DFA">
        <w:rPr>
          <w:rStyle w:val="StylStylNormlnSmlouva11bTunChar"/>
          <w:b/>
          <w:bCs/>
        </w:rPr>
        <w:t>i</w:t>
      </w:r>
      <w:r w:rsidRPr="005F7E94">
        <w:rPr>
          <w:rStyle w:val="StylStylNormlnSmlouva11bTunChar"/>
        </w:rPr>
        <w:t xml:space="preserve"> uhradit případnou škodu, která z tohoto důvodu </w:t>
      </w:r>
      <w:r w:rsidR="0093560F">
        <w:rPr>
          <w:rStyle w:val="StylStylNormlnSmlouva11bTunChar"/>
          <w:b/>
          <w:bCs/>
        </w:rPr>
        <w:t>Poskytovatel</w:t>
      </w:r>
      <w:r w:rsidRPr="00966DFA">
        <w:rPr>
          <w:rStyle w:val="StylStylNormlnSmlouva11bTunChar"/>
          <w:b/>
          <w:bCs/>
        </w:rPr>
        <w:t>i</w:t>
      </w:r>
      <w:r w:rsidRPr="005F7E94">
        <w:rPr>
          <w:rStyle w:val="StylStylNormlnSmlouva11bTunChar"/>
        </w:rPr>
        <w:t xml:space="preserve"> vznikne (zejména dodatečné náklady vynaložené </w:t>
      </w:r>
      <w:r w:rsidR="0093560F">
        <w:rPr>
          <w:rStyle w:val="StylStylNormlnSmlouva11bTunChar"/>
          <w:b/>
          <w:bCs/>
        </w:rPr>
        <w:t>Poskytovatel</w:t>
      </w:r>
      <w:r w:rsidRPr="00966DFA">
        <w:rPr>
          <w:rStyle w:val="StylStylNormlnSmlouva11bTunChar"/>
          <w:b/>
          <w:bCs/>
        </w:rPr>
        <w:t>em</w:t>
      </w:r>
      <w:r w:rsidRPr="005F7E94">
        <w:rPr>
          <w:rStyle w:val="StylStylNormlnSmlouva11bTunChar"/>
        </w:rPr>
        <w:t xml:space="preserve">), a termíny plnění dle této </w:t>
      </w:r>
      <w:r w:rsidRPr="00966DFA">
        <w:rPr>
          <w:rStyle w:val="StylStylNormlnSmlouva11bTunChar"/>
          <w:b/>
          <w:bCs/>
        </w:rPr>
        <w:t>Smlouvy</w:t>
      </w:r>
      <w:r w:rsidRPr="005F7E94">
        <w:rPr>
          <w:rStyle w:val="StylStylNormlnSmlouva11bTunChar"/>
        </w:rPr>
        <w:t xml:space="preserve"> se prodlužují o dobu přerušení plnění a o další přiměřenou dobu potřebnou k znovuobnovení plnění. </w:t>
      </w:r>
    </w:p>
    <w:p w14:paraId="6539FDE4" w14:textId="77777777" w:rsidR="00963A35" w:rsidRDefault="00963A35" w:rsidP="00896EF8">
      <w:pPr>
        <w:pStyle w:val="Odstavecseseznamem"/>
        <w:jc w:val="both"/>
        <w:rPr>
          <w:rStyle w:val="StylStylNormlnSmlouva11bTunChar"/>
        </w:rPr>
      </w:pPr>
    </w:p>
    <w:p w14:paraId="7CCDF874" w14:textId="46E9F8A5" w:rsidR="00963A35" w:rsidRPr="007E521A" w:rsidRDefault="00963A3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7E521A">
        <w:rPr>
          <w:rFonts w:cs="Tahoma"/>
          <w:sz w:val="18"/>
          <w:szCs w:val="18"/>
        </w:rPr>
        <w:t xml:space="preserve">V případě prodlení </w:t>
      </w:r>
      <w:r w:rsidR="0093560F">
        <w:rPr>
          <w:rFonts w:cs="Tahoma"/>
          <w:b/>
          <w:sz w:val="18"/>
          <w:szCs w:val="18"/>
        </w:rPr>
        <w:t>Poskytovatel</w:t>
      </w:r>
      <w:r w:rsidRPr="007E521A">
        <w:rPr>
          <w:rFonts w:cs="Tahoma"/>
          <w:b/>
          <w:sz w:val="18"/>
          <w:szCs w:val="18"/>
        </w:rPr>
        <w:t>e</w:t>
      </w:r>
      <w:r w:rsidRPr="007E521A">
        <w:rPr>
          <w:rFonts w:cs="Tahoma"/>
          <w:sz w:val="18"/>
          <w:szCs w:val="18"/>
        </w:rPr>
        <w:t xml:space="preserve"> s termíny uvedení </w:t>
      </w:r>
      <w:r w:rsidRPr="007E521A">
        <w:rPr>
          <w:rFonts w:cs="Tahoma"/>
          <w:b/>
          <w:sz w:val="18"/>
          <w:szCs w:val="18"/>
        </w:rPr>
        <w:t xml:space="preserve">GINIS </w:t>
      </w:r>
      <w:r w:rsidR="00BD6083">
        <w:rPr>
          <w:rFonts w:cs="Tahoma"/>
          <w:b/>
          <w:sz w:val="18"/>
          <w:szCs w:val="18"/>
        </w:rPr>
        <w:t>ROZ1 ABS</w:t>
      </w:r>
      <w:r w:rsidRPr="007E521A">
        <w:rPr>
          <w:rFonts w:cs="Tahoma"/>
          <w:sz w:val="18"/>
          <w:szCs w:val="18"/>
        </w:rPr>
        <w:t xml:space="preserve"> nebo jeho části do rutinního provozuje povinen zaplatit </w:t>
      </w:r>
      <w:r w:rsidRPr="007E521A">
        <w:rPr>
          <w:rFonts w:cs="Tahoma"/>
          <w:b/>
          <w:sz w:val="18"/>
          <w:szCs w:val="18"/>
        </w:rPr>
        <w:t>Objednateli</w:t>
      </w:r>
      <w:r w:rsidRPr="007E521A">
        <w:rPr>
          <w:rFonts w:cs="Tahoma"/>
          <w:sz w:val="18"/>
          <w:szCs w:val="18"/>
        </w:rPr>
        <w:t xml:space="preserve"> za každý případ prodlení z důvodů na straně </w:t>
      </w:r>
      <w:r w:rsidR="0093560F">
        <w:rPr>
          <w:rFonts w:cs="Tahoma"/>
          <w:b/>
          <w:sz w:val="18"/>
          <w:szCs w:val="18"/>
        </w:rPr>
        <w:t>Poskytovatel</w:t>
      </w:r>
      <w:r w:rsidRPr="007E521A">
        <w:rPr>
          <w:rFonts w:cs="Tahoma"/>
          <w:b/>
          <w:sz w:val="18"/>
          <w:szCs w:val="18"/>
        </w:rPr>
        <w:t>e</w:t>
      </w:r>
      <w:r w:rsidRPr="007E521A">
        <w:rPr>
          <w:rFonts w:cs="Tahoma"/>
          <w:sz w:val="18"/>
          <w:szCs w:val="18"/>
        </w:rPr>
        <w:t xml:space="preserve">, jehož termín nebyl dodržen, smluvní pokutu ve výši 2.000,00 (slovy: </w:t>
      </w:r>
      <w:proofErr w:type="spellStart"/>
      <w:r w:rsidRPr="007E521A">
        <w:rPr>
          <w:rFonts w:cs="Tahoma"/>
          <w:sz w:val="18"/>
          <w:szCs w:val="18"/>
        </w:rPr>
        <w:t>dvatisíce</w:t>
      </w:r>
      <w:proofErr w:type="spellEnd"/>
      <w:r w:rsidRPr="007E521A">
        <w:rPr>
          <w:rFonts w:cs="Tahoma"/>
          <w:sz w:val="18"/>
          <w:szCs w:val="18"/>
        </w:rPr>
        <w:t>) Kč a to za každý započatý kalendářní den prodlení</w:t>
      </w:r>
      <w:r w:rsidR="000A1D0E" w:rsidRPr="007E521A">
        <w:rPr>
          <w:rFonts w:cs="Tahoma"/>
          <w:sz w:val="18"/>
          <w:szCs w:val="18"/>
        </w:rPr>
        <w:t xml:space="preserve">, maximálně však ve výši 20% z celkové ceny plnění, u kterého je </w:t>
      </w:r>
      <w:r w:rsidR="0093560F">
        <w:rPr>
          <w:rFonts w:cs="Tahoma"/>
          <w:b/>
          <w:sz w:val="18"/>
          <w:szCs w:val="18"/>
        </w:rPr>
        <w:t>Poskytovatel</w:t>
      </w:r>
      <w:r w:rsidR="000A1D0E" w:rsidRPr="007E521A">
        <w:rPr>
          <w:rFonts w:cs="Tahoma"/>
          <w:sz w:val="18"/>
          <w:szCs w:val="18"/>
        </w:rPr>
        <w:t xml:space="preserve"> v prodlení</w:t>
      </w:r>
      <w:r w:rsidRPr="007E521A">
        <w:rPr>
          <w:rFonts w:cs="Tahoma"/>
          <w:sz w:val="18"/>
          <w:szCs w:val="18"/>
        </w:rPr>
        <w:t>.</w:t>
      </w:r>
    </w:p>
    <w:p w14:paraId="04C1782D" w14:textId="77777777" w:rsidR="000618E7" w:rsidRDefault="000618E7" w:rsidP="00896EF8">
      <w:pPr>
        <w:pStyle w:val="Odstavecseseznamem"/>
        <w:jc w:val="both"/>
        <w:rPr>
          <w:rStyle w:val="StylStylNormlnSmlouva11bTunChar"/>
        </w:rPr>
      </w:pPr>
    </w:p>
    <w:p w14:paraId="0D2BF78B" w14:textId="77777777" w:rsidR="00966DFA" w:rsidRPr="005F7E94" w:rsidRDefault="00966DFA" w:rsidP="005F7E94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6AC454E1" w14:textId="77777777" w:rsidR="00C003B5" w:rsidRPr="00363B3D" w:rsidRDefault="00C003B5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N</w:t>
      </w:r>
      <w:r w:rsidR="00D9585F" w:rsidRPr="00363B3D">
        <w:rPr>
          <w:rFonts w:cs="Tahoma"/>
          <w:b/>
        </w:rPr>
        <w:t>áhrada škody</w:t>
      </w:r>
    </w:p>
    <w:p w14:paraId="08F91D39" w14:textId="77777777" w:rsidR="00C003B5" w:rsidRPr="00363B3D" w:rsidRDefault="00C003B5" w:rsidP="00C003B5">
      <w:pPr>
        <w:pStyle w:val="Styl11bTunzarovnnnasted"/>
        <w:rPr>
          <w:rFonts w:cs="Tahoma"/>
          <w:b w:val="0"/>
          <w:sz w:val="18"/>
          <w:szCs w:val="18"/>
          <w:lang w:val="cs-CZ"/>
        </w:rPr>
      </w:pPr>
    </w:p>
    <w:p w14:paraId="57E2D352" w14:textId="77777777" w:rsidR="00C003B5" w:rsidRPr="00966DFA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966DFA">
        <w:rPr>
          <w:rStyle w:val="StylStylNormlnSmlouva11bTunChar"/>
          <w:b/>
          <w:bCs/>
        </w:rPr>
        <w:t>Smluvní strany</w:t>
      </w:r>
      <w:r w:rsidRPr="00966DFA">
        <w:rPr>
          <w:rStyle w:val="StylStylNormlnSmlouva11bTunChar"/>
        </w:rPr>
        <w:t xml:space="preserve"> mají odpovědnost za způsobenou škodu v rámci platných právních předpisů a této </w:t>
      </w:r>
      <w:r w:rsidRPr="00966DFA">
        <w:rPr>
          <w:rStyle w:val="StylStylNormlnSmlouva11bTunChar"/>
          <w:b/>
          <w:bCs/>
        </w:rPr>
        <w:t>Smlouvy</w:t>
      </w:r>
      <w:r w:rsidRPr="00966DFA">
        <w:rPr>
          <w:rStyle w:val="StylStylNormlnSmlouva11bTunChar"/>
        </w:rPr>
        <w:t xml:space="preserve">. </w:t>
      </w:r>
      <w:r w:rsidRPr="00966DFA">
        <w:rPr>
          <w:rStyle w:val="StylStylNormlnSmlouva11bTunChar"/>
          <w:b/>
          <w:bCs/>
        </w:rPr>
        <w:t>Smluvní strany</w:t>
      </w:r>
      <w:r w:rsidRPr="00966DFA">
        <w:rPr>
          <w:rStyle w:val="StylStylNormlnSmlouva11bTunChar"/>
        </w:rPr>
        <w:t xml:space="preserve"> se zavazují k vyvinutí maximálního úsilí k předcházení škodám a k minimalizaci vzniklých škod.</w:t>
      </w:r>
    </w:p>
    <w:p w14:paraId="33D1D2CC" w14:textId="77777777" w:rsidR="00C003B5" w:rsidRPr="00966DFA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1390A611" w14:textId="77777777" w:rsidR="00C003B5" w:rsidRPr="00966DFA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966DFA">
        <w:rPr>
          <w:rStyle w:val="StylStylNormlnSmlouva11bTunChar"/>
        </w:rPr>
        <w:t xml:space="preserve">Žádná ze </w:t>
      </w:r>
      <w:r w:rsid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mluvních stran</w:t>
      </w:r>
      <w:r w:rsidRPr="00966DFA">
        <w:rPr>
          <w:rStyle w:val="StylStylNormlnSmlouva11bTunChar"/>
        </w:rPr>
        <w:t xml:space="preserve"> neodpovídá za škodu, která vznikla v důsledku věcně nesprávného nebo jinak chybného zadání, které obdržela od druhé </w:t>
      </w:r>
      <w:r w:rsidR="00837290" w:rsidRP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 strany</w:t>
      </w:r>
      <w:r w:rsidRPr="00966DFA">
        <w:rPr>
          <w:rStyle w:val="StylStylNormlnSmlouva11bTunChar"/>
        </w:rPr>
        <w:t xml:space="preserve">. Žádná ze </w:t>
      </w:r>
      <w:r w:rsidR="00837290" w:rsidRP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mluvních stran</w:t>
      </w:r>
      <w:r w:rsidRPr="00966DFA">
        <w:rPr>
          <w:rStyle w:val="StylStylNormlnSmlouva11bTunChar"/>
        </w:rPr>
        <w:t xml:space="preserve"> není odpovědná za prodlení způsobené prodlením s plněním závazků druhou </w:t>
      </w:r>
      <w:r w:rsidR="00837290" w:rsidRP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 stranou</w:t>
      </w:r>
      <w:r w:rsidRPr="00966DFA">
        <w:rPr>
          <w:rStyle w:val="StylStylNormlnSmlouva11bTunChar"/>
        </w:rPr>
        <w:t>.</w:t>
      </w:r>
    </w:p>
    <w:p w14:paraId="2F3F985E" w14:textId="77777777" w:rsidR="00C003B5" w:rsidRPr="00966DFA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35C51ED9" w14:textId="77777777" w:rsidR="00C003B5" w:rsidRPr="00966DFA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966DFA">
        <w:rPr>
          <w:rStyle w:val="StylStylNormlnSmlouva11bTunChar"/>
        </w:rPr>
        <w:t xml:space="preserve">Nahrazuje se skutečná škoda a ušlý zisk. Náhrada škody se řídí obecnými ustanoveními </w:t>
      </w:r>
      <w:r w:rsidRPr="00966DFA">
        <w:rPr>
          <w:rStyle w:val="StylStylNormlnSmlouva11bTunChar"/>
          <w:b/>
          <w:bCs/>
        </w:rPr>
        <w:t>OZ</w:t>
      </w:r>
      <w:r w:rsidRPr="00966DFA">
        <w:rPr>
          <w:rStyle w:val="StylStylNormlnSmlouva11bTunChar"/>
        </w:rPr>
        <w:t xml:space="preserve">. Uplatněním nebo zaplacením smluvní pokuty není dotčeno ani omezeno právo poškozené </w:t>
      </w:r>
      <w:r w:rsidR="00837290" w:rsidRP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 strany</w:t>
      </w:r>
      <w:r w:rsidRPr="00966DFA">
        <w:rPr>
          <w:rStyle w:val="StylStylNormlnSmlouva11bTunChar"/>
        </w:rPr>
        <w:t xml:space="preserve"> na náhradu škody.</w:t>
      </w:r>
    </w:p>
    <w:p w14:paraId="663D365C" w14:textId="77777777" w:rsidR="00C003B5" w:rsidRPr="00966DFA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555B44DB" w14:textId="00175B2C" w:rsidR="00C003B5" w:rsidRPr="00966DFA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>
        <w:rPr>
          <w:rStyle w:val="StylStylNormlnSmlouva11bTunChar"/>
          <w:b/>
          <w:bCs/>
        </w:rPr>
        <w:t>Poskytovatel</w:t>
      </w:r>
      <w:r w:rsidR="00C003B5" w:rsidRPr="00966DFA">
        <w:rPr>
          <w:rStyle w:val="StylStylNormlnSmlouva11bTunChar"/>
        </w:rPr>
        <w:t xml:space="preserve"> odpovídá za škodu způsobenou vadným plněním této </w:t>
      </w:r>
      <w:r w:rsidR="00C003B5" w:rsidRPr="00966DFA">
        <w:rPr>
          <w:rStyle w:val="StylStylNormlnSmlouva11bTunChar"/>
          <w:b/>
          <w:bCs/>
        </w:rPr>
        <w:t>Smlouvy</w:t>
      </w:r>
      <w:r w:rsidR="00C003B5" w:rsidRPr="00966DFA">
        <w:rPr>
          <w:rStyle w:val="StylStylNormlnSmlouva11bTunChar"/>
        </w:rPr>
        <w:t xml:space="preserve"> v rozsahu stanoveném českým právním řádem. </w:t>
      </w:r>
    </w:p>
    <w:p w14:paraId="296D72CE" w14:textId="77777777" w:rsidR="00C003B5" w:rsidRPr="00966DFA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66DA1C3B" w14:textId="77777777" w:rsidR="00C003B5" w:rsidRPr="00966DFA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966DFA">
        <w:rPr>
          <w:rStyle w:val="StylStylNormlnSmlouva11bTunChar"/>
        </w:rPr>
        <w:t>Náhrada škody se platí v českých korunách.</w:t>
      </w:r>
    </w:p>
    <w:p w14:paraId="5879E3A4" w14:textId="77777777" w:rsidR="00C003B5" w:rsidRPr="00363B3D" w:rsidRDefault="00C003B5" w:rsidP="00896EF8">
      <w:pPr>
        <w:pStyle w:val="Styl11bZarovnatdobloku"/>
        <w:rPr>
          <w:rFonts w:cs="Tahoma"/>
          <w:sz w:val="18"/>
          <w:szCs w:val="18"/>
          <w:lang w:val="cs-CZ"/>
        </w:rPr>
      </w:pPr>
    </w:p>
    <w:p w14:paraId="571EED1C" w14:textId="4965CD0B" w:rsidR="00C003B5" w:rsidRPr="00966DFA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>
        <w:rPr>
          <w:rStyle w:val="StylStylNormlnSmlouva11bTunChar"/>
          <w:b/>
          <w:bCs/>
        </w:rPr>
        <w:t>Poskytovatel</w:t>
      </w:r>
      <w:r w:rsidR="00C003B5" w:rsidRPr="00966DFA">
        <w:rPr>
          <w:rStyle w:val="StylStylNormlnSmlouva11bTunChar"/>
        </w:rPr>
        <w:t xml:space="preserve"> není povinen nahradit škodu způsobenou ztrátou nebo zničením dat </w:t>
      </w:r>
      <w:r w:rsidR="00C003B5" w:rsidRPr="00966DFA">
        <w:rPr>
          <w:rStyle w:val="StylStylNormlnSmlouva11bTunChar"/>
          <w:b/>
          <w:bCs/>
        </w:rPr>
        <w:t>Objednatele</w:t>
      </w:r>
      <w:r w:rsidR="00C003B5" w:rsidRPr="00966DFA">
        <w:rPr>
          <w:rStyle w:val="StylStylNormlnSmlouva11bTunChar"/>
        </w:rPr>
        <w:t xml:space="preserve">, pokud </w:t>
      </w:r>
      <w:r w:rsidR="005825E9">
        <w:rPr>
          <w:rStyle w:val="StylStylNormlnSmlouva11bTunChar"/>
        </w:rPr>
        <w:t xml:space="preserve">k ní došlo neplněním závazků </w:t>
      </w:r>
      <w:r w:rsidR="00C003B5" w:rsidRPr="00966DFA">
        <w:rPr>
          <w:rStyle w:val="StylStylNormlnSmlouva11bTunChar"/>
          <w:b/>
          <w:bCs/>
        </w:rPr>
        <w:t>Objednatel</w:t>
      </w:r>
      <w:r w:rsidR="005825E9">
        <w:rPr>
          <w:rStyle w:val="StylStylNormlnSmlouva11bTunChar"/>
          <w:b/>
          <w:bCs/>
        </w:rPr>
        <w:t>e</w:t>
      </w:r>
      <w:r w:rsidR="00C003B5" w:rsidRPr="00966DFA">
        <w:rPr>
          <w:rStyle w:val="StylStylNormlnSmlouva11bTunChar"/>
        </w:rPr>
        <w:t xml:space="preserve"> </w:t>
      </w:r>
      <w:r w:rsidR="005825E9">
        <w:rPr>
          <w:rStyle w:val="StylStylNormlnSmlouva11bTunChar"/>
        </w:rPr>
        <w:t xml:space="preserve">dle této </w:t>
      </w:r>
      <w:r w:rsidR="005825E9">
        <w:rPr>
          <w:rStyle w:val="StylStylNormlnSmlouva11bTunChar"/>
          <w:b/>
        </w:rPr>
        <w:t xml:space="preserve">Smlouvy </w:t>
      </w:r>
      <w:r w:rsidR="00C003B5" w:rsidRPr="00966DFA">
        <w:rPr>
          <w:rStyle w:val="StylStylNormlnSmlouva11bTunChar"/>
        </w:rPr>
        <w:t>nebo z dalších jím zaviněných důvodů</w:t>
      </w:r>
      <w:r w:rsidR="00BA3342" w:rsidRPr="00BA3342">
        <w:rPr>
          <w:rStyle w:val="StylStylNormlnSmlouva11bTunChar"/>
        </w:rPr>
        <w:t xml:space="preserve"> </w:t>
      </w:r>
      <w:r w:rsidR="00BA3342">
        <w:rPr>
          <w:rStyle w:val="StylStylNormlnSmlouva11bTunChar"/>
        </w:rPr>
        <w:t xml:space="preserve">tedy například ale nikoliv výlučně: násilně, počítačovými viry a jiným škodlivým kódem, zásahem třetích stran, neodbornou obsluhou, nevhodným užívání </w:t>
      </w:r>
      <w:r w:rsidR="00BA3342" w:rsidRPr="00EA25B7">
        <w:rPr>
          <w:rStyle w:val="StylStylNormlnSmlouva11bTunChar"/>
          <w:i/>
        </w:rPr>
        <w:t>APV</w:t>
      </w:r>
      <w:r w:rsidR="00BA3342">
        <w:rPr>
          <w:rStyle w:val="StylStylNormlnSmlouva11bTunChar"/>
        </w:rPr>
        <w:t>, a podobně</w:t>
      </w:r>
      <w:r w:rsidR="00C003B5" w:rsidRPr="00966DFA">
        <w:rPr>
          <w:rStyle w:val="StylStylNormlnSmlouva11bTunChar"/>
        </w:rPr>
        <w:t>.</w:t>
      </w:r>
    </w:p>
    <w:p w14:paraId="587B1F8A" w14:textId="77777777" w:rsidR="00E43CB9" w:rsidRDefault="00E43CB9" w:rsidP="00896EF8">
      <w:pPr>
        <w:jc w:val="both"/>
        <w:rPr>
          <w:rFonts w:ascii="Tahoma" w:hAnsi="Tahoma" w:cs="Tahoma"/>
          <w:sz w:val="18"/>
          <w:szCs w:val="18"/>
        </w:rPr>
      </w:pPr>
    </w:p>
    <w:p w14:paraId="0675DF35" w14:textId="77777777" w:rsidR="008D2867" w:rsidRPr="00363B3D" w:rsidRDefault="008D2867" w:rsidP="0089556B">
      <w:pPr>
        <w:jc w:val="both"/>
        <w:rPr>
          <w:rFonts w:ascii="Tahoma" w:hAnsi="Tahoma" w:cs="Tahoma"/>
          <w:sz w:val="18"/>
          <w:szCs w:val="18"/>
        </w:rPr>
      </w:pPr>
    </w:p>
    <w:p w14:paraId="7300A135" w14:textId="77777777" w:rsidR="00C003B5" w:rsidRPr="00363B3D" w:rsidRDefault="00C003B5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Ř</w:t>
      </w:r>
      <w:r w:rsidR="00EA5D6D">
        <w:rPr>
          <w:rFonts w:cs="Tahoma"/>
          <w:b/>
        </w:rPr>
        <w:t>ešení sporů</w:t>
      </w:r>
    </w:p>
    <w:p w14:paraId="7A356DDB" w14:textId="77777777" w:rsidR="00C003B5" w:rsidRPr="00363B3D" w:rsidRDefault="00C003B5" w:rsidP="001E078C">
      <w:pPr>
        <w:pStyle w:val="StylNormlnSmlouva11bTun"/>
      </w:pPr>
    </w:p>
    <w:p w14:paraId="6EC45148" w14:textId="77777777" w:rsidR="00C003B5" w:rsidRPr="00EA5D6D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 w:rsidRPr="00EA5D6D">
        <w:rPr>
          <w:rStyle w:val="StylStylNormlnSmlouva11bTunChar"/>
          <w:b/>
        </w:rPr>
        <w:t>Smluvní strany</w:t>
      </w:r>
      <w:r w:rsidRPr="00EA5D6D">
        <w:rPr>
          <w:rStyle w:val="StylStylNormlnSmlouva11bTunChar"/>
          <w:bCs/>
        </w:rPr>
        <w:t xml:space="preserve"> se zavazují vyvinout maximální úsilí k odstranění vzájemných sporů vzniklých na základě této </w:t>
      </w:r>
      <w:r w:rsidRPr="00EA5D6D">
        <w:rPr>
          <w:rStyle w:val="StylStylNormlnSmlouva11bTunChar"/>
          <w:b/>
        </w:rPr>
        <w:t>Smlouvy</w:t>
      </w:r>
      <w:r w:rsidRPr="00EA5D6D">
        <w:rPr>
          <w:rStyle w:val="StylStylNormlnSmlouva11bTunChar"/>
          <w:bCs/>
        </w:rPr>
        <w:t xml:space="preserve"> nebo v souvislosti s touto </w:t>
      </w:r>
      <w:r w:rsidRPr="00EA5D6D">
        <w:rPr>
          <w:rStyle w:val="StylStylNormlnSmlouva11bTunChar"/>
          <w:b/>
        </w:rPr>
        <w:t>Smlouvou</w:t>
      </w:r>
      <w:r w:rsidRPr="00EA5D6D">
        <w:rPr>
          <w:rStyle w:val="StylStylNormlnSmlouva11bTunChar"/>
          <w:bCs/>
        </w:rPr>
        <w:t xml:space="preserve"> a k jejich vyřešení zejména prostřednictvím jednání </w:t>
      </w:r>
      <w:r w:rsidRPr="00EA5D6D">
        <w:rPr>
          <w:rStyle w:val="StylStylNormlnSmlouva11bTunChar"/>
          <w:b/>
        </w:rPr>
        <w:t>Smluvních stran</w:t>
      </w:r>
      <w:r w:rsidRPr="00EA5D6D">
        <w:rPr>
          <w:rStyle w:val="StylStylNormlnSmlouva11bTunChar"/>
          <w:bCs/>
        </w:rPr>
        <w:t>.</w:t>
      </w:r>
    </w:p>
    <w:p w14:paraId="7C6F388E" w14:textId="77777777" w:rsidR="00C003B5" w:rsidRPr="00EA5D6D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  <w:b/>
          <w:bCs/>
        </w:rPr>
      </w:pPr>
    </w:p>
    <w:p w14:paraId="51D99419" w14:textId="77777777" w:rsidR="00C003B5" w:rsidRPr="005825E9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 w:rsidRPr="00EA5D6D">
        <w:rPr>
          <w:rStyle w:val="StylStylNormlnSmlouva11bTunChar"/>
          <w:bCs/>
        </w:rPr>
        <w:t xml:space="preserve">V případě soudního řešení sporů mezi </w:t>
      </w:r>
      <w:r w:rsidRPr="00EA5D6D">
        <w:rPr>
          <w:rStyle w:val="StylStylNormlnSmlouva11bTunChar"/>
          <w:b/>
        </w:rPr>
        <w:t>Smluvními stranami</w:t>
      </w:r>
      <w:r w:rsidRPr="00EA5D6D">
        <w:rPr>
          <w:rStyle w:val="StylStylNormlnSmlouva11bTunChar"/>
          <w:bCs/>
        </w:rPr>
        <w:t xml:space="preserve"> </w:t>
      </w:r>
      <w:r w:rsidR="0031417D">
        <w:rPr>
          <w:rStyle w:val="StylStylNormlnSmlouva11bTunChar"/>
          <w:bCs/>
        </w:rPr>
        <w:t>budou tyto řešeny před věcně a místně příslušným soudem dle zákona č. 99/1963 Sb., občanský soudní řád, v platném znění.</w:t>
      </w:r>
    </w:p>
    <w:p w14:paraId="23136E4E" w14:textId="77777777" w:rsidR="00C003B5" w:rsidRPr="00363B3D" w:rsidRDefault="00C003B5" w:rsidP="00896EF8">
      <w:pPr>
        <w:jc w:val="both"/>
        <w:rPr>
          <w:rFonts w:ascii="Tahoma" w:hAnsi="Tahoma" w:cs="Tahoma"/>
          <w:sz w:val="18"/>
          <w:szCs w:val="18"/>
        </w:rPr>
      </w:pPr>
    </w:p>
    <w:p w14:paraId="3B7B7D67" w14:textId="77777777" w:rsidR="00C003B5" w:rsidRPr="00363B3D" w:rsidRDefault="00C003B5" w:rsidP="00EA5D6D">
      <w:pPr>
        <w:pStyle w:val="Styl14bTunzarovnnnasted"/>
        <w:jc w:val="left"/>
        <w:rPr>
          <w:rFonts w:cs="Tahoma"/>
          <w:b w:val="0"/>
          <w:sz w:val="18"/>
          <w:szCs w:val="18"/>
          <w:lang w:val="cs-CZ"/>
        </w:rPr>
      </w:pPr>
    </w:p>
    <w:p w14:paraId="0B86B4CF" w14:textId="77777777" w:rsidR="00C003B5" w:rsidRPr="00363B3D" w:rsidRDefault="00C003B5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O</w:t>
      </w:r>
      <w:r w:rsidR="00EA5D6D">
        <w:rPr>
          <w:rFonts w:cs="Tahoma"/>
          <w:b/>
        </w:rPr>
        <w:t>kolnosti</w:t>
      </w:r>
      <w:r w:rsidRPr="00363B3D">
        <w:rPr>
          <w:rFonts w:cs="Tahoma"/>
          <w:b/>
        </w:rPr>
        <w:t xml:space="preserve"> </w:t>
      </w:r>
      <w:r w:rsidR="00EA5D6D">
        <w:rPr>
          <w:rFonts w:cs="Tahoma"/>
          <w:b/>
        </w:rPr>
        <w:t>vylučující</w:t>
      </w:r>
      <w:r w:rsidRPr="00363B3D">
        <w:rPr>
          <w:rFonts w:cs="Tahoma"/>
          <w:b/>
        </w:rPr>
        <w:t xml:space="preserve"> </w:t>
      </w:r>
      <w:r w:rsidR="00EA5D6D">
        <w:rPr>
          <w:rFonts w:cs="Tahoma"/>
          <w:b/>
        </w:rPr>
        <w:t>odpovědnost</w:t>
      </w:r>
    </w:p>
    <w:p w14:paraId="49D31B40" w14:textId="77777777" w:rsidR="00C003B5" w:rsidRPr="00363B3D" w:rsidRDefault="00C003B5" w:rsidP="00C003B5">
      <w:pPr>
        <w:pStyle w:val="Styl14bTunzarovnnnasted"/>
        <w:rPr>
          <w:rFonts w:cs="Tahoma"/>
          <w:b w:val="0"/>
          <w:sz w:val="18"/>
          <w:szCs w:val="18"/>
          <w:lang w:val="cs-CZ"/>
        </w:rPr>
      </w:pPr>
    </w:p>
    <w:p w14:paraId="42C94CFA" w14:textId="77777777" w:rsidR="00C003B5" w:rsidRPr="00EA5D6D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 w:rsidRPr="00EA5D6D">
        <w:rPr>
          <w:rStyle w:val="StylStylNormlnSmlouva11bTunChar"/>
          <w:bCs/>
        </w:rPr>
        <w:t xml:space="preserve">Žádná ze </w:t>
      </w:r>
      <w:r w:rsidR="00837290">
        <w:rPr>
          <w:rStyle w:val="StylStylNormlnSmlouva11bTunChar"/>
        </w:rPr>
        <w:t>s</w:t>
      </w:r>
      <w:r w:rsidRPr="00837290">
        <w:rPr>
          <w:rStyle w:val="StylStylNormlnSmlouva11bTunChar"/>
        </w:rPr>
        <w:t>mluvních stran</w:t>
      </w:r>
      <w:r w:rsidRPr="00EA5D6D">
        <w:rPr>
          <w:rStyle w:val="StylStylNormlnSmlouva11bTunChar"/>
          <w:bCs/>
        </w:rPr>
        <w:t xml:space="preserve"> neodpovídá za prodlení způsobené okolnostmi vylučujícími odpovědnost. </w:t>
      </w:r>
    </w:p>
    <w:p w14:paraId="3F9AEDC9" w14:textId="77777777" w:rsidR="00C003B5" w:rsidRPr="00EA5D6D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  <w:bCs/>
        </w:rPr>
      </w:pPr>
    </w:p>
    <w:p w14:paraId="35A0FF21" w14:textId="61780A37" w:rsidR="00C003B5" w:rsidRPr="00EA5D6D" w:rsidRDefault="007101AB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>
        <w:rPr>
          <w:rStyle w:val="StylStylNormlnSmlouva11bTunChar"/>
        </w:rPr>
        <w:t xml:space="preserve">V souladu s ustanovením §2913 odst. 2 </w:t>
      </w:r>
      <w:r>
        <w:rPr>
          <w:rStyle w:val="StylStylNormlnSmlouva11bTunChar"/>
          <w:b/>
        </w:rPr>
        <w:t>OZ</w:t>
      </w:r>
      <w:r w:rsidR="00C003B5" w:rsidRPr="00EA5D6D">
        <w:rPr>
          <w:rStyle w:val="StylStylNormlnSmlouva11bTunChar"/>
          <w:bCs/>
        </w:rPr>
        <w:t xml:space="preserve"> se za okolnost vylučující odpovědnost považuje </w:t>
      </w:r>
      <w:r>
        <w:rPr>
          <w:rStyle w:val="StylStylNormlnSmlouva11bTunChar"/>
          <w:bCs/>
        </w:rPr>
        <w:t xml:space="preserve">mimořádná nepředvídatelná a nepřekonatelná </w:t>
      </w:r>
      <w:r w:rsidR="00C003B5" w:rsidRPr="00EA5D6D">
        <w:rPr>
          <w:rStyle w:val="StylStylNormlnSmlouva11bTunChar"/>
          <w:bCs/>
        </w:rPr>
        <w:t>překážka, která nastala nezávisle na vůli povinné strany</w:t>
      </w:r>
      <w:r>
        <w:rPr>
          <w:rStyle w:val="StylStylNormlnSmlouva11bTunChar"/>
          <w:bCs/>
        </w:rPr>
        <w:t>.</w:t>
      </w:r>
      <w:r w:rsidR="00C003B5" w:rsidRPr="00EA5D6D">
        <w:rPr>
          <w:rStyle w:val="StylStylNormlnSmlouva11bTunChar"/>
          <w:bCs/>
        </w:rPr>
        <w:t xml:space="preserve"> Odpovědnost nevylučuje překážka, která vznikla teprve v době, kdy povinná strana byla v prodlení s plněním své povinnosti.  </w:t>
      </w:r>
    </w:p>
    <w:p w14:paraId="7C6856EC" w14:textId="77777777" w:rsidR="00C003B5" w:rsidRPr="00EA5D6D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  <w:bCs/>
        </w:rPr>
      </w:pPr>
    </w:p>
    <w:p w14:paraId="49DB95F1" w14:textId="77777777" w:rsidR="00C003B5" w:rsidRPr="00EA5D6D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 w:rsidRPr="00837290">
        <w:rPr>
          <w:rStyle w:val="StylStylNormlnSmlouva11bTunChar"/>
        </w:rPr>
        <w:t>Smluvní strana</w:t>
      </w:r>
      <w:r w:rsidRPr="00EA5D6D">
        <w:rPr>
          <w:rStyle w:val="StylStylNormlnSmlouva11bTunChar"/>
          <w:bCs/>
        </w:rPr>
        <w:t xml:space="preserve">, u níž nastala okolnost vylučující odpovědnost, je povinna o této skutečnosti neprodleně písemně informovat druhou stranu. </w:t>
      </w:r>
      <w:r w:rsidRPr="00EA5D6D">
        <w:rPr>
          <w:rStyle w:val="StylStylNormlnSmlouva11bTunChar"/>
          <w:b/>
        </w:rPr>
        <w:t>Smluvní strany</w:t>
      </w:r>
      <w:r w:rsidRPr="00EA5D6D">
        <w:rPr>
          <w:rStyle w:val="StylStylNormlnSmlouva11bTunChar"/>
          <w:bCs/>
        </w:rPr>
        <w:t xml:space="preserve"> se zavazují k vyvinutí maximálního úsilí k odvrácení a překonání okolností vylučujících odpovědnost.</w:t>
      </w:r>
    </w:p>
    <w:p w14:paraId="08142249" w14:textId="77777777" w:rsidR="001F065C" w:rsidRPr="00363B3D" w:rsidRDefault="001F065C" w:rsidP="00896EF8">
      <w:pPr>
        <w:jc w:val="both"/>
        <w:rPr>
          <w:rFonts w:ascii="Tahoma" w:hAnsi="Tahoma" w:cs="Tahoma"/>
          <w:sz w:val="18"/>
          <w:szCs w:val="18"/>
        </w:rPr>
      </w:pPr>
    </w:p>
    <w:p w14:paraId="0773F4EF" w14:textId="77777777" w:rsidR="00C003B5" w:rsidRPr="00363B3D" w:rsidRDefault="00C003B5" w:rsidP="001F065C">
      <w:pPr>
        <w:jc w:val="both"/>
        <w:rPr>
          <w:rFonts w:ascii="Tahoma" w:hAnsi="Tahoma" w:cs="Tahoma"/>
          <w:sz w:val="18"/>
          <w:szCs w:val="18"/>
        </w:rPr>
      </w:pPr>
    </w:p>
    <w:p w14:paraId="068820F6" w14:textId="77777777" w:rsidR="00C003B5" w:rsidRPr="00363B3D" w:rsidRDefault="00C003B5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K</w:t>
      </w:r>
      <w:r w:rsidR="00EA5D6D" w:rsidRPr="00363B3D">
        <w:rPr>
          <w:rFonts w:cs="Tahoma"/>
          <w:b/>
        </w:rPr>
        <w:t>omunikace mezi smluvními stranami</w:t>
      </w:r>
    </w:p>
    <w:p w14:paraId="2F653052" w14:textId="77777777" w:rsidR="00C003B5" w:rsidRPr="00363B3D" w:rsidRDefault="00C003B5" w:rsidP="00C003B5">
      <w:pPr>
        <w:pStyle w:val="Styl11bTunzarovnnnasted"/>
        <w:rPr>
          <w:rFonts w:cs="Tahoma"/>
          <w:b w:val="0"/>
          <w:sz w:val="18"/>
          <w:szCs w:val="18"/>
          <w:lang w:val="cs-CZ"/>
        </w:rPr>
      </w:pPr>
    </w:p>
    <w:p w14:paraId="57FB810B" w14:textId="77777777" w:rsidR="00C003B5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EA5D6D">
        <w:rPr>
          <w:rStyle w:val="StylStylNormlnSmlouva11bTunChar"/>
          <w:b/>
          <w:bCs/>
        </w:rPr>
        <w:t>Smluvní strany</w:t>
      </w:r>
      <w:r w:rsidRPr="00EA5D6D">
        <w:rPr>
          <w:rStyle w:val="StylStylNormlnSmlouva11bTunChar"/>
        </w:rPr>
        <w:t xml:space="preserve"> spolu budou komunikovat </w:t>
      </w:r>
      <w:r w:rsidR="008F0EBC">
        <w:rPr>
          <w:rStyle w:val="StylStylNormlnSmlouva11bTunChar"/>
          <w:i/>
        </w:rPr>
        <w:t xml:space="preserve">Komunikačními </w:t>
      </w:r>
      <w:r w:rsidR="008F0EBC" w:rsidRPr="008F0EBC">
        <w:rPr>
          <w:rStyle w:val="StylStylNormlnSmlouva11bTunChar"/>
          <w:i/>
        </w:rPr>
        <w:t>prostředky</w:t>
      </w:r>
      <w:r w:rsidRPr="00EA5D6D">
        <w:rPr>
          <w:rStyle w:val="StylStylNormlnSmlouva11bTunChar"/>
        </w:rPr>
        <w:t>.</w:t>
      </w:r>
    </w:p>
    <w:p w14:paraId="6692793B" w14:textId="77777777" w:rsidR="00EA5D6D" w:rsidRPr="00EA5D6D" w:rsidRDefault="00EA5D6D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</w:rPr>
      </w:pPr>
    </w:p>
    <w:p w14:paraId="1C41BE67" w14:textId="63AF5850" w:rsidR="00C003B5" w:rsidRDefault="00CD3436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4B3DB8">
        <w:rPr>
          <w:rStyle w:val="StylStylNormlnSmlouva11bTunChar"/>
        </w:rPr>
        <w:t xml:space="preserve">Jména </w:t>
      </w:r>
      <w:r w:rsidRPr="004B3DB8">
        <w:rPr>
          <w:rStyle w:val="StylStylNormlnSmlouva11bTunChar"/>
          <w:i/>
        </w:rPr>
        <w:t>Oprávněných osob</w:t>
      </w:r>
      <w:r>
        <w:rPr>
          <w:rStyle w:val="StylStylNormlnSmlouva11bTunChar"/>
        </w:rPr>
        <w:t xml:space="preserve">, </w:t>
      </w:r>
      <w:r w:rsidRPr="004B3DB8">
        <w:rPr>
          <w:rStyle w:val="StylStylNormlnSmlouva11bTunChar"/>
          <w:i/>
        </w:rPr>
        <w:t>Kontaktních osob</w:t>
      </w:r>
      <w:r w:rsidRPr="004B3DB8">
        <w:rPr>
          <w:rStyle w:val="StylStylNormlnSmlouva11bTunChar"/>
        </w:rPr>
        <w:t xml:space="preserve"> a další kontaktní informace jsou uvedeny v </w:t>
      </w:r>
      <w:r w:rsidRPr="004B3DB8">
        <w:rPr>
          <w:rStyle w:val="StylStylNormlnSmlouva11bTunChar"/>
          <w:b/>
          <w:u w:val="single"/>
        </w:rPr>
        <w:t>příloze č.</w:t>
      </w:r>
      <w:r w:rsidR="00FA6A65">
        <w:rPr>
          <w:rStyle w:val="StylStylNormlnSmlouva11bTunChar"/>
          <w:b/>
          <w:u w:val="single"/>
        </w:rPr>
        <w:t> </w:t>
      </w:r>
      <w:r w:rsidRPr="004B3DB8">
        <w:rPr>
          <w:rStyle w:val="StylStylNormlnSmlouva11bTunChar"/>
          <w:b/>
          <w:u w:val="single"/>
        </w:rPr>
        <w:t>4</w:t>
      </w:r>
      <w:r w:rsidRPr="004B3DB8">
        <w:rPr>
          <w:rStyle w:val="StylStylNormlnSmlouva11bTunChar"/>
          <w:b/>
        </w:rPr>
        <w:t xml:space="preserve"> Smlouvy</w:t>
      </w:r>
      <w:r w:rsidRPr="004B3DB8">
        <w:rPr>
          <w:rStyle w:val="StylStylNormlnSmlouva11bTunChar"/>
        </w:rPr>
        <w:t xml:space="preserve">. </w:t>
      </w:r>
      <w:r w:rsidRPr="004B3DB8">
        <w:rPr>
          <w:rStyle w:val="StylStylNormlnSmlouva11bTunChar"/>
          <w:b/>
        </w:rPr>
        <w:t>Smluvní strany</w:t>
      </w:r>
      <w:r w:rsidRPr="004B3DB8">
        <w:rPr>
          <w:rStyle w:val="StylStylNormlnSmlouva11bTunChar"/>
        </w:rPr>
        <w:t xml:space="preserve"> jsou oprávněny prostřednictvím </w:t>
      </w:r>
      <w:r w:rsidRPr="004B3DB8">
        <w:rPr>
          <w:rStyle w:val="StylStylNormlnSmlouva11bTunChar"/>
          <w:i/>
        </w:rPr>
        <w:t xml:space="preserve">Oprávněných osob </w:t>
      </w:r>
      <w:r w:rsidRPr="004B3DB8">
        <w:rPr>
          <w:rStyle w:val="StylStylNormlnSmlouva11bTunChar"/>
        </w:rPr>
        <w:t xml:space="preserve">jimi jmenované </w:t>
      </w:r>
      <w:r w:rsidRPr="004B3DB8">
        <w:rPr>
          <w:rStyle w:val="StylStylNormlnSmlouva11bTunChar"/>
          <w:i/>
        </w:rPr>
        <w:t>Kontaktní osoby</w:t>
      </w:r>
      <w:r w:rsidRPr="004B3DB8">
        <w:rPr>
          <w:rStyle w:val="StylStylNormlnSmlouva11bTunChar"/>
        </w:rPr>
        <w:t xml:space="preserve"> změnit, přičemž změna je účinná </w:t>
      </w:r>
      <w:r w:rsidR="003908C4">
        <w:rPr>
          <w:rStyle w:val="StylStylNormlnSmlouva11bTunChar"/>
        </w:rPr>
        <w:t xml:space="preserve">akceptací druhou smluvní stranou nebo </w:t>
      </w:r>
      <w:r w:rsidRPr="004B3DB8">
        <w:rPr>
          <w:rStyle w:val="StylStylNormlnSmlouva11bTunChar"/>
        </w:rPr>
        <w:t xml:space="preserve">doručením písemného oznámení o takové </w:t>
      </w:r>
      <w:r w:rsidR="002502E5">
        <w:rPr>
          <w:rStyle w:val="StylStylNormlnSmlouva11bTunChar"/>
        </w:rPr>
        <w:t xml:space="preserve">změně </w:t>
      </w:r>
      <w:r w:rsidRPr="004B3DB8">
        <w:rPr>
          <w:rStyle w:val="StylStylNormlnSmlouva11bTunChar"/>
        </w:rPr>
        <w:t>druhé smluvní straně.</w:t>
      </w:r>
      <w:r w:rsidR="00C003B5" w:rsidRPr="00EA5D6D">
        <w:rPr>
          <w:rStyle w:val="StylStylNormlnSmlouva11bTunChar"/>
        </w:rPr>
        <w:t xml:space="preserve"> </w:t>
      </w:r>
    </w:p>
    <w:p w14:paraId="21323376" w14:textId="77777777" w:rsidR="00EA5D6D" w:rsidRPr="00EA5D6D" w:rsidRDefault="00EA5D6D" w:rsidP="00896EF8">
      <w:pPr>
        <w:pStyle w:val="StylNormlnSmlouva11b"/>
        <w:tabs>
          <w:tab w:val="left" w:pos="567"/>
        </w:tabs>
        <w:rPr>
          <w:rStyle w:val="StylStylNormlnSmlouva11bTunChar"/>
        </w:rPr>
      </w:pPr>
    </w:p>
    <w:p w14:paraId="1DECF8A1" w14:textId="01753A7A" w:rsidR="00C003B5" w:rsidRPr="00EA5D6D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F747BC">
        <w:rPr>
          <w:rStyle w:val="StylStylNormlnSmlouva11bTunChar"/>
        </w:rPr>
        <w:t xml:space="preserve">Všechna oznámení mezi </w:t>
      </w:r>
      <w:r w:rsidRPr="00F747BC">
        <w:rPr>
          <w:rStyle w:val="StylStylNormlnSmlouva11bTunChar"/>
          <w:b/>
        </w:rPr>
        <w:t>Smluvními stranami</w:t>
      </w:r>
      <w:r w:rsidRPr="00F747BC">
        <w:rPr>
          <w:rStyle w:val="StylStylNormlnSmlouva11bTunChar"/>
        </w:rPr>
        <w:t xml:space="preserve">, která se vztahují k této </w:t>
      </w:r>
      <w:r w:rsidRPr="00F747BC">
        <w:rPr>
          <w:rStyle w:val="StylStylNormlnSmlouva11bTunChar"/>
          <w:b/>
        </w:rPr>
        <w:t>Smlouvě</w:t>
      </w:r>
      <w:r w:rsidRPr="00F747BC">
        <w:rPr>
          <w:rStyle w:val="StylStylNormlnSmlouva11bTunChar"/>
        </w:rPr>
        <w:t xml:space="preserve"> nebo která mají být učiněna na základě této </w:t>
      </w:r>
      <w:r w:rsidRPr="00F747BC">
        <w:rPr>
          <w:rStyle w:val="StylStylNormlnSmlouva11bTunChar"/>
          <w:b/>
        </w:rPr>
        <w:t>Smlouvy</w:t>
      </w:r>
      <w:r w:rsidRPr="00F747BC">
        <w:rPr>
          <w:rStyle w:val="StylStylNormlnSmlouva11bTunChar"/>
        </w:rPr>
        <w:t>, musí být učiněna v písemné podobě a druhé straně doručena buď osobně</w:t>
      </w:r>
      <w:r w:rsidR="003B3312">
        <w:rPr>
          <w:rStyle w:val="StylStylNormlnSmlouva11bTunChar"/>
        </w:rPr>
        <w:t xml:space="preserve"> s potvrzením převzetí</w:t>
      </w:r>
      <w:r w:rsidRPr="00F747BC">
        <w:rPr>
          <w:rStyle w:val="StylStylNormlnSmlouva11bTunChar"/>
        </w:rPr>
        <w:t xml:space="preserve">, nebo doporučeným dopisem či jinou formou registrovaného poštovního styku na adresu uvedenou na titulní stránce této </w:t>
      </w:r>
      <w:r w:rsidRPr="00F747BC">
        <w:rPr>
          <w:rStyle w:val="StylStylNormlnSmlouva11bTunChar"/>
          <w:b/>
        </w:rPr>
        <w:t>Smlouvy</w:t>
      </w:r>
      <w:r w:rsidRPr="00F747BC">
        <w:rPr>
          <w:rStyle w:val="StylStylNormlnSmlouva11bTunChar"/>
        </w:rPr>
        <w:t xml:space="preserve">, není-li touto </w:t>
      </w:r>
      <w:r w:rsidRPr="00F747BC">
        <w:rPr>
          <w:rStyle w:val="StylStylNormlnSmlouva11bTunChar"/>
          <w:b/>
        </w:rPr>
        <w:t>Smlouvou</w:t>
      </w:r>
      <w:r w:rsidRPr="00F747BC">
        <w:rPr>
          <w:rStyle w:val="StylStylNormlnSmlouva11bTunChar"/>
        </w:rPr>
        <w:t xml:space="preserve"> stanoveno nebo mezi </w:t>
      </w:r>
      <w:r w:rsidR="00EA5D6D" w:rsidRPr="00F747BC">
        <w:rPr>
          <w:rStyle w:val="StylStylNormlnSmlouva11bTunChar"/>
          <w:b/>
        </w:rPr>
        <w:t>S</w:t>
      </w:r>
      <w:r w:rsidRPr="00F747BC">
        <w:rPr>
          <w:rStyle w:val="StylStylNormlnSmlouva11bTunChar"/>
          <w:b/>
        </w:rPr>
        <w:t>mluvními stranami</w:t>
      </w:r>
      <w:r w:rsidR="00B3672F" w:rsidRPr="00F747BC">
        <w:rPr>
          <w:rStyle w:val="StylStylNormlnSmlouva11bTunChar"/>
        </w:rPr>
        <w:t xml:space="preserve"> dohodnuto jinak, případně doručením do datové schránky</w:t>
      </w:r>
      <w:r w:rsidR="00B3672F" w:rsidRPr="00B3672F">
        <w:rPr>
          <w:rStyle w:val="StylStylNormlnSmlouva11bTunChar"/>
        </w:rPr>
        <w:t>.</w:t>
      </w:r>
    </w:p>
    <w:p w14:paraId="270B0C43" w14:textId="77777777" w:rsidR="00C003B5" w:rsidRPr="00EA5D6D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  <w:b/>
        </w:rPr>
      </w:pPr>
    </w:p>
    <w:p w14:paraId="6DE21CA9" w14:textId="21A5E86E" w:rsidR="00C003B5" w:rsidRPr="00EA5D6D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EA5D6D">
        <w:rPr>
          <w:rStyle w:val="StylStylNormlnSmlouva11bTunChar"/>
        </w:rPr>
        <w:t xml:space="preserve">Oznámením v písemné podobě se rozumí doručení oznámení druhé </w:t>
      </w:r>
      <w:r w:rsid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 straně</w:t>
      </w:r>
      <w:r w:rsidRPr="00EA5D6D">
        <w:rPr>
          <w:rStyle w:val="StylStylNormlnSmlouva11bTunChar"/>
        </w:rPr>
        <w:t xml:space="preserve"> buď v papírové formě nebo v elektronické (digitální) formě jako dokument ve formátu </w:t>
      </w:r>
      <w:r w:rsidR="000A62E3" w:rsidRPr="00EA5D6D">
        <w:rPr>
          <w:rStyle w:val="StylStylNormlnSmlouva11bTunChar"/>
        </w:rPr>
        <w:t xml:space="preserve">*.doc, </w:t>
      </w:r>
      <w:r w:rsidR="00896EF8">
        <w:rPr>
          <w:rStyle w:val="StylStylNormlnSmlouva11bTunChar"/>
        </w:rPr>
        <w:t>*.</w:t>
      </w:r>
      <w:proofErr w:type="spellStart"/>
      <w:r w:rsidR="00896EF8">
        <w:rPr>
          <w:rStyle w:val="StylStylNormlnSmlouva11bTunChar"/>
        </w:rPr>
        <w:t>docx</w:t>
      </w:r>
      <w:proofErr w:type="spellEnd"/>
      <w:r w:rsidR="00896EF8">
        <w:rPr>
          <w:rStyle w:val="StylStylNormlnSmlouva11bTunChar"/>
        </w:rPr>
        <w:t xml:space="preserve">, </w:t>
      </w:r>
      <w:r w:rsidR="000A62E3" w:rsidRPr="00EA5D6D">
        <w:rPr>
          <w:rStyle w:val="StylStylNormlnSmlouva11bTunChar"/>
        </w:rPr>
        <w:t>*.</w:t>
      </w:r>
      <w:proofErr w:type="spellStart"/>
      <w:r w:rsidR="000A62E3" w:rsidRPr="00EA5D6D">
        <w:rPr>
          <w:rStyle w:val="StylStylNormlnSmlouva11bTunChar"/>
        </w:rPr>
        <w:t>rtf</w:t>
      </w:r>
      <w:proofErr w:type="spellEnd"/>
      <w:r w:rsidR="000A62E3" w:rsidRPr="00EA5D6D">
        <w:rPr>
          <w:rStyle w:val="StylStylNormlnSmlouva11bTunChar"/>
        </w:rPr>
        <w:t xml:space="preserve"> nebo *.</w:t>
      </w:r>
      <w:proofErr w:type="spellStart"/>
      <w:r w:rsidR="000A62E3" w:rsidRPr="00EA5D6D">
        <w:rPr>
          <w:rStyle w:val="StylStylNormlnSmlouva11bTunChar"/>
        </w:rPr>
        <w:t>pdf</w:t>
      </w:r>
      <w:proofErr w:type="spellEnd"/>
      <w:r w:rsidRPr="00EA5D6D">
        <w:rPr>
          <w:rStyle w:val="StylStylNormlnSmlouva11bTunChar"/>
        </w:rPr>
        <w:t xml:space="preserve"> na </w:t>
      </w:r>
      <w:r w:rsidR="00554A94">
        <w:rPr>
          <w:rStyle w:val="StylStylNormlnSmlouva11bTunChar"/>
          <w:i/>
        </w:rPr>
        <w:t xml:space="preserve">Přenosovém </w:t>
      </w:r>
      <w:r w:rsidRPr="00554A94">
        <w:rPr>
          <w:rStyle w:val="StylStylNormlnSmlouva11bTunChar"/>
          <w:i/>
        </w:rPr>
        <w:t>médiu</w:t>
      </w:r>
      <w:r w:rsidRPr="00EA5D6D">
        <w:rPr>
          <w:rStyle w:val="StylStylNormlnSmlouva11bTunChar"/>
        </w:rPr>
        <w:t>.</w:t>
      </w:r>
    </w:p>
    <w:p w14:paraId="167273B0" w14:textId="77777777" w:rsidR="00C003B5" w:rsidRPr="00EA5D6D" w:rsidRDefault="00C003B5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  <w:b/>
        </w:rPr>
      </w:pPr>
    </w:p>
    <w:p w14:paraId="3FCCD6D1" w14:textId="77777777" w:rsidR="00C003B5" w:rsidRPr="00EA5D6D" w:rsidRDefault="00C003B5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</w:rPr>
      </w:pPr>
      <w:r w:rsidRPr="00EA5D6D">
        <w:rPr>
          <w:rStyle w:val="StylStylNormlnSmlouva11bTunChar"/>
          <w:b/>
          <w:bCs/>
        </w:rPr>
        <w:t>Smluvní strany</w:t>
      </w:r>
      <w:r w:rsidRPr="00EA5D6D">
        <w:rPr>
          <w:rStyle w:val="StylStylNormlnSmlouva11bTunChar"/>
        </w:rPr>
        <w:t xml:space="preserve"> se zavazují, že v případě změny své adresy budou o této změně druhou </w:t>
      </w:r>
      <w:r w:rsidR="00837290">
        <w:rPr>
          <w:rStyle w:val="StylStylNormlnSmlouva11bTunChar"/>
          <w:bCs/>
        </w:rPr>
        <w:t>s</w:t>
      </w:r>
      <w:r w:rsidRPr="00837290">
        <w:rPr>
          <w:rStyle w:val="StylStylNormlnSmlouva11bTunChar"/>
          <w:bCs/>
        </w:rPr>
        <w:t>mluvní stranu</w:t>
      </w:r>
      <w:r w:rsidRPr="00EA5D6D">
        <w:rPr>
          <w:rStyle w:val="StylStylNormlnSmlouva11bTunChar"/>
        </w:rPr>
        <w:t xml:space="preserve"> informovat nejpozději do 3 (slovy: tří) dnů.</w:t>
      </w:r>
    </w:p>
    <w:p w14:paraId="3059EC63" w14:textId="77777777" w:rsidR="00C003B5" w:rsidRPr="00363B3D" w:rsidRDefault="00C003B5" w:rsidP="00896EF8">
      <w:pPr>
        <w:jc w:val="both"/>
        <w:rPr>
          <w:rFonts w:ascii="Tahoma" w:hAnsi="Tahoma" w:cs="Tahoma"/>
          <w:sz w:val="18"/>
          <w:szCs w:val="18"/>
        </w:rPr>
      </w:pPr>
    </w:p>
    <w:p w14:paraId="04CE715A" w14:textId="77777777" w:rsidR="000361EF" w:rsidRPr="00363B3D" w:rsidRDefault="000361EF" w:rsidP="000361EF">
      <w:pPr>
        <w:rPr>
          <w:rFonts w:ascii="Tahoma" w:hAnsi="Tahoma" w:cs="Tahoma"/>
          <w:sz w:val="18"/>
          <w:szCs w:val="18"/>
        </w:rPr>
      </w:pPr>
    </w:p>
    <w:p w14:paraId="7EDF45EF" w14:textId="77777777" w:rsidR="000A62E3" w:rsidRPr="00363B3D" w:rsidRDefault="000A62E3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Ochrana informací</w:t>
      </w:r>
    </w:p>
    <w:p w14:paraId="568AE386" w14:textId="77777777" w:rsidR="000A62E3" w:rsidRPr="00363B3D" w:rsidRDefault="000A62E3" w:rsidP="000A62E3">
      <w:pPr>
        <w:rPr>
          <w:rFonts w:ascii="Tahoma" w:hAnsi="Tahoma" w:cs="Tahoma"/>
          <w:sz w:val="18"/>
          <w:szCs w:val="18"/>
        </w:rPr>
      </w:pPr>
    </w:p>
    <w:p w14:paraId="294775B4" w14:textId="5183C5B2" w:rsidR="000A62E3" w:rsidRPr="00EA5D6D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>
        <w:rPr>
          <w:rStyle w:val="StylStylNormlnSmlouva11bTunChar"/>
          <w:b/>
          <w:bCs/>
        </w:rPr>
        <w:t>Poskytovatel</w:t>
      </w:r>
      <w:r w:rsidR="000A62E3" w:rsidRPr="00EA5D6D">
        <w:rPr>
          <w:rStyle w:val="StylStylNormlnSmlouva11bTunChar"/>
          <w:bCs/>
        </w:rPr>
        <w:t xml:space="preserve"> a </w:t>
      </w:r>
      <w:r w:rsidR="000A62E3" w:rsidRPr="00EA5D6D">
        <w:rPr>
          <w:rStyle w:val="StylStylNormlnSmlouva11bTunChar"/>
          <w:b/>
          <w:bCs/>
        </w:rPr>
        <w:t>Objednatel</w:t>
      </w:r>
      <w:r w:rsidR="000A62E3" w:rsidRPr="00EA5D6D">
        <w:rPr>
          <w:rStyle w:val="StylStylNormlnSmlouva11bTunChar"/>
          <w:bCs/>
        </w:rPr>
        <w:t xml:space="preserve"> se zavazují, že jakékoliv informace, které získali od druhé smluvní strany v souvislosti s plněním předmětu </w:t>
      </w:r>
      <w:r w:rsidR="000A62E3" w:rsidRPr="00EA5D6D">
        <w:rPr>
          <w:rStyle w:val="StylStylNormlnSmlouva11bTunChar"/>
          <w:b/>
          <w:bCs/>
        </w:rPr>
        <w:t>Smlouvy</w:t>
      </w:r>
      <w:r w:rsidR="000A62E3" w:rsidRPr="00EA5D6D">
        <w:rPr>
          <w:rStyle w:val="StylStylNormlnSmlouva11bTunChar"/>
          <w:bCs/>
        </w:rPr>
        <w:t xml:space="preserve">, nebo které jsou obsahem předmětu </w:t>
      </w:r>
      <w:r w:rsidR="000A62E3" w:rsidRPr="00EA5D6D">
        <w:rPr>
          <w:rStyle w:val="StylStylNormlnSmlouva11bTunChar"/>
          <w:b/>
          <w:bCs/>
        </w:rPr>
        <w:t>Smlouvy</w:t>
      </w:r>
      <w:r w:rsidR="000A62E3" w:rsidRPr="00EA5D6D">
        <w:rPr>
          <w:rStyle w:val="StylStylNormlnSmlouva11bTunChar"/>
          <w:bCs/>
        </w:rPr>
        <w:t xml:space="preserve">, neposkytnou třetím osobám bez výslovného souhlasu druhé smluvní strany. Povinnost </w:t>
      </w:r>
      <w:r w:rsidR="000A62E3" w:rsidRPr="00EA5D6D">
        <w:rPr>
          <w:rStyle w:val="StylStylNormlnSmlouva11bTunChar"/>
          <w:b/>
          <w:bCs/>
        </w:rPr>
        <w:t>Objednatele</w:t>
      </w:r>
      <w:r w:rsidR="000A62E3" w:rsidRPr="00EA5D6D">
        <w:rPr>
          <w:rStyle w:val="StylStylNormlnSmlouva11bTunChar"/>
          <w:bCs/>
        </w:rPr>
        <w:t xml:space="preserve"> dle zákona č.</w:t>
      </w:r>
      <w:r w:rsidR="00EA5D6D">
        <w:rPr>
          <w:rStyle w:val="StylStylNormlnSmlouva11bTunChar"/>
          <w:bCs/>
        </w:rPr>
        <w:t> </w:t>
      </w:r>
      <w:r w:rsidR="000A62E3" w:rsidRPr="00EA5D6D">
        <w:rPr>
          <w:rStyle w:val="StylStylNormlnSmlouva11bTunChar"/>
          <w:bCs/>
        </w:rPr>
        <w:t>106/1999 Sb., o svobodném přístupu k informacím, ve znění pozdějších předpisů, není ustanovením věty předchozí dotčena.</w:t>
      </w:r>
    </w:p>
    <w:p w14:paraId="357B550E" w14:textId="77777777" w:rsidR="000A62E3" w:rsidRPr="00EA5D6D" w:rsidRDefault="000A62E3" w:rsidP="00896EF8">
      <w:pPr>
        <w:pStyle w:val="StylNormlnSmlouva11b"/>
        <w:tabs>
          <w:tab w:val="left" w:pos="567"/>
        </w:tabs>
        <w:ind w:left="567"/>
        <w:rPr>
          <w:rStyle w:val="StylStylNormlnSmlouva11bTunChar"/>
          <w:bCs/>
        </w:rPr>
      </w:pPr>
    </w:p>
    <w:p w14:paraId="577ACBAF" w14:textId="1C73CC70" w:rsidR="000A62E3" w:rsidRPr="00EA5D6D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Style w:val="StylStylNormlnSmlouva11bTunChar"/>
          <w:bCs/>
        </w:rPr>
      </w:pPr>
      <w:r>
        <w:rPr>
          <w:rStyle w:val="StylStylNormlnSmlouva11bTunChar"/>
          <w:b/>
          <w:bCs/>
        </w:rPr>
        <w:t>Poskytovatel</w:t>
      </w:r>
      <w:r w:rsidR="000A62E3" w:rsidRPr="00EA5D6D">
        <w:rPr>
          <w:rStyle w:val="StylStylNormlnSmlouva11bTunChar"/>
          <w:bCs/>
        </w:rPr>
        <w:t xml:space="preserve"> se zavazuje dodržovat zákon č.101/2000 Sb. </w:t>
      </w:r>
      <w:r w:rsidR="007101AB">
        <w:rPr>
          <w:rStyle w:val="StylStylNormlnSmlouva11bTunChar"/>
          <w:bCs/>
        </w:rPr>
        <w:t>o</w:t>
      </w:r>
      <w:r w:rsidR="000A62E3" w:rsidRPr="00EA5D6D">
        <w:rPr>
          <w:rStyle w:val="StylStylNormlnSmlouva11bTunChar"/>
          <w:bCs/>
        </w:rPr>
        <w:t xml:space="preserve"> ochraně osobních údajů v platném znění a zabezpečit splnění všech povinností z tohoto zákona vyplývajících; je povinen zachovávat mlčenlivost o osobních údajích a o bezpečnostních opatřeních, jejichž zveřejnění by ohrozilo zabezpečení osobních údajů. Povinnost mlčenlivosti trvá i po ukončení platnosti </w:t>
      </w:r>
      <w:r w:rsidR="000A62E3" w:rsidRPr="009C1514">
        <w:rPr>
          <w:rStyle w:val="StylStylNormlnSmlouva11bTunChar"/>
          <w:b/>
          <w:bCs/>
        </w:rPr>
        <w:t>Smlouvy</w:t>
      </w:r>
      <w:r w:rsidR="000A62E3" w:rsidRPr="00EA5D6D">
        <w:rPr>
          <w:rStyle w:val="StylStylNormlnSmlouva11bTunChar"/>
          <w:bCs/>
        </w:rPr>
        <w:t>.</w:t>
      </w:r>
    </w:p>
    <w:p w14:paraId="1CE4CAFF" w14:textId="77777777" w:rsidR="000A62E3" w:rsidRPr="00363B3D" w:rsidRDefault="000A62E3" w:rsidP="00896EF8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104C6AFC" w14:textId="77777777" w:rsidR="000A62E3" w:rsidRPr="00363B3D" w:rsidRDefault="000A62E3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>Ochrana informací se nevztahuje na případy, kdy:</w:t>
      </w:r>
    </w:p>
    <w:p w14:paraId="5EB110EC" w14:textId="77777777" w:rsidR="000A62E3" w:rsidRPr="00363B3D" w:rsidRDefault="000A62E3" w:rsidP="00896EF8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49E32399" w14:textId="77777777" w:rsidR="000A62E3" w:rsidRPr="009C1514" w:rsidRDefault="000A62E3" w:rsidP="00896EF8">
      <w:pPr>
        <w:pStyle w:val="StylNormlnSmlouva11b"/>
        <w:numPr>
          <w:ilvl w:val="2"/>
          <w:numId w:val="14"/>
        </w:numPr>
        <w:tabs>
          <w:tab w:val="left" w:pos="567"/>
        </w:tabs>
        <w:rPr>
          <w:rStyle w:val="StylStylNormlnSmlouva11bTunChar"/>
        </w:rPr>
      </w:pPr>
      <w:r w:rsidRPr="009C1514">
        <w:rPr>
          <w:rStyle w:val="StylStylNormlnSmlouva11bTunChar"/>
        </w:rPr>
        <w:t xml:space="preserve">smluvní strana prokáže, že je tato informace veřejně dostupná, aniž by tuto dostupnost </w:t>
      </w:r>
    </w:p>
    <w:p w14:paraId="29D973B5" w14:textId="77777777" w:rsidR="000A62E3" w:rsidRPr="009C1514" w:rsidRDefault="000A62E3" w:rsidP="00896EF8">
      <w:pPr>
        <w:pStyle w:val="StylNormlnSmlouva11b"/>
        <w:tabs>
          <w:tab w:val="left" w:pos="567"/>
        </w:tabs>
        <w:ind w:left="1224"/>
        <w:rPr>
          <w:rStyle w:val="StylStylNormlnSmlouva11bTunChar"/>
        </w:rPr>
      </w:pPr>
      <w:r w:rsidRPr="009C1514">
        <w:rPr>
          <w:rStyle w:val="StylStylNormlnSmlouva11bTunChar"/>
        </w:rPr>
        <w:t>způsobila sama smluvní strana,</w:t>
      </w:r>
    </w:p>
    <w:p w14:paraId="1638B967" w14:textId="77777777" w:rsidR="000A62E3" w:rsidRPr="009C1514" w:rsidRDefault="000A62E3" w:rsidP="00896EF8">
      <w:pPr>
        <w:pStyle w:val="StylNormlnSmlouva11b"/>
        <w:numPr>
          <w:ilvl w:val="2"/>
          <w:numId w:val="14"/>
        </w:numPr>
        <w:tabs>
          <w:tab w:val="left" w:pos="567"/>
        </w:tabs>
        <w:rPr>
          <w:rStyle w:val="StylStylNormlnSmlouva11bTunChar"/>
        </w:rPr>
      </w:pPr>
      <w:r w:rsidRPr="009C1514">
        <w:rPr>
          <w:rStyle w:val="StylStylNormlnSmlouva11bTunChar"/>
        </w:rPr>
        <w:t>smluvní strana prokáže, že měla tuto informaci k dispozici ještě před datem zpřístupnění druhou stranou, a že ji</w:t>
      </w:r>
      <w:r w:rsidR="00527683">
        <w:rPr>
          <w:rStyle w:val="StylStylNormlnSmlouva11bTunChar"/>
        </w:rPr>
        <w:t xml:space="preserve"> nenabyla v rozporu se zákonem,</w:t>
      </w:r>
    </w:p>
    <w:p w14:paraId="192D654F" w14:textId="77777777" w:rsidR="000A62E3" w:rsidRPr="009C1514" w:rsidRDefault="000A62E3" w:rsidP="00896EF8">
      <w:pPr>
        <w:pStyle w:val="StylNormlnSmlouva11b"/>
        <w:numPr>
          <w:ilvl w:val="2"/>
          <w:numId w:val="14"/>
        </w:numPr>
        <w:tabs>
          <w:tab w:val="left" w:pos="567"/>
        </w:tabs>
        <w:rPr>
          <w:rStyle w:val="StylStylNormlnSmlouva11bTunChar"/>
        </w:rPr>
      </w:pPr>
      <w:r w:rsidRPr="009C1514">
        <w:rPr>
          <w:rStyle w:val="StylStylNormlnSmlouva11bTunChar"/>
        </w:rPr>
        <w:t>smluvní strana obdrží od zpřístupňující strany písemný souhlas</w:t>
      </w:r>
      <w:r w:rsidR="00527683">
        <w:rPr>
          <w:rStyle w:val="StylStylNormlnSmlouva11bTunChar"/>
        </w:rPr>
        <w:t xml:space="preserve"> zpřístupňovat danou informaci,</w:t>
      </w:r>
    </w:p>
    <w:p w14:paraId="7D9446B6" w14:textId="77777777" w:rsidR="000A62E3" w:rsidRPr="009C1514" w:rsidRDefault="000A62E3" w:rsidP="00896EF8">
      <w:pPr>
        <w:pStyle w:val="StylNormlnSmlouva11b"/>
        <w:numPr>
          <w:ilvl w:val="2"/>
          <w:numId w:val="14"/>
        </w:numPr>
        <w:tabs>
          <w:tab w:val="left" w:pos="567"/>
        </w:tabs>
        <w:rPr>
          <w:rStyle w:val="StylStylNormlnSmlouva11bTunChar"/>
        </w:rPr>
      </w:pPr>
      <w:r w:rsidRPr="009C1514">
        <w:rPr>
          <w:rStyle w:val="StylStylNormlnSmlouva11bTunChar"/>
        </w:rPr>
        <w:t xml:space="preserve">je-li zpřístupnění informace vyžadováno zákonem nebo závazným rozhodnutím oprávněného orgánu. </w:t>
      </w:r>
    </w:p>
    <w:p w14:paraId="3C69AB1B" w14:textId="77777777" w:rsidR="000A62E3" w:rsidRPr="00363B3D" w:rsidRDefault="000A62E3" w:rsidP="000A62E3">
      <w:pPr>
        <w:ind w:left="360"/>
        <w:rPr>
          <w:rFonts w:ascii="Tahoma" w:hAnsi="Tahoma" w:cs="Tahoma"/>
          <w:sz w:val="18"/>
          <w:szCs w:val="18"/>
          <w:highlight w:val="yellow"/>
        </w:rPr>
      </w:pPr>
    </w:p>
    <w:p w14:paraId="3CD5EF5E" w14:textId="77777777" w:rsidR="000A62E3" w:rsidRPr="00363B3D" w:rsidRDefault="000A62E3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 xml:space="preserve">Za informace, na které se vztahují ustanovení tohoto článku, se považují veškeré informace vzájemně poskytnuté v ústní nebo v písemné formě, jakož i know-how, jímž se rozumí veškeré poznatky obchodní, výrobní, bezpečnostní, technické či ekonomické povahy včetně software, diagnostika, dokumentace včetně manuálů související s činností smluvní strany, které mají skutečnou nebo alespoň potenciální hodnotu a které nejsou v příslušných obchodních kruzích běžně dostupné a vztahuje se na ně dle vůle příslušné smluvní strany povinnost mlčenlivosti. </w:t>
      </w:r>
    </w:p>
    <w:p w14:paraId="764CCAB4" w14:textId="77777777" w:rsidR="000A62E3" w:rsidRPr="00527683" w:rsidRDefault="000A62E3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7B094842" w14:textId="77777777" w:rsidR="000A62E3" w:rsidRPr="00363B3D" w:rsidRDefault="00527683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t>S</w:t>
      </w:r>
      <w:r w:rsidR="000A62E3" w:rsidRPr="00527683">
        <w:rPr>
          <w:rFonts w:cs="Tahoma"/>
          <w:b/>
          <w:sz w:val="18"/>
          <w:szCs w:val="18"/>
        </w:rPr>
        <w:t>mluvní strany</w:t>
      </w:r>
      <w:r w:rsidR="000A62E3" w:rsidRPr="00363B3D">
        <w:rPr>
          <w:rFonts w:cs="Tahoma"/>
          <w:sz w:val="18"/>
          <w:szCs w:val="18"/>
        </w:rPr>
        <w:t xml:space="preserve"> se zavazují nakládat s informacemi dle specifikace v </w:t>
      </w:r>
      <w:r w:rsidR="000A62E3" w:rsidRPr="00527683">
        <w:rPr>
          <w:rFonts w:cs="Tahoma"/>
          <w:b/>
          <w:sz w:val="18"/>
          <w:szCs w:val="18"/>
        </w:rPr>
        <w:t>odst.</w:t>
      </w:r>
      <w:r w:rsidR="00777729">
        <w:rPr>
          <w:rFonts w:cs="Tahoma"/>
          <w:b/>
          <w:sz w:val="18"/>
          <w:szCs w:val="18"/>
        </w:rPr>
        <w:t xml:space="preserve"> </w:t>
      </w:r>
      <w:r w:rsidR="000A62E3" w:rsidRPr="00527683">
        <w:rPr>
          <w:rFonts w:cs="Tahoma"/>
          <w:b/>
          <w:sz w:val="18"/>
          <w:szCs w:val="18"/>
        </w:rPr>
        <w:t>4</w:t>
      </w:r>
      <w:r w:rsidR="000A62E3" w:rsidRPr="00363B3D">
        <w:rPr>
          <w:rFonts w:cs="Tahoma"/>
          <w:sz w:val="18"/>
          <w:szCs w:val="18"/>
        </w:rPr>
        <w:t xml:space="preserve"> tohoto článku, které jim byly poskytnuty druhou stranou nebo je jinak získaly v souvislosti s plněním </w:t>
      </w:r>
      <w:r w:rsidR="000A62E3" w:rsidRPr="00527683">
        <w:rPr>
          <w:rFonts w:cs="Tahoma"/>
          <w:b/>
          <w:sz w:val="18"/>
          <w:szCs w:val="18"/>
        </w:rPr>
        <w:t>Smlouvy</w:t>
      </w:r>
      <w:r w:rsidR="000A62E3" w:rsidRPr="00363B3D">
        <w:rPr>
          <w:rFonts w:cs="Tahoma"/>
          <w:sz w:val="18"/>
          <w:szCs w:val="18"/>
        </w:rPr>
        <w:t xml:space="preserve">, jako s obchodním tajemstvím a učinit veškerá organizační technická opatření zabraňující jejich zneužití či prozrazení. </w:t>
      </w:r>
    </w:p>
    <w:p w14:paraId="2E260955" w14:textId="77777777" w:rsidR="000A62E3" w:rsidRPr="00363B3D" w:rsidRDefault="000A62E3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0440D760" w14:textId="77777777" w:rsidR="000A62E3" w:rsidRPr="00363B3D" w:rsidRDefault="000A62E3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363B3D">
        <w:rPr>
          <w:rFonts w:cs="Tahoma"/>
          <w:sz w:val="18"/>
          <w:szCs w:val="18"/>
        </w:rPr>
        <w:t xml:space="preserve">Povinnost mlčenlivosti </w:t>
      </w:r>
      <w:r w:rsidR="00527683">
        <w:rPr>
          <w:rFonts w:cs="Tahoma"/>
          <w:sz w:val="18"/>
          <w:szCs w:val="18"/>
        </w:rPr>
        <w:t xml:space="preserve">o informacích </w:t>
      </w:r>
      <w:r w:rsidRPr="00363B3D">
        <w:rPr>
          <w:rFonts w:cs="Tahoma"/>
          <w:sz w:val="18"/>
          <w:szCs w:val="18"/>
        </w:rPr>
        <w:t xml:space="preserve">dle specifikace v </w:t>
      </w:r>
      <w:r w:rsidR="00527683" w:rsidRPr="00527683">
        <w:rPr>
          <w:rFonts w:cs="Tahoma"/>
          <w:b/>
          <w:sz w:val="18"/>
          <w:szCs w:val="18"/>
        </w:rPr>
        <w:t>odst.</w:t>
      </w:r>
      <w:r w:rsidR="00777729">
        <w:rPr>
          <w:rFonts w:cs="Tahoma"/>
          <w:b/>
          <w:sz w:val="18"/>
          <w:szCs w:val="18"/>
        </w:rPr>
        <w:t xml:space="preserve"> </w:t>
      </w:r>
      <w:r w:rsidR="00527683" w:rsidRPr="00527683">
        <w:rPr>
          <w:rFonts w:cs="Tahoma"/>
          <w:b/>
          <w:sz w:val="18"/>
          <w:szCs w:val="18"/>
        </w:rPr>
        <w:t>4</w:t>
      </w:r>
      <w:r w:rsidR="00527683" w:rsidRPr="00363B3D">
        <w:rPr>
          <w:rFonts w:cs="Tahoma"/>
          <w:sz w:val="18"/>
          <w:szCs w:val="18"/>
        </w:rPr>
        <w:t xml:space="preserve"> </w:t>
      </w:r>
      <w:r w:rsidRPr="00363B3D">
        <w:rPr>
          <w:rFonts w:cs="Tahoma"/>
          <w:sz w:val="18"/>
          <w:szCs w:val="18"/>
        </w:rPr>
        <w:t xml:space="preserve">tohoto článku trvá i po ukončení platnosti </w:t>
      </w:r>
      <w:r w:rsidRPr="00527683">
        <w:rPr>
          <w:rFonts w:cs="Tahoma"/>
          <w:b/>
          <w:sz w:val="18"/>
          <w:szCs w:val="18"/>
        </w:rPr>
        <w:t>Smlouvy</w:t>
      </w:r>
      <w:r w:rsidRPr="00363B3D">
        <w:rPr>
          <w:rFonts w:cs="Tahoma"/>
          <w:sz w:val="18"/>
          <w:szCs w:val="18"/>
        </w:rPr>
        <w:t>.</w:t>
      </w:r>
    </w:p>
    <w:p w14:paraId="46933B04" w14:textId="77777777" w:rsidR="003C0D9B" w:rsidRPr="00363B3D" w:rsidRDefault="003C0D9B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194BEAB0" w14:textId="5E424EB8" w:rsidR="00C003B5" w:rsidRPr="00527683" w:rsidRDefault="0093560F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>
        <w:rPr>
          <w:rFonts w:cs="Tahoma"/>
          <w:b/>
          <w:sz w:val="18"/>
          <w:szCs w:val="18"/>
        </w:rPr>
        <w:lastRenderedPageBreak/>
        <w:t>Poskytovatel</w:t>
      </w:r>
      <w:r w:rsidR="00C003B5" w:rsidRPr="00527683">
        <w:rPr>
          <w:rFonts w:cs="Tahoma"/>
          <w:sz w:val="18"/>
          <w:szCs w:val="18"/>
        </w:rPr>
        <w:t xml:space="preserve"> je povinen zajistit plnění podmínek zajištění ochrany informací podle tohoto článku i ze strany jeho subdodavatelů.</w:t>
      </w:r>
    </w:p>
    <w:p w14:paraId="10771A70" w14:textId="77777777" w:rsidR="00C003B5" w:rsidRPr="00363B3D" w:rsidRDefault="00C003B5" w:rsidP="003C0D9B">
      <w:pPr>
        <w:rPr>
          <w:rFonts w:ascii="Tahoma" w:hAnsi="Tahoma" w:cs="Tahoma"/>
          <w:sz w:val="18"/>
          <w:szCs w:val="18"/>
        </w:rPr>
      </w:pPr>
    </w:p>
    <w:p w14:paraId="443DEC84" w14:textId="77777777" w:rsidR="00C003B5" w:rsidRPr="00363B3D" w:rsidRDefault="00C003B5" w:rsidP="003C0D9B">
      <w:pPr>
        <w:rPr>
          <w:rFonts w:ascii="Tahoma" w:hAnsi="Tahoma" w:cs="Tahoma"/>
          <w:sz w:val="18"/>
          <w:szCs w:val="18"/>
        </w:rPr>
      </w:pPr>
    </w:p>
    <w:p w14:paraId="16A755C7" w14:textId="77777777" w:rsidR="00BB6BD1" w:rsidRPr="00363B3D" w:rsidRDefault="00E95C47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 xml:space="preserve">Platnost a ukončení </w:t>
      </w:r>
      <w:r w:rsidR="009F3B00" w:rsidRPr="00363B3D">
        <w:rPr>
          <w:rFonts w:cs="Tahoma"/>
          <w:b/>
        </w:rPr>
        <w:t xml:space="preserve">platnosti </w:t>
      </w:r>
      <w:r w:rsidR="00BB6BD1" w:rsidRPr="00363B3D">
        <w:rPr>
          <w:rFonts w:cs="Tahoma"/>
          <w:b/>
        </w:rPr>
        <w:t>Smlouvy</w:t>
      </w:r>
    </w:p>
    <w:p w14:paraId="2C927442" w14:textId="77777777" w:rsidR="00BB6BD1" w:rsidRPr="00363B3D" w:rsidRDefault="00BB6BD1" w:rsidP="00BB6BD1">
      <w:pPr>
        <w:rPr>
          <w:rFonts w:ascii="Tahoma" w:hAnsi="Tahoma" w:cs="Tahoma"/>
          <w:sz w:val="18"/>
          <w:szCs w:val="18"/>
        </w:rPr>
      </w:pPr>
    </w:p>
    <w:p w14:paraId="0982CDF7" w14:textId="77777777" w:rsidR="006C0888" w:rsidRPr="00527683" w:rsidRDefault="006C0888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b/>
          <w:sz w:val="18"/>
          <w:szCs w:val="18"/>
        </w:rPr>
        <w:t>Smlouva</w:t>
      </w:r>
      <w:r w:rsidRPr="00527683">
        <w:rPr>
          <w:rFonts w:cs="Tahoma"/>
          <w:sz w:val="18"/>
          <w:szCs w:val="18"/>
        </w:rPr>
        <w:t xml:space="preserve"> nabývá platnosti dnem jejího podpisu </w:t>
      </w:r>
      <w:r w:rsidR="00963A35">
        <w:rPr>
          <w:rFonts w:cs="Tahoma"/>
          <w:sz w:val="18"/>
          <w:szCs w:val="18"/>
        </w:rPr>
        <w:t>druhou</w:t>
      </w:r>
      <w:r w:rsidRPr="00527683">
        <w:rPr>
          <w:rFonts w:cs="Tahoma"/>
          <w:sz w:val="18"/>
          <w:szCs w:val="18"/>
        </w:rPr>
        <w:t xml:space="preserve"> smluvní stran</w:t>
      </w:r>
      <w:r w:rsidR="00963A35">
        <w:rPr>
          <w:rFonts w:cs="Tahoma"/>
          <w:sz w:val="18"/>
          <w:szCs w:val="18"/>
        </w:rPr>
        <w:t>ou</w:t>
      </w:r>
      <w:r w:rsidRPr="00527683">
        <w:rPr>
          <w:rFonts w:cs="Tahoma"/>
          <w:sz w:val="18"/>
          <w:szCs w:val="18"/>
        </w:rPr>
        <w:t>.</w:t>
      </w:r>
    </w:p>
    <w:p w14:paraId="7A2422DE" w14:textId="77777777" w:rsidR="00E95C47" w:rsidRPr="00527683" w:rsidRDefault="00E95C47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575A89F2" w14:textId="4BCBE7C0" w:rsidR="0017456C" w:rsidRPr="005825E9" w:rsidRDefault="00E95C47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color w:val="FF0000"/>
          <w:sz w:val="18"/>
          <w:szCs w:val="18"/>
        </w:rPr>
      </w:pPr>
      <w:r w:rsidRPr="005825E9">
        <w:rPr>
          <w:rFonts w:cs="Tahoma"/>
          <w:b/>
          <w:sz w:val="18"/>
          <w:szCs w:val="18"/>
        </w:rPr>
        <w:t>Smlouva</w:t>
      </w:r>
      <w:r w:rsidRPr="005825E9">
        <w:rPr>
          <w:rFonts w:cs="Tahoma"/>
          <w:sz w:val="18"/>
          <w:szCs w:val="18"/>
        </w:rPr>
        <w:t xml:space="preserve"> je uzavřena na dobu </w:t>
      </w:r>
      <w:r w:rsidR="00D9585F" w:rsidRPr="005825E9">
        <w:rPr>
          <w:rFonts w:cs="Tahoma"/>
          <w:sz w:val="18"/>
          <w:szCs w:val="18"/>
        </w:rPr>
        <w:t>ne</w:t>
      </w:r>
      <w:r w:rsidRPr="005825E9">
        <w:rPr>
          <w:rFonts w:cs="Tahoma"/>
          <w:sz w:val="18"/>
          <w:szCs w:val="18"/>
        </w:rPr>
        <w:t>ur</w:t>
      </w:r>
      <w:r w:rsidR="005F44C0" w:rsidRPr="005825E9">
        <w:rPr>
          <w:rFonts w:cs="Tahoma"/>
          <w:sz w:val="18"/>
          <w:szCs w:val="18"/>
        </w:rPr>
        <w:t>čitou</w:t>
      </w:r>
      <w:r w:rsidR="00196C60">
        <w:rPr>
          <w:rFonts w:cs="Tahoma"/>
          <w:sz w:val="18"/>
          <w:szCs w:val="18"/>
        </w:rPr>
        <w:t>.</w:t>
      </w:r>
    </w:p>
    <w:p w14:paraId="476AE6F3" w14:textId="77777777" w:rsidR="0017456C" w:rsidRPr="005F44C0" w:rsidRDefault="0017456C" w:rsidP="00896EF8">
      <w:pPr>
        <w:pStyle w:val="StylNormlnSmlouva11b"/>
        <w:tabs>
          <w:tab w:val="left" w:pos="567"/>
        </w:tabs>
        <w:rPr>
          <w:rFonts w:cs="Tahoma"/>
          <w:color w:val="FF0000"/>
          <w:sz w:val="18"/>
          <w:szCs w:val="18"/>
        </w:rPr>
      </w:pPr>
    </w:p>
    <w:p w14:paraId="6B2AD08A" w14:textId="77777777" w:rsidR="00B012BF" w:rsidRPr="00527683" w:rsidRDefault="00B012BF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sz w:val="18"/>
          <w:szCs w:val="18"/>
        </w:rPr>
        <w:t xml:space="preserve">Platnost této </w:t>
      </w:r>
      <w:r w:rsidRPr="00527683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lze ukončit písemnou dohodou </w:t>
      </w:r>
      <w:r w:rsidRPr="00527683">
        <w:rPr>
          <w:rFonts w:cs="Tahoma"/>
          <w:b/>
          <w:sz w:val="18"/>
          <w:szCs w:val="18"/>
        </w:rPr>
        <w:t>Smluvních stran</w:t>
      </w:r>
      <w:r w:rsidRPr="00527683">
        <w:rPr>
          <w:rFonts w:cs="Tahoma"/>
          <w:sz w:val="18"/>
          <w:szCs w:val="18"/>
        </w:rPr>
        <w:t>, jejíž součástí bude i vypořádání vzájemných závazků a pohledávek.</w:t>
      </w:r>
    </w:p>
    <w:p w14:paraId="648F3D49" w14:textId="77777777" w:rsidR="00B012BF" w:rsidRPr="00527683" w:rsidRDefault="00B012BF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662EFCCC" w14:textId="77777777" w:rsidR="00B012BF" w:rsidRPr="00527683" w:rsidRDefault="00B012BF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sz w:val="18"/>
          <w:szCs w:val="18"/>
        </w:rPr>
        <w:t xml:space="preserve">Platnost této </w:t>
      </w:r>
      <w:r w:rsidRPr="00527683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lze ukončit písemným odstoupením </w:t>
      </w:r>
      <w:r w:rsidR="00527683">
        <w:rPr>
          <w:rFonts w:cs="Tahoma"/>
          <w:sz w:val="18"/>
          <w:szCs w:val="18"/>
        </w:rPr>
        <w:t>s</w:t>
      </w:r>
      <w:r w:rsidRPr="00527683">
        <w:rPr>
          <w:rFonts w:cs="Tahoma"/>
          <w:sz w:val="18"/>
          <w:szCs w:val="18"/>
        </w:rPr>
        <w:t xml:space="preserve">mluvní strany od této </w:t>
      </w:r>
      <w:r w:rsidRPr="00527683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doručeným druhé </w:t>
      </w:r>
      <w:r w:rsidR="00527683">
        <w:rPr>
          <w:rFonts w:cs="Tahoma"/>
          <w:sz w:val="18"/>
          <w:szCs w:val="18"/>
        </w:rPr>
        <w:t>s</w:t>
      </w:r>
      <w:r w:rsidRPr="00527683">
        <w:rPr>
          <w:rFonts w:cs="Tahoma"/>
          <w:sz w:val="18"/>
          <w:szCs w:val="18"/>
        </w:rPr>
        <w:t xml:space="preserve">mluvní straně z důvodu podstatného porušení smluvních povinností. Podstatným porušením smluvních povinnosti je mimo jiné opakované (tj. nejméně dvakrát) prodlení druhé smluvní strany s plněním kteréhokoliv jejího závazku podle </w:t>
      </w:r>
      <w:r w:rsidRPr="00527683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>, je-li prodlení delší než dva (</w:t>
      </w:r>
      <w:r w:rsidR="00527683">
        <w:rPr>
          <w:rFonts w:cs="Tahoma"/>
          <w:sz w:val="18"/>
          <w:szCs w:val="18"/>
        </w:rPr>
        <w:t xml:space="preserve">slovy: </w:t>
      </w:r>
      <w:r w:rsidRPr="00527683">
        <w:rPr>
          <w:rFonts w:cs="Tahoma"/>
          <w:sz w:val="18"/>
          <w:szCs w:val="18"/>
        </w:rPr>
        <w:t xml:space="preserve">2) měsíce a to v případě, že druhá </w:t>
      </w:r>
      <w:r w:rsidR="00527683">
        <w:rPr>
          <w:rFonts w:cs="Tahoma"/>
          <w:sz w:val="18"/>
          <w:szCs w:val="18"/>
        </w:rPr>
        <w:t>s</w:t>
      </w:r>
      <w:r w:rsidRPr="00527683">
        <w:rPr>
          <w:rFonts w:cs="Tahoma"/>
          <w:sz w:val="18"/>
          <w:szCs w:val="18"/>
        </w:rPr>
        <w:t xml:space="preserve">mluvní strana přes písemné upozornění na porušení </w:t>
      </w:r>
      <w:r w:rsidRPr="00527683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toto porušení v poskytnuté lhůtě, která nesmí být kratší než 10 (slovy: deset) dnů, neodstranila</w:t>
      </w:r>
      <w:r w:rsidR="00F747BC">
        <w:rPr>
          <w:rFonts w:cs="Tahoma"/>
          <w:sz w:val="18"/>
          <w:szCs w:val="18"/>
        </w:rPr>
        <w:t>.</w:t>
      </w:r>
      <w:r w:rsidRPr="00527683">
        <w:rPr>
          <w:rFonts w:cs="Tahoma"/>
          <w:sz w:val="18"/>
          <w:szCs w:val="18"/>
        </w:rPr>
        <w:t xml:space="preserve"> </w:t>
      </w:r>
    </w:p>
    <w:p w14:paraId="33A511CD" w14:textId="77777777" w:rsidR="00B012BF" w:rsidRPr="00527683" w:rsidRDefault="00B012BF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5EA8AA55" w14:textId="77777777" w:rsidR="00B012BF" w:rsidRPr="00527683" w:rsidRDefault="00B012BF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sz w:val="18"/>
          <w:szCs w:val="18"/>
        </w:rPr>
        <w:t xml:space="preserve">Odstoupení od </w:t>
      </w:r>
      <w:r w:rsidRPr="00527683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musí být písemně oznámeno druhé smluvní straně a je účinné měsíc po doručení tohoto oznámení druhé smluvní straně.</w:t>
      </w:r>
    </w:p>
    <w:p w14:paraId="079B55F3" w14:textId="77777777" w:rsidR="00B012BF" w:rsidRPr="00527683" w:rsidRDefault="00B012BF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6D3D014C" w14:textId="77777777" w:rsidR="00BF2C4B" w:rsidRPr="00527683" w:rsidRDefault="00527683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O</w:t>
      </w:r>
      <w:r w:rsidR="00BF2C4B" w:rsidRPr="00527683">
        <w:rPr>
          <w:rFonts w:cs="Tahoma"/>
          <w:sz w:val="18"/>
          <w:szCs w:val="18"/>
        </w:rPr>
        <w:t xml:space="preserve">dstoupením od </w:t>
      </w:r>
      <w:r w:rsidR="00BF2C4B" w:rsidRPr="00527683">
        <w:rPr>
          <w:rFonts w:cs="Tahoma"/>
          <w:b/>
          <w:sz w:val="18"/>
          <w:szCs w:val="18"/>
        </w:rPr>
        <w:t>Smlouvy</w:t>
      </w:r>
      <w:r w:rsidR="00BF2C4B" w:rsidRPr="00527683">
        <w:rPr>
          <w:rFonts w:cs="Tahoma"/>
          <w:sz w:val="18"/>
          <w:szCs w:val="18"/>
        </w:rPr>
        <w:t xml:space="preserve"> nejsou dotčena ustanovení týkající se ochrany informací, řešení sporů, zajištění pohledávky kterékoliv ze </w:t>
      </w:r>
      <w:r>
        <w:rPr>
          <w:rFonts w:cs="Tahoma"/>
          <w:sz w:val="18"/>
          <w:szCs w:val="18"/>
        </w:rPr>
        <w:t>s</w:t>
      </w:r>
      <w:r w:rsidR="00BF2C4B" w:rsidRPr="00527683">
        <w:rPr>
          <w:rFonts w:cs="Tahoma"/>
          <w:sz w:val="18"/>
          <w:szCs w:val="18"/>
        </w:rPr>
        <w:t xml:space="preserve">mluvních stran, náhrady škody a ustanovení týkající se těch práv a povinností, z jejichž povahy vyplývá, že mají trvat i po odstoupení od </w:t>
      </w:r>
      <w:r w:rsidR="00BF2C4B" w:rsidRPr="00527683">
        <w:rPr>
          <w:rFonts w:cs="Tahoma"/>
          <w:b/>
          <w:sz w:val="18"/>
          <w:szCs w:val="18"/>
        </w:rPr>
        <w:t>Smlouvy</w:t>
      </w:r>
      <w:r w:rsidR="00BF2C4B" w:rsidRPr="00527683">
        <w:rPr>
          <w:rFonts w:cs="Tahoma"/>
          <w:sz w:val="18"/>
          <w:szCs w:val="18"/>
        </w:rPr>
        <w:t xml:space="preserve"> (zejména jde o povinnost poskytnout peněžitá plnění za plnění poskytnutá před účinností odstoupení od </w:t>
      </w:r>
      <w:r w:rsidR="00BF2C4B" w:rsidRPr="00527683">
        <w:rPr>
          <w:rFonts w:cs="Tahoma"/>
          <w:b/>
          <w:sz w:val="18"/>
          <w:szCs w:val="18"/>
        </w:rPr>
        <w:t>Smlouvy</w:t>
      </w:r>
      <w:r w:rsidR="00BF2C4B" w:rsidRPr="00527683">
        <w:rPr>
          <w:rFonts w:cs="Tahoma"/>
          <w:sz w:val="18"/>
          <w:szCs w:val="18"/>
        </w:rPr>
        <w:t>).</w:t>
      </w:r>
    </w:p>
    <w:p w14:paraId="5867BF63" w14:textId="77777777" w:rsidR="00BB6BD1" w:rsidRPr="00527683" w:rsidRDefault="00BB6BD1" w:rsidP="00896EF8">
      <w:pPr>
        <w:pStyle w:val="StylNormlnSmlouva11b"/>
        <w:tabs>
          <w:tab w:val="left" w:pos="567"/>
        </w:tabs>
        <w:rPr>
          <w:rFonts w:cs="Tahoma"/>
          <w:sz w:val="18"/>
          <w:szCs w:val="18"/>
        </w:rPr>
      </w:pPr>
    </w:p>
    <w:p w14:paraId="1F261FB2" w14:textId="77777777" w:rsidR="00C003B5" w:rsidRPr="00527683" w:rsidRDefault="00BB6BD1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b/>
          <w:sz w:val="18"/>
          <w:szCs w:val="18"/>
        </w:rPr>
        <w:t>Smlouva</w:t>
      </w:r>
      <w:r w:rsidRPr="00527683">
        <w:rPr>
          <w:rFonts w:cs="Tahoma"/>
          <w:sz w:val="18"/>
          <w:szCs w:val="18"/>
        </w:rPr>
        <w:t xml:space="preserve"> zaniká rovněž uplynutím výpovědní lhůty, která je </w:t>
      </w:r>
      <w:r w:rsidR="00511B29" w:rsidRPr="00527683">
        <w:rPr>
          <w:rFonts w:cs="Tahoma"/>
          <w:sz w:val="18"/>
          <w:szCs w:val="18"/>
        </w:rPr>
        <w:t>6</w:t>
      </w:r>
      <w:r w:rsidR="003C06CB" w:rsidRPr="00527683">
        <w:rPr>
          <w:rFonts w:cs="Tahoma"/>
          <w:sz w:val="18"/>
          <w:szCs w:val="18"/>
        </w:rPr>
        <w:t xml:space="preserve"> měsíců.</w:t>
      </w:r>
      <w:r w:rsidRPr="00527683">
        <w:rPr>
          <w:rFonts w:cs="Tahoma"/>
          <w:sz w:val="18"/>
          <w:szCs w:val="18"/>
        </w:rPr>
        <w:t xml:space="preserve"> </w:t>
      </w:r>
      <w:r w:rsidR="003C06CB" w:rsidRPr="00527683">
        <w:rPr>
          <w:rFonts w:cs="Tahoma"/>
          <w:sz w:val="18"/>
          <w:szCs w:val="18"/>
        </w:rPr>
        <w:t>V</w:t>
      </w:r>
      <w:r w:rsidRPr="00527683">
        <w:rPr>
          <w:rFonts w:cs="Tahoma"/>
          <w:sz w:val="18"/>
          <w:szCs w:val="18"/>
        </w:rPr>
        <w:t>ýpovědní lhůt</w:t>
      </w:r>
      <w:r w:rsidR="003C06CB" w:rsidRPr="00527683">
        <w:rPr>
          <w:rFonts w:cs="Tahoma"/>
          <w:sz w:val="18"/>
          <w:szCs w:val="18"/>
        </w:rPr>
        <w:t>a</w:t>
      </w:r>
      <w:r w:rsidRPr="00527683">
        <w:rPr>
          <w:rFonts w:cs="Tahoma"/>
          <w:sz w:val="18"/>
          <w:szCs w:val="18"/>
        </w:rPr>
        <w:t> začín</w:t>
      </w:r>
      <w:r w:rsidR="003C06CB" w:rsidRPr="00527683">
        <w:rPr>
          <w:rFonts w:cs="Tahoma"/>
          <w:sz w:val="18"/>
          <w:szCs w:val="18"/>
        </w:rPr>
        <w:t>á</w:t>
      </w:r>
      <w:r w:rsidRPr="00527683">
        <w:rPr>
          <w:rFonts w:cs="Tahoma"/>
          <w:sz w:val="18"/>
          <w:szCs w:val="18"/>
        </w:rPr>
        <w:t xml:space="preserve"> běžet následující měsíc po doručení výpovědi druhé smluvní straně. </w:t>
      </w:r>
      <w:r w:rsidRPr="00527683">
        <w:rPr>
          <w:rFonts w:cs="Tahoma"/>
          <w:b/>
          <w:sz w:val="18"/>
          <w:szCs w:val="18"/>
        </w:rPr>
        <w:t>Smlouvu</w:t>
      </w:r>
      <w:r w:rsidRPr="00527683">
        <w:rPr>
          <w:rFonts w:cs="Tahoma"/>
          <w:sz w:val="18"/>
          <w:szCs w:val="18"/>
        </w:rPr>
        <w:t xml:space="preserve"> může vypovědět kterákoliv ze </w:t>
      </w:r>
      <w:r w:rsidR="00837290">
        <w:rPr>
          <w:rFonts w:cs="Tahoma"/>
          <w:sz w:val="18"/>
          <w:szCs w:val="18"/>
        </w:rPr>
        <w:t>s</w:t>
      </w:r>
      <w:r w:rsidRPr="00837290">
        <w:rPr>
          <w:rFonts w:cs="Tahoma"/>
          <w:sz w:val="18"/>
          <w:szCs w:val="18"/>
        </w:rPr>
        <w:t>mluvních stran</w:t>
      </w:r>
      <w:r w:rsidRPr="00527683">
        <w:rPr>
          <w:rFonts w:cs="Tahoma"/>
          <w:sz w:val="18"/>
          <w:szCs w:val="18"/>
        </w:rPr>
        <w:t>, a to i bez uvedení důvodů</w:t>
      </w:r>
      <w:r w:rsidR="00BF2C4B" w:rsidRPr="00527683">
        <w:rPr>
          <w:rFonts w:cs="Tahoma"/>
          <w:sz w:val="18"/>
          <w:szCs w:val="18"/>
        </w:rPr>
        <w:t>.</w:t>
      </w:r>
    </w:p>
    <w:p w14:paraId="149AA444" w14:textId="77777777" w:rsidR="000361EF" w:rsidRDefault="000361EF" w:rsidP="00896EF8">
      <w:pPr>
        <w:jc w:val="both"/>
        <w:rPr>
          <w:rFonts w:ascii="Tahoma" w:hAnsi="Tahoma" w:cs="Tahoma"/>
          <w:sz w:val="18"/>
          <w:szCs w:val="18"/>
        </w:rPr>
      </w:pPr>
    </w:p>
    <w:p w14:paraId="0B9C8BD0" w14:textId="77777777" w:rsidR="00F747BC" w:rsidRPr="00363B3D" w:rsidRDefault="00F747BC" w:rsidP="000361EF">
      <w:pPr>
        <w:rPr>
          <w:rFonts w:ascii="Tahoma" w:hAnsi="Tahoma" w:cs="Tahoma"/>
          <w:sz w:val="18"/>
          <w:szCs w:val="18"/>
        </w:rPr>
      </w:pPr>
    </w:p>
    <w:p w14:paraId="0FAC6C81" w14:textId="77777777" w:rsidR="00300651" w:rsidRPr="00363B3D" w:rsidRDefault="00300651" w:rsidP="00517A12">
      <w:pPr>
        <w:pStyle w:val="StylNormlnSmlouva11b"/>
        <w:numPr>
          <w:ilvl w:val="0"/>
          <w:numId w:val="8"/>
        </w:numPr>
        <w:jc w:val="center"/>
        <w:rPr>
          <w:rFonts w:cs="Tahoma"/>
          <w:b/>
        </w:rPr>
      </w:pPr>
      <w:r w:rsidRPr="00363B3D">
        <w:rPr>
          <w:rFonts w:cs="Tahoma"/>
          <w:b/>
        </w:rPr>
        <w:t>Ostatní ujednání</w:t>
      </w:r>
    </w:p>
    <w:p w14:paraId="64CB3E58" w14:textId="77777777" w:rsidR="003C06CB" w:rsidRPr="00363B3D" w:rsidRDefault="003C06CB" w:rsidP="003C06CB">
      <w:pPr>
        <w:rPr>
          <w:rFonts w:ascii="Tahoma" w:hAnsi="Tahoma" w:cs="Tahoma"/>
          <w:sz w:val="18"/>
          <w:szCs w:val="18"/>
        </w:rPr>
      </w:pPr>
    </w:p>
    <w:p w14:paraId="6423999F" w14:textId="77777777" w:rsidR="006C0888" w:rsidRPr="00527683" w:rsidRDefault="006C0888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sz w:val="18"/>
          <w:szCs w:val="18"/>
        </w:rPr>
        <w:t xml:space="preserve">Vztahy vznikající ze </w:t>
      </w:r>
      <w:r w:rsidR="00606581" w:rsidRPr="00527683">
        <w:rPr>
          <w:rFonts w:cs="Tahoma"/>
          <w:b/>
          <w:sz w:val="18"/>
          <w:szCs w:val="18"/>
        </w:rPr>
        <w:t>S</w:t>
      </w:r>
      <w:r w:rsidRPr="00527683">
        <w:rPr>
          <w:rFonts w:cs="Tahoma"/>
          <w:b/>
          <w:sz w:val="18"/>
          <w:szCs w:val="18"/>
        </w:rPr>
        <w:t>mlouvy</w:t>
      </w:r>
      <w:r w:rsidRPr="00527683">
        <w:rPr>
          <w:rFonts w:cs="Tahoma"/>
          <w:sz w:val="18"/>
          <w:szCs w:val="18"/>
        </w:rPr>
        <w:t xml:space="preserve"> a v ní výslovně neupravené se řídí příslušnými ustanoveními </w:t>
      </w:r>
      <w:r w:rsidR="00527683">
        <w:rPr>
          <w:rFonts w:cs="Tahoma"/>
          <w:b/>
          <w:sz w:val="18"/>
          <w:szCs w:val="18"/>
        </w:rPr>
        <w:t>OZ</w:t>
      </w:r>
      <w:r w:rsidRPr="00527683">
        <w:rPr>
          <w:rFonts w:cs="Tahoma"/>
          <w:sz w:val="18"/>
          <w:szCs w:val="18"/>
        </w:rPr>
        <w:t>.</w:t>
      </w:r>
    </w:p>
    <w:p w14:paraId="44C958EE" w14:textId="77777777" w:rsidR="00606581" w:rsidRPr="00527683" w:rsidRDefault="00606581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7B657913" w14:textId="1B4939BD" w:rsidR="004F4892" w:rsidRPr="00527683" w:rsidRDefault="00CD3436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b/>
          <w:sz w:val="18"/>
          <w:szCs w:val="18"/>
        </w:rPr>
        <w:t>Smlouvu</w:t>
      </w:r>
      <w:r w:rsidRPr="00527683">
        <w:rPr>
          <w:rFonts w:cs="Tahoma"/>
          <w:sz w:val="18"/>
          <w:szCs w:val="18"/>
        </w:rPr>
        <w:t xml:space="preserve"> lze doplnit a měnit pouze písemnými vzestupně č</w:t>
      </w:r>
      <w:r>
        <w:rPr>
          <w:rFonts w:cs="Tahoma"/>
          <w:sz w:val="18"/>
          <w:szCs w:val="18"/>
        </w:rPr>
        <w:t>íslovanými dodatky, odsouhlasenými</w:t>
      </w:r>
      <w:r w:rsidRPr="00527683">
        <w:rPr>
          <w:rFonts w:cs="Tahoma"/>
          <w:sz w:val="18"/>
          <w:szCs w:val="18"/>
        </w:rPr>
        <w:t xml:space="preserve"> </w:t>
      </w:r>
      <w:r w:rsidRPr="00527683">
        <w:rPr>
          <w:rFonts w:cs="Tahoma"/>
          <w:b/>
          <w:sz w:val="18"/>
          <w:szCs w:val="18"/>
        </w:rPr>
        <w:t>Smluvními stranami</w:t>
      </w:r>
      <w:r w:rsidRPr="00527683">
        <w:rPr>
          <w:rFonts w:cs="Tahoma"/>
          <w:sz w:val="18"/>
          <w:szCs w:val="18"/>
        </w:rPr>
        <w:t xml:space="preserve"> </w:t>
      </w:r>
      <w:r w:rsidR="006915B0">
        <w:rPr>
          <w:rFonts w:cs="Tahoma"/>
          <w:sz w:val="18"/>
          <w:szCs w:val="18"/>
        </w:rPr>
        <w:t xml:space="preserve">a </w:t>
      </w:r>
      <w:r w:rsidR="006915B0" w:rsidRPr="00527683">
        <w:rPr>
          <w:rFonts w:cs="Tahoma"/>
          <w:sz w:val="18"/>
          <w:szCs w:val="18"/>
        </w:rPr>
        <w:t>podepsaný</w:t>
      </w:r>
      <w:r w:rsidR="006915B0">
        <w:rPr>
          <w:rFonts w:cs="Tahoma"/>
          <w:sz w:val="18"/>
          <w:szCs w:val="18"/>
        </w:rPr>
        <w:t>mi</w:t>
      </w:r>
      <w:r w:rsidR="006915B0" w:rsidRPr="00527683">
        <w:rPr>
          <w:rFonts w:cs="Tahoma"/>
          <w:sz w:val="18"/>
          <w:szCs w:val="18"/>
        </w:rPr>
        <w:t xml:space="preserve"> oprávněnými zástupci </w:t>
      </w:r>
      <w:r w:rsidR="006915B0">
        <w:rPr>
          <w:rFonts w:cs="Tahoma"/>
          <w:b/>
          <w:sz w:val="18"/>
          <w:szCs w:val="18"/>
        </w:rPr>
        <w:t>S</w:t>
      </w:r>
      <w:r w:rsidR="006915B0" w:rsidRPr="00837290">
        <w:rPr>
          <w:rFonts w:cs="Tahoma"/>
          <w:b/>
          <w:sz w:val="18"/>
          <w:szCs w:val="18"/>
        </w:rPr>
        <w:t>mluvních stran</w:t>
      </w:r>
      <w:r w:rsidR="006915B0">
        <w:rPr>
          <w:rFonts w:cs="Tahoma"/>
          <w:b/>
          <w:sz w:val="18"/>
          <w:szCs w:val="18"/>
        </w:rPr>
        <w:t>,</w:t>
      </w:r>
      <w:r w:rsidR="006915B0" w:rsidRPr="00527683">
        <w:rPr>
          <w:rFonts w:cs="Tahoma"/>
          <w:sz w:val="18"/>
          <w:szCs w:val="18"/>
        </w:rPr>
        <w:t xml:space="preserve"> </w:t>
      </w:r>
      <w:r w:rsidRPr="00527683">
        <w:rPr>
          <w:rFonts w:cs="Tahoma"/>
          <w:sz w:val="18"/>
          <w:szCs w:val="18"/>
        </w:rPr>
        <w:t>s výjimk</w:t>
      </w:r>
      <w:r>
        <w:rPr>
          <w:rFonts w:cs="Tahoma"/>
          <w:sz w:val="18"/>
          <w:szCs w:val="18"/>
        </w:rPr>
        <w:t>ou</w:t>
      </w:r>
      <w:r w:rsidRPr="00527683">
        <w:rPr>
          <w:rFonts w:cs="Tahoma"/>
          <w:sz w:val="18"/>
          <w:szCs w:val="18"/>
        </w:rPr>
        <w:t xml:space="preserve"> změny ceny </w:t>
      </w:r>
      <w:r>
        <w:rPr>
          <w:rFonts w:cs="Tahoma"/>
          <w:sz w:val="18"/>
          <w:szCs w:val="18"/>
        </w:rPr>
        <w:t>specifikované v</w:t>
      </w:r>
      <w:r w:rsidRPr="00527683">
        <w:rPr>
          <w:rFonts w:cs="Tahoma"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>Čl.</w:t>
      </w:r>
      <w:r w:rsidR="006915B0">
        <w:rPr>
          <w:rFonts w:cs="Tahoma"/>
          <w:b/>
          <w:sz w:val="18"/>
          <w:szCs w:val="18"/>
        </w:rPr>
        <w:t> </w:t>
      </w:r>
      <w:r>
        <w:rPr>
          <w:rFonts w:cs="Tahoma"/>
          <w:b/>
          <w:sz w:val="18"/>
          <w:szCs w:val="18"/>
        </w:rPr>
        <w:t xml:space="preserve">7 </w:t>
      </w:r>
      <w:r w:rsidR="006915B0">
        <w:rPr>
          <w:rFonts w:cs="Tahoma"/>
          <w:b/>
          <w:sz w:val="18"/>
          <w:szCs w:val="18"/>
        </w:rPr>
        <w:t xml:space="preserve">odst. 3 </w:t>
      </w:r>
      <w:r>
        <w:rPr>
          <w:rFonts w:cs="Tahoma"/>
          <w:sz w:val="18"/>
          <w:szCs w:val="18"/>
        </w:rPr>
        <w:t xml:space="preserve">této </w:t>
      </w:r>
      <w:r>
        <w:rPr>
          <w:rStyle w:val="StylStylNormlnSmlouva11bTunChar"/>
          <w:b/>
        </w:rPr>
        <w:t>Smlouvy</w:t>
      </w:r>
      <w:r w:rsidRPr="00B12C75">
        <w:rPr>
          <w:rFonts w:cs="Tahoma"/>
          <w:sz w:val="18"/>
          <w:szCs w:val="18"/>
        </w:rPr>
        <w:t>,</w:t>
      </w:r>
      <w:r w:rsidRPr="00527683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 xml:space="preserve">změnou </w:t>
      </w:r>
      <w:r>
        <w:rPr>
          <w:rFonts w:cs="Tahoma"/>
          <w:i/>
          <w:sz w:val="18"/>
          <w:szCs w:val="18"/>
        </w:rPr>
        <w:t>Kontaktních osob</w:t>
      </w:r>
      <w:r>
        <w:rPr>
          <w:rFonts w:cs="Tahoma"/>
          <w:sz w:val="18"/>
          <w:szCs w:val="18"/>
        </w:rPr>
        <w:t xml:space="preserve"> dle ustanovení </w:t>
      </w:r>
      <w:r w:rsidRPr="00C84A90">
        <w:rPr>
          <w:rFonts w:cs="Tahoma"/>
          <w:b/>
          <w:sz w:val="18"/>
          <w:szCs w:val="18"/>
        </w:rPr>
        <w:t>Čl. 16 odst. 2</w:t>
      </w:r>
      <w:r w:rsidR="00CA3018">
        <w:rPr>
          <w:rFonts w:cs="Tahoma"/>
          <w:sz w:val="18"/>
          <w:szCs w:val="18"/>
        </w:rPr>
        <w:t>,</w:t>
      </w:r>
      <w:r>
        <w:rPr>
          <w:rFonts w:cs="Tahoma"/>
          <w:sz w:val="18"/>
          <w:szCs w:val="18"/>
        </w:rPr>
        <w:t xml:space="preserve"> aktualizací specifikací uvedených v </w:t>
      </w:r>
      <w:r w:rsidRPr="00C84A90">
        <w:rPr>
          <w:rFonts w:cs="Tahoma"/>
          <w:b/>
          <w:sz w:val="18"/>
          <w:szCs w:val="18"/>
          <w:u w:val="single"/>
        </w:rPr>
        <w:t>příloze č.</w:t>
      </w:r>
      <w:r>
        <w:rPr>
          <w:rFonts w:cs="Tahoma"/>
          <w:b/>
          <w:sz w:val="18"/>
          <w:szCs w:val="18"/>
          <w:u w:val="single"/>
        </w:rPr>
        <w:t xml:space="preserve"> </w:t>
      </w:r>
      <w:r w:rsidRPr="00C84A90">
        <w:rPr>
          <w:rFonts w:cs="Tahoma"/>
          <w:b/>
          <w:sz w:val="18"/>
          <w:szCs w:val="18"/>
          <w:u w:val="single"/>
        </w:rPr>
        <w:t>2</w:t>
      </w:r>
      <w:r>
        <w:rPr>
          <w:rFonts w:cs="Tahoma"/>
          <w:b/>
          <w:sz w:val="18"/>
          <w:szCs w:val="18"/>
        </w:rPr>
        <w:t xml:space="preserve"> Smlouvy</w:t>
      </w:r>
      <w:r w:rsidR="00CA3018">
        <w:rPr>
          <w:rFonts w:cs="Tahoma"/>
          <w:sz w:val="18"/>
          <w:szCs w:val="18"/>
        </w:rPr>
        <w:t xml:space="preserve"> a modifikací a doplnění vzorů </w:t>
      </w:r>
      <w:r w:rsidR="00CA3018">
        <w:rPr>
          <w:rFonts w:cs="Tahoma"/>
          <w:i/>
          <w:sz w:val="18"/>
          <w:szCs w:val="18"/>
        </w:rPr>
        <w:t xml:space="preserve">Protokolů </w:t>
      </w:r>
      <w:r w:rsidR="00CA3018">
        <w:rPr>
          <w:rFonts w:cs="Tahoma"/>
          <w:sz w:val="18"/>
          <w:szCs w:val="18"/>
        </w:rPr>
        <w:t xml:space="preserve">uvedených v </w:t>
      </w:r>
      <w:r w:rsidR="00CA3018" w:rsidRPr="00CA3018">
        <w:rPr>
          <w:rFonts w:cs="Tahoma"/>
          <w:b/>
          <w:sz w:val="18"/>
          <w:szCs w:val="18"/>
          <w:u w:val="single"/>
        </w:rPr>
        <w:t>příloze č. 5</w:t>
      </w:r>
      <w:r w:rsidR="00F26CE3" w:rsidRPr="00896EF8">
        <w:rPr>
          <w:rFonts w:cs="Tahoma"/>
          <w:sz w:val="18"/>
          <w:szCs w:val="18"/>
        </w:rPr>
        <w:t xml:space="preserve">, kdy je oprávněna takovou změnu podepsat </w:t>
      </w:r>
      <w:r w:rsidR="00F26CE3" w:rsidRPr="00896EF8">
        <w:rPr>
          <w:rFonts w:cs="Tahoma"/>
          <w:i/>
          <w:sz w:val="18"/>
          <w:szCs w:val="18"/>
        </w:rPr>
        <w:t xml:space="preserve">Oprávněná osoba </w:t>
      </w:r>
      <w:r w:rsidR="00F26CE3" w:rsidRPr="00896EF8">
        <w:rPr>
          <w:rFonts w:cs="Tahoma"/>
          <w:sz w:val="18"/>
          <w:szCs w:val="18"/>
        </w:rPr>
        <w:t xml:space="preserve">dle specifikace v </w:t>
      </w:r>
      <w:r w:rsidR="00F26CE3" w:rsidRPr="00896EF8">
        <w:rPr>
          <w:rFonts w:cs="Tahoma"/>
          <w:b/>
          <w:sz w:val="18"/>
          <w:szCs w:val="18"/>
          <w:u w:val="single"/>
        </w:rPr>
        <w:t>příloze č. 4</w:t>
      </w:r>
      <w:r w:rsidR="00F26CE3" w:rsidRPr="00896EF8">
        <w:rPr>
          <w:rFonts w:cs="Tahoma"/>
          <w:sz w:val="18"/>
          <w:szCs w:val="18"/>
        </w:rPr>
        <w:t xml:space="preserve"> </w:t>
      </w:r>
      <w:r w:rsidR="00F26CE3" w:rsidRPr="00896EF8">
        <w:rPr>
          <w:rFonts w:cs="Tahoma"/>
          <w:b/>
          <w:sz w:val="18"/>
          <w:szCs w:val="18"/>
        </w:rPr>
        <w:t>Smlouvy</w:t>
      </w:r>
      <w:r w:rsidR="00CA3018" w:rsidRPr="00CA3018">
        <w:rPr>
          <w:rFonts w:cs="Tahoma"/>
          <w:sz w:val="18"/>
          <w:szCs w:val="18"/>
        </w:rPr>
        <w:t>.</w:t>
      </w:r>
    </w:p>
    <w:p w14:paraId="7EE2CD34" w14:textId="77777777" w:rsidR="0044290D" w:rsidRPr="00527683" w:rsidRDefault="0044290D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5DE7351B" w14:textId="15CE5898" w:rsidR="0044290D" w:rsidRPr="00527683" w:rsidRDefault="0044290D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0F3E37">
        <w:rPr>
          <w:rFonts w:cs="Tahoma"/>
          <w:b/>
          <w:sz w:val="18"/>
          <w:szCs w:val="18"/>
        </w:rPr>
        <w:t>Objednatel</w:t>
      </w:r>
      <w:r w:rsidRPr="00527683">
        <w:rPr>
          <w:rFonts w:cs="Tahoma"/>
          <w:sz w:val="18"/>
          <w:szCs w:val="18"/>
        </w:rPr>
        <w:t xml:space="preserve"> je oprávněn postoupit pohledávky vyplývající z této </w:t>
      </w:r>
      <w:r w:rsidRPr="000F3E37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třetím osobám jen s předchozím písemným souhlasem </w:t>
      </w:r>
      <w:r w:rsidR="0093560F">
        <w:rPr>
          <w:rFonts w:cs="Tahoma"/>
          <w:b/>
          <w:sz w:val="18"/>
          <w:szCs w:val="18"/>
        </w:rPr>
        <w:t>Poskytovatel</w:t>
      </w:r>
      <w:r w:rsidRPr="000F3E37">
        <w:rPr>
          <w:rFonts w:cs="Tahoma"/>
          <w:b/>
          <w:sz w:val="18"/>
          <w:szCs w:val="18"/>
        </w:rPr>
        <w:t>e</w:t>
      </w:r>
      <w:r w:rsidRPr="00527683">
        <w:rPr>
          <w:rFonts w:cs="Tahoma"/>
          <w:sz w:val="18"/>
          <w:szCs w:val="18"/>
        </w:rPr>
        <w:t>.</w:t>
      </w:r>
    </w:p>
    <w:p w14:paraId="09ED3856" w14:textId="77777777" w:rsidR="004F4892" w:rsidRPr="00527683" w:rsidRDefault="004F4892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6C96E174" w14:textId="199E3766" w:rsidR="004F4892" w:rsidRPr="00527683" w:rsidRDefault="004F4892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0F3E37">
        <w:rPr>
          <w:rFonts w:cs="Tahoma"/>
          <w:b/>
          <w:sz w:val="18"/>
          <w:szCs w:val="18"/>
        </w:rPr>
        <w:t>Smlouva</w:t>
      </w:r>
      <w:r w:rsidRPr="00527683">
        <w:rPr>
          <w:rFonts w:cs="Tahoma"/>
          <w:sz w:val="18"/>
          <w:szCs w:val="18"/>
        </w:rPr>
        <w:t xml:space="preserve"> je vyhotovena ve 4 </w:t>
      </w:r>
      <w:r w:rsidR="000F3E37">
        <w:rPr>
          <w:rFonts w:cs="Tahoma"/>
          <w:sz w:val="18"/>
          <w:szCs w:val="18"/>
        </w:rPr>
        <w:t xml:space="preserve">(slovy: čtyřech) </w:t>
      </w:r>
      <w:r w:rsidRPr="00527683">
        <w:rPr>
          <w:rFonts w:cs="Tahoma"/>
          <w:sz w:val="18"/>
          <w:szCs w:val="18"/>
        </w:rPr>
        <w:t xml:space="preserve">stejnopisech s platností originálů, přičemž </w:t>
      </w:r>
      <w:r w:rsidRPr="000F3E37">
        <w:rPr>
          <w:rFonts w:cs="Tahoma"/>
          <w:b/>
          <w:sz w:val="18"/>
          <w:szCs w:val="18"/>
        </w:rPr>
        <w:t>Objednatel</w:t>
      </w:r>
      <w:r w:rsidRPr="00527683">
        <w:rPr>
          <w:rFonts w:cs="Tahoma"/>
          <w:sz w:val="18"/>
          <w:szCs w:val="18"/>
        </w:rPr>
        <w:t xml:space="preserve"> obdrží 2</w:t>
      </w:r>
      <w:r w:rsidR="000F3E37">
        <w:rPr>
          <w:rFonts w:cs="Tahoma"/>
          <w:sz w:val="18"/>
          <w:szCs w:val="18"/>
        </w:rPr>
        <w:t xml:space="preserve"> (slovy: dva)</w:t>
      </w:r>
      <w:r w:rsidRPr="00527683">
        <w:rPr>
          <w:rFonts w:cs="Tahoma"/>
          <w:sz w:val="18"/>
          <w:szCs w:val="18"/>
        </w:rPr>
        <w:t xml:space="preserve"> stejnopisy, </w:t>
      </w:r>
      <w:r w:rsidR="0093560F">
        <w:rPr>
          <w:rFonts w:cs="Tahoma"/>
          <w:b/>
          <w:sz w:val="18"/>
          <w:szCs w:val="18"/>
        </w:rPr>
        <w:t>Poskytovatel</w:t>
      </w:r>
      <w:r w:rsidRPr="00527683">
        <w:rPr>
          <w:rFonts w:cs="Tahoma"/>
          <w:sz w:val="18"/>
          <w:szCs w:val="18"/>
        </w:rPr>
        <w:t xml:space="preserve"> obdrží 2 </w:t>
      </w:r>
      <w:r w:rsidR="000F3E37">
        <w:rPr>
          <w:rFonts w:cs="Tahoma"/>
          <w:sz w:val="18"/>
          <w:szCs w:val="18"/>
        </w:rPr>
        <w:t xml:space="preserve">(slovy: dva) </w:t>
      </w:r>
      <w:r w:rsidRPr="00527683">
        <w:rPr>
          <w:rFonts w:cs="Tahoma"/>
          <w:sz w:val="18"/>
          <w:szCs w:val="18"/>
        </w:rPr>
        <w:t>stejnopisy.</w:t>
      </w:r>
      <w:r w:rsidR="0044290D" w:rsidRPr="00527683">
        <w:rPr>
          <w:rFonts w:cs="Tahoma"/>
          <w:sz w:val="18"/>
          <w:szCs w:val="18"/>
        </w:rPr>
        <w:t xml:space="preserve"> V případě pochybností o autentičnosti textu této </w:t>
      </w:r>
      <w:r w:rsidR="0044290D" w:rsidRPr="000F3E37">
        <w:rPr>
          <w:rFonts w:cs="Tahoma"/>
          <w:b/>
          <w:sz w:val="18"/>
          <w:szCs w:val="18"/>
        </w:rPr>
        <w:t>Smlouvy</w:t>
      </w:r>
      <w:r w:rsidR="0044290D" w:rsidRPr="00527683">
        <w:rPr>
          <w:rFonts w:cs="Tahoma"/>
          <w:sz w:val="18"/>
          <w:szCs w:val="18"/>
        </w:rPr>
        <w:t xml:space="preserve"> platí, že povinnosti smluvní strany nesmí být menší a právo nesmí být větší, než je ve vyhotovení </w:t>
      </w:r>
      <w:r w:rsidR="0044290D" w:rsidRPr="000F3E37">
        <w:rPr>
          <w:rFonts w:cs="Tahoma"/>
          <w:b/>
          <w:sz w:val="18"/>
          <w:szCs w:val="18"/>
        </w:rPr>
        <w:t>Smlouvy</w:t>
      </w:r>
      <w:r w:rsidR="0044290D" w:rsidRPr="00527683">
        <w:rPr>
          <w:rFonts w:cs="Tahoma"/>
          <w:sz w:val="18"/>
          <w:szCs w:val="18"/>
        </w:rPr>
        <w:t>, které má v držení druhá strana.</w:t>
      </w:r>
    </w:p>
    <w:p w14:paraId="73541167" w14:textId="77777777" w:rsidR="004F4892" w:rsidRPr="00527683" w:rsidRDefault="004F4892" w:rsidP="00896EF8">
      <w:pPr>
        <w:pStyle w:val="StylNormlnSmlouva11b"/>
        <w:tabs>
          <w:tab w:val="left" w:pos="567"/>
        </w:tabs>
        <w:ind w:left="567"/>
        <w:rPr>
          <w:rFonts w:cs="Tahoma"/>
          <w:sz w:val="18"/>
          <w:szCs w:val="18"/>
        </w:rPr>
      </w:pPr>
    </w:p>
    <w:p w14:paraId="7B2C9CC4" w14:textId="77777777" w:rsidR="003C06CB" w:rsidRDefault="004F4892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0F3E37">
        <w:rPr>
          <w:rFonts w:cs="Tahoma"/>
          <w:sz w:val="18"/>
          <w:szCs w:val="18"/>
        </w:rPr>
        <w:t xml:space="preserve">Pokud není ve </w:t>
      </w:r>
      <w:r w:rsidRPr="000F3E37">
        <w:rPr>
          <w:rFonts w:cs="Tahoma"/>
          <w:b/>
          <w:sz w:val="18"/>
          <w:szCs w:val="18"/>
        </w:rPr>
        <w:t>Smlouvě</w:t>
      </w:r>
      <w:r w:rsidRPr="000F3E37">
        <w:rPr>
          <w:rFonts w:cs="Tahoma"/>
          <w:sz w:val="18"/>
          <w:szCs w:val="18"/>
        </w:rPr>
        <w:t xml:space="preserve"> stanoveno jinak, všechny písemnosti podle </w:t>
      </w:r>
      <w:r w:rsidRPr="000F3E37">
        <w:rPr>
          <w:rFonts w:cs="Tahoma"/>
          <w:b/>
          <w:sz w:val="18"/>
          <w:szCs w:val="18"/>
        </w:rPr>
        <w:t>Smlouvy</w:t>
      </w:r>
      <w:r w:rsidRPr="000F3E37">
        <w:rPr>
          <w:rFonts w:cs="Tahoma"/>
          <w:sz w:val="18"/>
          <w:szCs w:val="18"/>
        </w:rPr>
        <w:t xml:space="preserve"> se pořizují ve </w:t>
      </w:r>
      <w:r w:rsidR="000F3E37" w:rsidRPr="000F3E37">
        <w:rPr>
          <w:rFonts w:cs="Tahoma"/>
          <w:sz w:val="18"/>
          <w:szCs w:val="18"/>
        </w:rPr>
        <w:t>2 (slovy: dvou)</w:t>
      </w:r>
      <w:r w:rsidRPr="000F3E37">
        <w:rPr>
          <w:rFonts w:cs="Tahoma"/>
          <w:sz w:val="18"/>
          <w:szCs w:val="18"/>
        </w:rPr>
        <w:t xml:space="preserve"> stejnopisech, z nichž každá smluvní stra</w:t>
      </w:r>
      <w:r w:rsidR="000F3E37">
        <w:rPr>
          <w:rFonts w:cs="Tahoma"/>
          <w:sz w:val="18"/>
          <w:szCs w:val="18"/>
        </w:rPr>
        <w:t>na obdrží po jednom stejnopisu.</w:t>
      </w:r>
    </w:p>
    <w:p w14:paraId="602CA4C3" w14:textId="77777777" w:rsidR="0052087C" w:rsidRDefault="0052087C" w:rsidP="0052087C">
      <w:pPr>
        <w:pStyle w:val="Odstavecseseznamem"/>
        <w:rPr>
          <w:rFonts w:cs="Tahoma"/>
          <w:sz w:val="18"/>
          <w:szCs w:val="18"/>
        </w:rPr>
      </w:pPr>
    </w:p>
    <w:p w14:paraId="27BEDCE2" w14:textId="715C8F6B" w:rsidR="0052087C" w:rsidRPr="0052087C" w:rsidRDefault="0052087C" w:rsidP="0052087C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087C">
        <w:rPr>
          <w:rFonts w:cs="Tahoma"/>
          <w:b/>
          <w:sz w:val="18"/>
          <w:szCs w:val="18"/>
        </w:rPr>
        <w:t>Zhotovitel</w:t>
      </w:r>
      <w:r w:rsidRPr="0052087C">
        <w:rPr>
          <w:rFonts w:cs="Tahoma"/>
          <w:sz w:val="18"/>
          <w:szCs w:val="18"/>
        </w:rPr>
        <w:t xml:space="preserve"> souhlasí s uveřejněním této </w:t>
      </w:r>
      <w:r w:rsidRPr="0052087C">
        <w:rPr>
          <w:rFonts w:cs="Tahoma"/>
          <w:b/>
          <w:sz w:val="18"/>
          <w:szCs w:val="18"/>
        </w:rPr>
        <w:t>S</w:t>
      </w:r>
      <w:r w:rsidRPr="0052087C">
        <w:rPr>
          <w:rFonts w:cs="Tahoma"/>
          <w:b/>
          <w:sz w:val="18"/>
          <w:szCs w:val="18"/>
        </w:rPr>
        <w:t>mlouvy</w:t>
      </w:r>
      <w:r w:rsidRPr="0052087C">
        <w:rPr>
          <w:rFonts w:cs="Tahoma"/>
          <w:sz w:val="18"/>
          <w:szCs w:val="18"/>
        </w:rPr>
        <w:t xml:space="preserve"> v registru smluv podle zákona č. 340/2015 Sb., o registru smluv, podle něhož je </w:t>
      </w:r>
      <w:r w:rsidRPr="0052087C">
        <w:rPr>
          <w:rFonts w:cs="Tahoma"/>
          <w:b/>
          <w:sz w:val="18"/>
          <w:szCs w:val="18"/>
        </w:rPr>
        <w:t>Objednatel</w:t>
      </w:r>
      <w:r w:rsidRPr="0052087C">
        <w:rPr>
          <w:rFonts w:cs="Tahoma"/>
          <w:sz w:val="18"/>
          <w:szCs w:val="18"/>
        </w:rPr>
        <w:t xml:space="preserve"> povinen smlouvy do registru vkládat pod sankcí neplatnosti.</w:t>
      </w:r>
    </w:p>
    <w:p w14:paraId="7987113F" w14:textId="77777777" w:rsidR="000F3E37" w:rsidRPr="00527683" w:rsidRDefault="000F3E37" w:rsidP="00896EF8">
      <w:pPr>
        <w:pStyle w:val="StylNormlnSmlouva11b"/>
        <w:tabs>
          <w:tab w:val="left" w:pos="567"/>
        </w:tabs>
        <w:rPr>
          <w:rFonts w:cs="Tahoma"/>
          <w:sz w:val="18"/>
          <w:szCs w:val="18"/>
        </w:rPr>
      </w:pPr>
    </w:p>
    <w:p w14:paraId="4DAD9C71" w14:textId="77777777" w:rsidR="00300651" w:rsidRPr="00527683" w:rsidRDefault="00300651" w:rsidP="00896EF8">
      <w:pPr>
        <w:pStyle w:val="StylNormlnSmlouva11b"/>
        <w:numPr>
          <w:ilvl w:val="1"/>
          <w:numId w:val="8"/>
        </w:numPr>
        <w:ind w:left="426" w:hanging="426"/>
        <w:rPr>
          <w:rFonts w:cs="Tahoma"/>
          <w:sz w:val="18"/>
          <w:szCs w:val="18"/>
        </w:rPr>
      </w:pPr>
      <w:r w:rsidRPr="00527683">
        <w:rPr>
          <w:rFonts w:cs="Tahoma"/>
          <w:sz w:val="18"/>
          <w:szCs w:val="18"/>
        </w:rPr>
        <w:t xml:space="preserve">Nedílnou součástí </w:t>
      </w:r>
      <w:r w:rsidRPr="000F3E37">
        <w:rPr>
          <w:rFonts w:cs="Tahoma"/>
          <w:b/>
          <w:sz w:val="18"/>
          <w:szCs w:val="18"/>
        </w:rPr>
        <w:t>Smlouvy</w:t>
      </w:r>
      <w:r w:rsidRPr="00527683">
        <w:rPr>
          <w:rFonts w:cs="Tahoma"/>
          <w:sz w:val="18"/>
          <w:szCs w:val="18"/>
        </w:rPr>
        <w:t xml:space="preserve"> jsou následující přílohy:</w:t>
      </w:r>
    </w:p>
    <w:p w14:paraId="18576CF3" w14:textId="77777777" w:rsidR="00300651" w:rsidRPr="00363B3D" w:rsidRDefault="00300651" w:rsidP="00300651">
      <w:pPr>
        <w:jc w:val="both"/>
        <w:rPr>
          <w:rFonts w:ascii="Tahoma" w:hAnsi="Tahoma" w:cs="Tahoma"/>
          <w:sz w:val="18"/>
          <w:szCs w:val="18"/>
        </w:rPr>
      </w:pPr>
      <w:bookmarkStart w:id="3" w:name="_GoBack"/>
      <w:bookmarkEnd w:id="3"/>
    </w:p>
    <w:p w14:paraId="6CFB6E35" w14:textId="74D28479" w:rsidR="006F3583" w:rsidRPr="00C913FD" w:rsidRDefault="006F3583" w:rsidP="00517A12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 w:rsidRPr="00C913FD"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="00C913FD">
        <w:rPr>
          <w:rFonts w:ascii="Tahoma" w:hAnsi="Tahoma" w:cs="Tahoma"/>
          <w:sz w:val="18"/>
          <w:szCs w:val="18"/>
        </w:rPr>
        <w:t>1</w:t>
      </w:r>
      <w:r w:rsidRPr="00C913FD">
        <w:rPr>
          <w:rFonts w:ascii="Tahoma" w:hAnsi="Tahoma" w:cs="Tahoma"/>
          <w:sz w:val="18"/>
          <w:szCs w:val="18"/>
        </w:rPr>
        <w:t>:</w:t>
      </w:r>
      <w:r w:rsidRPr="00C913FD">
        <w:rPr>
          <w:rFonts w:ascii="Tahoma" w:hAnsi="Tahoma" w:cs="Tahoma"/>
          <w:sz w:val="18"/>
          <w:szCs w:val="18"/>
        </w:rPr>
        <w:tab/>
      </w:r>
      <w:r w:rsidR="0044290D" w:rsidRPr="00C913FD">
        <w:rPr>
          <w:rFonts w:ascii="Tahoma" w:hAnsi="Tahoma" w:cs="Tahoma"/>
          <w:sz w:val="18"/>
          <w:szCs w:val="18"/>
        </w:rPr>
        <w:t xml:space="preserve">Specifikace </w:t>
      </w:r>
      <w:r w:rsidR="00395F8A" w:rsidRPr="00395F8A">
        <w:rPr>
          <w:rFonts w:ascii="Tahoma" w:hAnsi="Tahoma" w:cs="Tahoma"/>
          <w:i/>
          <w:sz w:val="18"/>
          <w:szCs w:val="18"/>
        </w:rPr>
        <w:t>APV</w:t>
      </w:r>
    </w:p>
    <w:p w14:paraId="04BFCF7C" w14:textId="4B30FEDB" w:rsidR="00764EEF" w:rsidRPr="00363B3D" w:rsidRDefault="001D0DD5" w:rsidP="00517A12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 w:rsidRPr="00C913FD"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="0062691C">
        <w:rPr>
          <w:rFonts w:ascii="Tahoma" w:hAnsi="Tahoma" w:cs="Tahoma"/>
          <w:sz w:val="18"/>
          <w:szCs w:val="18"/>
        </w:rPr>
        <w:t>2</w:t>
      </w:r>
      <w:r w:rsidR="001639CE" w:rsidRPr="00C913FD">
        <w:rPr>
          <w:rFonts w:ascii="Tahoma" w:hAnsi="Tahoma" w:cs="Tahoma"/>
          <w:sz w:val="18"/>
          <w:szCs w:val="18"/>
        </w:rPr>
        <w:t>:</w:t>
      </w:r>
      <w:r w:rsidR="001639CE" w:rsidRPr="00C913FD">
        <w:rPr>
          <w:rFonts w:ascii="Tahoma" w:hAnsi="Tahoma" w:cs="Tahoma"/>
          <w:sz w:val="18"/>
          <w:szCs w:val="18"/>
        </w:rPr>
        <w:tab/>
      </w:r>
      <w:r w:rsidR="008A38A9">
        <w:rPr>
          <w:rFonts w:ascii="Tahoma" w:hAnsi="Tahoma" w:cs="Tahoma"/>
          <w:sz w:val="18"/>
          <w:szCs w:val="18"/>
        </w:rPr>
        <w:t>GINIS Compatibility list</w:t>
      </w:r>
      <w:r w:rsidR="008A38A9" w:rsidRPr="00363B3D">
        <w:rPr>
          <w:rStyle w:val="Styl11b"/>
          <w:rFonts w:cs="Tahoma"/>
          <w:sz w:val="18"/>
          <w:szCs w:val="18"/>
        </w:rPr>
        <w:t xml:space="preserve"> </w:t>
      </w:r>
    </w:p>
    <w:p w14:paraId="4D876EA2" w14:textId="45FED082" w:rsidR="00175931" w:rsidRDefault="00175931" w:rsidP="00175931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="00BA4022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 w:rsidR="00196C60">
        <w:rPr>
          <w:rFonts w:ascii="Tahoma" w:hAnsi="Tahoma" w:cs="Tahoma"/>
          <w:sz w:val="18"/>
          <w:szCs w:val="18"/>
        </w:rPr>
        <w:t>není sjednána</w:t>
      </w:r>
      <w:r w:rsidRPr="000618E7">
        <w:rPr>
          <w:rFonts w:ascii="Tahoma" w:hAnsi="Tahoma" w:cs="Tahoma"/>
          <w:i/>
          <w:sz w:val="18"/>
          <w:szCs w:val="18"/>
        </w:rPr>
        <w:t xml:space="preserve"> </w:t>
      </w:r>
    </w:p>
    <w:p w14:paraId="5FAC2B98" w14:textId="481C2529" w:rsidR="00C913FD" w:rsidRPr="00EB5221" w:rsidRDefault="00764EEF" w:rsidP="00517A12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 w:rsidRPr="00363B3D"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="00BA4022">
        <w:rPr>
          <w:rFonts w:ascii="Tahoma" w:hAnsi="Tahoma" w:cs="Tahoma"/>
          <w:sz w:val="18"/>
          <w:szCs w:val="18"/>
        </w:rPr>
        <w:t>4</w:t>
      </w:r>
      <w:r w:rsidRPr="00363B3D">
        <w:rPr>
          <w:rFonts w:ascii="Tahoma" w:hAnsi="Tahoma" w:cs="Tahoma"/>
          <w:sz w:val="18"/>
          <w:szCs w:val="18"/>
        </w:rPr>
        <w:t>:</w:t>
      </w:r>
      <w:r w:rsidRPr="00363B3D">
        <w:rPr>
          <w:rFonts w:ascii="Tahoma" w:hAnsi="Tahoma" w:cs="Tahoma"/>
          <w:sz w:val="18"/>
          <w:szCs w:val="18"/>
        </w:rPr>
        <w:tab/>
      </w:r>
      <w:r w:rsidR="00C913FD" w:rsidRPr="00EB5221">
        <w:rPr>
          <w:rFonts w:ascii="Tahoma" w:hAnsi="Tahoma" w:cs="Tahoma"/>
          <w:i/>
          <w:sz w:val="18"/>
          <w:szCs w:val="18"/>
        </w:rPr>
        <w:t>K</w:t>
      </w:r>
      <w:r w:rsidR="0044290D" w:rsidRPr="00EB5221">
        <w:rPr>
          <w:rFonts w:ascii="Tahoma" w:hAnsi="Tahoma" w:cs="Tahoma"/>
          <w:i/>
          <w:sz w:val="18"/>
          <w:szCs w:val="18"/>
        </w:rPr>
        <w:t>ontaktní osoby</w:t>
      </w:r>
    </w:p>
    <w:p w14:paraId="6B1151E3" w14:textId="55884357" w:rsidR="0080012C" w:rsidRPr="00EB5221" w:rsidRDefault="0080012C" w:rsidP="00C54099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 w:rsidRPr="00EB5221"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Pr="00EB5221">
        <w:rPr>
          <w:rFonts w:ascii="Tahoma" w:hAnsi="Tahoma" w:cs="Tahoma"/>
          <w:sz w:val="18"/>
          <w:szCs w:val="18"/>
        </w:rPr>
        <w:t>5:</w:t>
      </w:r>
      <w:r w:rsidRPr="00EB5221">
        <w:rPr>
          <w:rFonts w:ascii="Tahoma" w:hAnsi="Tahoma" w:cs="Tahoma"/>
          <w:sz w:val="18"/>
          <w:szCs w:val="18"/>
        </w:rPr>
        <w:tab/>
        <w:t>Vzory</w:t>
      </w:r>
      <w:r w:rsidRPr="00EB5221">
        <w:rPr>
          <w:rFonts w:ascii="Tahoma" w:hAnsi="Tahoma" w:cs="Tahoma"/>
          <w:i/>
          <w:sz w:val="18"/>
          <w:szCs w:val="18"/>
        </w:rPr>
        <w:t xml:space="preserve"> Protokolů</w:t>
      </w:r>
    </w:p>
    <w:p w14:paraId="127F7258" w14:textId="678C417C" w:rsidR="00F747BC" w:rsidRPr="00EB5221" w:rsidRDefault="00F747BC" w:rsidP="00C54099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 w:rsidRPr="00EB5221"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="0080012C" w:rsidRPr="00EB5221">
        <w:rPr>
          <w:rFonts w:ascii="Tahoma" w:hAnsi="Tahoma" w:cs="Tahoma"/>
          <w:sz w:val="18"/>
          <w:szCs w:val="18"/>
        </w:rPr>
        <w:t>6</w:t>
      </w:r>
      <w:r w:rsidRPr="00EB5221">
        <w:rPr>
          <w:rFonts w:ascii="Tahoma" w:hAnsi="Tahoma" w:cs="Tahoma"/>
          <w:sz w:val="18"/>
          <w:szCs w:val="18"/>
        </w:rPr>
        <w:t>:</w:t>
      </w:r>
      <w:r w:rsidRPr="00EB5221">
        <w:rPr>
          <w:rFonts w:ascii="Tahoma" w:hAnsi="Tahoma" w:cs="Tahoma"/>
          <w:sz w:val="18"/>
          <w:szCs w:val="18"/>
        </w:rPr>
        <w:tab/>
      </w:r>
      <w:r w:rsidR="0080012C" w:rsidRPr="00EB5221">
        <w:rPr>
          <w:rFonts w:ascii="Tahoma" w:hAnsi="Tahoma" w:cs="Tahoma"/>
          <w:sz w:val="18"/>
          <w:szCs w:val="18"/>
        </w:rPr>
        <w:t>Specifikace zprovoznění systému</w:t>
      </w:r>
    </w:p>
    <w:p w14:paraId="3E525DA1" w14:textId="0AB92CEF" w:rsidR="00DA4D31" w:rsidRPr="00EB5221" w:rsidRDefault="00746496" w:rsidP="00C54099">
      <w:pPr>
        <w:numPr>
          <w:ilvl w:val="0"/>
          <w:numId w:val="4"/>
        </w:numPr>
        <w:tabs>
          <w:tab w:val="left" w:pos="1800"/>
        </w:tabs>
        <w:jc w:val="both"/>
        <w:rPr>
          <w:rFonts w:ascii="Tahoma" w:hAnsi="Tahoma" w:cs="Tahoma"/>
          <w:sz w:val="18"/>
          <w:szCs w:val="18"/>
        </w:rPr>
      </w:pPr>
      <w:r w:rsidRPr="00EB5221">
        <w:rPr>
          <w:rFonts w:ascii="Tahoma" w:hAnsi="Tahoma" w:cs="Tahoma"/>
          <w:sz w:val="18"/>
          <w:szCs w:val="18"/>
        </w:rPr>
        <w:t>Příloha č.</w:t>
      </w:r>
      <w:r w:rsidR="00896EF8">
        <w:rPr>
          <w:rFonts w:ascii="Tahoma" w:hAnsi="Tahoma" w:cs="Tahoma"/>
          <w:sz w:val="18"/>
          <w:szCs w:val="18"/>
        </w:rPr>
        <w:t> </w:t>
      </w:r>
      <w:r w:rsidRPr="00EB5221">
        <w:rPr>
          <w:rFonts w:ascii="Tahoma" w:hAnsi="Tahoma" w:cs="Tahoma"/>
          <w:sz w:val="18"/>
          <w:szCs w:val="18"/>
        </w:rPr>
        <w:t>7:</w:t>
      </w:r>
      <w:r w:rsidR="00DA4D31" w:rsidRPr="00EB5221">
        <w:rPr>
          <w:rFonts w:ascii="Tahoma" w:hAnsi="Tahoma" w:cs="Tahoma"/>
          <w:sz w:val="18"/>
          <w:szCs w:val="18"/>
        </w:rPr>
        <w:tab/>
        <w:t xml:space="preserve">Harmonogram </w:t>
      </w:r>
      <w:r w:rsidR="00DA4D31" w:rsidRPr="00EB5221">
        <w:rPr>
          <w:rFonts w:ascii="Tahoma" w:hAnsi="Tahoma" w:cs="Tahoma"/>
          <w:i/>
          <w:sz w:val="18"/>
          <w:szCs w:val="18"/>
        </w:rPr>
        <w:t>Implementace</w:t>
      </w:r>
    </w:p>
    <w:p w14:paraId="4DA6FE57" w14:textId="77777777" w:rsidR="00300651" w:rsidRPr="00363B3D" w:rsidRDefault="00300651" w:rsidP="00300651">
      <w:pPr>
        <w:rPr>
          <w:rFonts w:ascii="Tahoma" w:hAnsi="Tahoma" w:cs="Tahoma"/>
          <w:sz w:val="18"/>
          <w:szCs w:val="18"/>
        </w:rPr>
      </w:pPr>
    </w:p>
    <w:p w14:paraId="1A783D3A" w14:textId="77777777" w:rsidR="00300651" w:rsidRDefault="00300651">
      <w:pPr>
        <w:rPr>
          <w:rFonts w:ascii="Tahoma" w:hAnsi="Tahoma" w:cs="Tahoma"/>
          <w:sz w:val="18"/>
          <w:szCs w:val="18"/>
        </w:rPr>
      </w:pPr>
    </w:p>
    <w:p w14:paraId="11D1A9F2" w14:textId="77777777" w:rsidR="00527D52" w:rsidRDefault="00527D52">
      <w:pPr>
        <w:rPr>
          <w:rFonts w:ascii="Tahoma" w:hAnsi="Tahoma" w:cs="Tahoma"/>
          <w:sz w:val="18"/>
          <w:szCs w:val="1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2"/>
        <w:gridCol w:w="1142"/>
        <w:gridCol w:w="4142"/>
      </w:tblGrid>
      <w:tr w:rsidR="00527D52" w:rsidRPr="00F76830" w14:paraId="63FB0AD8" w14:textId="77777777" w:rsidTr="00527D52">
        <w:trPr>
          <w:trHeight w:val="399"/>
        </w:trPr>
        <w:tc>
          <w:tcPr>
            <w:tcW w:w="4111" w:type="dxa"/>
          </w:tcPr>
          <w:p w14:paraId="33717485" w14:textId="223BB8F4" w:rsidR="00527D52" w:rsidRPr="00F76830" w:rsidRDefault="00527D52" w:rsidP="00971F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V Jihlavě, dne:</w:t>
            </w:r>
          </w:p>
        </w:tc>
        <w:tc>
          <w:tcPr>
            <w:tcW w:w="1134" w:type="dxa"/>
          </w:tcPr>
          <w:p w14:paraId="228FD05C" w14:textId="77777777" w:rsidR="00527D52" w:rsidRPr="00F76830" w:rsidRDefault="00527D52" w:rsidP="00971F4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2391C30" w14:textId="77777777" w:rsidR="00527D52" w:rsidRPr="00F76830" w:rsidRDefault="00527D52" w:rsidP="00EF659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V </w:t>
            </w:r>
            <w:r w:rsidR="00EF659B">
              <w:rPr>
                <w:rFonts w:ascii="Tahoma" w:hAnsi="Tahoma" w:cs="Tahoma"/>
                <w:color w:val="000000"/>
                <w:sz w:val="18"/>
                <w:szCs w:val="18"/>
              </w:rPr>
              <w:t>Praze</w:t>
            </w: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, dne:</w:t>
            </w:r>
          </w:p>
        </w:tc>
      </w:tr>
      <w:tr w:rsidR="00527D52" w:rsidRPr="00F76830" w14:paraId="542EF24C" w14:textId="77777777" w:rsidTr="00527D52">
        <w:trPr>
          <w:trHeight w:val="1224"/>
        </w:trPr>
        <w:tc>
          <w:tcPr>
            <w:tcW w:w="4111" w:type="dxa"/>
            <w:tcBorders>
              <w:bottom w:val="single" w:sz="4" w:space="0" w:color="auto"/>
            </w:tcBorders>
          </w:tcPr>
          <w:p w14:paraId="30DBDD29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DC02C75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076780B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BE81B6E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13835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C861CCD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00BAC42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ADC13E7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7F45A09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27D52" w:rsidRPr="00F76830" w14:paraId="5F437F2B" w14:textId="77777777" w:rsidTr="00527D52">
        <w:trPr>
          <w:trHeight w:val="1391"/>
        </w:trPr>
        <w:tc>
          <w:tcPr>
            <w:tcW w:w="4111" w:type="dxa"/>
            <w:tcBorders>
              <w:top w:val="single" w:sz="4" w:space="0" w:color="auto"/>
            </w:tcBorders>
          </w:tcPr>
          <w:p w14:paraId="28121E16" w14:textId="1395CAE8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 </w:t>
            </w:r>
            <w:r w:rsidR="0093560F">
              <w:rPr>
                <w:rFonts w:ascii="Tahoma" w:hAnsi="Tahoma" w:cs="Tahoma"/>
                <w:color w:val="000000"/>
                <w:sz w:val="18"/>
                <w:szCs w:val="18"/>
              </w:rPr>
              <w:t>Poskytovatel</w:t>
            </w: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e</w:t>
            </w:r>
          </w:p>
          <w:p w14:paraId="5A18E89D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Ing. Jaromír Řezáč</w:t>
            </w:r>
          </w:p>
          <w:p w14:paraId="08A0B8D6" w14:textId="0951155E" w:rsidR="00527D52" w:rsidRPr="00F76830" w:rsidRDefault="00527D52" w:rsidP="00527D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jednatel GORDIC spol. s r.</w:t>
            </w:r>
            <w:r w:rsidR="003B33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o.</w:t>
            </w:r>
          </w:p>
        </w:tc>
        <w:tc>
          <w:tcPr>
            <w:tcW w:w="1134" w:type="dxa"/>
          </w:tcPr>
          <w:p w14:paraId="18DFAF81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85C9F75" w14:textId="77777777" w:rsidR="00527D52" w:rsidRPr="00F76830" w:rsidRDefault="00527D52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6830">
              <w:rPr>
                <w:rFonts w:ascii="Tahoma" w:hAnsi="Tahoma" w:cs="Tahoma"/>
                <w:color w:val="000000"/>
                <w:sz w:val="18"/>
                <w:szCs w:val="18"/>
              </w:rPr>
              <w:t>za Objednatele</w:t>
            </w:r>
          </w:p>
          <w:p w14:paraId="41BBFB4F" w14:textId="6A62C84B" w:rsidR="00196C60" w:rsidRDefault="00196C60" w:rsidP="00971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6C60">
              <w:rPr>
                <w:rFonts w:ascii="Tahoma" w:hAnsi="Tahoma" w:cs="Tahoma"/>
                <w:sz w:val="18"/>
                <w:szCs w:val="18"/>
              </w:rPr>
              <w:t>Mgr. Světlana Ptáčníková</w:t>
            </w:r>
          </w:p>
          <w:p w14:paraId="745E4329" w14:textId="63A4EBD3" w:rsidR="00527D52" w:rsidRPr="00F76830" w:rsidRDefault="00196C60" w:rsidP="00971F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96C60">
              <w:rPr>
                <w:rFonts w:ascii="Tahoma" w:hAnsi="Tahoma" w:cs="Tahoma"/>
                <w:sz w:val="18"/>
                <w:szCs w:val="18"/>
              </w:rPr>
              <w:t>ředitelka Archivu</w:t>
            </w:r>
          </w:p>
        </w:tc>
      </w:tr>
    </w:tbl>
    <w:p w14:paraId="3B727774" w14:textId="77777777" w:rsidR="00527D52" w:rsidRPr="00A735F7" w:rsidRDefault="00527D52">
      <w:pPr>
        <w:rPr>
          <w:rFonts w:ascii="Tahoma" w:hAnsi="Tahoma" w:cs="Tahoma"/>
          <w:sz w:val="18"/>
          <w:szCs w:val="18"/>
        </w:rPr>
      </w:pPr>
    </w:p>
    <w:sectPr w:rsidR="00527D52" w:rsidRPr="00A735F7" w:rsidSect="002A772B">
      <w:headerReference w:type="default" r:id="rId8"/>
      <w:footerReference w:type="even" r:id="rId9"/>
      <w:footerReference w:type="default" r:id="rId10"/>
      <w:pgSz w:w="11906" w:h="16838"/>
      <w:pgMar w:top="709" w:right="1134" w:bottom="1258" w:left="1418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E722" w14:textId="77777777" w:rsidR="00587942" w:rsidRDefault="00587942">
      <w:r>
        <w:separator/>
      </w:r>
    </w:p>
  </w:endnote>
  <w:endnote w:type="continuationSeparator" w:id="0">
    <w:p w14:paraId="610F05CD" w14:textId="77777777" w:rsidR="00587942" w:rsidRDefault="00587942">
      <w:r>
        <w:continuationSeparator/>
      </w:r>
    </w:p>
  </w:endnote>
  <w:endnote w:type="continuationNotice" w:id="1">
    <w:p w14:paraId="7817A59A" w14:textId="77777777" w:rsidR="00587942" w:rsidRDefault="00587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05183" w14:textId="77777777" w:rsidR="00BD6083" w:rsidRDefault="00BD6083" w:rsidP="007E3A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93FB04" w14:textId="77777777" w:rsidR="00BD6083" w:rsidRDefault="00BD60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B600" w14:textId="24B53085" w:rsidR="00BD6083" w:rsidRPr="00F431CF" w:rsidRDefault="00BD6083" w:rsidP="00300651">
    <w:pPr>
      <w:pStyle w:val="Zpat"/>
      <w:jc w:val="center"/>
      <w:rPr>
        <w:rFonts w:ascii="Tahoma" w:hAnsi="Tahoma" w:cs="Tahoma"/>
        <w:sz w:val="18"/>
        <w:szCs w:val="18"/>
      </w:rPr>
    </w:pPr>
    <w:r w:rsidRPr="00F431CF">
      <w:rPr>
        <w:rStyle w:val="slostrnky"/>
        <w:rFonts w:ascii="Tahoma" w:hAnsi="Tahoma" w:cs="Tahoma"/>
        <w:sz w:val="18"/>
        <w:szCs w:val="18"/>
      </w:rPr>
      <w:t xml:space="preserve">strana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A376D3">
      <w:rPr>
        <w:rStyle w:val="slostrnky"/>
        <w:rFonts w:ascii="Tahoma" w:hAnsi="Tahoma" w:cs="Tahoma"/>
        <w:noProof/>
        <w:sz w:val="18"/>
        <w:szCs w:val="18"/>
      </w:rPr>
      <w:t>1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 xml:space="preserve"> (celkem </w:t>
    </w:r>
    <w:r w:rsidRPr="00F431CF">
      <w:rPr>
        <w:rStyle w:val="slostrnky"/>
        <w:rFonts w:ascii="Tahoma" w:hAnsi="Tahoma" w:cs="Tahoma"/>
        <w:sz w:val="18"/>
        <w:szCs w:val="18"/>
      </w:rPr>
      <w:fldChar w:fldCharType="begin"/>
    </w:r>
    <w:r w:rsidRPr="00F431C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F431CF">
      <w:rPr>
        <w:rStyle w:val="slostrnky"/>
        <w:rFonts w:ascii="Tahoma" w:hAnsi="Tahoma" w:cs="Tahoma"/>
        <w:sz w:val="18"/>
        <w:szCs w:val="18"/>
      </w:rPr>
      <w:fldChar w:fldCharType="separate"/>
    </w:r>
    <w:r w:rsidR="00A376D3">
      <w:rPr>
        <w:rStyle w:val="slostrnky"/>
        <w:rFonts w:ascii="Tahoma" w:hAnsi="Tahoma" w:cs="Tahoma"/>
        <w:noProof/>
        <w:sz w:val="18"/>
        <w:szCs w:val="18"/>
      </w:rPr>
      <w:t>10</w:t>
    </w:r>
    <w:r w:rsidRPr="00F431CF">
      <w:rPr>
        <w:rStyle w:val="slostrnky"/>
        <w:rFonts w:ascii="Tahoma" w:hAnsi="Tahoma" w:cs="Tahoma"/>
        <w:sz w:val="18"/>
        <w:szCs w:val="18"/>
      </w:rPr>
      <w:fldChar w:fldCharType="end"/>
    </w:r>
    <w:r>
      <w:rPr>
        <w:rStyle w:val="slostrnky"/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3A83" w14:textId="77777777" w:rsidR="00587942" w:rsidRDefault="00587942">
      <w:r>
        <w:separator/>
      </w:r>
    </w:p>
  </w:footnote>
  <w:footnote w:type="continuationSeparator" w:id="0">
    <w:p w14:paraId="059D3CF4" w14:textId="77777777" w:rsidR="00587942" w:rsidRDefault="00587942">
      <w:r>
        <w:continuationSeparator/>
      </w:r>
    </w:p>
  </w:footnote>
  <w:footnote w:type="continuationNotice" w:id="1">
    <w:p w14:paraId="0E6A5997" w14:textId="77777777" w:rsidR="00587942" w:rsidRDefault="005879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152F" w14:textId="756D3BF2" w:rsidR="00BD6083" w:rsidRPr="003055A8" w:rsidRDefault="00BD6083" w:rsidP="00BD6083">
    <w:pPr>
      <w:pStyle w:val="Zhlav"/>
      <w:pBdr>
        <w:bottom w:val="single" w:sz="4" w:space="1" w:color="auto"/>
      </w:pBdr>
      <w:ind w:left="-142"/>
      <w:jc w:val="right"/>
      <w:rPr>
        <w:rFonts w:ascii="Tahoma" w:hAnsi="Tahoma" w:cs="Tahoma"/>
        <w:i/>
        <w:sz w:val="16"/>
        <w:szCs w:val="16"/>
      </w:rPr>
    </w:pPr>
    <w:r w:rsidRPr="00980028">
      <w:rPr>
        <w:rFonts w:ascii="Tahoma" w:hAnsi="Tahoma" w:cs="Tahoma"/>
        <w:i/>
        <w:sz w:val="16"/>
        <w:szCs w:val="16"/>
      </w:rPr>
      <w:t>Smlouva o</w:t>
    </w:r>
    <w:r w:rsidRPr="003055A8">
      <w:rPr>
        <w:rFonts w:ascii="Tahoma" w:hAnsi="Tahoma" w:cs="Tahoma"/>
        <w:i/>
        <w:sz w:val="16"/>
        <w:szCs w:val="16"/>
      </w:rPr>
      <w:t xml:space="preserve"> převodu práv k užití</w:t>
    </w:r>
    <w:r>
      <w:rPr>
        <w:rFonts w:ascii="Tahoma" w:hAnsi="Tahoma" w:cs="Tahoma"/>
        <w:i/>
        <w:sz w:val="16"/>
        <w:szCs w:val="16"/>
      </w:rPr>
      <w:t xml:space="preserve"> a </w:t>
    </w:r>
    <w:r w:rsidRPr="003055A8">
      <w:rPr>
        <w:rFonts w:ascii="Tahoma" w:hAnsi="Tahoma" w:cs="Tahoma"/>
        <w:i/>
        <w:sz w:val="16"/>
        <w:szCs w:val="16"/>
      </w:rPr>
      <w:t>zprovoznění počítačového systému</w:t>
    </w:r>
    <w:r>
      <w:rPr>
        <w:rFonts w:ascii="Tahoma" w:hAnsi="Tahoma" w:cs="Tahoma"/>
        <w:i/>
        <w:sz w:val="16"/>
        <w:szCs w:val="16"/>
      </w:rPr>
      <w:t xml:space="preserve"> </w:t>
    </w:r>
    <w:r w:rsidRPr="003055A8">
      <w:rPr>
        <w:rFonts w:ascii="Tahoma" w:hAnsi="Tahoma" w:cs="Tahoma"/>
        <w:i/>
        <w:sz w:val="16"/>
        <w:szCs w:val="16"/>
      </w:rPr>
      <w:t xml:space="preserve">GINIS </w:t>
    </w:r>
    <w:r>
      <w:rPr>
        <w:rFonts w:ascii="Tahoma" w:hAnsi="Tahoma" w:cs="Tahoma"/>
        <w:i/>
        <w:sz w:val="16"/>
        <w:szCs w:val="16"/>
      </w:rPr>
      <w:t>ROZ1 ABS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1EF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9EF500B"/>
    <w:multiLevelType w:val="hybridMultilevel"/>
    <w:tmpl w:val="D9C611D0"/>
    <w:lvl w:ilvl="0" w:tplc="A3101340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44C6"/>
    <w:multiLevelType w:val="multilevel"/>
    <w:tmpl w:val="B010F050"/>
    <w:styleLink w:val="Styl2"/>
    <w:lvl w:ilvl="0">
      <w:start w:val="1"/>
      <w:numFmt w:val="decimal"/>
      <w:lvlText w:val="čl. %1"/>
      <w:lvlJc w:val="left"/>
      <w:pPr>
        <w:tabs>
          <w:tab w:val="num" w:pos="1134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6057D6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1B454B23"/>
    <w:multiLevelType w:val="multilevel"/>
    <w:tmpl w:val="A7C6C540"/>
    <w:styleLink w:val="Styl3"/>
    <w:lvl w:ilvl="0">
      <w:start w:val="1"/>
      <w:numFmt w:val="decimal"/>
      <w:lvlText w:val="čl. %1"/>
      <w:lvlJc w:val="left"/>
      <w:pPr>
        <w:tabs>
          <w:tab w:val="num" w:pos="454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0460E1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25875F13"/>
    <w:multiLevelType w:val="hybridMultilevel"/>
    <w:tmpl w:val="31304E8C"/>
    <w:lvl w:ilvl="0" w:tplc="4FFAAC5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C21FF"/>
    <w:multiLevelType w:val="hybridMultilevel"/>
    <w:tmpl w:val="EE56D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0BB"/>
    <w:multiLevelType w:val="hybridMultilevel"/>
    <w:tmpl w:val="C44E7654"/>
    <w:lvl w:ilvl="0" w:tplc="04050011">
      <w:start w:val="1"/>
      <w:numFmt w:val="decimal"/>
      <w:pStyle w:val="smlouvaodrky2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8653479"/>
    <w:multiLevelType w:val="multilevel"/>
    <w:tmpl w:val="342E4E54"/>
    <w:styleLink w:val="lnekoddl"/>
    <w:lvl w:ilvl="0">
      <w:start w:val="1"/>
      <w:numFmt w:val="decimal"/>
      <w:lvlText w:val="čl. 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BAA3194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968"/>
        </w:tabs>
        <w:ind w:left="196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3420"/>
        </w:tabs>
        <w:ind w:left="304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2" w15:restartNumberingAfterBreak="0">
    <w:nsid w:val="4E66709B"/>
    <w:multiLevelType w:val="hybridMultilevel"/>
    <w:tmpl w:val="95F09034"/>
    <w:lvl w:ilvl="0" w:tplc="F52079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B54E70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536E7840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EE04AF"/>
    <w:multiLevelType w:val="hybridMultilevel"/>
    <w:tmpl w:val="BDA05E84"/>
    <w:lvl w:ilvl="0" w:tplc="F52079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A6806"/>
    <w:multiLevelType w:val="hybridMultilevel"/>
    <w:tmpl w:val="D6E0D886"/>
    <w:lvl w:ilvl="0" w:tplc="5EE861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D5DC1"/>
    <w:multiLevelType w:val="multilevel"/>
    <w:tmpl w:val="0DFE19F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5B575A7F"/>
    <w:multiLevelType w:val="hybridMultilevel"/>
    <w:tmpl w:val="0064575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80D7FDF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6B2D7C4B"/>
    <w:multiLevelType w:val="multilevel"/>
    <w:tmpl w:val="53B6EDAE"/>
    <w:lvl w:ilvl="0">
      <w:start w:val="1"/>
      <w:numFmt w:val="decimal"/>
      <w:lvlText w:val="Čl. %1 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6CDD2886"/>
    <w:multiLevelType w:val="hybridMultilevel"/>
    <w:tmpl w:val="9264804C"/>
    <w:lvl w:ilvl="0" w:tplc="1FE2919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E63B0"/>
    <w:multiLevelType w:val="multilevel"/>
    <w:tmpl w:val="7E60CC34"/>
    <w:lvl w:ilvl="0">
      <w:start w:val="1"/>
      <w:numFmt w:val="decimal"/>
      <w:lvlText w:val="čl. %1."/>
      <w:lvlJc w:val="left"/>
      <w:pPr>
        <w:tabs>
          <w:tab w:val="num" w:pos="113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72A3290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6753C4"/>
    <w:multiLevelType w:val="hybridMultilevel"/>
    <w:tmpl w:val="A98015C8"/>
    <w:lvl w:ilvl="0" w:tplc="48CC102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A5511"/>
    <w:multiLevelType w:val="hybridMultilevel"/>
    <w:tmpl w:val="450E8B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661AC0"/>
    <w:multiLevelType w:val="hybridMultilevel"/>
    <w:tmpl w:val="C390FF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300C4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001E1A"/>
    <w:multiLevelType w:val="hybridMultilevel"/>
    <w:tmpl w:val="8FB8F164"/>
    <w:lvl w:ilvl="0" w:tplc="52667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7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10"/>
  </w:num>
  <w:num w:numId="11">
    <w:abstractNumId w:val="20"/>
  </w:num>
  <w:num w:numId="12">
    <w:abstractNumId w:val="5"/>
  </w:num>
  <w:num w:numId="13">
    <w:abstractNumId w:val="3"/>
  </w:num>
  <w:num w:numId="14">
    <w:abstractNumId w:val="19"/>
  </w:num>
  <w:num w:numId="15">
    <w:abstractNumId w:val="18"/>
  </w:num>
  <w:num w:numId="16">
    <w:abstractNumId w:val="23"/>
  </w:num>
  <w:num w:numId="17">
    <w:abstractNumId w:val="22"/>
    <w:lvlOverride w:ilvl="0">
      <w:lvl w:ilvl="0">
        <w:start w:val="1"/>
        <w:numFmt w:val="decimal"/>
        <w:lvlText w:val="čl. %1."/>
        <w:lvlJc w:val="left"/>
        <w:pPr>
          <w:tabs>
            <w:tab w:val="num" w:pos="0"/>
          </w:tabs>
          <w:ind w:left="0" w:firstLine="0"/>
        </w:pPr>
        <w:rPr>
          <w:rFonts w:hint="default"/>
          <w:color w:val="auto"/>
          <w:sz w:val="18"/>
          <w:szCs w:val="18"/>
        </w:rPr>
      </w:lvl>
    </w:lvlOverride>
    <w:lvlOverride w:ilvl="1">
      <w:lvl w:ilvl="1">
        <w:start w:val="1"/>
        <w:numFmt w:val="decimalZero"/>
        <w:isLgl/>
        <w:lvlText w:val="Oddíl %1.%2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8">
    <w:abstractNumId w:val="21"/>
  </w:num>
  <w:num w:numId="19">
    <w:abstractNumId w:val="26"/>
  </w:num>
  <w:num w:numId="20">
    <w:abstractNumId w:val="16"/>
  </w:num>
  <w:num w:numId="21">
    <w:abstractNumId w:val="24"/>
  </w:num>
  <w:num w:numId="22">
    <w:abstractNumId w:val="6"/>
  </w:num>
  <w:num w:numId="23">
    <w:abstractNumId w:val="12"/>
  </w:num>
  <w:num w:numId="24">
    <w:abstractNumId w:val="15"/>
  </w:num>
  <w:num w:numId="25">
    <w:abstractNumId w:val="14"/>
  </w:num>
  <w:num w:numId="26">
    <w:abstractNumId w:val="25"/>
  </w:num>
  <w:num w:numId="27">
    <w:abstractNumId w:val="7"/>
  </w:num>
  <w:num w:numId="28">
    <w:abstractNumId w:val="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51"/>
    <w:rsid w:val="0000334B"/>
    <w:rsid w:val="0000379A"/>
    <w:rsid w:val="0000445C"/>
    <w:rsid w:val="00011429"/>
    <w:rsid w:val="00011A4F"/>
    <w:rsid w:val="000161CE"/>
    <w:rsid w:val="000165DC"/>
    <w:rsid w:val="00016758"/>
    <w:rsid w:val="000201B6"/>
    <w:rsid w:val="00020238"/>
    <w:rsid w:val="00022DF3"/>
    <w:rsid w:val="000263C4"/>
    <w:rsid w:val="000273A9"/>
    <w:rsid w:val="00035991"/>
    <w:rsid w:val="000361EF"/>
    <w:rsid w:val="00036999"/>
    <w:rsid w:val="0004270A"/>
    <w:rsid w:val="000466AE"/>
    <w:rsid w:val="00052127"/>
    <w:rsid w:val="0005235B"/>
    <w:rsid w:val="00054587"/>
    <w:rsid w:val="000547C4"/>
    <w:rsid w:val="00055DC3"/>
    <w:rsid w:val="00060528"/>
    <w:rsid w:val="00061104"/>
    <w:rsid w:val="000618E7"/>
    <w:rsid w:val="00062BE1"/>
    <w:rsid w:val="00066DB5"/>
    <w:rsid w:val="00067B2E"/>
    <w:rsid w:val="0007191D"/>
    <w:rsid w:val="00074831"/>
    <w:rsid w:val="00075D82"/>
    <w:rsid w:val="00076CF4"/>
    <w:rsid w:val="0007734F"/>
    <w:rsid w:val="000801E4"/>
    <w:rsid w:val="00080B3C"/>
    <w:rsid w:val="00085449"/>
    <w:rsid w:val="00090D33"/>
    <w:rsid w:val="00090FF6"/>
    <w:rsid w:val="000913BA"/>
    <w:rsid w:val="00094DEA"/>
    <w:rsid w:val="000A1306"/>
    <w:rsid w:val="000A1D0E"/>
    <w:rsid w:val="000A288B"/>
    <w:rsid w:val="000A388E"/>
    <w:rsid w:val="000A5440"/>
    <w:rsid w:val="000A6244"/>
    <w:rsid w:val="000A62E3"/>
    <w:rsid w:val="000A6F0F"/>
    <w:rsid w:val="000A7647"/>
    <w:rsid w:val="000B0E76"/>
    <w:rsid w:val="000B5C67"/>
    <w:rsid w:val="000B6264"/>
    <w:rsid w:val="000B6673"/>
    <w:rsid w:val="000B69C7"/>
    <w:rsid w:val="000B74B3"/>
    <w:rsid w:val="000B78D7"/>
    <w:rsid w:val="000C309E"/>
    <w:rsid w:val="000C540F"/>
    <w:rsid w:val="000C62FC"/>
    <w:rsid w:val="000C7C5A"/>
    <w:rsid w:val="000D5DCD"/>
    <w:rsid w:val="000E0BC5"/>
    <w:rsid w:val="000E1C4C"/>
    <w:rsid w:val="000E3BEF"/>
    <w:rsid w:val="000E460B"/>
    <w:rsid w:val="000F074C"/>
    <w:rsid w:val="000F3E37"/>
    <w:rsid w:val="000F5CDE"/>
    <w:rsid w:val="000F5CFA"/>
    <w:rsid w:val="000F6507"/>
    <w:rsid w:val="00100E58"/>
    <w:rsid w:val="00103005"/>
    <w:rsid w:val="001068A7"/>
    <w:rsid w:val="00110109"/>
    <w:rsid w:val="00110FB7"/>
    <w:rsid w:val="00114D95"/>
    <w:rsid w:val="00114EC7"/>
    <w:rsid w:val="00115DFA"/>
    <w:rsid w:val="001167B9"/>
    <w:rsid w:val="0011698F"/>
    <w:rsid w:val="00122280"/>
    <w:rsid w:val="001236B3"/>
    <w:rsid w:val="00130CAA"/>
    <w:rsid w:val="00133543"/>
    <w:rsid w:val="00133C6E"/>
    <w:rsid w:val="00134701"/>
    <w:rsid w:val="00134D9D"/>
    <w:rsid w:val="0013644A"/>
    <w:rsid w:val="00136AE8"/>
    <w:rsid w:val="001413BC"/>
    <w:rsid w:val="0014269A"/>
    <w:rsid w:val="001479F6"/>
    <w:rsid w:val="00150F7A"/>
    <w:rsid w:val="00156314"/>
    <w:rsid w:val="00157FE6"/>
    <w:rsid w:val="00160C44"/>
    <w:rsid w:val="00161230"/>
    <w:rsid w:val="001639CE"/>
    <w:rsid w:val="00166876"/>
    <w:rsid w:val="00166DA2"/>
    <w:rsid w:val="0017456C"/>
    <w:rsid w:val="00175931"/>
    <w:rsid w:val="001773E4"/>
    <w:rsid w:val="00177867"/>
    <w:rsid w:val="00180C18"/>
    <w:rsid w:val="001821F4"/>
    <w:rsid w:val="00184980"/>
    <w:rsid w:val="00185546"/>
    <w:rsid w:val="001866A5"/>
    <w:rsid w:val="00187EBA"/>
    <w:rsid w:val="0019102E"/>
    <w:rsid w:val="00192592"/>
    <w:rsid w:val="00194403"/>
    <w:rsid w:val="00196C60"/>
    <w:rsid w:val="00196D76"/>
    <w:rsid w:val="00196F40"/>
    <w:rsid w:val="001A03D6"/>
    <w:rsid w:val="001A4DCE"/>
    <w:rsid w:val="001A5336"/>
    <w:rsid w:val="001A57FD"/>
    <w:rsid w:val="001A6CCC"/>
    <w:rsid w:val="001B3595"/>
    <w:rsid w:val="001B562B"/>
    <w:rsid w:val="001B7143"/>
    <w:rsid w:val="001B72F0"/>
    <w:rsid w:val="001C2326"/>
    <w:rsid w:val="001C310B"/>
    <w:rsid w:val="001C439A"/>
    <w:rsid w:val="001C5B68"/>
    <w:rsid w:val="001C62F5"/>
    <w:rsid w:val="001D0DD5"/>
    <w:rsid w:val="001D3CF9"/>
    <w:rsid w:val="001D4554"/>
    <w:rsid w:val="001D52C8"/>
    <w:rsid w:val="001E078C"/>
    <w:rsid w:val="001E1FCF"/>
    <w:rsid w:val="001F0028"/>
    <w:rsid w:val="001F065C"/>
    <w:rsid w:val="001F11EA"/>
    <w:rsid w:val="001F2FCD"/>
    <w:rsid w:val="001F617D"/>
    <w:rsid w:val="001F6E4C"/>
    <w:rsid w:val="00200AA7"/>
    <w:rsid w:val="00202B2A"/>
    <w:rsid w:val="00204552"/>
    <w:rsid w:val="00204615"/>
    <w:rsid w:val="00205A26"/>
    <w:rsid w:val="00205FC0"/>
    <w:rsid w:val="00212427"/>
    <w:rsid w:val="0021351A"/>
    <w:rsid w:val="00216F32"/>
    <w:rsid w:val="00217779"/>
    <w:rsid w:val="002177EF"/>
    <w:rsid w:val="00220931"/>
    <w:rsid w:val="00221422"/>
    <w:rsid w:val="0022344C"/>
    <w:rsid w:val="002235C5"/>
    <w:rsid w:val="002249AC"/>
    <w:rsid w:val="00227726"/>
    <w:rsid w:val="00230078"/>
    <w:rsid w:val="002307DD"/>
    <w:rsid w:val="00232ECF"/>
    <w:rsid w:val="002332ED"/>
    <w:rsid w:val="0023459A"/>
    <w:rsid w:val="00234DD1"/>
    <w:rsid w:val="00237AAB"/>
    <w:rsid w:val="00240BC5"/>
    <w:rsid w:val="00242E75"/>
    <w:rsid w:val="00243E80"/>
    <w:rsid w:val="00244C78"/>
    <w:rsid w:val="0024611A"/>
    <w:rsid w:val="002502E5"/>
    <w:rsid w:val="00250469"/>
    <w:rsid w:val="00250505"/>
    <w:rsid w:val="00255A59"/>
    <w:rsid w:val="00255B44"/>
    <w:rsid w:val="0025712E"/>
    <w:rsid w:val="00260A61"/>
    <w:rsid w:val="00262EE3"/>
    <w:rsid w:val="00263CE1"/>
    <w:rsid w:val="00264A5B"/>
    <w:rsid w:val="002653AC"/>
    <w:rsid w:val="00266A6D"/>
    <w:rsid w:val="00272E64"/>
    <w:rsid w:val="0027572C"/>
    <w:rsid w:val="002810E6"/>
    <w:rsid w:val="002818E9"/>
    <w:rsid w:val="002831AA"/>
    <w:rsid w:val="00287D2C"/>
    <w:rsid w:val="00291D54"/>
    <w:rsid w:val="00293E77"/>
    <w:rsid w:val="00295753"/>
    <w:rsid w:val="002A0224"/>
    <w:rsid w:val="002A077B"/>
    <w:rsid w:val="002A3D9D"/>
    <w:rsid w:val="002A4064"/>
    <w:rsid w:val="002A772B"/>
    <w:rsid w:val="002B1261"/>
    <w:rsid w:val="002B1F26"/>
    <w:rsid w:val="002C2D23"/>
    <w:rsid w:val="002C465C"/>
    <w:rsid w:val="002C74FD"/>
    <w:rsid w:val="002D12E3"/>
    <w:rsid w:val="002D3999"/>
    <w:rsid w:val="002D45EB"/>
    <w:rsid w:val="002D62BC"/>
    <w:rsid w:val="002E3483"/>
    <w:rsid w:val="002E3C30"/>
    <w:rsid w:val="002E530E"/>
    <w:rsid w:val="002F1094"/>
    <w:rsid w:val="002F1828"/>
    <w:rsid w:val="002F2E95"/>
    <w:rsid w:val="002F5F6D"/>
    <w:rsid w:val="00300651"/>
    <w:rsid w:val="00300E8A"/>
    <w:rsid w:val="00301FF5"/>
    <w:rsid w:val="00303A9B"/>
    <w:rsid w:val="003055A8"/>
    <w:rsid w:val="0031417D"/>
    <w:rsid w:val="00314ACB"/>
    <w:rsid w:val="00320BE7"/>
    <w:rsid w:val="00321D08"/>
    <w:rsid w:val="00322BB4"/>
    <w:rsid w:val="0032363C"/>
    <w:rsid w:val="00323863"/>
    <w:rsid w:val="003248A8"/>
    <w:rsid w:val="00327F28"/>
    <w:rsid w:val="003314D4"/>
    <w:rsid w:val="00331C69"/>
    <w:rsid w:val="00331DBD"/>
    <w:rsid w:val="00332D96"/>
    <w:rsid w:val="0033351F"/>
    <w:rsid w:val="00333723"/>
    <w:rsid w:val="003404DD"/>
    <w:rsid w:val="00341D8B"/>
    <w:rsid w:val="003426E7"/>
    <w:rsid w:val="003430BF"/>
    <w:rsid w:val="00344799"/>
    <w:rsid w:val="003448E2"/>
    <w:rsid w:val="00351389"/>
    <w:rsid w:val="00351917"/>
    <w:rsid w:val="003525F5"/>
    <w:rsid w:val="003552BB"/>
    <w:rsid w:val="003564C9"/>
    <w:rsid w:val="00361D40"/>
    <w:rsid w:val="00363B3D"/>
    <w:rsid w:val="003710B8"/>
    <w:rsid w:val="0037219E"/>
    <w:rsid w:val="00374A45"/>
    <w:rsid w:val="003803E1"/>
    <w:rsid w:val="00382E9B"/>
    <w:rsid w:val="00386E13"/>
    <w:rsid w:val="003872D7"/>
    <w:rsid w:val="003908C4"/>
    <w:rsid w:val="003908CF"/>
    <w:rsid w:val="00393D73"/>
    <w:rsid w:val="00395F8A"/>
    <w:rsid w:val="0039690F"/>
    <w:rsid w:val="00396982"/>
    <w:rsid w:val="003A022E"/>
    <w:rsid w:val="003A1E77"/>
    <w:rsid w:val="003A5D03"/>
    <w:rsid w:val="003A6C05"/>
    <w:rsid w:val="003B3312"/>
    <w:rsid w:val="003B42F1"/>
    <w:rsid w:val="003B4598"/>
    <w:rsid w:val="003B570E"/>
    <w:rsid w:val="003B7C4E"/>
    <w:rsid w:val="003C06CB"/>
    <w:rsid w:val="003C0D9B"/>
    <w:rsid w:val="003C3F44"/>
    <w:rsid w:val="003C44CB"/>
    <w:rsid w:val="003C4DDB"/>
    <w:rsid w:val="003C5217"/>
    <w:rsid w:val="003C5586"/>
    <w:rsid w:val="003C5933"/>
    <w:rsid w:val="003C5F27"/>
    <w:rsid w:val="003D00BA"/>
    <w:rsid w:val="003D12DC"/>
    <w:rsid w:val="003D3768"/>
    <w:rsid w:val="003D420D"/>
    <w:rsid w:val="003D4834"/>
    <w:rsid w:val="003D6119"/>
    <w:rsid w:val="003D66DB"/>
    <w:rsid w:val="003D788B"/>
    <w:rsid w:val="003D7987"/>
    <w:rsid w:val="003E0684"/>
    <w:rsid w:val="003E11B7"/>
    <w:rsid w:val="003E6ABB"/>
    <w:rsid w:val="003F456F"/>
    <w:rsid w:val="003F679A"/>
    <w:rsid w:val="00400751"/>
    <w:rsid w:val="00403438"/>
    <w:rsid w:val="00407345"/>
    <w:rsid w:val="004105C1"/>
    <w:rsid w:val="00413C63"/>
    <w:rsid w:val="004210FD"/>
    <w:rsid w:val="0042684F"/>
    <w:rsid w:val="004268F9"/>
    <w:rsid w:val="00426CF0"/>
    <w:rsid w:val="00431C6F"/>
    <w:rsid w:val="00432917"/>
    <w:rsid w:val="00436C19"/>
    <w:rsid w:val="0044036C"/>
    <w:rsid w:val="00441277"/>
    <w:rsid w:val="0044290D"/>
    <w:rsid w:val="00450056"/>
    <w:rsid w:val="004524D7"/>
    <w:rsid w:val="004533E4"/>
    <w:rsid w:val="00453813"/>
    <w:rsid w:val="00453BE3"/>
    <w:rsid w:val="004620F3"/>
    <w:rsid w:val="00467C79"/>
    <w:rsid w:val="00471A74"/>
    <w:rsid w:val="00471F8A"/>
    <w:rsid w:val="00472B75"/>
    <w:rsid w:val="00472FA4"/>
    <w:rsid w:val="0047301A"/>
    <w:rsid w:val="00473B71"/>
    <w:rsid w:val="00475841"/>
    <w:rsid w:val="00490E91"/>
    <w:rsid w:val="00491695"/>
    <w:rsid w:val="004960CF"/>
    <w:rsid w:val="004967C2"/>
    <w:rsid w:val="004A5F67"/>
    <w:rsid w:val="004A69F6"/>
    <w:rsid w:val="004A7E62"/>
    <w:rsid w:val="004B3DB8"/>
    <w:rsid w:val="004B424F"/>
    <w:rsid w:val="004B54AB"/>
    <w:rsid w:val="004B6C37"/>
    <w:rsid w:val="004B700E"/>
    <w:rsid w:val="004B7C14"/>
    <w:rsid w:val="004C0B33"/>
    <w:rsid w:val="004C147D"/>
    <w:rsid w:val="004C2109"/>
    <w:rsid w:val="004C3437"/>
    <w:rsid w:val="004C44BE"/>
    <w:rsid w:val="004C551A"/>
    <w:rsid w:val="004D163E"/>
    <w:rsid w:val="004D5DA8"/>
    <w:rsid w:val="004D6D52"/>
    <w:rsid w:val="004D7CB6"/>
    <w:rsid w:val="004E2AE2"/>
    <w:rsid w:val="004E66F0"/>
    <w:rsid w:val="004F2E50"/>
    <w:rsid w:val="004F43B9"/>
    <w:rsid w:val="004F4892"/>
    <w:rsid w:val="004F5E0B"/>
    <w:rsid w:val="004F6AB4"/>
    <w:rsid w:val="004F789B"/>
    <w:rsid w:val="00501B4B"/>
    <w:rsid w:val="00501F4E"/>
    <w:rsid w:val="00503C44"/>
    <w:rsid w:val="0050773C"/>
    <w:rsid w:val="00510E06"/>
    <w:rsid w:val="00511B29"/>
    <w:rsid w:val="00512AC9"/>
    <w:rsid w:val="00514E34"/>
    <w:rsid w:val="00515AD5"/>
    <w:rsid w:val="005165FC"/>
    <w:rsid w:val="00517670"/>
    <w:rsid w:val="00517A12"/>
    <w:rsid w:val="0052087C"/>
    <w:rsid w:val="005232A1"/>
    <w:rsid w:val="00523B0E"/>
    <w:rsid w:val="00525452"/>
    <w:rsid w:val="0052634B"/>
    <w:rsid w:val="005274C6"/>
    <w:rsid w:val="00527683"/>
    <w:rsid w:val="00527D52"/>
    <w:rsid w:val="00535246"/>
    <w:rsid w:val="00535527"/>
    <w:rsid w:val="00536D66"/>
    <w:rsid w:val="00541D42"/>
    <w:rsid w:val="0054629D"/>
    <w:rsid w:val="0055048D"/>
    <w:rsid w:val="00550FE0"/>
    <w:rsid w:val="0055269D"/>
    <w:rsid w:val="00552E21"/>
    <w:rsid w:val="005531ED"/>
    <w:rsid w:val="0055414C"/>
    <w:rsid w:val="00554A94"/>
    <w:rsid w:val="0056001E"/>
    <w:rsid w:val="00563CF3"/>
    <w:rsid w:val="00565D1D"/>
    <w:rsid w:val="00566E9F"/>
    <w:rsid w:val="00567F96"/>
    <w:rsid w:val="0057005A"/>
    <w:rsid w:val="005709D2"/>
    <w:rsid w:val="005726B7"/>
    <w:rsid w:val="00575BB1"/>
    <w:rsid w:val="005825E9"/>
    <w:rsid w:val="00583A49"/>
    <w:rsid w:val="00584A57"/>
    <w:rsid w:val="00587942"/>
    <w:rsid w:val="005929F8"/>
    <w:rsid w:val="0059339F"/>
    <w:rsid w:val="005933FD"/>
    <w:rsid w:val="00594D26"/>
    <w:rsid w:val="005A0749"/>
    <w:rsid w:val="005A1FDD"/>
    <w:rsid w:val="005A625D"/>
    <w:rsid w:val="005B308D"/>
    <w:rsid w:val="005B3C7D"/>
    <w:rsid w:val="005B4749"/>
    <w:rsid w:val="005B5842"/>
    <w:rsid w:val="005B5E63"/>
    <w:rsid w:val="005B77AA"/>
    <w:rsid w:val="005C206D"/>
    <w:rsid w:val="005C6E48"/>
    <w:rsid w:val="005D04E6"/>
    <w:rsid w:val="005D174C"/>
    <w:rsid w:val="005D35D8"/>
    <w:rsid w:val="005D475B"/>
    <w:rsid w:val="005D4EE5"/>
    <w:rsid w:val="005D5434"/>
    <w:rsid w:val="005E0966"/>
    <w:rsid w:val="005E41CE"/>
    <w:rsid w:val="005E55E8"/>
    <w:rsid w:val="005E7D49"/>
    <w:rsid w:val="005F0D40"/>
    <w:rsid w:val="005F1AB9"/>
    <w:rsid w:val="005F44C0"/>
    <w:rsid w:val="005F6FA0"/>
    <w:rsid w:val="005F77FA"/>
    <w:rsid w:val="005F7E94"/>
    <w:rsid w:val="006011CC"/>
    <w:rsid w:val="006036BA"/>
    <w:rsid w:val="00603A5F"/>
    <w:rsid w:val="00604B15"/>
    <w:rsid w:val="00606581"/>
    <w:rsid w:val="0060727F"/>
    <w:rsid w:val="00607B3F"/>
    <w:rsid w:val="00610D22"/>
    <w:rsid w:val="00613B7C"/>
    <w:rsid w:val="00614D6F"/>
    <w:rsid w:val="00615C9A"/>
    <w:rsid w:val="00615FA9"/>
    <w:rsid w:val="006161D2"/>
    <w:rsid w:val="00617D0E"/>
    <w:rsid w:val="00620BAD"/>
    <w:rsid w:val="006221DD"/>
    <w:rsid w:val="00622606"/>
    <w:rsid w:val="00622C3A"/>
    <w:rsid w:val="00624E28"/>
    <w:rsid w:val="0062691C"/>
    <w:rsid w:val="006277E0"/>
    <w:rsid w:val="0063258D"/>
    <w:rsid w:val="00632973"/>
    <w:rsid w:val="00632AA2"/>
    <w:rsid w:val="00634B4F"/>
    <w:rsid w:val="00634CEF"/>
    <w:rsid w:val="006368F2"/>
    <w:rsid w:val="00637A6C"/>
    <w:rsid w:val="00641276"/>
    <w:rsid w:val="00644E4B"/>
    <w:rsid w:val="00647D64"/>
    <w:rsid w:val="006521B6"/>
    <w:rsid w:val="00654C39"/>
    <w:rsid w:val="0066030D"/>
    <w:rsid w:val="00661082"/>
    <w:rsid w:val="00662823"/>
    <w:rsid w:val="00662E81"/>
    <w:rsid w:val="00663C02"/>
    <w:rsid w:val="00663C9C"/>
    <w:rsid w:val="006650CD"/>
    <w:rsid w:val="006665BF"/>
    <w:rsid w:val="00666DB6"/>
    <w:rsid w:val="006708C1"/>
    <w:rsid w:val="00674285"/>
    <w:rsid w:val="00681161"/>
    <w:rsid w:val="0068348C"/>
    <w:rsid w:val="006870AD"/>
    <w:rsid w:val="006871AD"/>
    <w:rsid w:val="00687272"/>
    <w:rsid w:val="006915B0"/>
    <w:rsid w:val="0069284C"/>
    <w:rsid w:val="006979DA"/>
    <w:rsid w:val="006A3631"/>
    <w:rsid w:val="006A5CE5"/>
    <w:rsid w:val="006A69A6"/>
    <w:rsid w:val="006B001F"/>
    <w:rsid w:val="006B179B"/>
    <w:rsid w:val="006B56A3"/>
    <w:rsid w:val="006B591C"/>
    <w:rsid w:val="006B6319"/>
    <w:rsid w:val="006C0888"/>
    <w:rsid w:val="006C78E5"/>
    <w:rsid w:val="006D042D"/>
    <w:rsid w:val="006D0D61"/>
    <w:rsid w:val="006D40D3"/>
    <w:rsid w:val="006D47C6"/>
    <w:rsid w:val="006E074E"/>
    <w:rsid w:val="006E35FC"/>
    <w:rsid w:val="006E47BA"/>
    <w:rsid w:val="006F21B0"/>
    <w:rsid w:val="006F28EE"/>
    <w:rsid w:val="006F3112"/>
    <w:rsid w:val="006F3583"/>
    <w:rsid w:val="006F6227"/>
    <w:rsid w:val="006F633E"/>
    <w:rsid w:val="006F7A07"/>
    <w:rsid w:val="006F7DF8"/>
    <w:rsid w:val="00700ED7"/>
    <w:rsid w:val="0070500E"/>
    <w:rsid w:val="007101AB"/>
    <w:rsid w:val="0071138C"/>
    <w:rsid w:val="00712BA1"/>
    <w:rsid w:val="00715C04"/>
    <w:rsid w:val="00716514"/>
    <w:rsid w:val="007201DD"/>
    <w:rsid w:val="00720A80"/>
    <w:rsid w:val="0072204C"/>
    <w:rsid w:val="00722E61"/>
    <w:rsid w:val="00723F53"/>
    <w:rsid w:val="00726B04"/>
    <w:rsid w:val="00730BAB"/>
    <w:rsid w:val="00733435"/>
    <w:rsid w:val="00736342"/>
    <w:rsid w:val="0073704C"/>
    <w:rsid w:val="00737186"/>
    <w:rsid w:val="00740F60"/>
    <w:rsid w:val="0074135C"/>
    <w:rsid w:val="0074253D"/>
    <w:rsid w:val="00745F1C"/>
    <w:rsid w:val="00746496"/>
    <w:rsid w:val="00746766"/>
    <w:rsid w:val="0075067C"/>
    <w:rsid w:val="00750D4C"/>
    <w:rsid w:val="00751790"/>
    <w:rsid w:val="00752A41"/>
    <w:rsid w:val="00753A81"/>
    <w:rsid w:val="007556BD"/>
    <w:rsid w:val="007565F6"/>
    <w:rsid w:val="00762B27"/>
    <w:rsid w:val="00764EEF"/>
    <w:rsid w:val="00766944"/>
    <w:rsid w:val="007670FA"/>
    <w:rsid w:val="00767233"/>
    <w:rsid w:val="00767B8B"/>
    <w:rsid w:val="00772B60"/>
    <w:rsid w:val="00772FBF"/>
    <w:rsid w:val="00774B47"/>
    <w:rsid w:val="00775D9C"/>
    <w:rsid w:val="00777729"/>
    <w:rsid w:val="0078127D"/>
    <w:rsid w:val="007822A4"/>
    <w:rsid w:val="00782646"/>
    <w:rsid w:val="00783796"/>
    <w:rsid w:val="007837AB"/>
    <w:rsid w:val="00784227"/>
    <w:rsid w:val="007859AF"/>
    <w:rsid w:val="00786DD4"/>
    <w:rsid w:val="007931B1"/>
    <w:rsid w:val="00795CB6"/>
    <w:rsid w:val="007A0843"/>
    <w:rsid w:val="007A182F"/>
    <w:rsid w:val="007A3207"/>
    <w:rsid w:val="007B03DB"/>
    <w:rsid w:val="007B0739"/>
    <w:rsid w:val="007B3DDF"/>
    <w:rsid w:val="007B580C"/>
    <w:rsid w:val="007C7A7E"/>
    <w:rsid w:val="007D27E9"/>
    <w:rsid w:val="007D3036"/>
    <w:rsid w:val="007D62DC"/>
    <w:rsid w:val="007D7405"/>
    <w:rsid w:val="007D7E5C"/>
    <w:rsid w:val="007E01B8"/>
    <w:rsid w:val="007E2391"/>
    <w:rsid w:val="007E30B2"/>
    <w:rsid w:val="007E3764"/>
    <w:rsid w:val="007E3A2F"/>
    <w:rsid w:val="007E4094"/>
    <w:rsid w:val="007E4ABB"/>
    <w:rsid w:val="007E521A"/>
    <w:rsid w:val="007F1336"/>
    <w:rsid w:val="007F197D"/>
    <w:rsid w:val="007F344D"/>
    <w:rsid w:val="007F7C4D"/>
    <w:rsid w:val="0080012C"/>
    <w:rsid w:val="00800D20"/>
    <w:rsid w:val="00804B60"/>
    <w:rsid w:val="00804CB1"/>
    <w:rsid w:val="00805BA7"/>
    <w:rsid w:val="00805E6C"/>
    <w:rsid w:val="00816676"/>
    <w:rsid w:val="008170D8"/>
    <w:rsid w:val="008233E1"/>
    <w:rsid w:val="0083161B"/>
    <w:rsid w:val="00833B3B"/>
    <w:rsid w:val="00837290"/>
    <w:rsid w:val="00840C7D"/>
    <w:rsid w:val="00842C82"/>
    <w:rsid w:val="0084332C"/>
    <w:rsid w:val="0084619C"/>
    <w:rsid w:val="00852986"/>
    <w:rsid w:val="00852E41"/>
    <w:rsid w:val="00855E76"/>
    <w:rsid w:val="00861C46"/>
    <w:rsid w:val="0087209C"/>
    <w:rsid w:val="00882A85"/>
    <w:rsid w:val="00883A77"/>
    <w:rsid w:val="00885662"/>
    <w:rsid w:val="00885704"/>
    <w:rsid w:val="008877B9"/>
    <w:rsid w:val="008932BF"/>
    <w:rsid w:val="00893815"/>
    <w:rsid w:val="0089402E"/>
    <w:rsid w:val="0089556B"/>
    <w:rsid w:val="00896EF8"/>
    <w:rsid w:val="008A18CB"/>
    <w:rsid w:val="008A2702"/>
    <w:rsid w:val="008A38A9"/>
    <w:rsid w:val="008A3DBC"/>
    <w:rsid w:val="008A6D31"/>
    <w:rsid w:val="008A7EEA"/>
    <w:rsid w:val="008B1412"/>
    <w:rsid w:val="008B1C77"/>
    <w:rsid w:val="008B271B"/>
    <w:rsid w:val="008B5369"/>
    <w:rsid w:val="008B6605"/>
    <w:rsid w:val="008B71D9"/>
    <w:rsid w:val="008C2676"/>
    <w:rsid w:val="008C44B4"/>
    <w:rsid w:val="008C6803"/>
    <w:rsid w:val="008C76CB"/>
    <w:rsid w:val="008D0944"/>
    <w:rsid w:val="008D0F7B"/>
    <w:rsid w:val="008D2867"/>
    <w:rsid w:val="008D29B2"/>
    <w:rsid w:val="008D2F24"/>
    <w:rsid w:val="008D5214"/>
    <w:rsid w:val="008D54A5"/>
    <w:rsid w:val="008D5804"/>
    <w:rsid w:val="008D74B8"/>
    <w:rsid w:val="008E041D"/>
    <w:rsid w:val="008E07FA"/>
    <w:rsid w:val="008E43B6"/>
    <w:rsid w:val="008E532F"/>
    <w:rsid w:val="008E75E8"/>
    <w:rsid w:val="008F0EBC"/>
    <w:rsid w:val="008F1CA5"/>
    <w:rsid w:val="008F2C43"/>
    <w:rsid w:val="008F2D3F"/>
    <w:rsid w:val="008F3BA7"/>
    <w:rsid w:val="008F6913"/>
    <w:rsid w:val="008F6F8F"/>
    <w:rsid w:val="0090290C"/>
    <w:rsid w:val="009029B2"/>
    <w:rsid w:val="009032D8"/>
    <w:rsid w:val="00903948"/>
    <w:rsid w:val="009048F9"/>
    <w:rsid w:val="0090597E"/>
    <w:rsid w:val="00906832"/>
    <w:rsid w:val="0091019B"/>
    <w:rsid w:val="009104E2"/>
    <w:rsid w:val="00911333"/>
    <w:rsid w:val="00920B59"/>
    <w:rsid w:val="00920C2A"/>
    <w:rsid w:val="00920CD2"/>
    <w:rsid w:val="00920D9D"/>
    <w:rsid w:val="0092123B"/>
    <w:rsid w:val="00921910"/>
    <w:rsid w:val="00923DD9"/>
    <w:rsid w:val="009241C5"/>
    <w:rsid w:val="00924894"/>
    <w:rsid w:val="00925C25"/>
    <w:rsid w:val="00925FD9"/>
    <w:rsid w:val="0092679A"/>
    <w:rsid w:val="009279F6"/>
    <w:rsid w:val="00931813"/>
    <w:rsid w:val="00932517"/>
    <w:rsid w:val="0093560F"/>
    <w:rsid w:val="00935BEA"/>
    <w:rsid w:val="0093613F"/>
    <w:rsid w:val="00936BD2"/>
    <w:rsid w:val="00937465"/>
    <w:rsid w:val="0093758B"/>
    <w:rsid w:val="00937B9B"/>
    <w:rsid w:val="00940F23"/>
    <w:rsid w:val="009413BB"/>
    <w:rsid w:val="00942AB0"/>
    <w:rsid w:val="009451D7"/>
    <w:rsid w:val="0094556F"/>
    <w:rsid w:val="00945DBF"/>
    <w:rsid w:val="00954145"/>
    <w:rsid w:val="00961BD3"/>
    <w:rsid w:val="00962B89"/>
    <w:rsid w:val="00963A35"/>
    <w:rsid w:val="00966DFA"/>
    <w:rsid w:val="00971F4F"/>
    <w:rsid w:val="00975BA6"/>
    <w:rsid w:val="00976ACA"/>
    <w:rsid w:val="00976E6A"/>
    <w:rsid w:val="00980028"/>
    <w:rsid w:val="009805E3"/>
    <w:rsid w:val="00980673"/>
    <w:rsid w:val="009830A3"/>
    <w:rsid w:val="00983382"/>
    <w:rsid w:val="00987A8F"/>
    <w:rsid w:val="009906E6"/>
    <w:rsid w:val="009A0423"/>
    <w:rsid w:val="009B1CD5"/>
    <w:rsid w:val="009C1514"/>
    <w:rsid w:val="009C30F3"/>
    <w:rsid w:val="009C35A7"/>
    <w:rsid w:val="009D00D8"/>
    <w:rsid w:val="009D0A18"/>
    <w:rsid w:val="009D2CD3"/>
    <w:rsid w:val="009D34CD"/>
    <w:rsid w:val="009D3D47"/>
    <w:rsid w:val="009D466F"/>
    <w:rsid w:val="009D59C1"/>
    <w:rsid w:val="009E0AD5"/>
    <w:rsid w:val="009E1EBC"/>
    <w:rsid w:val="009E329C"/>
    <w:rsid w:val="009E4815"/>
    <w:rsid w:val="009F0081"/>
    <w:rsid w:val="009F04CE"/>
    <w:rsid w:val="009F19D3"/>
    <w:rsid w:val="009F3B00"/>
    <w:rsid w:val="009F51C6"/>
    <w:rsid w:val="009F5FD3"/>
    <w:rsid w:val="00A02535"/>
    <w:rsid w:val="00A02ED9"/>
    <w:rsid w:val="00A02EF0"/>
    <w:rsid w:val="00A0573E"/>
    <w:rsid w:val="00A05EA1"/>
    <w:rsid w:val="00A1432E"/>
    <w:rsid w:val="00A17318"/>
    <w:rsid w:val="00A24C11"/>
    <w:rsid w:val="00A25212"/>
    <w:rsid w:val="00A27A9C"/>
    <w:rsid w:val="00A32914"/>
    <w:rsid w:val="00A32E31"/>
    <w:rsid w:val="00A33017"/>
    <w:rsid w:val="00A3405E"/>
    <w:rsid w:val="00A343E6"/>
    <w:rsid w:val="00A35AE1"/>
    <w:rsid w:val="00A37065"/>
    <w:rsid w:val="00A376D3"/>
    <w:rsid w:val="00A40259"/>
    <w:rsid w:val="00A404D3"/>
    <w:rsid w:val="00A40911"/>
    <w:rsid w:val="00A43648"/>
    <w:rsid w:val="00A44CCF"/>
    <w:rsid w:val="00A46F8D"/>
    <w:rsid w:val="00A4707C"/>
    <w:rsid w:val="00A47EA9"/>
    <w:rsid w:val="00A52564"/>
    <w:rsid w:val="00A53677"/>
    <w:rsid w:val="00A5412B"/>
    <w:rsid w:val="00A5616F"/>
    <w:rsid w:val="00A56390"/>
    <w:rsid w:val="00A616C9"/>
    <w:rsid w:val="00A65AC2"/>
    <w:rsid w:val="00A65DC3"/>
    <w:rsid w:val="00A67437"/>
    <w:rsid w:val="00A735F7"/>
    <w:rsid w:val="00A75064"/>
    <w:rsid w:val="00A767AC"/>
    <w:rsid w:val="00A7710D"/>
    <w:rsid w:val="00A77900"/>
    <w:rsid w:val="00A77A22"/>
    <w:rsid w:val="00A77EE8"/>
    <w:rsid w:val="00A823EB"/>
    <w:rsid w:val="00A826E9"/>
    <w:rsid w:val="00A8299C"/>
    <w:rsid w:val="00A84A99"/>
    <w:rsid w:val="00A87C0F"/>
    <w:rsid w:val="00AA0C9A"/>
    <w:rsid w:val="00AA19DE"/>
    <w:rsid w:val="00AA4C62"/>
    <w:rsid w:val="00AA5B57"/>
    <w:rsid w:val="00AB1976"/>
    <w:rsid w:val="00AB2656"/>
    <w:rsid w:val="00AB324D"/>
    <w:rsid w:val="00AB4994"/>
    <w:rsid w:val="00AB5949"/>
    <w:rsid w:val="00AB77B0"/>
    <w:rsid w:val="00AB7B41"/>
    <w:rsid w:val="00AB7B74"/>
    <w:rsid w:val="00AC57CC"/>
    <w:rsid w:val="00AC775C"/>
    <w:rsid w:val="00AD3354"/>
    <w:rsid w:val="00AE1ADD"/>
    <w:rsid w:val="00AE42DC"/>
    <w:rsid w:val="00AE5200"/>
    <w:rsid w:val="00AE7C2D"/>
    <w:rsid w:val="00AE7F32"/>
    <w:rsid w:val="00AF035B"/>
    <w:rsid w:val="00AF07C4"/>
    <w:rsid w:val="00AF1308"/>
    <w:rsid w:val="00AF4618"/>
    <w:rsid w:val="00AF707D"/>
    <w:rsid w:val="00AF79E8"/>
    <w:rsid w:val="00B012BF"/>
    <w:rsid w:val="00B0380F"/>
    <w:rsid w:val="00B0669C"/>
    <w:rsid w:val="00B1123F"/>
    <w:rsid w:val="00B12A98"/>
    <w:rsid w:val="00B12C75"/>
    <w:rsid w:val="00B133CC"/>
    <w:rsid w:val="00B1769E"/>
    <w:rsid w:val="00B23CF9"/>
    <w:rsid w:val="00B2586A"/>
    <w:rsid w:val="00B27A2D"/>
    <w:rsid w:val="00B303F2"/>
    <w:rsid w:val="00B3672F"/>
    <w:rsid w:val="00B3741F"/>
    <w:rsid w:val="00B37C27"/>
    <w:rsid w:val="00B37CE4"/>
    <w:rsid w:val="00B40393"/>
    <w:rsid w:val="00B40E70"/>
    <w:rsid w:val="00B4177A"/>
    <w:rsid w:val="00B41A93"/>
    <w:rsid w:val="00B41CBE"/>
    <w:rsid w:val="00B42A5F"/>
    <w:rsid w:val="00B44951"/>
    <w:rsid w:val="00B451C3"/>
    <w:rsid w:val="00B452B7"/>
    <w:rsid w:val="00B455B0"/>
    <w:rsid w:val="00B50C30"/>
    <w:rsid w:val="00B5377F"/>
    <w:rsid w:val="00B547AE"/>
    <w:rsid w:val="00B57050"/>
    <w:rsid w:val="00B57B79"/>
    <w:rsid w:val="00B63840"/>
    <w:rsid w:val="00B64108"/>
    <w:rsid w:val="00B654BF"/>
    <w:rsid w:val="00B730BC"/>
    <w:rsid w:val="00B82339"/>
    <w:rsid w:val="00B83196"/>
    <w:rsid w:val="00B83E6F"/>
    <w:rsid w:val="00B8420A"/>
    <w:rsid w:val="00B94020"/>
    <w:rsid w:val="00B962CC"/>
    <w:rsid w:val="00B96882"/>
    <w:rsid w:val="00B96C0E"/>
    <w:rsid w:val="00BA148C"/>
    <w:rsid w:val="00BA3342"/>
    <w:rsid w:val="00BA4022"/>
    <w:rsid w:val="00BB4ABE"/>
    <w:rsid w:val="00BB5342"/>
    <w:rsid w:val="00BB6BD1"/>
    <w:rsid w:val="00BC1153"/>
    <w:rsid w:val="00BC241D"/>
    <w:rsid w:val="00BC50BC"/>
    <w:rsid w:val="00BD3965"/>
    <w:rsid w:val="00BD3972"/>
    <w:rsid w:val="00BD4CDB"/>
    <w:rsid w:val="00BD6083"/>
    <w:rsid w:val="00BE087B"/>
    <w:rsid w:val="00BE56CD"/>
    <w:rsid w:val="00BE5901"/>
    <w:rsid w:val="00BE620D"/>
    <w:rsid w:val="00BF033B"/>
    <w:rsid w:val="00BF2032"/>
    <w:rsid w:val="00BF2C4B"/>
    <w:rsid w:val="00BF3B8C"/>
    <w:rsid w:val="00BF3EB4"/>
    <w:rsid w:val="00BF3ED2"/>
    <w:rsid w:val="00C003B5"/>
    <w:rsid w:val="00C02196"/>
    <w:rsid w:val="00C06E54"/>
    <w:rsid w:val="00C105C6"/>
    <w:rsid w:val="00C12DC0"/>
    <w:rsid w:val="00C132F7"/>
    <w:rsid w:val="00C166F9"/>
    <w:rsid w:val="00C17A52"/>
    <w:rsid w:val="00C20277"/>
    <w:rsid w:val="00C206F5"/>
    <w:rsid w:val="00C21133"/>
    <w:rsid w:val="00C263F2"/>
    <w:rsid w:val="00C34E26"/>
    <w:rsid w:val="00C4085D"/>
    <w:rsid w:val="00C43B4E"/>
    <w:rsid w:val="00C46A35"/>
    <w:rsid w:val="00C46FD9"/>
    <w:rsid w:val="00C52906"/>
    <w:rsid w:val="00C54099"/>
    <w:rsid w:val="00C60B8A"/>
    <w:rsid w:val="00C649E3"/>
    <w:rsid w:val="00C6601D"/>
    <w:rsid w:val="00C66505"/>
    <w:rsid w:val="00C70674"/>
    <w:rsid w:val="00C71474"/>
    <w:rsid w:val="00C729DF"/>
    <w:rsid w:val="00C7792E"/>
    <w:rsid w:val="00C8100E"/>
    <w:rsid w:val="00C83012"/>
    <w:rsid w:val="00C84660"/>
    <w:rsid w:val="00C84704"/>
    <w:rsid w:val="00C84A90"/>
    <w:rsid w:val="00C85C08"/>
    <w:rsid w:val="00C913FD"/>
    <w:rsid w:val="00C93591"/>
    <w:rsid w:val="00C938CF"/>
    <w:rsid w:val="00C94496"/>
    <w:rsid w:val="00C94C1C"/>
    <w:rsid w:val="00C96770"/>
    <w:rsid w:val="00CA1540"/>
    <w:rsid w:val="00CA1E6E"/>
    <w:rsid w:val="00CA3018"/>
    <w:rsid w:val="00CA65F1"/>
    <w:rsid w:val="00CB54D5"/>
    <w:rsid w:val="00CB596B"/>
    <w:rsid w:val="00CC4599"/>
    <w:rsid w:val="00CC4B8D"/>
    <w:rsid w:val="00CC4EED"/>
    <w:rsid w:val="00CC56E7"/>
    <w:rsid w:val="00CD1E90"/>
    <w:rsid w:val="00CD3436"/>
    <w:rsid w:val="00CD4C33"/>
    <w:rsid w:val="00CD7220"/>
    <w:rsid w:val="00CE1E50"/>
    <w:rsid w:val="00CE39C9"/>
    <w:rsid w:val="00CF2366"/>
    <w:rsid w:val="00CF66E8"/>
    <w:rsid w:val="00CF7B25"/>
    <w:rsid w:val="00D011C8"/>
    <w:rsid w:val="00D03765"/>
    <w:rsid w:val="00D040DA"/>
    <w:rsid w:val="00D0523C"/>
    <w:rsid w:val="00D10FFE"/>
    <w:rsid w:val="00D11C42"/>
    <w:rsid w:val="00D1605D"/>
    <w:rsid w:val="00D1725F"/>
    <w:rsid w:val="00D21A41"/>
    <w:rsid w:val="00D21C39"/>
    <w:rsid w:val="00D247D6"/>
    <w:rsid w:val="00D26BF7"/>
    <w:rsid w:val="00D33E28"/>
    <w:rsid w:val="00D415F2"/>
    <w:rsid w:val="00D4182D"/>
    <w:rsid w:val="00D44C39"/>
    <w:rsid w:val="00D44D50"/>
    <w:rsid w:val="00D4732D"/>
    <w:rsid w:val="00D47900"/>
    <w:rsid w:val="00D50888"/>
    <w:rsid w:val="00D51D20"/>
    <w:rsid w:val="00D52508"/>
    <w:rsid w:val="00D53559"/>
    <w:rsid w:val="00D563A1"/>
    <w:rsid w:val="00D6161E"/>
    <w:rsid w:val="00D63691"/>
    <w:rsid w:val="00D63726"/>
    <w:rsid w:val="00D63F57"/>
    <w:rsid w:val="00D677DD"/>
    <w:rsid w:val="00D724C8"/>
    <w:rsid w:val="00D7363E"/>
    <w:rsid w:val="00D740FA"/>
    <w:rsid w:val="00D753A2"/>
    <w:rsid w:val="00D75BAA"/>
    <w:rsid w:val="00D772C5"/>
    <w:rsid w:val="00D77BE5"/>
    <w:rsid w:val="00D817DB"/>
    <w:rsid w:val="00D85585"/>
    <w:rsid w:val="00D87EC3"/>
    <w:rsid w:val="00D90399"/>
    <w:rsid w:val="00D91A05"/>
    <w:rsid w:val="00D935EE"/>
    <w:rsid w:val="00D93A77"/>
    <w:rsid w:val="00D9585F"/>
    <w:rsid w:val="00D95B20"/>
    <w:rsid w:val="00D96645"/>
    <w:rsid w:val="00D96F75"/>
    <w:rsid w:val="00D97358"/>
    <w:rsid w:val="00DA0A4F"/>
    <w:rsid w:val="00DA3893"/>
    <w:rsid w:val="00DA39CE"/>
    <w:rsid w:val="00DA4D31"/>
    <w:rsid w:val="00DA6372"/>
    <w:rsid w:val="00DB1266"/>
    <w:rsid w:val="00DB43B7"/>
    <w:rsid w:val="00DB5977"/>
    <w:rsid w:val="00DB7FD6"/>
    <w:rsid w:val="00DC002F"/>
    <w:rsid w:val="00DC1557"/>
    <w:rsid w:val="00DC1786"/>
    <w:rsid w:val="00DC21C1"/>
    <w:rsid w:val="00DC4069"/>
    <w:rsid w:val="00DC451C"/>
    <w:rsid w:val="00DC78D3"/>
    <w:rsid w:val="00DD0BC2"/>
    <w:rsid w:val="00DD20AA"/>
    <w:rsid w:val="00DD56DB"/>
    <w:rsid w:val="00DD5C46"/>
    <w:rsid w:val="00DD5F6D"/>
    <w:rsid w:val="00DE48C0"/>
    <w:rsid w:val="00DE5150"/>
    <w:rsid w:val="00DE5EFD"/>
    <w:rsid w:val="00DE705F"/>
    <w:rsid w:val="00DE74AF"/>
    <w:rsid w:val="00DE7DFF"/>
    <w:rsid w:val="00DF01B0"/>
    <w:rsid w:val="00DF1403"/>
    <w:rsid w:val="00DF1B83"/>
    <w:rsid w:val="00DF3A0E"/>
    <w:rsid w:val="00E024D0"/>
    <w:rsid w:val="00E03465"/>
    <w:rsid w:val="00E039AF"/>
    <w:rsid w:val="00E0634C"/>
    <w:rsid w:val="00E06AA8"/>
    <w:rsid w:val="00E06E41"/>
    <w:rsid w:val="00E136E8"/>
    <w:rsid w:val="00E13FCD"/>
    <w:rsid w:val="00E16E24"/>
    <w:rsid w:val="00E2224B"/>
    <w:rsid w:val="00E22E3E"/>
    <w:rsid w:val="00E23036"/>
    <w:rsid w:val="00E241FF"/>
    <w:rsid w:val="00E3151F"/>
    <w:rsid w:val="00E31AF0"/>
    <w:rsid w:val="00E32714"/>
    <w:rsid w:val="00E3399C"/>
    <w:rsid w:val="00E339BC"/>
    <w:rsid w:val="00E364E2"/>
    <w:rsid w:val="00E40363"/>
    <w:rsid w:val="00E4394F"/>
    <w:rsid w:val="00E43CB9"/>
    <w:rsid w:val="00E476DA"/>
    <w:rsid w:val="00E50D11"/>
    <w:rsid w:val="00E54441"/>
    <w:rsid w:val="00E54C7F"/>
    <w:rsid w:val="00E55038"/>
    <w:rsid w:val="00E5713B"/>
    <w:rsid w:val="00E619FB"/>
    <w:rsid w:val="00E62863"/>
    <w:rsid w:val="00E63BAE"/>
    <w:rsid w:val="00E77C3A"/>
    <w:rsid w:val="00E80362"/>
    <w:rsid w:val="00E81788"/>
    <w:rsid w:val="00E81884"/>
    <w:rsid w:val="00E81EEC"/>
    <w:rsid w:val="00E85BE8"/>
    <w:rsid w:val="00E908D8"/>
    <w:rsid w:val="00E92B76"/>
    <w:rsid w:val="00E94C77"/>
    <w:rsid w:val="00E94CE3"/>
    <w:rsid w:val="00E95C47"/>
    <w:rsid w:val="00EA25B7"/>
    <w:rsid w:val="00EA3474"/>
    <w:rsid w:val="00EA35B0"/>
    <w:rsid w:val="00EA3A5B"/>
    <w:rsid w:val="00EA3EDE"/>
    <w:rsid w:val="00EA535A"/>
    <w:rsid w:val="00EA5D6D"/>
    <w:rsid w:val="00EB0602"/>
    <w:rsid w:val="00EB1C16"/>
    <w:rsid w:val="00EB3960"/>
    <w:rsid w:val="00EB5221"/>
    <w:rsid w:val="00EB6DBD"/>
    <w:rsid w:val="00EC1C61"/>
    <w:rsid w:val="00EC38AE"/>
    <w:rsid w:val="00EC492F"/>
    <w:rsid w:val="00EC61F2"/>
    <w:rsid w:val="00EC7F27"/>
    <w:rsid w:val="00ED2EDB"/>
    <w:rsid w:val="00ED6315"/>
    <w:rsid w:val="00EE01C9"/>
    <w:rsid w:val="00EE3B03"/>
    <w:rsid w:val="00EE3E4D"/>
    <w:rsid w:val="00EF404E"/>
    <w:rsid w:val="00EF52B5"/>
    <w:rsid w:val="00EF659B"/>
    <w:rsid w:val="00EF6900"/>
    <w:rsid w:val="00F02DF3"/>
    <w:rsid w:val="00F07CFC"/>
    <w:rsid w:val="00F12523"/>
    <w:rsid w:val="00F132BB"/>
    <w:rsid w:val="00F15F19"/>
    <w:rsid w:val="00F21946"/>
    <w:rsid w:val="00F22382"/>
    <w:rsid w:val="00F2320D"/>
    <w:rsid w:val="00F256CC"/>
    <w:rsid w:val="00F26CE3"/>
    <w:rsid w:val="00F27A2A"/>
    <w:rsid w:val="00F27A61"/>
    <w:rsid w:val="00F27C9F"/>
    <w:rsid w:val="00F30708"/>
    <w:rsid w:val="00F30F81"/>
    <w:rsid w:val="00F316A6"/>
    <w:rsid w:val="00F32478"/>
    <w:rsid w:val="00F324D6"/>
    <w:rsid w:val="00F3318D"/>
    <w:rsid w:val="00F344BF"/>
    <w:rsid w:val="00F4144A"/>
    <w:rsid w:val="00F415DC"/>
    <w:rsid w:val="00F42156"/>
    <w:rsid w:val="00F431CF"/>
    <w:rsid w:val="00F45697"/>
    <w:rsid w:val="00F47EE2"/>
    <w:rsid w:val="00F47FD9"/>
    <w:rsid w:val="00F5092A"/>
    <w:rsid w:val="00F5153E"/>
    <w:rsid w:val="00F52252"/>
    <w:rsid w:val="00F524DC"/>
    <w:rsid w:val="00F52860"/>
    <w:rsid w:val="00F52A46"/>
    <w:rsid w:val="00F57221"/>
    <w:rsid w:val="00F604EF"/>
    <w:rsid w:val="00F609E7"/>
    <w:rsid w:val="00F629BC"/>
    <w:rsid w:val="00F64159"/>
    <w:rsid w:val="00F658FA"/>
    <w:rsid w:val="00F6728A"/>
    <w:rsid w:val="00F70144"/>
    <w:rsid w:val="00F747BC"/>
    <w:rsid w:val="00F7622A"/>
    <w:rsid w:val="00F772F0"/>
    <w:rsid w:val="00F77C9C"/>
    <w:rsid w:val="00F77CBE"/>
    <w:rsid w:val="00F80D5F"/>
    <w:rsid w:val="00F80DEC"/>
    <w:rsid w:val="00F83C60"/>
    <w:rsid w:val="00F958BF"/>
    <w:rsid w:val="00F95EC1"/>
    <w:rsid w:val="00FA0B26"/>
    <w:rsid w:val="00FA6A65"/>
    <w:rsid w:val="00FB2548"/>
    <w:rsid w:val="00FB2803"/>
    <w:rsid w:val="00FB2D69"/>
    <w:rsid w:val="00FB31B7"/>
    <w:rsid w:val="00FB3E68"/>
    <w:rsid w:val="00FB5592"/>
    <w:rsid w:val="00FC0A2B"/>
    <w:rsid w:val="00FC1A93"/>
    <w:rsid w:val="00FC1B7C"/>
    <w:rsid w:val="00FC22CB"/>
    <w:rsid w:val="00FC42F0"/>
    <w:rsid w:val="00FC5267"/>
    <w:rsid w:val="00FC52D7"/>
    <w:rsid w:val="00FC562F"/>
    <w:rsid w:val="00FC75FB"/>
    <w:rsid w:val="00FD1642"/>
    <w:rsid w:val="00FD1ADC"/>
    <w:rsid w:val="00FD411D"/>
    <w:rsid w:val="00FD7555"/>
    <w:rsid w:val="00FD7567"/>
    <w:rsid w:val="00FE30F6"/>
    <w:rsid w:val="00FE6A9A"/>
    <w:rsid w:val="00FF2061"/>
    <w:rsid w:val="00FF22C2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AE924DF"/>
  <w15:docId w15:val="{5B0A8C91-2D5A-498E-AD85-A8698A3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651"/>
    <w:rPr>
      <w:sz w:val="24"/>
    </w:rPr>
  </w:style>
  <w:style w:type="paragraph" w:styleId="Nadpis1">
    <w:name w:val="heading 1"/>
    <w:basedOn w:val="Normln"/>
    <w:next w:val="Normln"/>
    <w:qFormat/>
    <w:rsid w:val="00300651"/>
    <w:pPr>
      <w:keepNext/>
      <w:jc w:val="center"/>
      <w:outlineLvl w:val="0"/>
    </w:pPr>
    <w:rPr>
      <w:rFonts w:ascii="Arial" w:hAnsi="Arial"/>
      <w:b/>
      <w:sz w:val="30"/>
    </w:rPr>
  </w:style>
  <w:style w:type="paragraph" w:styleId="Nadpis2">
    <w:name w:val="heading 2"/>
    <w:basedOn w:val="Normln"/>
    <w:next w:val="Normln"/>
    <w:qFormat/>
    <w:rsid w:val="00300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00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0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006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00651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300651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30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06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065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00651"/>
    <w:pPr>
      <w:ind w:firstLine="709"/>
      <w:jc w:val="both"/>
    </w:pPr>
  </w:style>
  <w:style w:type="paragraph" w:styleId="Nzev">
    <w:name w:val="Title"/>
    <w:basedOn w:val="Normln"/>
    <w:qFormat/>
    <w:rsid w:val="00300651"/>
    <w:pPr>
      <w:jc w:val="center"/>
    </w:pPr>
    <w:rPr>
      <w:b/>
      <w:sz w:val="36"/>
    </w:rPr>
  </w:style>
  <w:style w:type="numbering" w:styleId="lnekoddl">
    <w:name w:val="Outline List 3"/>
    <w:basedOn w:val="Bezseznamu"/>
    <w:rsid w:val="00300651"/>
    <w:pPr>
      <w:numPr>
        <w:numId w:val="1"/>
      </w:numPr>
    </w:pPr>
  </w:style>
  <w:style w:type="character" w:styleId="Odkaznakoment">
    <w:name w:val="annotation reference"/>
    <w:basedOn w:val="Standardnpsmoodstavce"/>
    <w:semiHidden/>
    <w:rsid w:val="007A18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182F"/>
    <w:rPr>
      <w:sz w:val="20"/>
    </w:rPr>
  </w:style>
  <w:style w:type="paragraph" w:styleId="Pedmtkomente">
    <w:name w:val="annotation subject"/>
    <w:basedOn w:val="Textkomente"/>
    <w:next w:val="Textkomente"/>
    <w:semiHidden/>
    <w:rsid w:val="007A182F"/>
    <w:rPr>
      <w:b/>
      <w:bCs/>
    </w:rPr>
  </w:style>
  <w:style w:type="paragraph" w:styleId="Textbubliny">
    <w:name w:val="Balloon Text"/>
    <w:basedOn w:val="Normln"/>
    <w:semiHidden/>
    <w:rsid w:val="007A182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84660"/>
  </w:style>
  <w:style w:type="paragraph" w:customStyle="1" w:styleId="AA2-odst11">
    <w:name w:val="AA2 - odst. 1.1."/>
    <w:basedOn w:val="Normln"/>
    <w:link w:val="AA2-odst11Char"/>
    <w:rsid w:val="00FD7555"/>
    <w:pPr>
      <w:numPr>
        <w:ilvl w:val="1"/>
        <w:numId w:val="2"/>
      </w:numPr>
      <w:autoSpaceDE w:val="0"/>
      <w:autoSpaceDN w:val="0"/>
      <w:spacing w:after="120" w:line="240" w:lineRule="atLeast"/>
      <w:jc w:val="both"/>
    </w:pPr>
  </w:style>
  <w:style w:type="paragraph" w:customStyle="1" w:styleId="AA1-nadpis1">
    <w:name w:val="AA 1 - nadpis 1"/>
    <w:basedOn w:val="Normln"/>
    <w:rsid w:val="00FD7555"/>
    <w:pPr>
      <w:keepNext/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u w:val="single"/>
    </w:rPr>
  </w:style>
  <w:style w:type="paragraph" w:customStyle="1" w:styleId="AA3N111">
    <w:name w:val="AA3 N 1.1.1"/>
    <w:basedOn w:val="Nadpis2"/>
    <w:rsid w:val="00FD7555"/>
    <w:pPr>
      <w:numPr>
        <w:ilvl w:val="2"/>
        <w:numId w:val="2"/>
      </w:numPr>
      <w:tabs>
        <w:tab w:val="left" w:pos="1276"/>
      </w:tabs>
      <w:autoSpaceDE w:val="0"/>
      <w:autoSpaceDN w:val="0"/>
      <w:spacing w:before="0" w:after="120"/>
      <w:jc w:val="both"/>
    </w:pPr>
    <w:rPr>
      <w:rFonts w:ascii="Times New Roman" w:hAnsi="Times New Roman" w:cs="Times New Roman"/>
      <w:b w:val="0"/>
      <w:i w:val="0"/>
      <w:iCs w:val="0"/>
      <w:sz w:val="24"/>
      <w:szCs w:val="24"/>
    </w:rPr>
  </w:style>
  <w:style w:type="character" w:customStyle="1" w:styleId="AA2-odst11Char">
    <w:name w:val="AA2 - odst. 1.1. Char"/>
    <w:basedOn w:val="Standardnpsmoodstavce"/>
    <w:link w:val="AA2-odst11"/>
    <w:rsid w:val="00FD7555"/>
    <w:rPr>
      <w:sz w:val="24"/>
    </w:rPr>
  </w:style>
  <w:style w:type="paragraph" w:styleId="Zkladntextodsazen">
    <w:name w:val="Body Text Indent"/>
    <w:basedOn w:val="Normln"/>
    <w:rsid w:val="002A3D9D"/>
    <w:pPr>
      <w:spacing w:after="120"/>
      <w:ind w:left="283"/>
    </w:pPr>
  </w:style>
  <w:style w:type="paragraph" w:customStyle="1" w:styleId="Nadpis2Clanek2VHead2">
    <w:name w:val="Nadpis 2.Clanek2.V_Head2"/>
    <w:basedOn w:val="Normln"/>
    <w:next w:val="Normln"/>
    <w:rsid w:val="00541D42"/>
    <w:pPr>
      <w:keepLines/>
      <w:widowControl w:val="0"/>
      <w:tabs>
        <w:tab w:val="left" w:pos="0"/>
      </w:tabs>
      <w:autoSpaceDE w:val="0"/>
      <w:autoSpaceDN w:val="0"/>
      <w:spacing w:before="120" w:after="120"/>
      <w:jc w:val="both"/>
    </w:pPr>
    <w:rPr>
      <w:szCs w:val="24"/>
    </w:rPr>
  </w:style>
  <w:style w:type="character" w:styleId="Hypertextovodkaz">
    <w:name w:val="Hyperlink"/>
    <w:basedOn w:val="Standardnpsmoodstavce"/>
    <w:rsid w:val="00AB77B0"/>
    <w:rPr>
      <w:color w:val="0000FF"/>
      <w:u w:val="single"/>
    </w:rPr>
  </w:style>
  <w:style w:type="paragraph" w:customStyle="1" w:styleId="NormlnSmlouva">
    <w:name w:val="Normální.Smlouva"/>
    <w:link w:val="NormlnSmlouvaChar"/>
    <w:rsid w:val="003C06CB"/>
    <w:pPr>
      <w:widowControl w:val="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413BC"/>
    <w:pPr>
      <w:ind w:left="708"/>
    </w:pPr>
  </w:style>
  <w:style w:type="paragraph" w:customStyle="1" w:styleId="StylNormlnSmlouva11bTun">
    <w:name w:val="Styl Normální.Smlouva + 11 b. Tučné"/>
    <w:basedOn w:val="NormlnSmlouva"/>
    <w:link w:val="StylNormlnSmlouva11bTunChar"/>
    <w:autoRedefine/>
    <w:rsid w:val="001E078C"/>
    <w:rPr>
      <w:rFonts w:ascii="Tahoma" w:hAnsi="Tahoma" w:cs="Tahoma"/>
      <w:sz w:val="18"/>
      <w:szCs w:val="18"/>
    </w:rPr>
  </w:style>
  <w:style w:type="character" w:customStyle="1" w:styleId="NormlnSmlouvaChar">
    <w:name w:val="Normální.Smlouva Char"/>
    <w:basedOn w:val="Standardnpsmoodstavce"/>
    <w:link w:val="NormlnSmlouva"/>
    <w:rsid w:val="00716514"/>
    <w:rPr>
      <w:sz w:val="24"/>
      <w:lang w:val="cs-CZ" w:eastAsia="cs-CZ" w:bidi="ar-SA"/>
    </w:rPr>
  </w:style>
  <w:style w:type="character" w:customStyle="1" w:styleId="StylNormlnSmlouva11bTunChar">
    <w:name w:val="Styl Normální.Smlouva + 11 b. Tučné Char"/>
    <w:basedOn w:val="NormlnSmlouvaChar"/>
    <w:link w:val="StylNormlnSmlouva11bTun"/>
    <w:rsid w:val="001E078C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tylNormlnSmlouva11b">
    <w:name w:val="Styl Normální.Smlouva + 11 b."/>
    <w:basedOn w:val="NormlnSmlouva"/>
    <w:link w:val="StylNormlnSmlouva11bChar"/>
    <w:rsid w:val="00716514"/>
    <w:rPr>
      <w:rFonts w:ascii="Tahoma" w:hAnsi="Tahoma"/>
      <w:sz w:val="20"/>
    </w:rPr>
  </w:style>
  <w:style w:type="character" w:customStyle="1" w:styleId="StylNormlnSmlouva11bChar">
    <w:name w:val="Styl Normální.Smlouva + 11 b. Char"/>
    <w:basedOn w:val="NormlnSmlouvaChar"/>
    <w:link w:val="StylNormlnSmlouva11b"/>
    <w:rsid w:val="00716514"/>
    <w:rPr>
      <w:rFonts w:ascii="Tahoma" w:hAnsi="Tahoma"/>
      <w:sz w:val="24"/>
      <w:lang w:val="cs-CZ" w:eastAsia="cs-CZ" w:bidi="ar-SA"/>
    </w:rPr>
  </w:style>
  <w:style w:type="paragraph" w:customStyle="1" w:styleId="StylStylNormlnSmlouva11bTun">
    <w:name w:val="Styl Styl Normální.Smlouva + 11 b. Tučné +"/>
    <w:basedOn w:val="StylNormlnSmlouva11bTun"/>
    <w:link w:val="StylStylNormlnSmlouva11bTunChar"/>
    <w:autoRedefine/>
    <w:rsid w:val="00716514"/>
  </w:style>
  <w:style w:type="character" w:customStyle="1" w:styleId="StylStylNormlnSmlouva11bTunChar">
    <w:name w:val="Styl Styl Normální.Smlouva + 11 b. Tučné + Char"/>
    <w:basedOn w:val="StylNormlnSmlouva11bTunChar"/>
    <w:link w:val="StylStylNormlnSmlouva11bTun"/>
    <w:rsid w:val="00716514"/>
    <w:rPr>
      <w:rFonts w:ascii="Tahoma" w:hAnsi="Tahoma" w:cs="Tahoma"/>
      <w:sz w:val="18"/>
      <w:szCs w:val="18"/>
      <w:lang w:val="cs-CZ" w:eastAsia="cs-CZ" w:bidi="ar-SA"/>
    </w:rPr>
  </w:style>
  <w:style w:type="paragraph" w:customStyle="1" w:styleId="SmluvniStrany">
    <w:name w:val="SmluvniStrany"/>
    <w:basedOn w:val="NormlnSmlouva"/>
    <w:rsid w:val="00716514"/>
    <w:pPr>
      <w:tabs>
        <w:tab w:val="left" w:pos="3969"/>
        <w:tab w:val="left" w:pos="4536"/>
      </w:tabs>
      <w:ind w:left="567"/>
    </w:pPr>
  </w:style>
  <w:style w:type="paragraph" w:customStyle="1" w:styleId="StylSmluvniStrany11b">
    <w:name w:val="Styl SmluvniStrany + 11 b."/>
    <w:basedOn w:val="SmluvniStrany"/>
    <w:rsid w:val="00716514"/>
    <w:rPr>
      <w:rFonts w:ascii="Tahoma" w:hAnsi="Tahoma"/>
      <w:sz w:val="20"/>
    </w:rPr>
  </w:style>
  <w:style w:type="paragraph" w:customStyle="1" w:styleId="odrky">
    <w:name w:val="odrážky"/>
    <w:basedOn w:val="Normln"/>
    <w:link w:val="odrkyChar"/>
    <w:rsid w:val="00716514"/>
    <w:pPr>
      <w:numPr>
        <w:numId w:val="5"/>
      </w:numPr>
    </w:pPr>
    <w:rPr>
      <w:sz w:val="20"/>
      <w:lang w:val="en-GB"/>
    </w:rPr>
  </w:style>
  <w:style w:type="paragraph" w:customStyle="1" w:styleId="Styl1">
    <w:name w:val="Styl1"/>
    <w:basedOn w:val="odrky"/>
    <w:link w:val="Styl1Char"/>
    <w:rsid w:val="00716514"/>
    <w:pPr>
      <w:tabs>
        <w:tab w:val="clear" w:pos="357"/>
        <w:tab w:val="num" w:pos="851"/>
      </w:tabs>
      <w:ind w:left="851" w:hanging="284"/>
    </w:pPr>
    <w:rPr>
      <w:rFonts w:ascii="Tahoma" w:hAnsi="Tahoma" w:cs="Tahoma"/>
      <w:b/>
    </w:rPr>
  </w:style>
  <w:style w:type="character" w:customStyle="1" w:styleId="Styl1Char">
    <w:name w:val="Styl1 Char"/>
    <w:basedOn w:val="Standardnpsmoodstavce"/>
    <w:link w:val="Styl1"/>
    <w:rsid w:val="00716514"/>
    <w:rPr>
      <w:rFonts w:ascii="Tahoma" w:hAnsi="Tahoma" w:cs="Tahoma"/>
      <w:b/>
      <w:lang w:val="en-GB"/>
    </w:rPr>
  </w:style>
  <w:style w:type="character" w:customStyle="1" w:styleId="Styl11b">
    <w:name w:val="Styl 11 b."/>
    <w:basedOn w:val="Standardnpsmoodstavce"/>
    <w:rsid w:val="00C003B5"/>
    <w:rPr>
      <w:rFonts w:ascii="Tahoma" w:hAnsi="Tahoma"/>
      <w:sz w:val="20"/>
    </w:rPr>
  </w:style>
  <w:style w:type="character" w:customStyle="1" w:styleId="Styl11bTun">
    <w:name w:val="Styl 11 b. Tučné"/>
    <w:basedOn w:val="Standardnpsmoodstavce"/>
    <w:rsid w:val="00C003B5"/>
    <w:rPr>
      <w:rFonts w:ascii="Tahoma" w:hAnsi="Tahoma"/>
      <w:b/>
      <w:bCs/>
      <w:sz w:val="20"/>
    </w:rPr>
  </w:style>
  <w:style w:type="paragraph" w:customStyle="1" w:styleId="Styl11bZarovnatdobloku">
    <w:name w:val="Styl 11 b. Zarovnat do bloku"/>
    <w:basedOn w:val="Normln"/>
    <w:rsid w:val="00C003B5"/>
    <w:pPr>
      <w:jc w:val="both"/>
    </w:pPr>
    <w:rPr>
      <w:rFonts w:ascii="Tahoma" w:hAnsi="Tahoma"/>
      <w:sz w:val="20"/>
      <w:lang w:val="en-GB"/>
    </w:rPr>
  </w:style>
  <w:style w:type="paragraph" w:customStyle="1" w:styleId="Styl14bTunzarovnnnasted">
    <w:name w:val="Styl 14 b. Tučné zarovnání na střed"/>
    <w:basedOn w:val="Normln"/>
    <w:rsid w:val="00C003B5"/>
    <w:pPr>
      <w:jc w:val="center"/>
    </w:pPr>
    <w:rPr>
      <w:rFonts w:ascii="Tahoma" w:hAnsi="Tahoma"/>
      <w:b/>
      <w:bCs/>
      <w:sz w:val="28"/>
      <w:lang w:val="en-GB"/>
    </w:rPr>
  </w:style>
  <w:style w:type="paragraph" w:customStyle="1" w:styleId="Styl11bTunzarovnnnasted">
    <w:name w:val="Styl 11 b. Tučné zarovnání na střed"/>
    <w:basedOn w:val="Normln"/>
    <w:rsid w:val="00C003B5"/>
    <w:pPr>
      <w:jc w:val="center"/>
    </w:pPr>
    <w:rPr>
      <w:rFonts w:ascii="Tahoma" w:hAnsi="Tahoma"/>
      <w:b/>
      <w:bCs/>
      <w:sz w:val="20"/>
      <w:lang w:val="en-GB"/>
    </w:rPr>
  </w:style>
  <w:style w:type="character" w:customStyle="1" w:styleId="Styl11bPodtren">
    <w:name w:val="Styl 11 b. Podtržení"/>
    <w:basedOn w:val="Standardnpsmoodstavce"/>
    <w:rsid w:val="00C003B5"/>
    <w:rPr>
      <w:rFonts w:ascii="Tahoma" w:hAnsi="Tahoma"/>
      <w:sz w:val="20"/>
      <w:u w:val="single"/>
    </w:rPr>
  </w:style>
  <w:style w:type="character" w:customStyle="1" w:styleId="Styl11bKurzva">
    <w:name w:val="Styl 11 b. Kurzíva"/>
    <w:basedOn w:val="Standardnpsmoodstavce"/>
    <w:rsid w:val="00C003B5"/>
    <w:rPr>
      <w:rFonts w:ascii="Tahoma" w:hAnsi="Tahoma"/>
      <w:i/>
      <w:iCs/>
      <w:sz w:val="20"/>
    </w:rPr>
  </w:style>
  <w:style w:type="paragraph" w:customStyle="1" w:styleId="bodysmlouvy">
    <w:name w:val="body smlouvy"/>
    <w:basedOn w:val="Nadpis2"/>
    <w:link w:val="bodysmlouvy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i w:val="0"/>
      <w:iCs w:val="0"/>
      <w:sz w:val="20"/>
      <w:szCs w:val="20"/>
    </w:rPr>
  </w:style>
  <w:style w:type="character" w:customStyle="1" w:styleId="bodysmlouvyChar">
    <w:name w:val="body smlouvy Char"/>
    <w:basedOn w:val="Standardnpsmoodstavce"/>
    <w:link w:val="bodysmlouvy"/>
    <w:rsid w:val="00C003B5"/>
    <w:rPr>
      <w:rFonts w:ascii="Tahoma" w:hAnsi="Tahoma"/>
    </w:rPr>
  </w:style>
  <w:style w:type="paragraph" w:customStyle="1" w:styleId="bodysmlouvytun">
    <w:name w:val="body smlouvy tučné"/>
    <w:basedOn w:val="Nadpis2"/>
    <w:link w:val="bodysmlouvytun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i w:val="0"/>
      <w:iCs w:val="0"/>
      <w:sz w:val="20"/>
      <w:szCs w:val="20"/>
    </w:rPr>
  </w:style>
  <w:style w:type="character" w:customStyle="1" w:styleId="bodysmlouvytunChar">
    <w:name w:val="body smlouvy tučné Char"/>
    <w:basedOn w:val="Standardnpsmoodstavce"/>
    <w:link w:val="bodysmlouvytun"/>
    <w:rsid w:val="00C003B5"/>
    <w:rPr>
      <w:rFonts w:ascii="Tahoma" w:hAnsi="Tahoma"/>
      <w:b/>
      <w:bCs/>
    </w:rPr>
  </w:style>
  <w:style w:type="paragraph" w:customStyle="1" w:styleId="smlouvakurzva">
    <w:name w:val="smlouva kurzíva"/>
    <w:basedOn w:val="Nadpis2"/>
    <w:link w:val="smlouvakurzvaChar"/>
    <w:rsid w:val="00C003B5"/>
    <w:pPr>
      <w:autoSpaceDE w:val="0"/>
      <w:autoSpaceDN w:val="0"/>
      <w:spacing w:before="0" w:after="0"/>
      <w:jc w:val="both"/>
    </w:pPr>
    <w:rPr>
      <w:rFonts w:ascii="Tahoma" w:hAnsi="Tahoma" w:cs="Times New Roman"/>
      <w:b w:val="0"/>
      <w:bCs w:val="0"/>
      <w:sz w:val="20"/>
      <w:szCs w:val="20"/>
    </w:rPr>
  </w:style>
  <w:style w:type="character" w:customStyle="1" w:styleId="smlouvakurzvaChar">
    <w:name w:val="smlouva kurzíva Char"/>
    <w:basedOn w:val="Standardnpsmoodstavce"/>
    <w:link w:val="smlouvakurzva"/>
    <w:rsid w:val="00C003B5"/>
    <w:rPr>
      <w:rFonts w:ascii="Tahoma" w:hAnsi="Tahoma"/>
      <w:i/>
      <w:iCs/>
    </w:rPr>
  </w:style>
  <w:style w:type="paragraph" w:customStyle="1" w:styleId="smlouvaodrky2">
    <w:name w:val="smlouva odrážky 2"/>
    <w:basedOn w:val="odrky"/>
    <w:link w:val="smlouvaodrky2Char"/>
    <w:rsid w:val="00C003B5"/>
    <w:pPr>
      <w:numPr>
        <w:numId w:val="3"/>
      </w:numPr>
    </w:pPr>
    <w:rPr>
      <w:rFonts w:ascii="Tahoma" w:hAnsi="Tahoma" w:cs="Tahoma"/>
    </w:rPr>
  </w:style>
  <w:style w:type="paragraph" w:customStyle="1" w:styleId="Stylsmlouvaodrky211b">
    <w:name w:val="Styl smlouva odrážky 2 + 11 b."/>
    <w:basedOn w:val="smlouvaodrky2"/>
    <w:link w:val="Stylsmlouvaodrky211bChar"/>
    <w:rsid w:val="00C003B5"/>
  </w:style>
  <w:style w:type="character" w:customStyle="1" w:styleId="odrkyChar">
    <w:name w:val="odrážky Char"/>
    <w:basedOn w:val="Standardnpsmoodstavce"/>
    <w:link w:val="odrky"/>
    <w:rsid w:val="00C003B5"/>
    <w:rPr>
      <w:lang w:val="en-GB"/>
    </w:rPr>
  </w:style>
  <w:style w:type="character" w:customStyle="1" w:styleId="smlouvaodrky2Char">
    <w:name w:val="smlouva odrážky 2 Char"/>
    <w:basedOn w:val="odrkyChar"/>
    <w:link w:val="smlouvaodrky2"/>
    <w:rsid w:val="00C003B5"/>
    <w:rPr>
      <w:rFonts w:ascii="Tahoma" w:hAnsi="Tahoma" w:cs="Tahoma"/>
      <w:lang w:val="en-GB"/>
    </w:rPr>
  </w:style>
  <w:style w:type="character" w:customStyle="1" w:styleId="Stylsmlouvaodrky211bChar">
    <w:name w:val="Styl smlouva odrážky 2 + 11 b. Char"/>
    <w:basedOn w:val="smlouvaodrky2Char"/>
    <w:link w:val="Stylsmlouvaodrky211b"/>
    <w:rsid w:val="00C003B5"/>
    <w:rPr>
      <w:rFonts w:ascii="Tahoma" w:hAnsi="Tahoma" w:cs="Tahoma"/>
      <w:lang w:val="en-GB"/>
    </w:rPr>
  </w:style>
  <w:style w:type="paragraph" w:customStyle="1" w:styleId="Stylsmlouvaodrky211bKurzva">
    <w:name w:val="Styl smlouva odrážky 2 + 11 b. Kurzíva"/>
    <w:basedOn w:val="smlouvaodrky2"/>
    <w:link w:val="Stylsmlouvaodrky211bKurzvaChar"/>
    <w:rsid w:val="00C003B5"/>
    <w:rPr>
      <w:i/>
      <w:iCs/>
    </w:rPr>
  </w:style>
  <w:style w:type="character" w:customStyle="1" w:styleId="Stylsmlouvaodrky211bKurzvaChar">
    <w:name w:val="Styl smlouva odrážky 2 + 11 b. Kurzíva Char"/>
    <w:basedOn w:val="smlouvaodrky2Char"/>
    <w:link w:val="Stylsmlouvaodrky211bKurzva"/>
    <w:rsid w:val="00C003B5"/>
    <w:rPr>
      <w:rFonts w:ascii="Tahoma" w:hAnsi="Tahoma" w:cs="Tahoma"/>
      <w:i/>
      <w:iCs/>
      <w:lang w:val="en-GB"/>
    </w:rPr>
  </w:style>
  <w:style w:type="numbering" w:customStyle="1" w:styleId="Styl2">
    <w:name w:val="Styl2"/>
    <w:rsid w:val="00B40393"/>
    <w:pPr>
      <w:numPr>
        <w:numId w:val="6"/>
      </w:numPr>
    </w:pPr>
  </w:style>
  <w:style w:type="numbering" w:customStyle="1" w:styleId="Styl3">
    <w:name w:val="Styl3"/>
    <w:rsid w:val="00B40393"/>
    <w:pPr>
      <w:numPr>
        <w:numId w:val="7"/>
      </w:numPr>
    </w:pPr>
  </w:style>
  <w:style w:type="table" w:styleId="Mkatabulky">
    <w:name w:val="Table Grid"/>
    <w:basedOn w:val="Normlntabulka"/>
    <w:rsid w:val="00910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F77C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7C9C"/>
    <w:rPr>
      <w:sz w:val="24"/>
    </w:rPr>
  </w:style>
  <w:style w:type="character" w:styleId="Sledovanodkaz">
    <w:name w:val="FollowedHyperlink"/>
    <w:basedOn w:val="Standardnpsmoodstavce"/>
    <w:rsid w:val="00D772C5"/>
    <w:rPr>
      <w:color w:val="800080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746496"/>
  </w:style>
  <w:style w:type="paragraph" w:styleId="Revize">
    <w:name w:val="Revision"/>
    <w:hidden/>
    <w:uiPriority w:val="99"/>
    <w:semiHidden/>
    <w:rsid w:val="008B1C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680C-638D-4F2D-97A8-EC1DA96A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10</Pages>
  <Words>4660</Words>
  <Characters>28154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LISS v20160128</vt:lpstr>
    </vt:vector>
  </TitlesOfParts>
  <Company>GORDIC spol. s r.o.</Company>
  <LinksUpToDate>false</LinksUpToDate>
  <CharactersWithSpaces>32749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LISS v20160128</dc:title>
  <dc:creator>JK</dc:creator>
  <cp:lastModifiedBy>Jaroslav Kramosil</cp:lastModifiedBy>
  <cp:revision>37</cp:revision>
  <cp:lastPrinted>2009-05-07T14:16:00Z</cp:lastPrinted>
  <dcterms:created xsi:type="dcterms:W3CDTF">2014-02-13T16:32:00Z</dcterms:created>
  <dcterms:modified xsi:type="dcterms:W3CDTF">2016-11-07T10:15:00Z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-631761688</vt:i4>
  </property>
  <property fmtid="{D5CDD505-2E9C-101B-9397-08002B2CF9AE}" pid="3" name="_EmailSubject">
    <vt:lpwstr>navrh smlouvy pro MCP5</vt:lpwstr>
  </property>
  <property fmtid="{D5CDD505-2E9C-101B-9397-08002B2CF9AE}" pid="4" name="_AuthorEmail">
    <vt:lpwstr>vlasta.hladikova@pre.cz</vt:lpwstr>
  </property>
  <property fmtid="{D5CDD505-2E9C-101B-9397-08002B2CF9AE}" pid="5" name="_AuthorEmailDisplayName">
    <vt:lpwstr>Hladíková Vlasta, Mgr.</vt:lpwstr>
  </property>
  <property fmtid="{D5CDD505-2E9C-101B-9397-08002B2CF9AE}" pid="6" name="_ReviewingToolsShownOnce">
    <vt:lpwstr/>
  </property>
</Properties>
</file>