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725" w:h="284" w:wrap="none" w:hAnchor="page" w:x="91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</w:p>
    <w:p>
      <w:pPr>
        <w:pStyle w:val="Style4"/>
        <w:keepNext w:val="0"/>
        <w:keepLines w:val="0"/>
        <w:framePr w:w="1688" w:h="400" w:wrap="none" w:hAnchor="page" w:x="915" w:y="26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silnic 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widowControl w:val="0"/>
        <w:spacing w:after="658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1652270</wp:posOffset>
            </wp:positionH>
            <wp:positionV relativeFrom="margin">
              <wp:posOffset>205740</wp:posOffset>
            </wp:positionV>
            <wp:extent cx="633730" cy="1892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33730" cy="1892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764" w:left="910" w:right="1097" w:bottom="992" w:header="336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</w:t>
        <w:br/>
        <w:t>DODATEK č.1</w:t>
      </w:r>
      <w:bookmarkEnd w:id="0"/>
      <w:bookmarkEnd w:id="1"/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„Hloubení příkopů a odstraňování nánosů z krajnic na sil. 03423 - Ždírec“</w:t>
      </w:r>
      <w:bookmarkEnd w:id="2"/>
      <w:bookmarkEnd w:id="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093/2019-KSUSV</w:t>
      </w:r>
    </w:p>
    <w:tbl>
      <w:tblPr>
        <w:tblOverlap w:val="never"/>
        <w:jc w:val="left"/>
        <w:tblLayout w:type="fixed"/>
      </w:tblPr>
      <w:tblGrid>
        <w:gridCol w:w="3294"/>
        <w:gridCol w:w="5148"/>
      </w:tblGrid>
      <w:tr>
        <w:trPr>
          <w:trHeight w:val="94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Číslo smlouvy zhotovitele: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Článek 1 Smluvní strany</w:t>
            </w:r>
          </w:p>
        </w:tc>
      </w:tr>
    </w:tbl>
    <w:p>
      <w:pPr>
        <w:widowControl w:val="0"/>
        <w:spacing w:after="6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80"/>
        <w:gridCol w:w="7481"/>
      </w:tblGrid>
      <w:tr>
        <w:trPr>
          <w:trHeight w:val="2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tabs>
          <w:tab w:pos="21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Janem Míkou, MBA, ředitelem organizace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853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zhotovitele ve věcech technických:</w:t>
        <w:tab/>
        <w:t>výrobního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oddělení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870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zhotovitele při předání a převzetí prací:</w:t>
        <w:tab/>
        <w:t>vedoucí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Havlíčkův Brod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80"/>
        <w:gridCol w:w="7481"/>
      </w:tblGrid>
      <w:tr>
        <w:trPr>
          <w:trHeight w:val="24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účtu 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80"/>
        <w:gridCol w:w="7481"/>
      </w:tblGrid>
      <w:tr>
        <w:trPr>
          <w:trHeight w:val="15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Telefon: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E-mail: Zřizovatel: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(dále jen objednatel)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240" w:lineRule="auto"/>
              <w:ind w:left="140" w:right="0" w:firstLine="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00090450 CZ00090450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Kraj Vysočina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Zemní práce HB, Zdeněk Čihák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se sídlem: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Slepá 1994, 580 01 Havlíčkův Brod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Zdeňkem Čihákem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odpovědná jednat jménem zhotovitele ve věcech technických: Zdeněk Cihák Osoba odpovědná jednat jménem zhotovitele při předání a převzetí prací: Zdeněk Cihák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80"/>
        <w:gridCol w:w="7481"/>
      </w:tblGrid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mBank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80"/>
        <w:gridCol w:w="7481"/>
      </w:tblGrid>
      <w:tr>
        <w:trPr>
          <w:trHeight w:val="5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75242613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 E-mail:</w:t>
      </w:r>
    </w:p>
    <w:p>
      <w:pPr>
        <w:widowControl w:val="0"/>
        <w:spacing w:after="43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4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dohodly, že jejich závazkový vztah ve smyslu §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2586 a násl. zákona č. 89/2012 Sb., Občanského zákoníku, v platném znění (dále jen „NOZ“)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se řídí tímto zákonem a na shora uvedenou zakázku na stavební práce uzavírají dnešního dne měsíce a roku tuto smlouvu o dílo 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„smlouva“).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4"/>
      <w:bookmarkEnd w:id="5"/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 rozsah a cena díla</w:t>
      </w:r>
      <w:bookmarkEnd w:id="6"/>
      <w:bookmarkEnd w:id="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14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2.1. Na základě SOD čl. 2.3. se mění následovně: Dílem ve smyslu této smlouvy se rozumí hloubení příkopů a odstranění nánosů z krajnic za dodržení dále sjednaných podmínek dle této smlouvy. Podle skutečně provedených prací se mění a doplňuje rozsah dle schváleného výkazu výměr.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4" w:left="914" w:right="1097" w:bottom="109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2.2. Následně se mění čl. 3.1. Dokončení prací 31.5.2019</w:t>
      </w: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576" w:left="957" w:right="792" w:bottom="107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700" w:h="274" w:wrap="none" w:vAnchor="text" w:hAnchor="page" w:x="97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</w:p>
    <w:p>
      <w:pPr>
        <w:pStyle w:val="Style4"/>
        <w:keepNext w:val="0"/>
        <w:keepLines w:val="0"/>
        <w:framePr w:w="1670" w:h="421" w:wrap="none" w:vAnchor="text" w:hAnchor="page" w:x="965" w:y="242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silnic Vysočiny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12"/>
        <w:keepNext w:val="0"/>
        <w:keepLines w:val="0"/>
        <w:framePr w:w="1598" w:h="263" w:wrap="none" w:vAnchor="text" w:hAnchor="page" w:x="3139" w:y="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čl. 4.1. Cena díla:</w:t>
      </w:r>
    </w:p>
    <w:p>
      <w:pPr>
        <w:pStyle w:val="Style12"/>
        <w:keepNext w:val="0"/>
        <w:keepLines w:val="0"/>
        <w:framePr w:w="3794" w:h="947" w:wrap="none" w:vAnchor="text" w:hAnchor="page" w:x="2376" w:y="13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dle SOD</w:t>
      </w:r>
    </w:p>
    <w:p>
      <w:pPr>
        <w:pStyle w:val="Style12"/>
        <w:keepNext w:val="0"/>
        <w:keepLines w:val="0"/>
        <w:framePr w:w="3794" w:h="947" w:wrap="none" w:vAnchor="text" w:hAnchor="page" w:x="2376" w:y="13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Méněpráce (skutečný rozsah a provedení)</w:t>
      </w:r>
    </w:p>
    <w:p>
      <w:pPr>
        <w:pStyle w:val="Style12"/>
        <w:keepNext w:val="0"/>
        <w:keepLines w:val="0"/>
        <w:framePr w:w="3794" w:h="947" w:wrap="none" w:vAnchor="text" w:hAnchor="page" w:x="2376" w:y="13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Nová cena SO 02 dle Dodatku č,1</w:t>
      </w:r>
    </w:p>
    <w:p>
      <w:pPr>
        <w:pStyle w:val="Style12"/>
        <w:keepNext w:val="0"/>
        <w:keepLines w:val="0"/>
        <w:framePr w:w="3794" w:h="947" w:wrap="none" w:vAnchor="text" w:hAnchor="page" w:x="2376" w:y="13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 DPH</w:t>
      </w:r>
    </w:p>
    <w:p>
      <w:pPr>
        <w:pStyle w:val="Style12"/>
        <w:keepNext w:val="0"/>
        <w:keepLines w:val="0"/>
        <w:framePr w:w="1530" w:h="947" w:wrap="none" w:vAnchor="text" w:hAnchor="page" w:x="7873" w:y="13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192 560,00 Kč</w:t>
      </w:r>
    </w:p>
    <w:p>
      <w:pPr>
        <w:pStyle w:val="Style12"/>
        <w:keepNext w:val="0"/>
        <w:keepLines w:val="0"/>
        <w:framePr w:w="1530" w:h="947" w:wrap="none" w:vAnchor="text" w:hAnchor="page" w:x="7873" w:y="13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47 002,00 Kč</w:t>
      </w:r>
    </w:p>
    <w:p>
      <w:pPr>
        <w:pStyle w:val="Style12"/>
        <w:keepNext w:val="0"/>
        <w:keepLines w:val="0"/>
        <w:framePr w:w="1530" w:h="947" w:wrap="none" w:vAnchor="text" w:hAnchor="page" w:x="7873" w:y="1362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145 558,00 Kč</w:t>
      </w:r>
    </w:p>
    <w:p>
      <w:pPr>
        <w:pStyle w:val="Style12"/>
        <w:keepNext w:val="0"/>
        <w:keepLines w:val="0"/>
        <w:framePr w:w="1530" w:h="947" w:wrap="none" w:vAnchor="text" w:hAnchor="page" w:x="7873" w:y="1362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176 125,00 Kč</w:t>
      </w:r>
    </w:p>
    <w:p>
      <w:pPr>
        <w:pStyle w:val="Style12"/>
        <w:keepNext w:val="0"/>
        <w:keepLines w:val="0"/>
        <w:framePr w:w="7096" w:h="1408" w:wrap="none" w:vAnchor="text" w:hAnchor="page" w:x="958" w:y="3417"/>
        <w:widowControl w:val="0"/>
        <w:shd w:val="clear" w:color="auto" w:fill="auto"/>
        <w:bidi w:val="0"/>
        <w:spacing w:before="0" w:after="22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dodatku č.1 je vyčíslení skutečně provedených prací.</w:t>
      </w:r>
    </w:p>
    <w:p>
      <w:pPr>
        <w:pStyle w:val="Style12"/>
        <w:keepNext w:val="0"/>
        <w:keepLines w:val="0"/>
        <w:framePr w:w="7096" w:h="1408" w:wrap="none" w:vAnchor="text" w:hAnchor="page" w:x="958" w:y="3417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2.3. Ostatní ustanovení dle původní SOD zůstávají v platnosti beze změny.</w:t>
      </w:r>
    </w:p>
    <w:p>
      <w:pPr>
        <w:pStyle w:val="Style12"/>
        <w:keepNext w:val="0"/>
        <w:keepLines w:val="0"/>
        <w:framePr w:w="7096" w:h="1408" w:wrap="none" w:vAnchor="text" w:hAnchor="page" w:x="958" w:y="3417"/>
        <w:widowControl w:val="0"/>
        <w:shd w:val="clear" w:color="auto" w:fill="auto"/>
        <w:tabs>
          <w:tab w:pos="5652" w:val="left"/>
        </w:tabs>
        <w:bidi w:val="0"/>
        <w:spacing w:before="0" w:after="34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Havlíčkově Brodě dne: 20.5.2019</w:t>
        <w:tab/>
        <w:t>V Jihlavě dne:</w:t>
      </w:r>
    </w:p>
    <w:p>
      <w:pPr>
        <w:pStyle w:val="Style23"/>
        <w:keepNext/>
        <w:keepLines/>
        <w:framePr w:w="824" w:h="349" w:wrap="none" w:vAnchor="text" w:hAnchor="page" w:x="9040" w:y="44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05. 2019</w:t>
      </w:r>
      <w:bookmarkEnd w:id="8"/>
      <w:bookmarkEnd w:id="9"/>
    </w:p>
    <w:p>
      <w:pPr>
        <w:pStyle w:val="Style12"/>
        <w:keepNext w:val="0"/>
        <w:keepLines w:val="0"/>
        <w:framePr w:w="1300" w:h="270" w:wrap="none" w:vAnchor="text" w:hAnchor="page" w:x="958" w:y="64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Zdeněk Čihák</w:t>
      </w:r>
    </w:p>
    <w:p>
      <w:pPr>
        <w:pStyle w:val="Style12"/>
        <w:keepNext w:val="0"/>
        <w:keepLines w:val="0"/>
        <w:framePr w:w="3496" w:h="277" w:wrap="none" w:vAnchor="text" w:hAnchor="page" w:x="6120" w:y="6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Mika, MBA, ředitel organizace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1675130</wp:posOffset>
            </wp:positionH>
            <wp:positionV relativeFrom="paragraph">
              <wp:posOffset>212725</wp:posOffset>
            </wp:positionV>
            <wp:extent cx="633730" cy="19494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633730" cy="1949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6" w:left="957" w:right="792" w:bottom="107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30175" distL="8890" distR="0" simplePos="0" relativeHeight="125829378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12700</wp:posOffset>
                </wp:positionV>
                <wp:extent cx="9210040" cy="120459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10040" cy="120459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084"/>
                              <w:gridCol w:w="3492"/>
                              <w:gridCol w:w="918"/>
                              <w:gridCol w:w="6534"/>
                              <w:gridCol w:w="1476"/>
                            </w:tblGrid>
                            <w:tr>
                              <w:trPr>
                                <w:tblHeader/>
                                <w:trHeight w:val="28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Zakázka: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Cenová nabídka, hloubeni příkopů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Umístění: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111/03423 od 111/03422 - Ždírec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leader="hyphen" w:pos="385" w:val="left"/>
                                      <w:tab w:leader="hyphen" w:pos="515" w:val="left"/>
                                      <w:tab w:leader="hyphen" w:pos="911" w:val="left"/>
                                      <w:tab w:pos="1426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ab/>
                                    <w:tab/>
                                    <w:tab/>
                                    <w:t>—</w:t>
                                    <w:tab/>
                                    <w:t>i</w:t>
                                  </w:r>
                                </w:p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6" w:lineRule="auto"/>
                                    <w:ind w:left="0" w:right="0"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cs-CZ" w:eastAsia="cs-CZ" w:bidi="cs-CZ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Stav, objekt č: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Investor: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Krajská správa a údržba silnic Vysočiny, příspěvková organizace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Č. rozpočtu: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Objednal: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Krajská správa a údržba silnic Vysočiny, příspěvková organizace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č. dodatku: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Zhotovitel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Zemní práce HB, Zdeněk Čihák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Archivní číslo: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Zpracoval: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16.5.2019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1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9.799999999999997pt;margin-top:1.pt;width:725.20000000000005pt;height:94.849999999999994pt;z-index:-125829375;mso-wrap-distance-left:0.69999999999999996pt;mso-wrap-distance-right:0;mso-wrap-distance-bottom:10.25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084"/>
                        <w:gridCol w:w="3492"/>
                        <w:gridCol w:w="918"/>
                        <w:gridCol w:w="6534"/>
                        <w:gridCol w:w="1476"/>
                      </w:tblGrid>
                      <w:tr>
                        <w:trPr>
                          <w:tblHeader/>
                          <w:trHeight w:val="28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Zakázka: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Cenová nabídka, hloubeni příkopů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Umístění: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111/03423 od 111/03422 - Ždírec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385" w:val="left"/>
                                <w:tab w:leader="hyphen" w:pos="515" w:val="left"/>
                                <w:tab w:leader="hyphen" w:pos="911" w:val="left"/>
                                <w:tab w:pos="142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ab/>
                              <w:tab/>
                              <w:t>—</w:t>
                              <w:tab/>
                              <w:t>i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i</w:t>
                            </w: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Stav, objekt č: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Investor: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rozpočtu: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Objednal: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č. dodatku: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Zemní práce HB, Zdeněk Čihák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Archivní číslo: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Zpracoval: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16.5.2019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1203960</wp:posOffset>
                </wp:positionV>
                <wp:extent cx="941705" cy="14414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44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ičíslo a název SO: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9.100000000000001pt;margin-top:94.799999999999997pt;width:74.150000000000006pt;height:11.3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ičíslo a název SO: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918845" simplePos="0" relativeHeight="125829380" behindDoc="0" locked="0" layoutInCell="1" allowOverlap="1">
                <wp:simplePos x="0" y="0"/>
                <wp:positionH relativeFrom="page">
                  <wp:posOffset>6659880</wp:posOffset>
                </wp:positionH>
                <wp:positionV relativeFrom="paragraph">
                  <wp:posOffset>4313555</wp:posOffset>
                </wp:positionV>
                <wp:extent cx="414020" cy="484505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020" cy="484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Předal:</w:t>
                            </w:r>
                          </w:p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</w:t>
                            </w:r>
                          </w:p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Podpis: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24.39999999999998pt;margin-top:339.64999999999998pt;width:32.600000000000001pt;height:38.149999999999999pt;z-index:-125829373;mso-wrap-distance-left:9.pt;mso-wrap-distance-right:72.349999999999994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Předal: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60020" distB="173355" distL="797560" distR="114935" simplePos="0" relativeHeight="125829382" behindDoc="0" locked="0" layoutInCell="1" allowOverlap="1">
                <wp:simplePos x="0" y="0"/>
                <wp:positionH relativeFrom="page">
                  <wp:posOffset>7343140</wp:posOffset>
                </wp:positionH>
                <wp:positionV relativeFrom="paragraph">
                  <wp:posOffset>4473575</wp:posOffset>
                </wp:positionV>
                <wp:extent cx="534670" cy="15113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4670" cy="151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16.5.2019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78.20000000000005pt;margin-top:352.25pt;width:42.100000000000001pt;height:11.9pt;z-index:-125829371;mso-wrap-distance-left:62.799999999999997pt;mso-wrap-distance-top:12.6pt;mso-wrap-distance-right:9.0500000000000007pt;mso-wrap-distance-bottom:13.65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16.5.2019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810"/>
        <w:gridCol w:w="1202"/>
        <w:gridCol w:w="6242"/>
        <w:gridCol w:w="929"/>
        <w:gridCol w:w="936"/>
        <w:gridCol w:w="1141"/>
        <w:gridCol w:w="1004"/>
        <w:gridCol w:w="1109"/>
        <w:gridCol w:w="1174"/>
      </w:tblGrid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16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Poř.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 xml:space="preserve">č.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pol.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Kód položky</w:t>
            </w:r>
          </w:p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leader="dot" w:pos="554" w:val="left"/>
                <w:tab w:leader="dot" w:pos="11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2</w:t>
              <w:tab/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pos="3107" w:val="left"/>
                <w:tab w:leader="dot" w:pos="618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</w:t>
              <w:tab/>
              <w:t>3</w:t>
              <w:tab/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 jednotka</w:t>
            </w:r>
          </w:p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leader="dot" w:pos="41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 Počet</w:t>
            </w:r>
          </w:p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; jednotek</w:t>
            </w:r>
          </w:p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leader="dot" w:pos="425" w:val="left"/>
                <w:tab w:leader="dot" w:pos="88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5</w:t>
              <w:tab/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</w:tc>
      </w:tr>
      <w:tr>
        <w:trPr>
          <w:trHeight w:val="76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14548" w:h="3132" w:vSpace="223" w:wrap="notBeside" w:vAnchor="text" w:hAnchor="text" w:x="8" w:y="22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548" w:h="3132" w:vSpace="223" w:wrap="notBeside" w:vAnchor="text" w:hAnchor="text" w:x="8" w:y="224"/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14548" w:h="3132" w:vSpace="223" w:wrap="notBeside" w:vAnchor="text" w:hAnchor="text" w:x="8" w:y="22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548" w:h="3132" w:vSpace="223" w:wrap="notBeside" w:vAnchor="text" w:hAnchor="text" w:x="8" w:y="224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jednotková :</w:t>
            </w:r>
          </w:p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leader="dot" w:pos="490" w:val="left"/>
                <w:tab w:leader="dot" w:pos="102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  <w:tab/>
              <w:t>6</w:t>
              <w:tab/>
              <w:t>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bez DPH</w:t>
            </w:r>
          </w:p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leader="dot" w:pos="504" w:val="right"/>
                <w:tab w:leader="dot" w:pos="943" w:val="left"/>
              </w:tabs>
              <w:bidi w:val="0"/>
              <w:spacing w:before="0" w:after="0" w:line="266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>7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21%</w:t>
            </w:r>
          </w:p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leader="dot" w:pos="425" w:val="left"/>
                <w:tab w:leader="dot" w:pos="98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>8</w:t>
              <w:tab/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s</w:t>
            </w:r>
          </w:p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leader="dot" w:pos="922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21% DPH</w:t>
              <w:tab/>
            </w:r>
          </w:p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leader="dot" w:pos="526" w:val="right"/>
                <w:tab w:leader="dot" w:pos="950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  <w:t>9</w:t>
              <w:tab/>
            </w: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^čištění krajnic odstraněním nánosu (ulehlého, popř. zaježděného) naložením na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1 520,00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pos="64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&gt;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cs-CZ" w:eastAsia="cs-CZ" w:bidi="cs-CZ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2 936,64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16920.64</w:t>
            </w:r>
          </w:p>
        </w:tc>
      </w:tr>
      <w:tr>
        <w:trPr>
          <w:trHeight w:val="29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iOdstranění nánosů ze silničních příkopů o objemu do 0,5 m3/bm s naložením 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 1 020,00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pos="52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  <w:tab/>
              <w:t>45,40Í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46 308,00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9 724,68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56 032,68</w:t>
            </w:r>
          </w:p>
        </w:tc>
      </w:tr>
      <w:tr>
        <w:trPr>
          <w:trHeight w:val="20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idopravní prostředek, hloubení příkopů od naplavenin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lOdvoz výkopku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631,60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135,001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85 266,00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17 905,86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103 171,86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leader="dot" w:pos="116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leader="dot" w:pos="618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i</w:t>
              <w:tab/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leader="dot" w:pos="88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”|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leader="dot" w:pos="873" w:val="left"/>
              </w:tabs>
              <w:bidi w:val="0"/>
              <w:spacing w:before="0" w:after="0" w:line="240" w:lineRule="auto"/>
              <w:ind w:left="-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leader="dot" w:pos="1094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  <w:tab/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0" w:hRule="exact"/>
        </w:trPr>
        <w:tc>
          <w:tcPr>
            <w:gridSpan w:val="7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548" w:h="3132" w:vSpace="223" w:wrap="notBeside" w:vAnchor="text" w:hAnchor="text" w:x="8" w:y="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gridSpan w:val="7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tabs>
                <w:tab w:pos="6268" w:val="left"/>
                <w:tab w:pos="7189" w:val="left"/>
                <w:tab w:pos="911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</w:t>
              <w:tab/>
              <w:t>í</w:t>
              <w:tab/>
              <w:t>I</w:t>
              <w:tab/>
              <w:t>í 145 558,00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30 567,18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framePr w:w="14548" w:h="3132" w:vSpace="223" w:wrap="notBeside" w:vAnchor="text" w:hAnchor="text" w:x="8" w:y="2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176 125,18</w:t>
            </w:r>
          </w:p>
        </w:tc>
      </w:tr>
    </w:tbl>
    <w:p>
      <w:pPr>
        <w:pStyle w:val="Style18"/>
        <w:keepNext w:val="0"/>
        <w:keepLines w:val="0"/>
        <w:framePr w:w="1714" w:h="256" w:hSpace="7" w:wrap="notBeside" w:vAnchor="text" w:hAnchor="text" w:x="2092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SO: Oprava vozovky</w:t>
      </w:r>
    </w:p>
    <w:p>
      <w:pPr>
        <w:pStyle w:val="Style18"/>
        <w:keepNext w:val="0"/>
        <w:keepLines w:val="0"/>
        <w:framePr w:w="943" w:h="238" w:hSpace="7" w:wrap="notBeside" w:vAnchor="text" w:hAnchor="text" w:x="11319" w:y="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145 558,00</w:t>
      </w:r>
    </w:p>
    <w:p>
      <w:pPr>
        <w:pStyle w:val="Style18"/>
        <w:keepNext w:val="0"/>
        <w:keepLines w:val="0"/>
        <w:framePr w:w="10332" w:h="263" w:hSpace="7" w:wrap="notBeside" w:vAnchor="text" w:hAnchor="text" w:x="951" w:y="35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Počet technických jednotek je pouze předpokládaný, fakturováno bude skutečně provedené množství z předávacího protokolu.</w:t>
      </w:r>
    </w:p>
    <w:p>
      <w:pPr>
        <w:pStyle w:val="Style18"/>
        <w:keepNext w:val="0"/>
        <w:keepLines w:val="0"/>
        <w:framePr w:w="1994" w:h="245" w:hSpace="7" w:wrap="notBeside" w:vAnchor="text" w:hAnchor="text" w:x="1250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30 567,18í 176 125,18</w:t>
      </w:r>
    </w:p>
    <w:p>
      <w:pPr>
        <w:widowControl w:val="0"/>
        <w:spacing w:line="1" w:lineRule="exact"/>
      </w:pP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Převzal: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Podpis:</w:t>
      </w:r>
    </w:p>
    <w:sectPr>
      <w:headerReference w:type="default" r:id="rId12"/>
      <w:footerReference w:type="default" r:id="rId13"/>
      <w:footnotePr>
        <w:pos w:val="pageBottom"/>
        <w:numFmt w:val="decimal"/>
        <w:numRestart w:val="continuous"/>
      </w:footnotePr>
      <w:pgSz w:w="16840" w:h="11900" w:orient="landscape"/>
      <w:pgMar w:top="2216" w:left="1182" w:right="1096" w:bottom="1927" w:header="1788" w:footer="1499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3396615</wp:posOffset>
              </wp:positionH>
              <wp:positionV relativeFrom="page">
                <wp:posOffset>9999980</wp:posOffset>
              </wp:positionV>
              <wp:extent cx="667385" cy="8699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7385" cy="869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7.44999999999999pt;margin-top:787.39999999999998pt;width:52.549999999999997pt;height:6.849999999999999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593725</wp:posOffset>
              </wp:positionH>
              <wp:positionV relativeFrom="page">
                <wp:posOffset>9958705</wp:posOffset>
              </wp:positionV>
              <wp:extent cx="626364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6364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6.75pt;margin-top:784.14999999999998pt;width:493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3421380</wp:posOffset>
              </wp:positionH>
              <wp:positionV relativeFrom="page">
                <wp:posOffset>10008235</wp:posOffset>
              </wp:positionV>
              <wp:extent cx="662940" cy="8699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2940" cy="869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69.39999999999998pt;margin-top:788.04999999999995pt;width:52.200000000000003pt;height:6.8499999999999996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641985</wp:posOffset>
              </wp:positionH>
              <wp:positionV relativeFrom="page">
                <wp:posOffset>9975850</wp:posOffset>
              </wp:positionV>
              <wp:extent cx="5797550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7975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549999999999997pt;margin-top:785.5pt;width:45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7003415</wp:posOffset>
              </wp:positionH>
              <wp:positionV relativeFrom="page">
                <wp:posOffset>252095</wp:posOffset>
              </wp:positionV>
              <wp:extent cx="50165" cy="5016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165" cy="501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551.45000000000005pt;margin-top:19.850000000000001pt;width:3.9500000000000002pt;height:3.9500000000000002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Nadpis #2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4">
    <w:name w:val="Nadpis #1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Základní text (3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line="211" w:lineRule="auto"/>
    </w:pPr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FFFFFF"/>
      <w:spacing w:after="1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3">
    <w:name w:val="Nadpis #1"/>
    <w:basedOn w:val="Normal"/>
    <w:link w:val="CharStyle24"/>
    <w:pPr>
      <w:widowControl w:val="0"/>
      <w:shd w:val="clear" w:color="auto" w:fill="FFFFFF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Základní text (3)"/>
    <w:basedOn w:val="Normal"/>
    <w:link w:val="CharStyle28"/>
    <w:pPr>
      <w:widowControl w:val="0"/>
      <w:shd w:val="clear" w:color="auto" w:fill="FFFFFF"/>
      <w:spacing w:after="60"/>
      <w:ind w:firstLine="49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image" Target="media/image2.png" TargetMode="External"/><Relationship Id="rId12" Type="http://schemas.openxmlformats.org/officeDocument/2006/relationships/header" Target="header2.xml"/><Relationship Id="rId13" Type="http://schemas.openxmlformats.org/officeDocument/2006/relationships/footer" Target="footer3.xml"/></Relationships>
</file>