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08" w:rsidRDefault="003418E5">
      <w:pPr>
        <w:pStyle w:val="Nadpis1"/>
      </w:pPr>
      <w:r>
        <w:t>OBJEDNÁVKA (SMLOUVA)</w:t>
      </w:r>
    </w:p>
    <w:p w:rsidR="00157808" w:rsidRDefault="003418E5">
      <w:pPr>
        <w:spacing w:after="0"/>
        <w:ind w:left="2002"/>
      </w:pPr>
      <w:r>
        <w:rPr>
          <w:sz w:val="18"/>
        </w:rPr>
        <w:t>číslo objednatele: 06EU-004291 (uvádějte při fakturaci)</w:t>
      </w:r>
    </w:p>
    <w:p w:rsidR="00157808" w:rsidRDefault="003418E5">
      <w:pPr>
        <w:spacing w:after="9"/>
        <w:ind w:left="34"/>
        <w:jc w:val="center"/>
      </w:pPr>
      <w:r>
        <w:t xml:space="preserve">Číslo dodavatele: </w:t>
      </w:r>
      <w:r w:rsidRPr="006236E1">
        <w:rPr>
          <w:highlight w:val="black"/>
        </w:rPr>
        <w:t>19050158000-01</w:t>
      </w:r>
    </w:p>
    <w:p w:rsidR="00157808" w:rsidRDefault="003418E5">
      <w:pPr>
        <w:spacing w:after="361" w:line="265" w:lineRule="auto"/>
        <w:ind w:left="1920" w:right="43" w:firstLine="4"/>
        <w:jc w:val="both"/>
      </w:pPr>
      <w:r>
        <w:t xml:space="preserve">ISPROFOND: </w:t>
      </w:r>
      <w:r w:rsidRPr="006236E1">
        <w:rPr>
          <w:highlight w:val="black"/>
        </w:rPr>
        <w:t>5001110007.31970</w:t>
      </w:r>
      <w:r>
        <w:t xml:space="preserve"> (uvádějte při fakturaci)</w:t>
      </w:r>
    </w:p>
    <w:p w:rsidR="00157808" w:rsidRPr="006236E1" w:rsidRDefault="006236E1">
      <w:pPr>
        <w:spacing w:after="340"/>
        <w:ind w:left="734"/>
        <w:rPr>
          <w:b/>
        </w:rPr>
      </w:pPr>
      <w:r w:rsidRPr="006236E1">
        <w:rPr>
          <w:b/>
          <w:sz w:val="28"/>
          <w:u w:val="single" w:color="000000"/>
        </w:rPr>
        <w:t>Pasport objektů ohrožených stavbou I/27 Ž</w:t>
      </w:r>
      <w:r w:rsidR="003418E5" w:rsidRPr="006236E1">
        <w:rPr>
          <w:b/>
          <w:sz w:val="28"/>
          <w:u w:val="single" w:color="000000"/>
        </w:rPr>
        <w:t>elezná Ruda - průtah</w:t>
      </w:r>
    </w:p>
    <w:tbl>
      <w:tblPr>
        <w:tblStyle w:val="TableGrid"/>
        <w:tblW w:w="9043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4152"/>
      </w:tblGrid>
      <w:tr w:rsidR="00157808" w:rsidRPr="006236E1">
        <w:trPr>
          <w:trHeight w:val="243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14"/>
            </w:pPr>
            <w:r w:rsidRPr="006236E1">
              <w:t>Objednatel: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10"/>
            </w:pPr>
            <w:r w:rsidRPr="006236E1">
              <w:t>Dodavatel:</w:t>
            </w:r>
          </w:p>
        </w:tc>
      </w:tr>
      <w:tr w:rsidR="00157808" w:rsidRPr="006236E1">
        <w:trPr>
          <w:trHeight w:val="275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6236E1">
            <w:pPr>
              <w:spacing w:after="0"/>
              <w:ind w:left="10"/>
            </w:pPr>
            <w:r w:rsidRPr="006236E1">
              <w:t>Ř</w:t>
            </w:r>
            <w:r w:rsidR="003418E5" w:rsidRPr="006236E1">
              <w:t>editelství silnic a dálnic ČR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14"/>
            </w:pPr>
            <w:r w:rsidRPr="006236E1">
              <w:t>Obchodní jméno: INSET s.r.o.</w:t>
            </w:r>
          </w:p>
        </w:tc>
      </w:tr>
      <w:tr w:rsidR="00157808" w:rsidRPr="006236E1">
        <w:trPr>
          <w:trHeight w:val="282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14"/>
            </w:pPr>
            <w:r w:rsidRPr="006236E1">
              <w:t>Správa Plzeň, Hřímalého 37, 301 00 Plzeň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5"/>
              <w:jc w:val="both"/>
            </w:pPr>
            <w:r>
              <w:t>Adresa: Lucemburská 1</w:t>
            </w:r>
            <w:bookmarkStart w:id="0" w:name="_GoBack"/>
            <w:bookmarkEnd w:id="0"/>
            <w:r w:rsidRPr="006236E1">
              <w:t>170/7, 130 00 Praha 3</w:t>
            </w:r>
          </w:p>
        </w:tc>
      </w:tr>
      <w:tr w:rsidR="00157808" w:rsidRPr="006236E1">
        <w:trPr>
          <w:trHeight w:val="289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</w:pPr>
            <w:r w:rsidRPr="006236E1">
              <w:t xml:space="preserve">Bankovní spojení: </w:t>
            </w:r>
            <w:r w:rsidRPr="006236E1">
              <w:rPr>
                <w:highlight w:val="black"/>
              </w:rPr>
              <w:t>ČNB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10"/>
            </w:pPr>
            <w:r w:rsidRPr="006236E1">
              <w:t xml:space="preserve">Bankovní spojení: </w:t>
            </w:r>
            <w:r w:rsidRPr="006236E1">
              <w:rPr>
                <w:highlight w:val="black"/>
              </w:rPr>
              <w:t>Komerční banka a.s.</w:t>
            </w:r>
          </w:p>
        </w:tc>
      </w:tr>
      <w:tr w:rsidR="00157808" w:rsidRPr="006236E1">
        <w:trPr>
          <w:trHeight w:val="272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5"/>
            </w:pPr>
            <w:r w:rsidRPr="006236E1">
              <w:rPr>
                <w:rFonts w:eastAsia="Courier New"/>
              </w:rPr>
              <w:t xml:space="preserve">číslo účtu: </w:t>
            </w:r>
            <w:r w:rsidRPr="006236E1">
              <w:rPr>
                <w:rFonts w:eastAsia="Courier New"/>
                <w:highlight w:val="black"/>
              </w:rPr>
              <w:t>20001-15937031/0710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10"/>
            </w:pPr>
            <w:r w:rsidRPr="006236E1">
              <w:t xml:space="preserve">číslo účtu: </w:t>
            </w:r>
            <w:r w:rsidRPr="006236E1">
              <w:rPr>
                <w:highlight w:val="black"/>
              </w:rPr>
              <w:t>90303071/0100</w:t>
            </w:r>
          </w:p>
        </w:tc>
      </w:tr>
      <w:tr w:rsidR="00157808" w:rsidRPr="006236E1">
        <w:trPr>
          <w:trHeight w:val="277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</w:pPr>
            <w:r w:rsidRPr="006236E1">
              <w:t>IČO: 65993390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  <w:ind w:left="10"/>
            </w:pPr>
            <w:r w:rsidRPr="006236E1">
              <w:t>IČO: 035 79 727</w:t>
            </w:r>
          </w:p>
        </w:tc>
      </w:tr>
      <w:tr w:rsidR="00157808" w:rsidRPr="006236E1">
        <w:trPr>
          <w:trHeight w:val="617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3418E5">
            <w:pPr>
              <w:spacing w:after="0"/>
            </w:pPr>
            <w:r w:rsidRPr="006236E1">
              <w:t>DIČ: CZ65993390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157808" w:rsidRPr="006236E1" w:rsidRDefault="006236E1">
            <w:pPr>
              <w:spacing w:after="53"/>
            </w:pPr>
            <w:r>
              <w:rPr>
                <w:rFonts w:eastAsia="Courier New"/>
              </w:rPr>
              <w:t>DIČ: CZ</w:t>
            </w:r>
            <w:r w:rsidR="003418E5" w:rsidRPr="006236E1">
              <w:rPr>
                <w:rFonts w:eastAsia="Courier New"/>
              </w:rPr>
              <w:t>03579727</w:t>
            </w:r>
          </w:p>
          <w:p w:rsidR="00157808" w:rsidRPr="006236E1" w:rsidRDefault="003418E5">
            <w:pPr>
              <w:spacing w:after="0"/>
              <w:ind w:left="5"/>
            </w:pPr>
            <w:r w:rsidRPr="006236E1">
              <w:t xml:space="preserve">Kontaktní osoba: </w:t>
            </w:r>
            <w:r w:rsidRPr="006236E1">
              <w:rPr>
                <w:highlight w:val="black"/>
              </w:rPr>
              <w:t>Ing. Martin Steinberger</w:t>
            </w:r>
          </w:p>
        </w:tc>
      </w:tr>
    </w:tbl>
    <w:p w:rsidR="00157808" w:rsidRPr="006236E1" w:rsidRDefault="003418E5">
      <w:pPr>
        <w:spacing w:after="887"/>
        <w:ind w:left="2726"/>
        <w:jc w:val="center"/>
      </w:pPr>
      <w:r w:rsidRPr="006236E1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6995160</wp:posOffset>
            </wp:positionH>
            <wp:positionV relativeFrom="page">
              <wp:posOffset>8231947</wp:posOffset>
            </wp:positionV>
            <wp:extent cx="6096" cy="12195"/>
            <wp:effectExtent l="0" t="0" r="0" b="0"/>
            <wp:wrapSquare wrapText="bothSides"/>
            <wp:docPr id="1807" name="Picture 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" name="Picture 18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36E1">
        <w:t xml:space="preserve">Tel: </w:t>
      </w:r>
      <w:r w:rsidRPr="006236E1">
        <w:rPr>
          <w:highlight w:val="black"/>
        </w:rPr>
        <w:t>602 207 838</w:t>
      </w:r>
    </w:p>
    <w:p w:rsidR="00157808" w:rsidRDefault="003418E5">
      <w:pPr>
        <w:spacing w:after="124" w:line="265" w:lineRule="auto"/>
        <w:ind w:left="33" w:right="43" w:firstLine="4"/>
        <w:jc w:val="both"/>
      </w:pPr>
      <w: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t>tel se za</w:t>
      </w:r>
      <w:r w:rsidR="006236E1">
        <w:t>vazuje zaplatit za služby poskyt</w:t>
      </w:r>
      <w:r>
        <w:t>nuté v souladu s touto objednávkou cenu uvedenou níže.</w:t>
      </w:r>
    </w:p>
    <w:p w:rsidR="00157808" w:rsidRDefault="003418E5">
      <w:pPr>
        <w:spacing w:after="284" w:line="265" w:lineRule="auto"/>
        <w:ind w:left="33" w:right="43" w:firstLine="4"/>
        <w:jc w:val="both"/>
      </w:pPr>
      <w:r>
        <w:t xml:space="preserve">Místo dodání: Ředitelství silnic a dálnic ČR, Správa Plzeň, Hřímalého 37, 301 </w:t>
      </w:r>
      <w:r w:rsidR="006236E1">
        <w:t>00</w:t>
      </w:r>
      <w:r>
        <w:t xml:space="preserve"> Plzeň</w:t>
      </w:r>
    </w:p>
    <w:p w:rsidR="00157808" w:rsidRDefault="003418E5">
      <w:pPr>
        <w:spacing w:after="162"/>
        <w:ind w:left="33" w:hanging="10"/>
      </w:pPr>
      <w:r>
        <w:rPr>
          <w:sz w:val="26"/>
        </w:rPr>
        <w:t xml:space="preserve">Kontaktní osoba Objednatele: </w:t>
      </w:r>
      <w:r w:rsidRPr="006236E1">
        <w:rPr>
          <w:sz w:val="26"/>
          <w:highlight w:val="black"/>
        </w:rPr>
        <w:t>Ladislava Martínková, tel. 377 333 761</w:t>
      </w:r>
    </w:p>
    <w:p w:rsidR="00157808" w:rsidRDefault="003418E5">
      <w:pPr>
        <w:spacing w:after="147" w:line="265" w:lineRule="auto"/>
        <w:ind w:left="33" w:right="43" w:firstLine="4"/>
        <w:jc w:val="both"/>
      </w:pPr>
      <w:r>
        <w:t>Fakturujte: Ředitelství silnic a dálnic ČR, Správa Plzeň, Hřímalého 37, 301 00 Plzeň</w:t>
      </w:r>
    </w:p>
    <w:p w:rsidR="00157808" w:rsidRDefault="003418E5">
      <w:pPr>
        <w:spacing w:after="147" w:line="265" w:lineRule="auto"/>
        <w:ind w:left="33" w:right="43" w:firstLine="4"/>
        <w:jc w:val="both"/>
      </w:pPr>
      <w:r>
        <w:t>Obchodní a platební podmínky: Objednatel uhradí cenu jednorázovým bankovním převodem na účet Dodavatele uvedený na termín splatnosti je stanoven na 30 dnů ode dne doručení</w:t>
      </w:r>
      <w:r>
        <w:t xml:space="preserve"> faktury Objednateli. Fakturu lze předložit nejdříve po protokolárním převzetí služeb Objednatelem bez vad či nedodělků. Faktura musí obsahovat veškeré náležitosti stanovené platn</w:t>
      </w:r>
      <w:r w:rsidR="006236E1">
        <w:t>ými právními předpisy, číslo obj</w:t>
      </w:r>
      <w:r>
        <w:t>ednávky a místo dodání. Objednatel neposkytuj</w:t>
      </w:r>
      <w:r>
        <w:t xml:space="preserve">e žádné zálohy na cenu, ani dílčí platby ceny. Potvrzením přijetí (akceptací) této objednávky se Dodavatel zavazuje plnit veškeré povinnosti v této objednávce uvedené.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08" name="Picture 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Picture 18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výslovně vylučuje akceptaci objednávky Dodavatelem s jakýmikoliv změnami jej</w:t>
      </w:r>
      <w:r>
        <w:t>ího obsahu, k takovému právnímu jednání Dodavatele se nepřihlíží. Dodavatel poskytuje souhlas s uveřejněním objednávky a jejího potvrzení v registru smluv zřízeným zákonem č. 340/2015 Sb., o zvláštních podmínkách účinnosti některých smluv, uveřejňování těc</w:t>
      </w:r>
      <w:r>
        <w:t>hto smluv a o registru smluv, ve znění pozdějších předpisů (dále jako „zákon o registru smluv”), Objednatelem. Objednávka je účinná okamžikem zveřejnění v registru smluv, přičemž</w:t>
      </w:r>
      <w:r w:rsidR="006236E1">
        <w:t xml:space="preserve"> Objednatel o této skutečnosti </w:t>
      </w:r>
      <w:r>
        <w:t>Dodavatele informuje. Objednatel je oprávněn k</w:t>
      </w:r>
      <w:r>
        <w:t>dykoliv po uzavření objednávky tuto objednávku vypovědět s účinky od doručení písemné výpovědi Dodavateli, a to i bez uvedení důvodu. Výpověď objednávky dle předcházející věty nemá vliv na již řádně poskytnuté plnění včetně práv a povinností z něj vyplývaj</w:t>
      </w:r>
      <w:r>
        <w:t>ících.</w:t>
      </w:r>
    </w:p>
    <w:p w:rsidR="006236E1" w:rsidRDefault="006236E1">
      <w:pPr>
        <w:spacing w:after="147" w:line="265" w:lineRule="auto"/>
        <w:ind w:left="33" w:right="43" w:firstLine="4"/>
        <w:jc w:val="both"/>
      </w:pPr>
    </w:p>
    <w:p w:rsidR="006236E1" w:rsidRDefault="006236E1">
      <w:pPr>
        <w:spacing w:after="147" w:line="265" w:lineRule="auto"/>
        <w:ind w:left="33" w:right="43" w:firstLine="4"/>
        <w:jc w:val="both"/>
      </w:pPr>
    </w:p>
    <w:p w:rsidR="00157808" w:rsidRDefault="003418E5">
      <w:pPr>
        <w:spacing w:after="147" w:line="265" w:lineRule="auto"/>
        <w:ind w:left="33" w:right="43" w:firstLine="4"/>
        <w:jc w:val="both"/>
      </w:pPr>
      <w:r>
        <w:lastRenderedPageBreak/>
        <w:t>Záruční lhůta: dle Občanského zákoníku</w:t>
      </w:r>
    </w:p>
    <w:p w:rsidR="00157808" w:rsidRDefault="003418E5">
      <w:pPr>
        <w:spacing w:after="147" w:line="265" w:lineRule="auto"/>
        <w:ind w:left="33" w:right="43" w:firstLine="4"/>
        <w:jc w:val="both"/>
      </w:pPr>
      <w:r>
        <w:t>Objednáváme u Vás: Pasport objektů ohrožených stavbou I/27 Železná Ruda - průtah</w:t>
      </w:r>
    </w:p>
    <w:p w:rsidR="00157808" w:rsidRDefault="003418E5">
      <w:pPr>
        <w:spacing w:after="132"/>
        <w:ind w:left="33" w:hanging="10"/>
      </w:pPr>
      <w:r>
        <w:rPr>
          <w:sz w:val="26"/>
        </w:rPr>
        <w:t xml:space="preserve">Lhůta pro dodání či termín dodání: </w:t>
      </w:r>
      <w:r>
        <w:rPr>
          <w:sz w:val="26"/>
          <w:u w:val="single" w:color="000000"/>
        </w:rPr>
        <w:t>do 30.06.2019</w:t>
      </w:r>
    </w:p>
    <w:p w:rsidR="00157808" w:rsidRDefault="003418E5">
      <w:pPr>
        <w:spacing w:after="143" w:line="416" w:lineRule="auto"/>
        <w:ind w:left="29" w:right="4786" w:hanging="10"/>
      </w:pPr>
      <w:r>
        <w:rPr>
          <w:sz w:val="24"/>
        </w:rPr>
        <w:t>Celková hodnota objednávky v Kč: Cena bez DPH:</w:t>
      </w:r>
      <w:r>
        <w:rPr>
          <w:sz w:val="24"/>
        </w:rPr>
        <w:tab/>
        <w:t>210 000,- Kč</w:t>
      </w:r>
    </w:p>
    <w:p w:rsidR="00157808" w:rsidRDefault="003418E5">
      <w:pPr>
        <w:tabs>
          <w:tab w:val="center" w:pos="2794"/>
        </w:tabs>
        <w:spacing w:after="253" w:line="263" w:lineRule="auto"/>
      </w:pPr>
      <w:r>
        <w:rPr>
          <w:sz w:val="24"/>
        </w:rPr>
        <w:t>DPH 21%:</w:t>
      </w:r>
      <w:r>
        <w:rPr>
          <w:sz w:val="24"/>
        </w:rPr>
        <w:tab/>
        <w:t>44 100,- Kč</w:t>
      </w:r>
    </w:p>
    <w:p w:rsidR="00157808" w:rsidRPr="006236E1" w:rsidRDefault="003418E5">
      <w:pPr>
        <w:spacing w:after="396" w:line="263" w:lineRule="auto"/>
        <w:ind w:left="29" w:hanging="10"/>
        <w:rPr>
          <w:b/>
        </w:rPr>
      </w:pPr>
      <w:r w:rsidRPr="006236E1">
        <w:rPr>
          <w:b/>
          <w:sz w:val="24"/>
        </w:rPr>
        <w:t>Cena celkem s DPH: 254 100,- Kč</w:t>
      </w:r>
    </w:p>
    <w:p w:rsidR="00157808" w:rsidRDefault="003418E5">
      <w:pPr>
        <w:spacing w:after="104" w:line="296" w:lineRule="auto"/>
        <w:ind w:left="19" w:firstLine="5"/>
      </w:pPr>
      <w:r>
        <w:t>V případě akceptace objednávky Objednatele Dodavatel objednávku písemně potvrdí prostřednictvím</w:t>
      </w:r>
      <w:r>
        <w:tab/>
        <w:t>e-mailu</w:t>
      </w:r>
      <w:r>
        <w:tab/>
        <w:t>zaslaného</w:t>
      </w:r>
      <w:r>
        <w:tab/>
        <w:t>do</w:t>
      </w:r>
      <w:r>
        <w:tab/>
        <w:t>e-mailové</w:t>
      </w:r>
      <w:r>
        <w:tab/>
        <w:t xml:space="preserve">schránky </w:t>
      </w:r>
      <w:r>
        <w:tab/>
        <w:t xml:space="preserve">Objednatele </w:t>
      </w:r>
      <w:r w:rsidRPr="006236E1">
        <w:rPr>
          <w:highlight w:val="black"/>
          <w:u w:val="single" w:color="000000"/>
        </w:rPr>
        <w:t>ladislava.martinkovaúi).rsd.cz</w:t>
      </w:r>
      <w:r>
        <w:rPr>
          <w:u w:val="single" w:color="000000"/>
        </w:rPr>
        <w:tab/>
      </w:r>
      <w:r>
        <w:t xml:space="preserve">V případě nepotvrzení akceptace objednávky </w:t>
      </w:r>
      <w:r>
        <w:t>Objednatele Dodavatelem platí, že Dodavatel objednávku neakceptoval a objednávka je bez dalšího zneplatněna.</w:t>
      </w:r>
    </w:p>
    <w:p w:rsidR="00157808" w:rsidRDefault="003418E5">
      <w:pPr>
        <w:spacing w:after="147" w:line="265" w:lineRule="auto"/>
        <w:ind w:left="33" w:right="43" w:firstLine="4"/>
        <w:jc w:val="both"/>
      </w:pPr>
      <w:r>
        <w:t>Pokud není ve Smlouvě a jejích přílohách stanoveno jinak, řídí se právní vztah založený t</w:t>
      </w:r>
      <w:r w:rsidR="006236E1">
        <w:t>outo Smlouvou Občanským zákoník</w:t>
      </w:r>
      <w:r>
        <w:t>em.</w:t>
      </w:r>
    </w:p>
    <w:p w:rsidR="00157808" w:rsidRDefault="003418E5">
      <w:pPr>
        <w:spacing w:after="119" w:line="263" w:lineRule="auto"/>
        <w:ind w:left="29" w:hanging="10"/>
      </w:pPr>
      <w:r>
        <w:rPr>
          <w:sz w:val="24"/>
        </w:rPr>
        <w:t>Nedílnou součástí této obj</w:t>
      </w:r>
      <w:r w:rsidR="006236E1">
        <w:rPr>
          <w:sz w:val="24"/>
        </w:rPr>
        <w:t>ednávky jsou následující přílohy</w:t>
      </w:r>
      <w:r>
        <w:rPr>
          <w:sz w:val="24"/>
        </w:rPr>
        <w:t>:</w:t>
      </w:r>
    </w:p>
    <w:p w:rsidR="00157808" w:rsidRDefault="003418E5">
      <w:pPr>
        <w:spacing w:after="119" w:line="263" w:lineRule="auto"/>
        <w:ind w:left="29" w:hanging="10"/>
      </w:pPr>
      <w:r>
        <w:rPr>
          <w:sz w:val="24"/>
        </w:rPr>
        <w:t xml:space="preserve">Příloha č. </w:t>
      </w:r>
      <w:r w:rsidR="006236E1">
        <w:rPr>
          <w:sz w:val="24"/>
        </w:rPr>
        <w:t>1</w:t>
      </w:r>
      <w:r>
        <w:rPr>
          <w:sz w:val="24"/>
        </w:rPr>
        <w:t xml:space="preserve"> — Specifikace služeb</w:t>
      </w:r>
    </w:p>
    <w:p w:rsidR="00157808" w:rsidRDefault="003418E5">
      <w:pPr>
        <w:spacing w:after="380" w:line="263" w:lineRule="auto"/>
        <w:ind w:left="29" w:hanging="10"/>
      </w:pPr>
      <w:r>
        <w:rPr>
          <w:sz w:val="24"/>
        </w:rPr>
        <w:t>Příloha č. 2 — Položkový rozpis ceny</w:t>
      </w:r>
    </w:p>
    <w:p w:rsidR="006236E1" w:rsidRDefault="006236E1">
      <w:pPr>
        <w:pStyle w:val="Nadpis2"/>
      </w:pPr>
    </w:p>
    <w:p w:rsidR="006236E1" w:rsidRDefault="006236E1" w:rsidP="006236E1"/>
    <w:p w:rsidR="006236E1" w:rsidRDefault="006236E1" w:rsidP="006236E1"/>
    <w:p w:rsidR="006236E1" w:rsidRDefault="006236E1" w:rsidP="006236E1">
      <w:r>
        <w:t>V Plzni dne 28.5.2019                                                              V Plzni dne 28.52019</w:t>
      </w:r>
    </w:p>
    <w:p w:rsidR="006236E1" w:rsidRDefault="006236E1" w:rsidP="006236E1"/>
    <w:p w:rsidR="006236E1" w:rsidRDefault="006236E1" w:rsidP="006236E1"/>
    <w:p w:rsidR="006236E1" w:rsidRDefault="006236E1" w:rsidP="006236E1"/>
    <w:p w:rsidR="006236E1" w:rsidRDefault="006236E1" w:rsidP="006236E1"/>
    <w:p w:rsidR="006236E1" w:rsidRDefault="006236E1" w:rsidP="006236E1"/>
    <w:p w:rsidR="006236E1" w:rsidRDefault="006236E1" w:rsidP="006236E1"/>
    <w:p w:rsidR="006236E1" w:rsidRDefault="006236E1" w:rsidP="006236E1"/>
    <w:p w:rsidR="006236E1" w:rsidRPr="006236E1" w:rsidRDefault="006236E1" w:rsidP="006236E1"/>
    <w:p w:rsidR="006236E1" w:rsidRDefault="006236E1">
      <w:pPr>
        <w:pStyle w:val="Nadpis2"/>
      </w:pPr>
    </w:p>
    <w:p w:rsidR="00157808" w:rsidRDefault="003418E5">
      <w:pPr>
        <w:pStyle w:val="Nadpis2"/>
      </w:pPr>
      <w:r>
        <w:t>Příloha č. 1 - Specifikace služeb</w:t>
      </w:r>
    </w:p>
    <w:p w:rsidR="00157808" w:rsidRDefault="003418E5">
      <w:pPr>
        <w:spacing w:after="0" w:line="227" w:lineRule="auto"/>
        <w:ind w:left="105" w:hanging="10"/>
        <w:jc w:val="both"/>
      </w:pPr>
      <w:r>
        <w:rPr>
          <w:rFonts w:ascii="Calibri" w:eastAsia="Calibri" w:hAnsi="Calibri" w:cs="Calibri"/>
        </w:rPr>
        <w:t>Pasportizace vybraných objektů v rekonstruované trase. Jedná se o podrobné zdokumentování aktuálního stavebního stavu, zachycení poruch a defektů ve stavebních konstrukcích objektů, ještě před zahájením stavby (foto + popis). Pasportizace těchto objektů bu</w:t>
      </w:r>
      <w:r>
        <w:rPr>
          <w:rFonts w:ascii="Calibri" w:eastAsia="Calibri" w:hAnsi="Calibri" w:cs="Calibri"/>
        </w:rPr>
        <w:t>de provedena v tomto rozsahu: Pasportizace 19 objektů v rozsahu fasád a oplocení k rekonstruované komunikaci, bez kontaktu s majitelem a 3 objekty oplocení k rekonstruované ulici. Železná Ruda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1/ Klatovská č.ev. 74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2/ Klatovská č.p. 69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3/ Klatovská č.p. 52</w:t>
      </w:r>
    </w:p>
    <w:p w:rsidR="00157808" w:rsidRDefault="003418E5">
      <w:pPr>
        <w:spacing w:after="30" w:line="227" w:lineRule="auto"/>
        <w:ind w:left="105" w:hanging="10"/>
        <w:jc w:val="both"/>
      </w:pPr>
      <w:r>
        <w:rPr>
          <w:rFonts w:ascii="Calibri" w:eastAsia="Calibri" w:hAnsi="Calibri" w:cs="Calibri"/>
        </w:rPr>
        <w:t>4/ Klatovská č.p. 288 (jen plot)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5/ Klatovská č.p. 150 (garáž a část oplocení)</w:t>
      </w:r>
    </w:p>
    <w:p w:rsidR="00157808" w:rsidRDefault="003418E5">
      <w:pPr>
        <w:spacing w:after="30" w:line="227" w:lineRule="auto"/>
        <w:ind w:left="105" w:hanging="10"/>
        <w:jc w:val="both"/>
      </w:pPr>
      <w:r>
        <w:rPr>
          <w:rFonts w:ascii="Calibri" w:eastAsia="Calibri" w:hAnsi="Calibri" w:cs="Calibri"/>
        </w:rPr>
        <w:t>6/ Klatovská č.parc. 541/13 (jen plot)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7/ Klatovská č.p. 53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8/ Klatovská č.p. 271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9/ Klatovská č.p. 272</w:t>
      </w:r>
    </w:p>
    <w:p w:rsidR="00157808" w:rsidRDefault="003418E5">
      <w:pPr>
        <w:spacing w:after="0"/>
        <w:ind w:left="115" w:right="6562" w:hanging="5"/>
        <w:jc w:val="both"/>
      </w:pPr>
      <w:r>
        <w:rPr>
          <w:rFonts w:ascii="Calibri" w:eastAsia="Calibri" w:hAnsi="Calibri" w:cs="Calibri"/>
          <w:sz w:val="24"/>
        </w:rPr>
        <w:t>10/ Klatovská č.p. 433 I l</w:t>
      </w:r>
      <w:r>
        <w:rPr>
          <w:rFonts w:ascii="Calibri" w:eastAsia="Calibri" w:hAnsi="Calibri" w:cs="Calibri"/>
          <w:sz w:val="24"/>
        </w:rPr>
        <w:t>/ Klatovská č.p. 432 12/ Klatovská č.p. 274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13</w:t>
      </w:r>
      <w:r>
        <w:rPr>
          <w:rFonts w:ascii="Calibri" w:eastAsia="Calibri" w:hAnsi="Calibri" w:cs="Calibri"/>
          <w:sz w:val="24"/>
        </w:rPr>
        <w:t>/ Klatovská č.p. 275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14/ Klatovská č.p. 386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15/ Klatovská č.p. 470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16/ Klatovská č.p. 469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17/ Klatovská č.p. 276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 xml:space="preserve">1 </w:t>
      </w:r>
      <w:r>
        <w:rPr>
          <w:rFonts w:ascii="Calibri" w:eastAsia="Calibri" w:hAnsi="Calibri" w:cs="Calibri"/>
          <w:sz w:val="24"/>
        </w:rPr>
        <w:t>8/ Klatovská č.p. 335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19/ Klatovská č.p. 334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20/ Klatovská č.p. 336</w:t>
      </w: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t>21/ Klatovská č.p. 280</w:t>
      </w:r>
    </w:p>
    <w:p w:rsidR="00157808" w:rsidRDefault="003418E5">
      <w:pPr>
        <w:spacing w:after="177"/>
        <w:ind w:left="115" w:hanging="5"/>
        <w:jc w:val="both"/>
      </w:pPr>
      <w:r>
        <w:rPr>
          <w:rFonts w:ascii="Calibri" w:eastAsia="Calibri" w:hAnsi="Calibri" w:cs="Calibri"/>
          <w:sz w:val="24"/>
        </w:rPr>
        <w:t>22/ Klatovská č.p. 70 (levá část fasády)</w:t>
      </w:r>
    </w:p>
    <w:p w:rsidR="00157808" w:rsidRDefault="003418E5">
      <w:pPr>
        <w:spacing w:after="261" w:line="227" w:lineRule="auto"/>
        <w:ind w:left="105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Výstupem </w:t>
      </w:r>
      <w:r>
        <w:rPr>
          <w:rFonts w:ascii="Calibri" w:eastAsia="Calibri" w:hAnsi="Calibri" w:cs="Calibri"/>
        </w:rPr>
        <w:t>z pasportizace bude barevná foto dokumentace každého objektu zvlášť vč. popisu zjištěných poruch v tištěné (2 paré) a digitální (1xCD) podobě.</w:t>
      </w:r>
    </w:p>
    <w:p w:rsidR="006236E1" w:rsidRDefault="006236E1">
      <w:pPr>
        <w:spacing w:after="261" w:line="227" w:lineRule="auto"/>
        <w:ind w:left="105" w:hanging="10"/>
        <w:jc w:val="both"/>
        <w:rPr>
          <w:rFonts w:ascii="Calibri" w:eastAsia="Calibri" w:hAnsi="Calibri" w:cs="Calibri"/>
        </w:rPr>
      </w:pPr>
    </w:p>
    <w:p w:rsidR="006236E1" w:rsidRDefault="006236E1">
      <w:pPr>
        <w:spacing w:after="261" w:line="227" w:lineRule="auto"/>
        <w:ind w:left="105" w:hanging="10"/>
        <w:jc w:val="both"/>
        <w:rPr>
          <w:rFonts w:ascii="Calibri" w:eastAsia="Calibri" w:hAnsi="Calibri" w:cs="Calibri"/>
        </w:rPr>
      </w:pPr>
    </w:p>
    <w:p w:rsidR="006236E1" w:rsidRDefault="006236E1">
      <w:pPr>
        <w:spacing w:after="261" w:line="227" w:lineRule="auto"/>
        <w:ind w:left="105" w:hanging="10"/>
        <w:jc w:val="both"/>
        <w:rPr>
          <w:rFonts w:ascii="Calibri" w:eastAsia="Calibri" w:hAnsi="Calibri" w:cs="Calibri"/>
        </w:rPr>
      </w:pPr>
    </w:p>
    <w:p w:rsidR="006236E1" w:rsidRDefault="006236E1">
      <w:pPr>
        <w:spacing w:after="261" w:line="227" w:lineRule="auto"/>
        <w:ind w:left="105" w:hanging="10"/>
        <w:jc w:val="both"/>
        <w:rPr>
          <w:rFonts w:ascii="Calibri" w:eastAsia="Calibri" w:hAnsi="Calibri" w:cs="Calibri"/>
        </w:rPr>
      </w:pPr>
    </w:p>
    <w:p w:rsidR="006236E1" w:rsidRDefault="006236E1">
      <w:pPr>
        <w:spacing w:after="261" w:line="227" w:lineRule="auto"/>
        <w:ind w:left="105" w:hanging="10"/>
        <w:jc w:val="both"/>
        <w:rPr>
          <w:rFonts w:ascii="Calibri" w:eastAsia="Calibri" w:hAnsi="Calibri" w:cs="Calibri"/>
        </w:rPr>
      </w:pPr>
    </w:p>
    <w:p w:rsidR="006236E1" w:rsidRDefault="006236E1">
      <w:pPr>
        <w:spacing w:after="261" w:line="227" w:lineRule="auto"/>
        <w:ind w:left="105" w:hanging="10"/>
        <w:jc w:val="both"/>
        <w:rPr>
          <w:rFonts w:ascii="Calibri" w:eastAsia="Calibri" w:hAnsi="Calibri" w:cs="Calibri"/>
        </w:rPr>
      </w:pPr>
    </w:p>
    <w:p w:rsidR="006236E1" w:rsidRDefault="006236E1">
      <w:pPr>
        <w:spacing w:after="261" w:line="227" w:lineRule="auto"/>
        <w:ind w:left="105" w:hanging="10"/>
        <w:jc w:val="both"/>
      </w:pPr>
    </w:p>
    <w:p w:rsidR="00157808" w:rsidRDefault="003418E5">
      <w:pPr>
        <w:spacing w:after="0"/>
        <w:ind w:left="115" w:hanging="5"/>
        <w:jc w:val="both"/>
      </w:pPr>
      <w:r>
        <w:rPr>
          <w:rFonts w:ascii="Calibri" w:eastAsia="Calibri" w:hAnsi="Calibri" w:cs="Calibri"/>
          <w:sz w:val="24"/>
        </w:rPr>
        <w:lastRenderedPageBreak/>
        <w:t>Soupis prací:</w:t>
      </w:r>
    </w:p>
    <w:tbl>
      <w:tblPr>
        <w:tblStyle w:val="TableGrid"/>
        <w:tblW w:w="8655" w:type="dxa"/>
        <w:tblInd w:w="127" w:type="dxa"/>
        <w:tblCellMar>
          <w:top w:w="31" w:type="dxa"/>
          <w:left w:w="5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96"/>
        <w:gridCol w:w="3281"/>
        <w:gridCol w:w="970"/>
        <w:gridCol w:w="1178"/>
        <w:gridCol w:w="1232"/>
        <w:gridCol w:w="1598"/>
      </w:tblGrid>
      <w:tr w:rsidR="00157808">
        <w:trPr>
          <w:trHeight w:val="461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7808" w:rsidRDefault="003418E5">
            <w:pPr>
              <w:spacing w:after="0"/>
              <w:ind w:left="17"/>
            </w:pPr>
            <w:r>
              <w:t>Předmět činnosti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7808" w:rsidRDefault="003418E5">
            <w:pPr>
              <w:spacing w:after="0"/>
              <w:jc w:val="both"/>
            </w:pPr>
            <w:r>
              <w:rPr>
                <w:sz w:val="24"/>
              </w:rPr>
              <w:t>Jednotka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7808" w:rsidRDefault="003418E5">
            <w:pPr>
              <w:spacing w:after="0"/>
              <w:ind w:left="3"/>
              <w:jc w:val="center"/>
            </w:pPr>
            <w:r>
              <w:rPr>
                <w:sz w:val="24"/>
              </w:rPr>
              <w:t>Počet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>
            <w:pPr>
              <w:spacing w:after="0"/>
              <w:ind w:right="26"/>
              <w:jc w:val="center"/>
            </w:pPr>
            <w:r>
              <w:rPr>
                <w:sz w:val="24"/>
              </w:rPr>
              <w:t>Cena za</w:t>
            </w:r>
          </w:p>
          <w:p w:rsidR="00157808" w:rsidRDefault="006236E1">
            <w:pPr>
              <w:spacing w:after="0"/>
              <w:ind w:right="21"/>
              <w:jc w:val="center"/>
            </w:pPr>
            <w:r>
              <w:t>j</w:t>
            </w:r>
            <w:r w:rsidR="003418E5">
              <w:t>ednotku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7808" w:rsidRDefault="003418E5">
            <w:pPr>
              <w:spacing w:after="0"/>
              <w:ind w:right="19"/>
              <w:jc w:val="center"/>
            </w:pPr>
            <w:r>
              <w:rPr>
                <w:sz w:val="24"/>
              </w:rPr>
              <w:t>Celková cena</w:t>
            </w:r>
          </w:p>
        </w:tc>
      </w:tr>
      <w:tr w:rsidR="00157808">
        <w:trPr>
          <w:trHeight w:val="254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>
            <w:pPr>
              <w:spacing w:after="0"/>
              <w:ind w:left="101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6236E1">
            <w:pPr>
              <w:spacing w:after="0"/>
              <w:ind w:left="22"/>
            </w:pPr>
            <w:r>
              <w:t>Uliční fasáda včetně oplocení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>
            <w:pPr>
              <w:spacing w:after="0"/>
              <w:jc w:val="center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>
            <w:pPr>
              <w:spacing w:after="0"/>
              <w:ind w:left="8"/>
              <w:jc w:val="center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</w:tr>
      <w:tr w:rsidR="00157808">
        <w:trPr>
          <w:trHeight w:val="254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>
            <w:pPr>
              <w:spacing w:after="0"/>
              <w:ind w:left="92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>
            <w:pPr>
              <w:spacing w:after="0"/>
              <w:ind w:left="26"/>
            </w:pPr>
            <w:r>
              <w:t>Uliční o rocení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>
            <w:pPr>
              <w:spacing w:after="0"/>
              <w:ind w:left="9"/>
              <w:jc w:val="center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>
            <w:pPr>
              <w:spacing w:after="0"/>
              <w:ind w:left="8"/>
              <w:jc w:val="center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</w:tr>
      <w:tr w:rsidR="00157808">
        <w:trPr>
          <w:trHeight w:val="251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>
            <w:pPr>
              <w:spacing w:after="0"/>
              <w:ind w:left="97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6236E1">
            <w:pPr>
              <w:spacing w:after="0"/>
              <w:ind w:left="17"/>
            </w:pPr>
            <w:r>
              <w:t>Zpracování závěrečné zp</w:t>
            </w:r>
            <w:r w:rsidR="003418E5">
              <w:t>ráv</w:t>
            </w:r>
            <w:r>
              <w:t>y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>
            <w:pPr>
              <w:spacing w:after="0"/>
              <w:ind w:right="5"/>
              <w:jc w:val="center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>
            <w:pPr>
              <w:spacing w:after="0"/>
              <w:jc w:val="center"/>
            </w:pPr>
          </w:p>
        </w:tc>
      </w:tr>
      <w:tr w:rsidR="00157808">
        <w:trPr>
          <w:trHeight w:val="257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>
            <w:pPr>
              <w:spacing w:after="0"/>
              <w:ind w:right="15"/>
              <w:jc w:val="center"/>
            </w:pPr>
          </w:p>
        </w:tc>
      </w:tr>
      <w:tr w:rsidR="00157808">
        <w:trPr>
          <w:trHeight w:val="254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</w:tr>
      <w:tr w:rsidR="00157808">
        <w:trPr>
          <w:trHeight w:val="271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</w:tr>
      <w:tr w:rsidR="00157808">
        <w:trPr>
          <w:trHeight w:val="464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>
            <w:pPr>
              <w:spacing w:after="0"/>
              <w:ind w:left="146" w:right="413" w:hanging="120"/>
              <w:jc w:val="both"/>
            </w:pPr>
            <w:r>
              <w:rPr>
                <w:sz w:val="24"/>
              </w:rPr>
              <w:t xml:space="preserve">Cena bez DPH dle platných </w:t>
            </w:r>
            <w:r w:rsidR="006236E1">
              <w:rPr>
                <w:sz w:val="24"/>
              </w:rPr>
              <w:t>předp</w:t>
            </w:r>
            <w:r>
              <w:rPr>
                <w:sz w:val="24"/>
              </w:rPr>
              <w:t>isů - mezisoučet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7808" w:rsidRDefault="00157808">
            <w:pPr>
              <w:spacing w:after="0"/>
              <w:ind w:left="9"/>
              <w:jc w:val="center"/>
            </w:pPr>
          </w:p>
        </w:tc>
      </w:tr>
      <w:tr w:rsidR="00157808">
        <w:trPr>
          <w:trHeight w:val="254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</w:tr>
      <w:tr w:rsidR="00157808">
        <w:trPr>
          <w:trHeight w:val="256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>
            <w:pPr>
              <w:spacing w:after="0"/>
              <w:ind w:left="36"/>
            </w:pPr>
            <w:r>
              <w:rPr>
                <w:sz w:val="24"/>
              </w:rPr>
              <w:t>DPH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</w:tr>
      <w:tr w:rsidR="00157808">
        <w:trPr>
          <w:trHeight w:val="274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>
            <w:pPr>
              <w:spacing w:after="0"/>
              <w:ind w:left="31"/>
            </w:pPr>
            <w:r>
              <w:rPr>
                <w:sz w:val="26"/>
              </w:rPr>
              <w:t>CENA CELKEM S DPH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/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>
            <w:pPr>
              <w:spacing w:after="0"/>
              <w:ind w:left="19"/>
              <w:jc w:val="center"/>
            </w:pPr>
          </w:p>
        </w:tc>
      </w:tr>
    </w:tbl>
    <w:p w:rsidR="00157808" w:rsidRDefault="00157808">
      <w:pPr>
        <w:sectPr w:rsidR="00157808">
          <w:footerReference w:type="even" r:id="rId8"/>
          <w:footerReference w:type="default" r:id="rId9"/>
          <w:footerReference w:type="first" r:id="rId10"/>
          <w:pgSz w:w="11904" w:h="16834"/>
          <w:pgMar w:top="1130" w:right="1666" w:bottom="903" w:left="1507" w:header="708" w:footer="1253" w:gutter="0"/>
          <w:cols w:space="708"/>
        </w:sectPr>
      </w:pPr>
    </w:p>
    <w:p w:rsidR="00157808" w:rsidRDefault="003418E5">
      <w:pPr>
        <w:spacing w:after="113"/>
        <w:ind w:right="3648"/>
        <w:jc w:val="right"/>
      </w:pPr>
      <w:r>
        <w:rPr>
          <w:rFonts w:ascii="Calibri" w:eastAsia="Calibri" w:hAnsi="Calibri" w:cs="Calibri"/>
          <w:sz w:val="34"/>
          <w:u w:val="single" w:color="000000"/>
        </w:rPr>
        <w:lastRenderedPageBreak/>
        <w:t>Příloha č. 2 — Položkový rozpis ceny</w:t>
      </w:r>
    </w:p>
    <w:tbl>
      <w:tblPr>
        <w:tblStyle w:val="TableGrid"/>
        <w:tblpPr w:leftFromText="141" w:rightFromText="141" w:vertAnchor="page" w:horzAnchor="page" w:tblpX="1711" w:tblpY="2701"/>
        <w:tblW w:w="9296" w:type="dxa"/>
        <w:tblInd w:w="0" w:type="dxa"/>
        <w:tblCellMar>
          <w:top w:w="0" w:type="dxa"/>
          <w:left w:w="0" w:type="dxa"/>
          <w:bottom w:w="1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2883"/>
        <w:gridCol w:w="558"/>
        <w:gridCol w:w="915"/>
        <w:gridCol w:w="854"/>
        <w:gridCol w:w="1104"/>
        <w:gridCol w:w="996"/>
        <w:gridCol w:w="1225"/>
      </w:tblGrid>
      <w:tr w:rsidR="00157808" w:rsidTr="006236E1">
        <w:trPr>
          <w:trHeight w:val="514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808" w:rsidRDefault="003418E5" w:rsidP="006236E1">
            <w:pPr>
              <w:spacing w:after="0"/>
              <w:ind w:left="72"/>
              <w:jc w:val="both"/>
            </w:pPr>
            <w:r>
              <w:rPr>
                <w:sz w:val="20"/>
              </w:rPr>
              <w:t>Metoda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7808" w:rsidRDefault="003418E5" w:rsidP="006236E1">
            <w:pPr>
              <w:spacing w:after="0"/>
              <w:ind w:left="1034"/>
            </w:pPr>
            <w:r>
              <w:rPr>
                <w:sz w:val="20"/>
              </w:rPr>
              <w:t>Předmět činnosti</w:t>
            </w: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808" w:rsidRDefault="003418E5" w:rsidP="006236E1">
            <w:pPr>
              <w:spacing w:after="0"/>
              <w:ind w:left="62"/>
              <w:jc w:val="both"/>
            </w:pPr>
            <w:r>
              <w:t>Jednotka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7808" w:rsidRDefault="003418E5" w:rsidP="006236E1">
            <w:pPr>
              <w:spacing w:after="0"/>
              <w:ind w:left="58"/>
              <w:jc w:val="both"/>
            </w:pPr>
            <w:r>
              <w:rPr>
                <w:sz w:val="20"/>
              </w:rPr>
              <w:t>jednotek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 w:rsidP="006236E1">
            <w:pPr>
              <w:spacing w:after="0"/>
              <w:jc w:val="center"/>
            </w:pPr>
            <w:r>
              <w:t>Jednotková cena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808" w:rsidRDefault="003418E5" w:rsidP="006236E1">
            <w:pPr>
              <w:spacing w:after="0"/>
              <w:ind w:left="70"/>
              <w:jc w:val="center"/>
            </w:pPr>
            <w:r>
              <w:rPr>
                <w:sz w:val="24"/>
              </w:rPr>
              <w:t>Cena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3418E5" w:rsidP="006236E1">
            <w:pPr>
              <w:spacing w:after="0"/>
              <w:ind w:left="312" w:firstLine="72"/>
            </w:pPr>
            <w:r>
              <w:t>Cena celkem</w:t>
            </w:r>
          </w:p>
        </w:tc>
      </w:tr>
      <w:tr w:rsidR="00157808" w:rsidTr="006236E1">
        <w:trPr>
          <w:trHeight w:val="262"/>
        </w:trPr>
        <w:tc>
          <w:tcPr>
            <w:tcW w:w="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808" w:rsidRDefault="003418E5" w:rsidP="006236E1">
            <w:pPr>
              <w:spacing w:after="0"/>
              <w:ind w:left="197"/>
            </w:pPr>
            <w:r>
              <w:rPr>
                <w:sz w:val="26"/>
              </w:rPr>
              <w:t xml:space="preserve">PAS 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7808" w:rsidRDefault="006236E1" w:rsidP="006236E1">
            <w:pPr>
              <w:spacing w:after="0"/>
              <w:ind w:left="84"/>
            </w:pPr>
            <w:r>
              <w:t>Uliční fasáda vč. op</w:t>
            </w:r>
            <w:r w:rsidR="003418E5">
              <w:t>ocení</w:t>
            </w: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left="65"/>
              <w:jc w:val="center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7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2"/>
              <w:jc w:val="right"/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7"/>
              <w:jc w:val="right"/>
            </w:pPr>
          </w:p>
        </w:tc>
        <w:tc>
          <w:tcPr>
            <w:tcW w:w="1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808" w:rsidRDefault="00157808" w:rsidP="006236E1">
            <w:pPr>
              <w:spacing w:after="0"/>
              <w:ind w:right="5"/>
              <w:jc w:val="right"/>
            </w:pPr>
          </w:p>
        </w:tc>
      </w:tr>
      <w:tr w:rsidR="00157808" w:rsidTr="006236E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57808" w:rsidRDefault="00157808" w:rsidP="006236E1"/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7808" w:rsidRDefault="006236E1" w:rsidP="006236E1">
            <w:pPr>
              <w:spacing w:after="0"/>
              <w:ind w:left="89"/>
            </w:pPr>
            <w:r>
              <w:t>Uliční op</w:t>
            </w:r>
            <w:r w:rsidR="003418E5">
              <w:t>locení</w:t>
            </w: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left="70"/>
              <w:jc w:val="center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2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2"/>
              <w:jc w:val="right"/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7"/>
              <w:jc w:val="righ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57808" w:rsidRDefault="00157808" w:rsidP="006236E1"/>
        </w:tc>
      </w:tr>
      <w:tr w:rsidR="00157808" w:rsidTr="006236E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/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7808" w:rsidRDefault="006236E1" w:rsidP="006236E1">
            <w:pPr>
              <w:spacing w:after="0"/>
              <w:ind w:left="74"/>
            </w:pPr>
            <w:r>
              <w:t>Zpracování závěrečné zp</w:t>
            </w:r>
            <w:r w:rsidR="003418E5">
              <w:t>ráv</w:t>
            </w:r>
            <w:r>
              <w:t>y</w:t>
            </w: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left="70"/>
              <w:jc w:val="center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22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2"/>
              <w:jc w:val="right"/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>
            <w:pPr>
              <w:spacing w:after="0"/>
              <w:ind w:right="7"/>
              <w:jc w:val="righ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/>
        </w:tc>
      </w:tr>
      <w:tr w:rsidR="00157808" w:rsidTr="006236E1">
        <w:trPr>
          <w:trHeight w:val="511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7808" w:rsidRDefault="00157808" w:rsidP="006236E1"/>
        </w:tc>
        <w:tc>
          <w:tcPr>
            <w:tcW w:w="2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57808" w:rsidRDefault="00157808" w:rsidP="006236E1"/>
        </w:tc>
        <w:tc>
          <w:tcPr>
            <w:tcW w:w="343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57808" w:rsidRDefault="003418E5" w:rsidP="006236E1">
            <w:pPr>
              <w:spacing w:after="0"/>
            </w:pPr>
            <w:r>
              <w:rPr>
                <w:sz w:val="24"/>
              </w:rPr>
              <w:t>CELKEM</w:t>
            </w:r>
          </w:p>
        </w:tc>
        <w:tc>
          <w:tcPr>
            <w:tcW w:w="9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7808" w:rsidRDefault="00157808" w:rsidP="006236E1"/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808" w:rsidRDefault="003418E5" w:rsidP="006236E1">
            <w:pPr>
              <w:spacing w:after="0"/>
              <w:ind w:right="5"/>
              <w:jc w:val="right"/>
            </w:pPr>
            <w:r>
              <w:rPr>
                <w:rFonts w:ascii="Calibri" w:eastAsia="Calibri" w:hAnsi="Calibri" w:cs="Calibri"/>
                <w:sz w:val="20"/>
              </w:rPr>
              <w:t>210 000</w:t>
            </w:r>
          </w:p>
        </w:tc>
      </w:tr>
    </w:tbl>
    <w:p w:rsidR="006236E1" w:rsidRDefault="006236E1" w:rsidP="006236E1">
      <w:pPr>
        <w:spacing w:after="680"/>
        <w:ind w:right="4094"/>
        <w:jc w:val="right"/>
      </w:pPr>
    </w:p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Pr="006236E1" w:rsidRDefault="006236E1" w:rsidP="006236E1"/>
    <w:p w:rsidR="006236E1" w:rsidRDefault="006236E1" w:rsidP="006236E1"/>
    <w:p w:rsidR="00157808" w:rsidRPr="006236E1" w:rsidRDefault="006236E1" w:rsidP="006236E1">
      <w:pPr>
        <w:tabs>
          <w:tab w:val="left" w:pos="5430"/>
        </w:tabs>
      </w:pPr>
      <w:r>
        <w:tab/>
      </w:r>
    </w:p>
    <w:sectPr w:rsidR="00157808" w:rsidRPr="006236E1">
      <w:footerReference w:type="even" r:id="rId11"/>
      <w:footerReference w:type="default" r:id="rId12"/>
      <w:footerReference w:type="first" r:id="rId13"/>
      <w:pgSz w:w="11904" w:h="16834"/>
      <w:pgMar w:top="1440" w:right="1440" w:bottom="1440" w:left="571" w:header="708" w:footer="12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18E5">
      <w:pPr>
        <w:spacing w:after="0" w:line="240" w:lineRule="auto"/>
      </w:pPr>
      <w:r>
        <w:separator/>
      </w:r>
    </w:p>
  </w:endnote>
  <w:endnote w:type="continuationSeparator" w:id="0">
    <w:p w:rsidR="00000000" w:rsidRDefault="0034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8" w:rsidRDefault="003418E5">
    <w:pPr>
      <w:spacing w:after="0"/>
      <w:ind w:right="24"/>
      <w:jc w:val="center"/>
    </w:pPr>
    <w:r>
      <w:rPr>
        <w:sz w:val="16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8" w:rsidRDefault="003418E5">
    <w:pPr>
      <w:spacing w:after="0"/>
      <w:ind w:right="24"/>
      <w:jc w:val="center"/>
    </w:pPr>
    <w:r>
      <w:rPr>
        <w:sz w:val="16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8" w:rsidRDefault="003418E5">
    <w:pPr>
      <w:spacing w:after="0"/>
      <w:ind w:right="24"/>
      <w:jc w:val="center"/>
    </w:pPr>
    <w:r>
      <w:rPr>
        <w:sz w:val="16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</w:instrText>
    </w:r>
    <w:r>
      <w:rPr>
        <w:sz w:val="18"/>
      </w:rPr>
      <w:instrText xml:space="preserve">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8" w:rsidRDefault="003418E5">
    <w:pPr>
      <w:spacing w:after="0"/>
      <w:ind w:left="667"/>
      <w:jc w:val="center"/>
    </w:pPr>
    <w:r>
      <w:rPr>
        <w:sz w:val="16"/>
      </w:rPr>
      <w:t xml:space="preserve">Stránka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8" w:rsidRPr="006236E1" w:rsidRDefault="00157808" w:rsidP="006236E1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8" w:rsidRDefault="003418E5">
    <w:pPr>
      <w:spacing w:after="0"/>
      <w:ind w:left="667"/>
      <w:jc w:val="center"/>
    </w:pPr>
    <w:r>
      <w:rPr>
        <w:sz w:val="16"/>
      </w:rPr>
      <w:t xml:space="preserve">Stránka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18E5">
      <w:pPr>
        <w:spacing w:after="0" w:line="240" w:lineRule="auto"/>
      </w:pPr>
      <w:r>
        <w:separator/>
      </w:r>
    </w:p>
  </w:footnote>
  <w:footnote w:type="continuationSeparator" w:id="0">
    <w:p w:rsidR="00000000" w:rsidRDefault="00341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08"/>
    <w:rsid w:val="00157808"/>
    <w:rsid w:val="003418E5"/>
    <w:rsid w:val="006236E1"/>
    <w:rsid w:val="00C1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B7C8"/>
  <w15:docId w15:val="{E287092E-7EC3-4989-8F40-9D70235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96"/>
      <w:outlineLvl w:val="1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2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6E1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2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36E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Horová Hana</cp:lastModifiedBy>
  <cp:revision>4</cp:revision>
  <dcterms:created xsi:type="dcterms:W3CDTF">2019-05-29T07:49:00Z</dcterms:created>
  <dcterms:modified xsi:type="dcterms:W3CDTF">2019-05-29T08:04:00Z</dcterms:modified>
</cp:coreProperties>
</file>