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1"/>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shd w:val="clear" w:color="auto" w:fill="auto"/>
          <w:lang w:val="cs-CZ" w:eastAsia="cs-CZ" w:bidi="cs-CZ"/>
        </w:rPr>
        <w:t>Krajská správa a údržba</w:t>
      </w:r>
      <w:bookmarkEnd w:id="2"/>
      <w:bookmarkEnd w:id="3"/>
    </w:p>
    <w:p>
      <w:pPr>
        <w:widowControl w:val="0"/>
        <w:spacing w:line="1" w:lineRule="exact"/>
      </w:pPr>
      <w:r>
        <mc:AlternateContent>
          <mc:Choice Requires="wps">
            <w:drawing>
              <wp:anchor distT="306070" distB="0" distL="0" distR="0" simplePos="0" relativeHeight="125829378" behindDoc="0" locked="0" layoutInCell="1" allowOverlap="1">
                <wp:simplePos x="0" y="0"/>
                <wp:positionH relativeFrom="page">
                  <wp:posOffset>511810</wp:posOffset>
                </wp:positionH>
                <wp:positionV relativeFrom="paragraph">
                  <wp:posOffset>306070</wp:posOffset>
                </wp:positionV>
                <wp:extent cx="2464435" cy="1179830"/>
                <wp:wrapTopAndBottom/>
                <wp:docPr id="1" name="Shape 1"/>
                <a:graphic xmlns:a="http://schemas.openxmlformats.org/drawingml/2006/main">
                  <a:graphicData uri="http://schemas.microsoft.com/office/word/2010/wordprocessingShape">
                    <wps:wsp>
                      <wps:cNvSpPr txBox="1"/>
                      <wps:spPr>
                        <a:xfrm>
                          <a:ext cx="2464435" cy="1179830"/>
                        </a:xfrm>
                        <a:prstGeom prst="rect"/>
                        <a:noFill/>
                      </wps:spPr>
                      <wps:txbx>
                        <w:txbxContent>
                          <w:tbl>
                            <w:tblPr>
                              <w:tblOverlap w:val="never"/>
                              <w:jc w:val="left"/>
                              <w:tblLayout w:type="fixed"/>
                            </w:tblPr>
                            <w:tblGrid>
                              <w:gridCol w:w="1685"/>
                              <w:gridCol w:w="2196"/>
                            </w:tblGrid>
                            <w:tr>
                              <w:trPr>
                                <w:tblHeader/>
                                <w:trHeight w:val="27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w:t>
                                  </w:r>
                                </w:p>
                              </w:tc>
                            </w:tr>
                            <w:tr>
                              <w:trPr>
                                <w:trHeight w:val="263"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75090817</w:t>
                                  </w:r>
                                </w:p>
                              </w:tc>
                            </w:tr>
                            <w:tr>
                              <w:trPr>
                                <w:trHeight w:val="26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07.06.2019</w:t>
                                  </w:r>
                                </w:p>
                              </w:tc>
                            </w:tr>
                            <w:tr>
                              <w:trPr>
                                <w:trHeight w:val="263"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w:t>
                                  </w:r>
                                </w:p>
                              </w:tc>
                            </w:tr>
                            <w:tr>
                              <w:trPr>
                                <w:trHeight w:val="270"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0.299999999999997pt;margin-top:24.100000000000001pt;width:194.05000000000001pt;height:92.900000000000006pt;z-index:-125829375;mso-wrap-distance-left:0;mso-wrap-distance-top:24.100000000000001pt;mso-wrap-distance-right:0;mso-position-horizontal-relative:page" filled="f" stroked="f">
                <v:textbox inset="0,0,0,0">
                  <w:txbxContent>
                    <w:tbl>
                      <w:tblPr>
                        <w:tblOverlap w:val="never"/>
                        <w:jc w:val="left"/>
                        <w:tblLayout w:type="fixed"/>
                      </w:tblPr>
                      <w:tblGrid>
                        <w:gridCol w:w="1685"/>
                        <w:gridCol w:w="2196"/>
                      </w:tblGrid>
                      <w:tr>
                        <w:trPr>
                          <w:tblHeader/>
                          <w:trHeight w:val="27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w:t>
                            </w:r>
                          </w:p>
                        </w:tc>
                      </w:tr>
                      <w:tr>
                        <w:trPr>
                          <w:trHeight w:val="263"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75090817</w:t>
                            </w:r>
                          </w:p>
                        </w:tc>
                      </w:tr>
                      <w:tr>
                        <w:trPr>
                          <w:trHeight w:val="26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07.06.2019</w:t>
                            </w:r>
                          </w:p>
                        </w:tc>
                      </w:tr>
                      <w:tr>
                        <w:trPr>
                          <w:trHeight w:val="263"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63"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w:t>
                            </w:r>
                          </w:p>
                        </w:tc>
                      </w:tr>
                      <w:tr>
                        <w:trPr>
                          <w:trHeight w:val="270"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2" behindDoc="0" locked="0" layoutInCell="1" allowOverlap="1">
                <wp:simplePos x="0" y="0"/>
                <wp:positionH relativeFrom="page">
                  <wp:posOffset>518795</wp:posOffset>
                </wp:positionH>
                <wp:positionV relativeFrom="paragraph">
                  <wp:posOffset>70485</wp:posOffset>
                </wp:positionV>
                <wp:extent cx="1654810" cy="173990"/>
                <wp:wrapNone/>
                <wp:docPr id="3" name="Shape 3"/>
                <a:graphic xmlns:a="http://schemas.openxmlformats.org/drawingml/2006/main">
                  <a:graphicData uri="http://schemas.microsoft.com/office/word/2010/wordprocessingShape">
                    <wps:wsp>
                      <wps:cNvSpPr txBox="1"/>
                      <wps:spPr>
                        <a:xfrm>
                          <a:ext cx="1654810" cy="1739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75090817</w:t>
                            </w:r>
                          </w:p>
                        </w:txbxContent>
                      </wps:txbx>
                      <wps:bodyPr lIns="0" tIns="0" rIns="0" bIns="0">
                        <a:noAutoFit/>
                      </wps:bodyPr>
                    </wps:wsp>
                  </a:graphicData>
                </a:graphic>
              </wp:anchor>
            </w:drawing>
          </mc:Choice>
          <mc:Fallback>
            <w:pict>
              <v:shape id="_x0000_s1029" type="#_x0000_t202" style="position:absolute;margin-left:40.850000000000001pt;margin-top:5.5499999999999998pt;width:130.30000000000001pt;height:13.699999999999999pt;z-index:251657729;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objednávky: 75090817</w:t>
                      </w:r>
                    </w:p>
                  </w:txbxContent>
                </v:textbox>
                <w10:wrap anchorx="page"/>
              </v:shape>
            </w:pict>
          </mc:Fallback>
        </mc:AlternateContent>
      </w:r>
      <w:r>
        <mc:AlternateContent>
          <mc:Choice Requires="wps">
            <w:drawing>
              <wp:anchor distT="63500" distB="324485" distL="0" distR="0" simplePos="0" relativeHeight="125829380" behindDoc="0" locked="0" layoutInCell="1" allowOverlap="1">
                <wp:simplePos x="0" y="0"/>
                <wp:positionH relativeFrom="page">
                  <wp:posOffset>3051810</wp:posOffset>
                </wp:positionH>
                <wp:positionV relativeFrom="paragraph">
                  <wp:posOffset>63500</wp:posOffset>
                </wp:positionV>
                <wp:extent cx="2857500" cy="1097280"/>
                <wp:wrapTopAndBottom/>
                <wp:docPr id="5" name="Shape 5"/>
                <a:graphic xmlns:a="http://schemas.openxmlformats.org/drawingml/2006/main">
                  <a:graphicData uri="http://schemas.microsoft.com/office/word/2010/wordprocessingShape">
                    <wps:wsp>
                      <wps:cNvSpPr txBox="1"/>
                      <wps:spPr>
                        <a:xfrm>
                          <a:ext cx="2857500" cy="1097280"/>
                        </a:xfrm>
                        <a:prstGeom prst="rect"/>
                        <a:noFill/>
                      </wps:spPr>
                      <wps:txbx>
                        <w:txbxContent>
                          <w:p>
                            <w:pPr>
                              <w:pStyle w:val="Style6"/>
                              <w:keepNext w:val="0"/>
                              <w:keepLines w:val="0"/>
                              <w:widowControl w:val="0"/>
                              <w:shd w:val="clear" w:color="auto" w:fill="auto"/>
                              <w:bidi w:val="0"/>
                              <w:spacing w:before="0" w:after="160" w:line="269" w:lineRule="auto"/>
                              <w:ind w:left="0" w:right="0" w:firstLine="0"/>
                              <w:jc w:val="left"/>
                            </w:pPr>
                            <w:r>
                              <w:rPr>
                                <w:color w:val="000000"/>
                                <w:spacing w:val="0"/>
                                <w:w w:val="100"/>
                                <w:position w:val="0"/>
                                <w:shd w:val="clear" w:color="auto" w:fill="auto"/>
                                <w:lang w:val="cs-CZ" w:eastAsia="cs-CZ" w:bidi="cs-CZ"/>
                              </w:rPr>
                              <w:t>Ze dne: 22.05,2019</w:t>
                            </w:r>
                          </w:p>
                          <w:p>
                            <w:pPr>
                              <w:pStyle w:val="Style6"/>
                              <w:keepNext w:val="0"/>
                              <w:keepLines w:val="0"/>
                              <w:widowControl w:val="0"/>
                              <w:shd w:val="clear" w:color="auto" w:fill="auto"/>
                              <w:bidi w:val="0"/>
                              <w:spacing w:before="0" w:after="160" w:line="269" w:lineRule="auto"/>
                              <w:ind w:left="0" w:right="0" w:firstLine="140"/>
                              <w:jc w:val="left"/>
                            </w:pPr>
                            <w:r>
                              <w:rPr>
                                <w:b/>
                                <w:bCs/>
                                <w:color w:val="000000"/>
                                <w:spacing w:val="0"/>
                                <w:w w:val="100"/>
                                <w:position w:val="0"/>
                                <w:shd w:val="clear" w:color="auto" w:fill="auto"/>
                                <w:lang w:val="cs-CZ" w:eastAsia="cs-CZ" w:bidi="cs-CZ"/>
                              </w:rPr>
                              <w:t>Dodavatel:</w:t>
                            </w:r>
                          </w:p>
                          <w:p>
                            <w:pPr>
                              <w:pStyle w:val="Style9"/>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9" w:lineRule="auto"/>
                              <w:ind w:left="0" w:right="0" w:firstLine="380"/>
                              <w:jc w:val="left"/>
                            </w:pPr>
                            <w:bookmarkStart w:id="0" w:name="bookmark0"/>
                            <w:bookmarkStart w:id="1" w:name="bookmark1"/>
                            <w:r>
                              <w:rPr>
                                <w:color w:val="000000"/>
                                <w:spacing w:val="0"/>
                                <w:w w:val="100"/>
                                <w:position w:val="0"/>
                                <w:shd w:val="clear" w:color="auto" w:fill="auto"/>
                                <w:lang w:val="cs-CZ" w:eastAsia="cs-CZ" w:bidi="cs-CZ"/>
                              </w:rPr>
                              <w:t>GS PLUS s.r.o.</w:t>
                            </w:r>
                            <w:bookmarkEnd w:id="0"/>
                            <w:bookmarkEnd w:id="1"/>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9" w:lineRule="auto"/>
                              <w:ind w:left="380" w:right="0" w:firstLine="0"/>
                              <w:jc w:val="left"/>
                            </w:pPr>
                            <w:r>
                              <w:rPr>
                                <w:color w:val="000000"/>
                                <w:spacing w:val="0"/>
                                <w:w w:val="100"/>
                                <w:position w:val="0"/>
                                <w:shd w:val="clear" w:color="auto" w:fill="auto"/>
                                <w:lang w:val="cs-CZ" w:eastAsia="cs-CZ" w:bidi="cs-CZ"/>
                              </w:rPr>
                              <w:t>Bohunická cesta385/5 66448 Moravany u Brna</w:t>
                            </w:r>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911" w:val="left"/>
                              </w:tabs>
                              <w:bidi w:val="0"/>
                              <w:spacing w:before="0" w:after="160" w:line="269" w:lineRule="auto"/>
                              <w:ind w:left="0" w:right="0" w:firstLine="380"/>
                              <w:jc w:val="left"/>
                            </w:pPr>
                            <w:r>
                              <w:rPr>
                                <w:color w:val="000000"/>
                                <w:spacing w:val="0"/>
                                <w:w w:val="100"/>
                                <w:position w:val="0"/>
                                <w:shd w:val="clear" w:color="auto" w:fill="auto"/>
                                <w:lang w:val="cs-CZ" w:eastAsia="cs-CZ" w:bidi="cs-CZ"/>
                              </w:rPr>
                              <w:t>IČO: 26234912</w:t>
                              <w:tab/>
                              <w:t>DIČ: CZ26234912</w:t>
                            </w:r>
                          </w:p>
                        </w:txbxContent>
                      </wps:txbx>
                      <wps:bodyPr lIns="0" tIns="0" rIns="0" bIns="0">
                        <a:noAutoFit/>
                      </wps:bodyPr>
                    </wps:wsp>
                  </a:graphicData>
                </a:graphic>
              </wp:anchor>
            </w:drawing>
          </mc:Choice>
          <mc:Fallback>
            <w:pict>
              <v:shape id="_x0000_s1031" type="#_x0000_t202" style="position:absolute;margin-left:240.30000000000001pt;margin-top:5.pt;width:225.pt;height:86.400000000000006pt;z-index:-125829373;mso-wrap-distance-left:0;mso-wrap-distance-top:5.pt;mso-wrap-distance-right:0;mso-wrap-distance-bottom:25.550000000000001pt;mso-position-horizontal-relative:page" filled="f" stroked="f">
                <v:textbox inset="0,0,0,0">
                  <w:txbxContent>
                    <w:p>
                      <w:pPr>
                        <w:pStyle w:val="Style6"/>
                        <w:keepNext w:val="0"/>
                        <w:keepLines w:val="0"/>
                        <w:widowControl w:val="0"/>
                        <w:shd w:val="clear" w:color="auto" w:fill="auto"/>
                        <w:bidi w:val="0"/>
                        <w:spacing w:before="0" w:after="160" w:line="269" w:lineRule="auto"/>
                        <w:ind w:left="0" w:right="0" w:firstLine="0"/>
                        <w:jc w:val="left"/>
                      </w:pPr>
                      <w:r>
                        <w:rPr>
                          <w:color w:val="000000"/>
                          <w:spacing w:val="0"/>
                          <w:w w:val="100"/>
                          <w:position w:val="0"/>
                          <w:shd w:val="clear" w:color="auto" w:fill="auto"/>
                          <w:lang w:val="cs-CZ" w:eastAsia="cs-CZ" w:bidi="cs-CZ"/>
                        </w:rPr>
                        <w:t>Ze dne: 22.05,2019</w:t>
                      </w:r>
                    </w:p>
                    <w:p>
                      <w:pPr>
                        <w:pStyle w:val="Style6"/>
                        <w:keepNext w:val="0"/>
                        <w:keepLines w:val="0"/>
                        <w:widowControl w:val="0"/>
                        <w:shd w:val="clear" w:color="auto" w:fill="auto"/>
                        <w:bidi w:val="0"/>
                        <w:spacing w:before="0" w:after="160" w:line="269" w:lineRule="auto"/>
                        <w:ind w:left="0" w:right="0" w:firstLine="140"/>
                        <w:jc w:val="left"/>
                      </w:pPr>
                      <w:r>
                        <w:rPr>
                          <w:b/>
                          <w:bCs/>
                          <w:color w:val="000000"/>
                          <w:spacing w:val="0"/>
                          <w:w w:val="100"/>
                          <w:position w:val="0"/>
                          <w:shd w:val="clear" w:color="auto" w:fill="auto"/>
                          <w:lang w:val="cs-CZ" w:eastAsia="cs-CZ" w:bidi="cs-CZ"/>
                        </w:rPr>
                        <w:t>Dodavatel:</w:t>
                      </w:r>
                    </w:p>
                    <w:p>
                      <w:pPr>
                        <w:pStyle w:val="Style9"/>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9" w:lineRule="auto"/>
                        <w:ind w:left="0" w:right="0" w:firstLine="380"/>
                        <w:jc w:val="left"/>
                      </w:pPr>
                      <w:bookmarkStart w:id="0" w:name="bookmark0"/>
                      <w:bookmarkStart w:id="1" w:name="bookmark1"/>
                      <w:r>
                        <w:rPr>
                          <w:color w:val="000000"/>
                          <w:spacing w:val="0"/>
                          <w:w w:val="100"/>
                          <w:position w:val="0"/>
                          <w:shd w:val="clear" w:color="auto" w:fill="auto"/>
                          <w:lang w:val="cs-CZ" w:eastAsia="cs-CZ" w:bidi="cs-CZ"/>
                        </w:rPr>
                        <w:t>GS PLUS s.r.o.</w:t>
                      </w:r>
                      <w:bookmarkEnd w:id="0"/>
                      <w:bookmarkEnd w:id="1"/>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9" w:lineRule="auto"/>
                        <w:ind w:left="380" w:right="0" w:firstLine="0"/>
                        <w:jc w:val="left"/>
                      </w:pPr>
                      <w:r>
                        <w:rPr>
                          <w:color w:val="000000"/>
                          <w:spacing w:val="0"/>
                          <w:w w:val="100"/>
                          <w:position w:val="0"/>
                          <w:shd w:val="clear" w:color="auto" w:fill="auto"/>
                          <w:lang w:val="cs-CZ" w:eastAsia="cs-CZ" w:bidi="cs-CZ"/>
                        </w:rPr>
                        <w:t>Bohunická cesta385/5 66448 Moravany u Brna</w:t>
                      </w:r>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911" w:val="left"/>
                        </w:tabs>
                        <w:bidi w:val="0"/>
                        <w:spacing w:before="0" w:after="160" w:line="269" w:lineRule="auto"/>
                        <w:ind w:left="0" w:right="0" w:firstLine="380"/>
                        <w:jc w:val="left"/>
                      </w:pPr>
                      <w:r>
                        <w:rPr>
                          <w:color w:val="000000"/>
                          <w:spacing w:val="0"/>
                          <w:w w:val="100"/>
                          <w:position w:val="0"/>
                          <w:shd w:val="clear" w:color="auto" w:fill="auto"/>
                          <w:lang w:val="cs-CZ" w:eastAsia="cs-CZ" w:bidi="cs-CZ"/>
                        </w:rPr>
                        <w:t>IČO: 26234912</w:t>
                        <w:tab/>
                        <w:t>DIČ: CZ26234912</w:t>
                      </w:r>
                    </w:p>
                  </w:txbxContent>
                </v:textbox>
                <w10:wrap type="topAndBottom" anchorx="page"/>
              </v:shape>
            </w:pict>
          </mc:Fallback>
        </mc:AlternateContent>
      </w:r>
    </w:p>
    <w:p>
      <w:pPr>
        <w:framePr w:w="1404" w:h="436" w:hSpace="2354" w:vSpace="32" w:wrap="notBeside" w:vAnchor="text" w:hAnchor="text" w:x="2355" w:y="102"/>
        <w:widowControl w:val="0"/>
        <w:rPr>
          <w:sz w:val="2"/>
          <w:szCs w:val="2"/>
        </w:rPr>
      </w:pPr>
      <w:r>
        <w:drawing>
          <wp:inline>
            <wp:extent cx="890270" cy="27432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pic:blipFill>
                  <pic:spPr>
                    <a:xfrm>
                      <a:ext cx="890270" cy="274320"/>
                    </a:xfrm>
                    <a:prstGeom prst="rect"/>
                  </pic:spPr>
                </pic:pic>
              </a:graphicData>
            </a:graphic>
          </wp:inline>
        </w:drawing>
      </w:r>
    </w:p>
    <w:p>
      <w:pPr>
        <w:widowControl w:val="0"/>
        <w:spacing w:line="1" w:lineRule="exact"/>
        <w:sectPr>
          <w:headerReference w:type="default" r:id="rId7"/>
          <w:footerReference w:type="default" r:id="rId8"/>
          <w:footnotePr>
            <w:pos w:val="pageBottom"/>
            <w:numFmt w:val="decimal"/>
            <w:numRestart w:val="continuous"/>
          </w:footnotePr>
          <w:pgSz w:w="11900" w:h="16840"/>
          <w:pgMar w:top="988" w:left="763" w:right="787" w:bottom="2043" w:header="0" w:footer="3" w:gutter="0"/>
          <w:pgNumType w:start="1"/>
          <w:cols w:space="720"/>
          <w:noEndnote/>
          <w:rtlGutter w:val="0"/>
          <w:docGrid w:linePitch="360"/>
        </w:sectPr>
      </w:pPr>
      <w:r>
        <mc:AlternateContent>
          <mc:Choice Requires="wps">
            <w:drawing>
              <wp:anchor distT="0" distB="0" distL="0" distR="5079365" simplePos="0" relativeHeight="125829382" behindDoc="0" locked="0" layoutInCell="1" allowOverlap="1">
                <wp:simplePos x="0" y="0"/>
                <wp:positionH relativeFrom="column">
                  <wp:posOffset>0</wp:posOffset>
                </wp:positionH>
                <wp:positionV relativeFrom="paragraph">
                  <wp:posOffset>0</wp:posOffset>
                </wp:positionV>
                <wp:extent cx="1492885" cy="361315"/>
                <wp:wrapTopAndBottom/>
                <wp:docPr id="14" name="Shape 14"/>
                <a:graphic xmlns:a="http://schemas.openxmlformats.org/drawingml/2006/main">
                  <a:graphicData uri="http://schemas.microsoft.com/office/word/2010/wordprocessingShape">
                    <wps:wsp>
                      <wps:cNvSpPr txBox="1"/>
                      <wps:spPr>
                        <a:xfrm>
                          <a:ext cx="1492885" cy="361315"/>
                        </a:xfrm>
                        <a:prstGeom prst="rect"/>
                        <a:noFill/>
                      </wps:spPr>
                      <wps:txbx>
                        <w:txbxContent>
                          <w:p>
                            <w:pPr>
                              <w:pStyle w:val="Style16"/>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 id="_x0000_s1040" type="#_x0000_t202" style="position:absolute;margin-left:0;margin-top:0;width:117.55pt;height:28.449999999999999pt;z-index:-125829371;mso-wrap-distance-left:0;mso-wrap-distance-right:399.94999999999999pt" filled="f" stroked="f">
                <v:textbox inset="0,0,0,0">
                  <w:txbxContent>
                    <w:p>
                      <w:pPr>
                        <w:pStyle w:val="Style16"/>
                        <w:keepNext w:val="0"/>
                        <w:keepLines w:val="0"/>
                        <w:widowControl w:val="0"/>
                        <w:shd w:val="clear" w:color="auto" w:fill="auto"/>
                        <w:bidi w:val="0"/>
                        <w:spacing w:before="0" w:after="0"/>
                        <w:ind w:left="0" w:right="0" w:firstLine="0"/>
                        <w:jc w:val="left"/>
                      </w:pPr>
                      <w:r>
                        <w:rPr>
                          <w:rFonts w:ascii="Verdana" w:eastAsia="Verdana" w:hAnsi="Verdana" w:cs="Verdana"/>
                          <w:color w:val="000000"/>
                          <w:spacing w:val="0"/>
                          <w:w w:val="100"/>
                          <w:position w:val="0"/>
                          <w:sz w:val="26"/>
                          <w:szCs w:val="26"/>
                          <w:shd w:val="clear" w:color="auto" w:fill="auto"/>
                          <w:lang w:val="cs-CZ" w:eastAsia="cs-CZ" w:bidi="cs-CZ"/>
                        </w:rPr>
                        <w:t xml:space="preserve">silnic Vysočiny </w:t>
                      </w:r>
                      <w:r>
                        <w:rPr>
                          <w:color w:val="000000"/>
                          <w:spacing w:val="0"/>
                          <w:w w:val="100"/>
                          <w:position w:val="0"/>
                          <w:shd w:val="clear" w:color="auto" w:fill="auto"/>
                          <w:lang w:val="cs-CZ" w:eastAsia="cs-CZ" w:bidi="cs-CZ"/>
                        </w:rPr>
                        <w:t>příspěvková organizace</w:t>
                      </w:r>
                    </w:p>
                  </w:txbxContent>
                </v:textbox>
                <w10:wrap type="topAndBottom"/>
              </v:shape>
            </w:pict>
          </mc:Fallback>
        </mc:AlternateContent>
      </w:r>
    </w:p>
    <w:p>
      <w:pPr>
        <w:widowControl w:val="0"/>
        <w:spacing w:line="171" w:lineRule="exact"/>
        <w:rPr>
          <w:sz w:val="14"/>
          <w:szCs w:val="14"/>
        </w:rPr>
      </w:pPr>
    </w:p>
    <w:p>
      <w:pPr>
        <w:widowControl w:val="0"/>
        <w:spacing w:line="1" w:lineRule="exact"/>
        <w:sectPr>
          <w:footnotePr>
            <w:pos w:val="pageBottom"/>
            <w:numFmt w:val="decimal"/>
            <w:numRestart w:val="continuous"/>
          </w:footnotePr>
          <w:type w:val="continuous"/>
          <w:pgSz w:w="11900" w:h="16840"/>
          <w:pgMar w:top="988" w:left="0" w:right="0" w:bottom="1128" w:header="0" w:footer="3" w:gutter="0"/>
          <w:cols w:space="720"/>
          <w:noEndnote/>
          <w:rtlGutter w:val="0"/>
          <w:docGrid w:linePitch="360"/>
        </w:sectPr>
      </w:pPr>
    </w:p>
    <w:p>
      <w:pPr>
        <w:pStyle w:val="Style6"/>
        <w:keepNext w:val="0"/>
        <w:keepLines w:val="0"/>
        <w:widowControl w:val="0"/>
        <w:pBdr>
          <w:top w:val="single" w:sz="4" w:space="0" w:color="auto"/>
        </w:pBdr>
        <w:shd w:val="clear" w:color="auto" w:fill="auto"/>
        <w:tabs>
          <w:tab w:pos="4219" w:val="left"/>
        </w:tabs>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tab/>
        <w:t>Korespondenční adresa: Žďár nad Sázavou</w:t>
      </w:r>
    </w:p>
    <w:p>
      <w:pPr>
        <w:pStyle w:val="Style6"/>
        <w:keepNext w:val="0"/>
        <w:keepLines w:val="0"/>
        <w:widowControl w:val="0"/>
        <w:shd w:val="clear" w:color="auto" w:fill="auto"/>
        <w:tabs>
          <w:tab w:pos="6598" w:val="left"/>
        </w:tabs>
        <w:bidi w:val="0"/>
        <w:spacing w:before="0" w:after="0" w:line="240" w:lineRule="auto"/>
        <w:ind w:left="0" w:right="0" w:firstLine="220"/>
        <w:jc w:val="left"/>
      </w:pPr>
      <w:r>
        <w:rPr>
          <w:color w:val="000000"/>
          <w:spacing w:val="0"/>
          <w:w w:val="100"/>
          <w:position w:val="0"/>
          <w:shd w:val="clear" w:color="auto" w:fill="auto"/>
          <w:lang w:val="cs-CZ" w:eastAsia="cs-CZ" w:bidi="cs-CZ"/>
        </w:rPr>
        <w:t>Cestmistrovství Bystřice nad Pernštejnem</w:t>
        <w:tab/>
        <w:t>Jihlavská 1</w:t>
      </w:r>
    </w:p>
    <w:p>
      <w:pPr>
        <w:pStyle w:val="Style6"/>
        <w:keepNext w:val="0"/>
        <w:keepLines w:val="0"/>
        <w:widowControl w:val="0"/>
        <w:shd w:val="clear" w:color="auto" w:fill="auto"/>
        <w:tabs>
          <w:tab w:pos="2456" w:val="left"/>
          <w:tab w:pos="6598" w:val="left"/>
        </w:tabs>
        <w:bidi w:val="0"/>
        <w:spacing w:before="0" w:after="0" w:line="240" w:lineRule="auto"/>
        <w:ind w:left="0" w:right="0" w:firstLine="220"/>
        <w:jc w:val="left"/>
      </w:pPr>
      <w:r>
        <w:rPr>
          <w:color w:val="000000"/>
          <w:spacing w:val="0"/>
          <w:w w:val="100"/>
          <w:position w:val="0"/>
          <w:shd w:val="clear" w:color="auto" w:fill="auto"/>
          <w:lang w:val="cs-CZ" w:eastAsia="cs-CZ" w:bidi="cs-CZ"/>
        </w:rPr>
        <w:t>Nádražní</w:t>
        <w:tab/>
        <w:t>470</w:t>
        <w:tab/>
        <w:t>Žďár nad Sázavou</w:t>
      </w:r>
    </w:p>
    <w:p>
      <w:pPr>
        <w:pStyle w:val="Style6"/>
        <w:keepNext w:val="0"/>
        <w:keepLines w:val="0"/>
        <w:widowControl w:val="0"/>
        <w:pBdr>
          <w:bottom w:val="single" w:sz="4" w:space="0" w:color="auto"/>
        </w:pBdr>
        <w:shd w:val="clear" w:color="auto" w:fill="auto"/>
        <w:tabs>
          <w:tab w:pos="6598" w:val="left"/>
        </w:tabs>
        <w:bidi w:val="0"/>
        <w:spacing w:before="0" w:after="160" w:line="240" w:lineRule="auto"/>
        <w:ind w:left="0" w:right="0" w:firstLine="220"/>
        <w:jc w:val="left"/>
      </w:pPr>
      <w:r>
        <w:rPr>
          <w:color w:val="000000"/>
          <w:spacing w:val="0"/>
          <w:w w:val="100"/>
          <w:position w:val="0"/>
          <w:shd w:val="clear" w:color="auto" w:fill="auto"/>
          <w:lang w:val="cs-CZ" w:eastAsia="cs-CZ" w:bidi="cs-CZ"/>
        </w:rPr>
        <w:t>593 01 Bystřice nad Pernštejnem</w:t>
        <w:tab/>
        <w:t>591 14</w:t>
      </w:r>
    </w:p>
    <w:p>
      <w:pPr>
        <w:pStyle w:val="Style9"/>
        <w:keepNext/>
        <w:keepLines/>
        <w:widowControl w:val="0"/>
        <w:shd w:val="clear" w:color="auto" w:fill="auto"/>
        <w:bidi w:val="0"/>
        <w:spacing w:before="0" w:after="0" w:line="240" w:lineRule="auto"/>
        <w:ind w:left="0" w:right="0" w:firstLine="0"/>
        <w:jc w:val="left"/>
      </w:pPr>
      <w:bookmarkStart w:id="4" w:name="bookmark4"/>
      <w:bookmarkStart w:id="5" w:name="bookmark5"/>
      <w:r>
        <w:rPr>
          <w:color w:val="000000"/>
          <w:spacing w:val="0"/>
          <w:w w:val="100"/>
          <w:position w:val="0"/>
          <w:u w:val="single"/>
          <w:shd w:val="clear" w:color="auto" w:fill="auto"/>
          <w:lang w:val="cs-CZ" w:eastAsia="cs-CZ" w:bidi="cs-CZ"/>
        </w:rPr>
        <w:t>Smluvní podmínky objednávky</w:t>
      </w:r>
      <w:bookmarkEnd w:id="4"/>
      <w:bookmarkEnd w:id="5"/>
    </w:p>
    <w:p>
      <w:pPr>
        <w:pStyle w:val="Style6"/>
        <w:keepNext w:val="0"/>
        <w:keepLines w:val="0"/>
        <w:widowControl w:val="0"/>
        <w:numPr>
          <w:ilvl w:val="0"/>
          <w:numId w:val="1"/>
        </w:numPr>
        <w:shd w:val="clear" w:color="auto" w:fill="auto"/>
        <w:tabs>
          <w:tab w:pos="778" w:val="left"/>
        </w:tabs>
        <w:bidi w:val="0"/>
        <w:spacing w:before="0" w:after="0" w:line="240" w:lineRule="auto"/>
        <w:ind w:left="76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jakýchkoliv dalších podmínek.</w:t>
      </w:r>
    </w:p>
    <w:p>
      <w:pPr>
        <w:pStyle w:val="Style6"/>
        <w:keepNext w:val="0"/>
        <w:keepLines w:val="0"/>
        <w:widowControl w:val="0"/>
        <w:numPr>
          <w:ilvl w:val="0"/>
          <w:numId w:val="1"/>
        </w:numPr>
        <w:shd w:val="clear" w:color="auto" w:fill="auto"/>
        <w:tabs>
          <w:tab w:pos="778" w:val="left"/>
        </w:tabs>
        <w:bidi w:val="0"/>
        <w:spacing w:before="0" w:after="0" w:line="264" w:lineRule="auto"/>
        <w:ind w:left="760" w:right="0" w:hanging="340"/>
        <w:jc w:val="both"/>
        <w:rPr>
          <w:sz w:val="18"/>
          <w:szCs w:val="18"/>
        </w:rPr>
      </w:pPr>
      <w:r>
        <w:rPr>
          <w:color w:val="000000"/>
          <w:spacing w:val="0"/>
          <w:w w:val="100"/>
          <w:position w:val="0"/>
          <w:sz w:val="18"/>
          <w:szCs w:val="18"/>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6"/>
        <w:keepNext w:val="0"/>
        <w:keepLines w:val="0"/>
        <w:widowControl w:val="0"/>
        <w:numPr>
          <w:ilvl w:val="0"/>
          <w:numId w:val="1"/>
        </w:numPr>
        <w:shd w:val="clear" w:color="auto" w:fill="auto"/>
        <w:tabs>
          <w:tab w:pos="778" w:val="left"/>
        </w:tabs>
        <w:bidi w:val="0"/>
        <w:spacing w:before="0" w:after="0" w:line="240" w:lineRule="auto"/>
        <w:ind w:left="0" w:right="0" w:firstLine="400"/>
        <w:jc w:val="both"/>
      </w:pPr>
      <w:r>
        <w:rPr>
          <w:color w:val="000000"/>
          <w:spacing w:val="0"/>
          <w:w w:val="100"/>
          <w:position w:val="0"/>
          <w:shd w:val="clear" w:color="auto" w:fill="auto"/>
          <w:lang w:val="cs-CZ" w:eastAsia="cs-CZ" w:bidi="cs-CZ"/>
        </w:rPr>
        <w:t>Smluvní vztah se řídí zák. č. 89/2012 Sb. občanský zákoník.</w:t>
      </w:r>
    </w:p>
    <w:p>
      <w:pPr>
        <w:pStyle w:val="Style6"/>
        <w:keepNext w:val="0"/>
        <w:keepLines w:val="0"/>
        <w:widowControl w:val="0"/>
        <w:numPr>
          <w:ilvl w:val="0"/>
          <w:numId w:val="1"/>
        </w:numPr>
        <w:shd w:val="clear" w:color="auto" w:fill="auto"/>
        <w:tabs>
          <w:tab w:pos="778" w:val="left"/>
        </w:tabs>
        <w:bidi w:val="0"/>
        <w:spacing w:before="0" w:after="0" w:line="240" w:lineRule="auto"/>
        <w:ind w:left="76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6"/>
        <w:keepNext w:val="0"/>
        <w:keepLines w:val="0"/>
        <w:widowControl w:val="0"/>
        <w:numPr>
          <w:ilvl w:val="0"/>
          <w:numId w:val="1"/>
        </w:numPr>
        <w:shd w:val="clear" w:color="auto" w:fill="auto"/>
        <w:tabs>
          <w:tab w:pos="778" w:val="left"/>
        </w:tabs>
        <w:bidi w:val="0"/>
        <w:spacing w:before="0" w:after="0" w:line="240" w:lineRule="auto"/>
        <w:ind w:left="760" w:right="0" w:hanging="340"/>
        <w:jc w:val="both"/>
      </w:pPr>
      <w:r>
        <w:rPr>
          <w:color w:val="000000"/>
          <w:spacing w:val="0"/>
          <w:w w:val="100"/>
          <w:position w:val="0"/>
          <w:shd w:val="clear" w:color="auto" w:fill="auto"/>
          <w:lang w:val="cs-CZ" w:eastAsia="cs-CZ" w:bidi="cs-CZ"/>
        </w:rPr>
        <w:t>Dodávka bude realizována ve věcném plnění, Ihůtě, ceně, při dodržení předpisů BOZP a dalších podmínek uvedených v objednávce.</w:t>
      </w:r>
    </w:p>
    <w:p>
      <w:pPr>
        <w:pStyle w:val="Style6"/>
        <w:keepNext w:val="0"/>
        <w:keepLines w:val="0"/>
        <w:widowControl w:val="0"/>
        <w:numPr>
          <w:ilvl w:val="0"/>
          <w:numId w:val="1"/>
        </w:numPr>
        <w:shd w:val="clear" w:color="auto" w:fill="auto"/>
        <w:tabs>
          <w:tab w:pos="778" w:val="left"/>
        </w:tabs>
        <w:bidi w:val="0"/>
        <w:spacing w:before="0" w:after="0" w:line="240" w:lineRule="auto"/>
        <w:ind w:left="760" w:right="0" w:hanging="340"/>
        <w:jc w:val="both"/>
      </w:pPr>
      <w:r>
        <w:rPr>
          <w:color w:val="000000"/>
          <w:spacing w:val="0"/>
          <w:w w:val="100"/>
          <w:position w:val="0"/>
          <w:shd w:val="clear" w:color="auto" w:fill="auto"/>
          <w:lang w:val="cs-CZ" w:eastAsia="cs-CZ" w:bidi="cs-CZ"/>
        </w:rPr>
        <w:t>Nebude-li z textu faktury zřejmý předmět a rozsah dodávky, bude k faktuře doložen rozpis uskutečněné dodávky (např. formou dodacího listu), u provedených prací či služeb bude práce předána předávacím protokolem objednateli.</w:t>
      </w:r>
    </w:p>
    <w:p>
      <w:pPr>
        <w:pStyle w:val="Style6"/>
        <w:keepNext w:val="0"/>
        <w:keepLines w:val="0"/>
        <w:widowControl w:val="0"/>
        <w:numPr>
          <w:ilvl w:val="0"/>
          <w:numId w:val="1"/>
        </w:numPr>
        <w:shd w:val="clear" w:color="auto" w:fill="auto"/>
        <w:tabs>
          <w:tab w:pos="778" w:val="left"/>
        </w:tabs>
        <w:bidi w:val="0"/>
        <w:spacing w:before="0" w:after="0" w:line="240" w:lineRule="auto"/>
        <w:ind w:left="76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6"/>
        <w:keepNext w:val="0"/>
        <w:keepLines w:val="0"/>
        <w:widowControl w:val="0"/>
        <w:numPr>
          <w:ilvl w:val="0"/>
          <w:numId w:val="1"/>
        </w:numPr>
        <w:shd w:val="clear" w:color="auto" w:fill="auto"/>
        <w:tabs>
          <w:tab w:pos="778" w:val="left"/>
        </w:tabs>
        <w:bidi w:val="0"/>
        <w:spacing w:before="0" w:after="0" w:line="240" w:lineRule="auto"/>
        <w:ind w:left="76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6"/>
        <w:keepNext w:val="0"/>
        <w:keepLines w:val="0"/>
        <w:widowControl w:val="0"/>
        <w:numPr>
          <w:ilvl w:val="0"/>
          <w:numId w:val="1"/>
        </w:numPr>
        <w:shd w:val="clear" w:color="auto" w:fill="auto"/>
        <w:tabs>
          <w:tab w:pos="778" w:val="left"/>
        </w:tabs>
        <w:bidi w:val="0"/>
        <w:spacing w:before="0" w:after="0" w:line="240" w:lineRule="auto"/>
        <w:ind w:left="76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6"/>
        <w:keepNext w:val="0"/>
        <w:keepLines w:val="0"/>
        <w:widowControl w:val="0"/>
        <w:numPr>
          <w:ilvl w:val="0"/>
          <w:numId w:val="1"/>
        </w:numPr>
        <w:shd w:val="clear" w:color="auto" w:fill="auto"/>
        <w:tabs>
          <w:tab w:pos="814" w:val="left"/>
        </w:tabs>
        <w:bidi w:val="0"/>
        <w:spacing w:before="0" w:after="0" w:line="240" w:lineRule="auto"/>
        <w:ind w:left="76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6"/>
        <w:keepNext w:val="0"/>
        <w:keepLines w:val="0"/>
        <w:widowControl w:val="0"/>
        <w:numPr>
          <w:ilvl w:val="0"/>
          <w:numId w:val="1"/>
        </w:numPr>
        <w:shd w:val="clear" w:color="auto" w:fill="auto"/>
        <w:tabs>
          <w:tab w:pos="821" w:val="left"/>
        </w:tabs>
        <w:bidi w:val="0"/>
        <w:spacing w:before="0" w:after="0" w:line="240" w:lineRule="auto"/>
        <w:ind w:left="760" w:right="0" w:hanging="340"/>
        <w:jc w:val="both"/>
      </w:pPr>
      <w:r>
        <w:rPr>
          <w:color w:val="000000"/>
          <w:spacing w:val="0"/>
          <w:w w:val="100"/>
          <w:position w:val="0"/>
          <w:shd w:val="clear" w:color="auto" w:fill="auto"/>
          <w:lang w:val="cs-CZ" w:eastAsia="cs-CZ" w:bidi="cs-CZ"/>
        </w:rPr>
        <w:t>Uskutečnění stavebních prací na silniční síti (CZ-CPA kód 41 až 43) je pro objednatele uskutečňováno v rámci jeho hlavní činnosti, která nepodléhá DPH. Režim přenesené daňové povinnosti se na takové práce nevztahuje. Uskutečnění stavebních prací mimo silniční síť podléhá režimu přenesené daňové povinnosti.</w:t>
      </w:r>
    </w:p>
    <w:p>
      <w:pPr>
        <w:pStyle w:val="Style6"/>
        <w:keepNext w:val="0"/>
        <w:keepLines w:val="0"/>
        <w:widowControl w:val="0"/>
        <w:numPr>
          <w:ilvl w:val="0"/>
          <w:numId w:val="1"/>
        </w:numPr>
        <w:shd w:val="clear" w:color="auto" w:fill="auto"/>
        <w:tabs>
          <w:tab w:pos="821" w:val="left"/>
        </w:tabs>
        <w:bidi w:val="0"/>
        <w:spacing w:before="0" w:after="0" w:line="240" w:lineRule="auto"/>
        <w:ind w:left="760" w:right="0" w:hanging="340"/>
        <w:jc w:val="both"/>
      </w:pPr>
      <w:r>
        <w:rPr>
          <w:color w:val="000000"/>
          <w:spacing w:val="0"/>
          <w:w w:val="100"/>
          <w:position w:val="0"/>
          <w:shd w:val="clear" w:color="auto" w:fill="auto"/>
          <w:lang w:val="cs-CZ" w:eastAsia="cs-CZ" w:bidi="cs-CZ"/>
        </w:rPr>
        <w:t>Neodstraní-li dodavatel vady v přiměřené době, určené objednatelem dle charakteru vady v rámci oznámení dodavateli, je objednatel oprávněn vady odstranit na náklady dodavatele.</w:t>
      </w:r>
    </w:p>
    <w:p>
      <w:pPr>
        <w:pStyle w:val="Style6"/>
        <w:keepNext w:val="0"/>
        <w:keepLines w:val="0"/>
        <w:widowControl w:val="0"/>
        <w:numPr>
          <w:ilvl w:val="0"/>
          <w:numId w:val="1"/>
        </w:numPr>
        <w:shd w:val="clear" w:color="auto" w:fill="auto"/>
        <w:tabs>
          <w:tab w:pos="821" w:val="left"/>
        </w:tabs>
        <w:bidi w:val="0"/>
        <w:spacing w:before="0" w:after="0" w:line="240" w:lineRule="auto"/>
        <w:ind w:left="76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21"/>
        <w:keepNext w:val="0"/>
        <w:keepLines w:val="0"/>
        <w:widowControl w:val="0"/>
        <w:numPr>
          <w:ilvl w:val="0"/>
          <w:numId w:val="1"/>
        </w:numPr>
        <w:shd w:val="clear" w:color="auto" w:fill="auto"/>
        <w:tabs>
          <w:tab w:pos="808" w:val="left"/>
        </w:tabs>
        <w:bidi w:val="0"/>
        <w:spacing w:before="0" w:after="0" w:line="206" w:lineRule="auto"/>
        <w:ind w:left="0" w:right="0" w:firstLine="400"/>
        <w:jc w:val="both"/>
      </w:pPr>
      <w:r>
        <w:rPr>
          <w:color w:val="000000"/>
          <w:spacing w:val="0"/>
          <w:w w:val="100"/>
          <w:position w:val="0"/>
          <w:shd w:val="clear" w:color="auto" w:fill="auto"/>
          <w:lang w:val="cs-CZ" w:eastAsia="cs-CZ" w:bidi="cs-CZ"/>
        </w:rPr>
        <w:t>Záruční doba na věcné plnění se sjednává viz. smlouva č. P-DO-3-2017 ID 2011086</w:t>
      </w:r>
    </w:p>
    <w:p>
      <w:pPr>
        <w:pStyle w:val="Style6"/>
        <w:keepNext w:val="0"/>
        <w:keepLines w:val="0"/>
        <w:widowControl w:val="0"/>
        <w:numPr>
          <w:ilvl w:val="0"/>
          <w:numId w:val="1"/>
        </w:numPr>
        <w:shd w:val="clear" w:color="auto" w:fill="auto"/>
        <w:tabs>
          <w:tab w:pos="828" w:val="left"/>
        </w:tabs>
        <w:bidi w:val="0"/>
        <w:spacing w:before="0" w:after="0" w:line="240" w:lineRule="auto"/>
        <w:ind w:left="760" w:right="0" w:hanging="340"/>
        <w:jc w:val="both"/>
        <w:rPr>
          <w:sz w:val="18"/>
          <w:szCs w:val="18"/>
        </w:rPr>
        <w:sectPr>
          <w:footnotePr>
            <w:pos w:val="pageBottom"/>
            <w:numFmt w:val="decimal"/>
            <w:numRestart w:val="continuous"/>
          </w:footnotePr>
          <w:type w:val="continuous"/>
          <w:pgSz w:w="11900" w:h="16840"/>
          <w:pgMar w:top="988" w:left="763" w:right="787" w:bottom="1128" w:header="0" w:footer="3" w:gutter="0"/>
          <w:cols w:space="720"/>
          <w:noEndnote/>
          <w:rtlGutter w:val="0"/>
          <w:docGrid w:linePitch="360"/>
        </w:sectPr>
      </w:pPr>
      <w:r>
        <w:rPr>
          <w:color w:val="000000"/>
          <w:spacing w:val="0"/>
          <w:w w:val="100"/>
          <w:position w:val="0"/>
          <w:sz w:val="18"/>
          <w:szCs w:val="18"/>
          <w:shd w:val="clear" w:color="auto" w:fill="auto"/>
          <w:lang w:val="cs-CZ" w:eastAsia="cs-CZ" w:bidi="cs-CZ"/>
        </w:rP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p>
    <w:p>
      <w:pPr>
        <w:pStyle w:val="Style11"/>
        <w:keepNext/>
        <w:keepLines/>
        <w:widowControl w:val="0"/>
        <w:shd w:val="clear" w:color="auto" w:fill="auto"/>
        <w:bidi w:val="0"/>
        <w:spacing w:before="0" w:after="0" w:line="206" w:lineRule="auto"/>
        <w:ind w:left="0" w:right="0" w:firstLine="0"/>
        <w:jc w:val="left"/>
      </w:pPr>
      <w:bookmarkStart w:id="6" w:name="bookmark6"/>
      <w:bookmarkStart w:id="7" w:name="bookmark7"/>
      <w:r>
        <w:rPr>
          <w:color w:val="000000"/>
          <w:spacing w:val="0"/>
          <w:w w:val="100"/>
          <w:position w:val="0"/>
          <w:shd w:val="clear" w:color="auto" w:fill="auto"/>
          <w:lang w:val="cs-CZ" w:eastAsia="cs-CZ" w:bidi="cs-CZ"/>
        </w:rPr>
        <w:t>silnic Vysočiny</w:t>
      </w:r>
      <w:bookmarkEnd w:id="6"/>
      <w:bookmarkEnd w:id="7"/>
    </w:p>
    <w:p>
      <w:pPr>
        <w:pStyle w:val="Style6"/>
        <w:keepNext w:val="0"/>
        <w:keepLines w:val="0"/>
        <w:widowControl w:val="0"/>
        <w:shd w:val="clear" w:color="auto" w:fill="auto"/>
        <w:bidi w:val="0"/>
        <w:spacing w:before="0" w:after="0" w:line="206" w:lineRule="auto"/>
        <w:ind w:left="0" w:right="0" w:firstLine="0"/>
        <w:jc w:val="left"/>
        <w:sectPr>
          <w:headerReference w:type="default" r:id="rId9"/>
          <w:footerReference w:type="default" r:id="rId10"/>
          <w:footnotePr>
            <w:pos w:val="pageBottom"/>
            <w:numFmt w:val="decimal"/>
            <w:numRestart w:val="continuous"/>
          </w:footnotePr>
          <w:pgSz w:w="11900" w:h="16840"/>
          <w:pgMar w:top="1279" w:left="828" w:right="800" w:bottom="1057" w:header="0" w:footer="629" w:gutter="0"/>
          <w:cols w:space="720"/>
          <w:noEndnote/>
          <w:rtlGutter w:val="0"/>
          <w:docGrid w:linePitch="360"/>
        </w:sectPr>
      </w:pPr>
      <w:r>
        <w:rPr>
          <w:b/>
          <w:bCs/>
          <w:i/>
          <w:iCs/>
          <w:color w:val="000000"/>
          <w:spacing w:val="0"/>
          <w:w w:val="100"/>
          <w:position w:val="0"/>
          <w:shd w:val="clear" w:color="auto" w:fill="auto"/>
          <w:lang w:val="cs-CZ" w:eastAsia="cs-CZ" w:bidi="cs-CZ"/>
        </w:rPr>
        <w:t>příspěvková organizace</w:t>
      </w:r>
    </w:p>
    <w:p>
      <w:pPr>
        <w:widowControl w:val="0"/>
        <w:spacing w:line="145" w:lineRule="exact"/>
        <w:rPr>
          <w:sz w:val="12"/>
          <w:szCs w:val="12"/>
        </w:rPr>
      </w:pPr>
    </w:p>
    <w:p>
      <w:pPr>
        <w:widowControl w:val="0"/>
        <w:spacing w:line="1" w:lineRule="exact"/>
        <w:sectPr>
          <w:footnotePr>
            <w:pos w:val="pageBottom"/>
            <w:numFmt w:val="decimal"/>
            <w:numRestart w:val="continuous"/>
          </w:footnotePr>
          <w:type w:val="continuous"/>
          <w:pgSz w:w="11900" w:h="16840"/>
          <w:pgMar w:top="1279" w:left="0" w:right="0" w:bottom="1057" w:header="0" w:footer="3" w:gutter="0"/>
          <w:cols w:space="720"/>
          <w:noEndnote/>
          <w:rtlGutter w:val="0"/>
          <w:docGrid w:linePitch="360"/>
        </w:sectPr>
      </w:pPr>
    </w:p>
    <w:p>
      <w:pPr>
        <w:pStyle w:val="Style4"/>
        <w:keepNext w:val="0"/>
        <w:keepLines w:val="0"/>
        <w:widowControl w:val="0"/>
        <w:shd w:val="clear" w:color="auto" w:fill="auto"/>
        <w:bidi w:val="0"/>
        <w:spacing w:before="0" w:after="0" w:line="240" w:lineRule="auto"/>
        <w:ind w:left="14" w:right="0" w:firstLine="0"/>
        <w:jc w:val="left"/>
      </w:pPr>
      <w:r>
        <w:rPr>
          <w:color w:val="000000"/>
          <w:spacing w:val="0"/>
          <w:w w:val="100"/>
          <w:position w:val="0"/>
          <w:shd w:val="clear" w:color="auto" w:fill="auto"/>
          <w:lang w:val="cs-CZ" w:eastAsia="cs-CZ" w:bidi="cs-CZ"/>
        </w:rPr>
        <w:t>Číslo objednávky: 75090817</w:t>
      </w:r>
    </w:p>
    <w:tbl>
      <w:tblPr>
        <w:tblOverlap w:val="never"/>
        <w:jc w:val="center"/>
        <w:tblLayout w:type="fixed"/>
      </w:tblPr>
      <w:tblGrid>
        <w:gridCol w:w="1681"/>
        <w:gridCol w:w="2174"/>
      </w:tblGrid>
      <w:tr>
        <w:trPr>
          <w:trHeight w:val="27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75090817</w:t>
            </w:r>
          </w:p>
        </w:tc>
      </w:tr>
      <w:tr>
        <w:trPr>
          <w:trHeight w:val="26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07.06.2019</w:t>
            </w:r>
          </w:p>
        </w:tc>
      </w:tr>
      <w:tr>
        <w:trPr>
          <w:trHeight w:val="26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70"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určeni</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w:t>
            </w:r>
          </w:p>
        </w:tc>
      </w:tr>
      <w:tr>
        <w:trPr>
          <w:trHeight w:val="270" w:hRule="exact"/>
        </w:trPr>
        <w:tc>
          <w:tcPr>
            <w:tcBorders>
              <w:top w:val="single" w:sz="4"/>
              <w:left w:val="single" w:sz="4"/>
              <w:bottom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6"/>
        <w:keepNext w:val="0"/>
        <w:keepLines w:val="0"/>
        <w:widowControl w:val="0"/>
        <w:shd w:val="clear" w:color="auto" w:fill="auto"/>
        <w:bidi w:val="0"/>
        <w:spacing w:before="0" w:after="160" w:line="269" w:lineRule="auto"/>
        <w:ind w:left="0" w:right="0" w:firstLine="0"/>
        <w:jc w:val="left"/>
      </w:pPr>
      <w:r>
        <w:rPr>
          <w:color w:val="000000"/>
          <w:spacing w:val="0"/>
          <w:w w:val="100"/>
          <w:position w:val="0"/>
          <w:shd w:val="clear" w:color="auto" w:fill="auto"/>
          <w:lang w:val="cs-CZ" w:eastAsia="cs-CZ" w:bidi="cs-CZ"/>
        </w:rPr>
        <w:t>Ze dne: 22.05,2019</w:t>
      </w:r>
    </w:p>
    <w:p>
      <w:pPr>
        <w:pStyle w:val="Style6"/>
        <w:keepNext w:val="0"/>
        <w:keepLines w:val="0"/>
        <w:widowControl w:val="0"/>
        <w:shd w:val="clear" w:color="auto" w:fill="auto"/>
        <w:bidi w:val="0"/>
        <w:spacing w:before="0" w:after="160" w:line="269" w:lineRule="auto"/>
        <w:ind w:left="0" w:right="0" w:firstLine="140"/>
        <w:jc w:val="left"/>
      </w:pPr>
      <w:r>
        <w:rPr>
          <w:b/>
          <w:bCs/>
          <w:color w:val="000000"/>
          <w:spacing w:val="0"/>
          <w:w w:val="100"/>
          <w:position w:val="0"/>
          <w:shd w:val="clear" w:color="auto" w:fill="auto"/>
          <w:lang w:val="cs-CZ" w:eastAsia="cs-CZ" w:bidi="cs-CZ"/>
        </w:rPr>
        <w:t>Dodavatel:</w:t>
      </w:r>
    </w:p>
    <w:p>
      <w:pPr>
        <w:pStyle w:val="Style9"/>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9" w:lineRule="auto"/>
        <w:ind w:left="0" w:right="0" w:firstLine="380"/>
        <w:jc w:val="left"/>
      </w:pPr>
      <w:bookmarkStart w:id="8" w:name="bookmark8"/>
      <w:bookmarkStart w:id="9" w:name="bookmark9"/>
      <w:r>
        <w:rPr>
          <w:color w:val="000000"/>
          <w:spacing w:val="0"/>
          <w:w w:val="100"/>
          <w:position w:val="0"/>
          <w:shd w:val="clear" w:color="auto" w:fill="auto"/>
          <w:lang w:val="cs-CZ" w:eastAsia="cs-CZ" w:bidi="cs-CZ"/>
        </w:rPr>
        <w:t>GS PLUS s.r.o.</w:t>
      </w:r>
      <w:bookmarkEnd w:id="8"/>
      <w:bookmarkEnd w:id="9"/>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9" w:lineRule="auto"/>
        <w:ind w:left="380" w:right="0" w:firstLine="0"/>
        <w:jc w:val="left"/>
      </w:pPr>
      <w:r>
        <w:rPr>
          <w:color w:val="000000"/>
          <w:spacing w:val="0"/>
          <w:w w:val="100"/>
          <w:position w:val="0"/>
          <w:shd w:val="clear" w:color="auto" w:fill="auto"/>
          <w:lang w:val="cs-CZ" w:eastAsia="cs-CZ" w:bidi="cs-CZ"/>
        </w:rPr>
        <w:t>Bohunická cesta385/5 66448 Moravany u Brna</w:t>
      </w:r>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896" w:val="left"/>
        </w:tabs>
        <w:bidi w:val="0"/>
        <w:spacing w:before="0" w:after="0" w:line="269" w:lineRule="auto"/>
        <w:ind w:left="0" w:right="0" w:firstLine="380"/>
        <w:jc w:val="left"/>
        <w:sectPr>
          <w:footnotePr>
            <w:pos w:val="pageBottom"/>
            <w:numFmt w:val="decimal"/>
            <w:numRestart w:val="continuous"/>
          </w:footnotePr>
          <w:type w:val="continuous"/>
          <w:pgSz w:w="11900" w:h="16840"/>
          <w:pgMar w:top="1279" w:left="875" w:right="2568" w:bottom="1057" w:header="0" w:footer="3" w:gutter="0"/>
          <w:cols w:num="2" w:space="720" w:equalWidth="0">
            <w:col w:w="3856" w:space="119"/>
            <w:col w:w="4482"/>
          </w:cols>
          <w:noEndnote/>
          <w:rtlGutter w:val="0"/>
          <w:docGrid w:linePitch="360"/>
        </w:sectPr>
      </w:pPr>
      <w:r>
        <w:rPr>
          <w:color w:val="000000"/>
          <w:spacing w:val="0"/>
          <w:w w:val="100"/>
          <w:position w:val="0"/>
          <w:shd w:val="clear" w:color="auto" w:fill="auto"/>
          <w:lang w:val="cs-CZ" w:eastAsia="cs-CZ" w:bidi="cs-CZ"/>
        </w:rPr>
        <w:t>IČO: 26234912</w:t>
        <w:tab/>
        <w:t>DIČ: CZ26234912</w:t>
      </w:r>
    </w:p>
    <w:p>
      <w:pPr>
        <w:widowControl w:val="0"/>
        <w:spacing w:line="107" w:lineRule="exact"/>
        <w:rPr>
          <w:sz w:val="9"/>
          <w:szCs w:val="9"/>
        </w:rPr>
      </w:pPr>
    </w:p>
    <w:p>
      <w:pPr>
        <w:widowControl w:val="0"/>
        <w:spacing w:line="1" w:lineRule="exact"/>
        <w:sectPr>
          <w:footnotePr>
            <w:pos w:val="pageBottom"/>
            <w:numFmt w:val="decimal"/>
            <w:numRestart w:val="continuous"/>
          </w:footnotePr>
          <w:type w:val="continuous"/>
          <w:pgSz w:w="11900" w:h="16840"/>
          <w:pgMar w:top="1279" w:left="0" w:right="0" w:bottom="1057" w:header="0" w:footer="3" w:gutter="0"/>
          <w:cols w:space="720"/>
          <w:noEndnote/>
          <w:rtlGutter w:val="0"/>
          <w:docGrid w:linePitch="360"/>
        </w:sectPr>
      </w:pP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Bystřice nad Pernštejnem</w:t>
      </w:r>
    </w:p>
    <w:p>
      <w:pPr>
        <w:pStyle w:val="Style6"/>
        <w:keepNext w:val="0"/>
        <w:keepLines w:val="0"/>
        <w:widowControl w:val="0"/>
        <w:shd w:val="clear" w:color="auto" w:fill="auto"/>
        <w:tabs>
          <w:tab w:pos="2361" w:val="left"/>
        </w:tabs>
        <w:bidi w:val="0"/>
        <w:spacing w:before="0" w:after="0" w:line="240" w:lineRule="auto"/>
        <w:ind w:left="0" w:right="0" w:firstLine="140"/>
        <w:jc w:val="left"/>
      </w:pPr>
      <w:r>
        <w:rPr>
          <w:color w:val="000000"/>
          <w:spacing w:val="0"/>
          <w:w w:val="100"/>
          <w:position w:val="0"/>
          <w:shd w:val="clear" w:color="auto" w:fill="auto"/>
          <w:lang w:val="cs-CZ" w:eastAsia="cs-CZ" w:bidi="cs-CZ"/>
        </w:rPr>
        <w:t>Nádražní</w:t>
        <w:tab/>
        <w:t>470</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593 01 Bystřice nad Pernštejnem</w:t>
      </w:r>
    </w:p>
    <w:p>
      <w:pPr>
        <w:spacing w:lineRule="exact" w:line="1"/>
        <w:rPr>
          <w:sz w:val="2"/>
          <w:szCs w:val="2"/>
        </w:rPr>
      </w:pPr>
      <w:r>
        <w:br w:type="column"/>
      </w:r>
    </w:p>
    <w:p>
      <w:pPr>
        <w:pStyle w:val="Style6"/>
        <w:keepNext w:val="0"/>
        <w:keepLines w:val="0"/>
        <w:widowControl w:val="0"/>
        <w:shd w:val="clear" w:color="auto" w:fill="auto"/>
        <w:bidi w:val="0"/>
        <w:spacing w:before="0" w:after="0" w:line="264" w:lineRule="auto"/>
        <w:ind w:left="2280" w:right="0" w:hanging="2280"/>
        <w:jc w:val="left"/>
        <w:sectPr>
          <w:footnotePr>
            <w:pos w:val="pageBottom"/>
            <w:numFmt w:val="decimal"/>
            <w:numRestart w:val="continuous"/>
          </w:footnotePr>
          <w:type w:val="continuous"/>
          <w:pgSz w:w="11900" w:h="16840"/>
          <w:pgMar w:top="1279" w:left="908" w:right="2896" w:bottom="1057" w:header="0" w:footer="3" w:gutter="0"/>
          <w:cols w:num="2" w:space="292"/>
          <w:noEndnote/>
          <w:rtlGutter w:val="0"/>
          <w:docGrid w:linePitch="360"/>
        </w:sectPr>
      </w:pPr>
      <w:r>
        <w:rPr>
          <w:color w:val="000000"/>
          <w:spacing w:val="0"/>
          <w:w w:val="100"/>
          <w:position w:val="0"/>
          <w:shd w:val="clear" w:color="auto" w:fill="auto"/>
          <w:lang w:val="cs-CZ" w:eastAsia="cs-CZ" w:bidi="cs-CZ"/>
        </w:rPr>
        <w:t>Korespondenční adresa: Žďár nad Sázavou Jihlavská 1 Žďár nad Sázavou 591 14</w:t>
      </w:r>
    </w:p>
    <w:p>
      <w:pPr>
        <w:widowControl w:val="0"/>
        <w:spacing w:line="51" w:lineRule="exact"/>
        <w:rPr>
          <w:sz w:val="4"/>
          <w:szCs w:val="4"/>
        </w:rPr>
      </w:pPr>
    </w:p>
    <w:p>
      <w:pPr>
        <w:widowControl w:val="0"/>
        <w:spacing w:line="1" w:lineRule="exact"/>
        <w:sectPr>
          <w:footnotePr>
            <w:pos w:val="pageBottom"/>
            <w:numFmt w:val="decimal"/>
            <w:numRestart w:val="continuous"/>
          </w:footnotePr>
          <w:type w:val="continuous"/>
          <w:pgSz w:w="11900" w:h="16840"/>
          <w:pgMar w:top="1279" w:left="0" w:right="0" w:bottom="1057" w:header="0" w:footer="3" w:gutter="0"/>
          <w:cols w:space="720"/>
          <w:noEndnote/>
          <w:rtlGutter w:val="0"/>
          <w:docGrid w:linePitch="360"/>
        </w:sectPr>
      </w:pPr>
    </w:p>
    <w:tbl>
      <w:tblPr>
        <w:tblOverlap w:val="never"/>
        <w:jc w:val="center"/>
        <w:tblLayout w:type="fixed"/>
      </w:tblPr>
      <w:tblGrid>
        <w:gridCol w:w="3204"/>
        <w:gridCol w:w="1138"/>
        <w:gridCol w:w="994"/>
        <w:gridCol w:w="572"/>
        <w:gridCol w:w="1249"/>
        <w:gridCol w:w="947"/>
        <w:gridCol w:w="1033"/>
        <w:gridCol w:w="1080"/>
      </w:tblGrid>
      <w:tr>
        <w:trPr>
          <w:trHeight w:val="724"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Popis</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Cena MJ</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Počet</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center"/>
              <w:rPr>
                <w:sz w:val="18"/>
                <w:szCs w:val="18"/>
              </w:rPr>
            </w:pPr>
            <w:r>
              <w:rPr>
                <w:color w:val="000000"/>
                <w:spacing w:val="0"/>
                <w:w w:val="100"/>
                <w:position w:val="0"/>
                <w:sz w:val="18"/>
                <w:szCs w:val="18"/>
                <w:shd w:val="clear" w:color="auto" w:fill="auto"/>
                <w:lang w:val="cs-CZ" w:eastAsia="cs-CZ" w:bidi="cs-CZ"/>
              </w:rPr>
              <w:t>MJ</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Základ</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Sazba</w:t>
            </w:r>
          </w:p>
        </w:tc>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Dph</w:t>
            </w:r>
          </w:p>
        </w:tc>
        <w:tc>
          <w:tcPr>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Cena celkem vč.dph</w:t>
            </w:r>
          </w:p>
        </w:tc>
      </w:tr>
      <w:tr>
        <w:trPr>
          <w:trHeight w:val="241" w:hRule="exact"/>
        </w:trPr>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 1</w:t>
            </w:r>
          </w:p>
        </w:tc>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310,00</w:t>
            </w:r>
          </w:p>
        </w:tc>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4,00</w:t>
            </w:r>
          </w:p>
        </w:tc>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1 240,00</w:t>
            </w:r>
          </w:p>
        </w:tc>
        <w:tc>
          <w:tcPr>
            <w:tcBorders>
              <w:top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260,40</w:t>
            </w:r>
          </w:p>
        </w:tc>
        <w:tc>
          <w:tcPr>
            <w:tcBorders>
              <w:top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1 500,40</w:t>
            </w:r>
          </w:p>
        </w:tc>
      </w:tr>
      <w:tr>
        <w:trPr>
          <w:trHeight w:val="27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E 2b</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240,00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5,00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1 200,00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18"/>
                <w:szCs w:val="18"/>
              </w:rPr>
            </w:pPr>
            <w:r>
              <w:rPr>
                <w:color w:val="000000"/>
                <w:spacing w:val="0"/>
                <w:w w:val="100"/>
                <w:position w:val="0"/>
                <w:sz w:val="18"/>
                <w:szCs w:val="18"/>
                <w:shd w:val="clear" w:color="auto" w:fill="auto"/>
                <w:lang w:val="cs-CZ" w:eastAsia="cs-CZ" w:bidi="cs-CZ"/>
              </w:rPr>
              <w:t>252,00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1 452,00</w:t>
            </w:r>
          </w:p>
        </w:tc>
      </w:tr>
      <w:tr>
        <w:trPr>
          <w:trHeight w:val="281" w:hRule="exact"/>
        </w:trPr>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IZ 4a (LESOŇOVICE)</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430,00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2,00</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860,00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180,60</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1 040,60</w:t>
            </w:r>
          </w:p>
        </w:tc>
      </w:tr>
      <w:tr>
        <w:trPr>
          <w:trHeight w:val="270" w:hRule="exact"/>
        </w:trPr>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IZ4b (LESOŇOVICE)</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430,00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2,00</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860,00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18"/>
                <w:szCs w:val="18"/>
              </w:rPr>
            </w:pPr>
            <w:r>
              <w:rPr>
                <w:color w:val="000000"/>
                <w:spacing w:val="0"/>
                <w:w w:val="100"/>
                <w:position w:val="0"/>
                <w:sz w:val="18"/>
                <w:szCs w:val="18"/>
                <w:shd w:val="clear" w:color="auto" w:fill="auto"/>
                <w:lang w:val="cs-CZ" w:eastAsia="cs-CZ" w:bidi="cs-CZ"/>
              </w:rPr>
              <w:t>180,60</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1 040,60</w:t>
            </w:r>
          </w:p>
        </w:tc>
      </w:tr>
      <w:tr>
        <w:trPr>
          <w:trHeight w:val="475"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IZ 4a (ŠTĚPÁNOV NAD SVRATKOU)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950,00</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2,00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00"/>
              <w:jc w:val="both"/>
              <w:rPr>
                <w:sz w:val="18"/>
                <w:szCs w:val="18"/>
              </w:rPr>
            </w:pPr>
            <w:r>
              <w:rPr>
                <w:color w:val="000000"/>
                <w:spacing w:val="0"/>
                <w:w w:val="100"/>
                <w:position w:val="0"/>
                <w:sz w:val="18"/>
                <w:szCs w:val="18"/>
                <w:shd w:val="clear" w:color="auto" w:fill="auto"/>
                <w:lang w:val="cs-CZ" w:eastAsia="cs-CZ" w:bidi="cs-CZ"/>
              </w:rPr>
              <w:t>1 900,00</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399,00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2 299,00</w:t>
            </w:r>
          </w:p>
        </w:tc>
      </w:tr>
      <w:tr>
        <w:trPr>
          <w:trHeight w:val="47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IZ 4b (ŠTĚPÁNOV NAD SVRATKOU)</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950,00</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2,00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00"/>
              <w:jc w:val="both"/>
              <w:rPr>
                <w:sz w:val="18"/>
                <w:szCs w:val="18"/>
              </w:rPr>
            </w:pPr>
            <w:r>
              <w:rPr>
                <w:color w:val="000000"/>
                <w:spacing w:val="0"/>
                <w:w w:val="100"/>
                <w:position w:val="0"/>
                <w:sz w:val="18"/>
                <w:szCs w:val="18"/>
                <w:shd w:val="clear" w:color="auto" w:fill="auto"/>
                <w:lang w:val="cs-CZ" w:eastAsia="cs-CZ" w:bidi="cs-CZ"/>
              </w:rPr>
              <w:t>1 900,00</w:t>
            </w:r>
          </w:p>
        </w:tc>
        <w:tc>
          <w:tcPr>
            <w:tcBorders/>
            <w:shd w:val="clear" w:color="auto" w:fill="FFFFFF"/>
            <w:vAlign w:val="center"/>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40"/>
              <w:jc w:val="both"/>
              <w:rPr>
                <w:sz w:val="18"/>
                <w:szCs w:val="18"/>
              </w:rPr>
            </w:pPr>
            <w:r>
              <w:rPr>
                <w:color w:val="000000"/>
                <w:spacing w:val="0"/>
                <w:w w:val="100"/>
                <w:position w:val="0"/>
                <w:sz w:val="18"/>
                <w:szCs w:val="18"/>
                <w:shd w:val="clear" w:color="auto" w:fill="auto"/>
                <w:lang w:val="cs-CZ" w:eastAsia="cs-CZ" w:bidi="cs-CZ"/>
              </w:rPr>
              <w:t>399,00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2 299,00</w:t>
            </w:r>
          </w:p>
        </w:tc>
      </w:tr>
      <w:tr>
        <w:trPr>
          <w:trHeight w:val="252"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P2</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240,00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3,00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720,00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440"/>
              <w:jc w:val="both"/>
              <w:rPr>
                <w:sz w:val="18"/>
                <w:szCs w:val="18"/>
              </w:rPr>
            </w:pPr>
            <w:r>
              <w:rPr>
                <w:color w:val="000000"/>
                <w:spacing w:val="0"/>
                <w:w w:val="100"/>
                <w:position w:val="0"/>
                <w:sz w:val="18"/>
                <w:szCs w:val="18"/>
                <w:shd w:val="clear" w:color="auto" w:fill="auto"/>
                <w:lang w:val="cs-CZ" w:eastAsia="cs-CZ" w:bidi="cs-CZ"/>
              </w:rPr>
              <w:t>151,20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871,20</w:t>
            </w:r>
          </w:p>
        </w:tc>
      </w:tr>
      <w:tr>
        <w:trPr>
          <w:trHeight w:val="27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2a</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330,00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330,00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69,30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399,30</w:t>
            </w:r>
          </w:p>
        </w:tc>
      </w:tr>
      <w:tr>
        <w:trPr>
          <w:trHeight w:val="27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2b</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330,00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2,00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660,00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18"/>
                <w:szCs w:val="18"/>
              </w:rPr>
            </w:pPr>
            <w:r>
              <w:rPr>
                <w:color w:val="000000"/>
                <w:spacing w:val="0"/>
                <w:w w:val="100"/>
                <w:position w:val="0"/>
                <w:sz w:val="18"/>
                <w:szCs w:val="18"/>
                <w:shd w:val="clear" w:color="auto" w:fill="auto"/>
                <w:lang w:val="cs-CZ" w:eastAsia="cs-CZ" w:bidi="cs-CZ"/>
              </w:rPr>
              <w:t>138,60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798,60</w:t>
            </w:r>
          </w:p>
        </w:tc>
      </w:tr>
      <w:tr>
        <w:trPr>
          <w:trHeight w:val="27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E 4 (2 km)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18,90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108,90</w:t>
            </w:r>
          </w:p>
        </w:tc>
      </w:tr>
      <w:tr>
        <w:trPr>
          <w:trHeight w:val="27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EČM (90-080)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18,90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108,90</w:t>
            </w:r>
          </w:p>
        </w:tc>
      </w:tr>
      <w:tr>
        <w:trPr>
          <w:trHeight w:val="26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E 4 (3 km)</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18,90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108,90</w:t>
            </w:r>
          </w:p>
        </w:tc>
      </w:tr>
      <w:tr>
        <w:trPr>
          <w:trHeight w:val="270"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30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330,00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2,00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660,00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18"/>
                <w:szCs w:val="18"/>
              </w:rPr>
            </w:pPr>
            <w:r>
              <w:rPr>
                <w:color w:val="000000"/>
                <w:spacing w:val="0"/>
                <w:w w:val="100"/>
                <w:position w:val="0"/>
                <w:sz w:val="18"/>
                <w:szCs w:val="18"/>
                <w:shd w:val="clear" w:color="auto" w:fill="auto"/>
                <w:lang w:val="cs-CZ" w:eastAsia="cs-CZ" w:bidi="cs-CZ"/>
              </w:rPr>
              <w:t>138,60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798,60</w:t>
            </w:r>
          </w:p>
        </w:tc>
      </w:tr>
      <w:tr>
        <w:trPr>
          <w:trHeight w:val="284"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31a (pravá + levá)</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360,00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2,00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720,00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18"/>
                <w:szCs w:val="18"/>
              </w:rPr>
            </w:pPr>
            <w:r>
              <w:rPr>
                <w:color w:val="000000"/>
                <w:spacing w:val="0"/>
                <w:w w:val="100"/>
                <w:position w:val="0"/>
                <w:sz w:val="18"/>
                <w:szCs w:val="18"/>
                <w:shd w:val="clear" w:color="auto" w:fill="auto"/>
                <w:lang w:val="cs-CZ" w:eastAsia="cs-CZ" w:bidi="cs-CZ"/>
              </w:rPr>
              <w:t>151,20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871,20</w:t>
            </w:r>
          </w:p>
        </w:tc>
      </w:tr>
      <w:tr>
        <w:trPr>
          <w:trHeight w:val="266"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31b (levá)</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360,00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360,00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75,60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435,60</w:t>
            </w:r>
          </w:p>
        </w:tc>
      </w:tr>
      <w:tr>
        <w:trPr>
          <w:trHeight w:val="277" w:hRule="exact"/>
        </w:trPr>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A 31c (pravá + levá)</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360,00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2,00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720,00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440"/>
              <w:jc w:val="both"/>
              <w:rPr>
                <w:sz w:val="18"/>
                <w:szCs w:val="18"/>
              </w:rPr>
            </w:pPr>
            <w:r>
              <w:rPr>
                <w:color w:val="000000"/>
                <w:spacing w:val="0"/>
                <w:w w:val="100"/>
                <w:position w:val="0"/>
                <w:sz w:val="18"/>
                <w:szCs w:val="18"/>
                <w:shd w:val="clear" w:color="auto" w:fill="auto"/>
                <w:lang w:val="cs-CZ" w:eastAsia="cs-CZ" w:bidi="cs-CZ"/>
              </w:rPr>
              <w:t>151,20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871,20</w:t>
            </w:r>
          </w:p>
        </w:tc>
      </w:tr>
      <w:tr>
        <w:trPr>
          <w:trHeight w:val="270" w:hRule="exact"/>
        </w:trPr>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IS 15a (Ždánický potok)</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290,00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580"/>
              <w:jc w:val="both"/>
              <w:rPr>
                <w:sz w:val="18"/>
                <w:szCs w:val="18"/>
              </w:rPr>
            </w:pPr>
            <w:r>
              <w:rPr>
                <w:color w:val="000000"/>
                <w:spacing w:val="0"/>
                <w:w w:val="100"/>
                <w:position w:val="0"/>
                <w:sz w:val="18"/>
                <w:szCs w:val="18"/>
                <w:shd w:val="clear" w:color="auto" w:fill="auto"/>
                <w:lang w:val="cs-CZ" w:eastAsia="cs-CZ" w:bidi="cs-CZ"/>
              </w:rPr>
              <w:t>1,00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340"/>
              <w:jc w:val="both"/>
              <w:rPr>
                <w:sz w:val="18"/>
                <w:szCs w:val="18"/>
              </w:rPr>
            </w:pPr>
            <w:r>
              <w:rPr>
                <w:color w:val="000000"/>
                <w:spacing w:val="0"/>
                <w:w w:val="100"/>
                <w:position w:val="0"/>
                <w:sz w:val="18"/>
                <w:szCs w:val="18"/>
                <w:shd w:val="clear" w:color="auto" w:fill="auto"/>
                <w:lang w:val="cs-CZ" w:eastAsia="cs-CZ" w:bidi="cs-CZ"/>
              </w:rPr>
              <w:t>ks</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640"/>
              <w:jc w:val="both"/>
              <w:rPr>
                <w:sz w:val="18"/>
                <w:szCs w:val="18"/>
              </w:rPr>
            </w:pPr>
            <w:r>
              <w:rPr>
                <w:color w:val="000000"/>
                <w:spacing w:val="0"/>
                <w:w w:val="100"/>
                <w:position w:val="0"/>
                <w:sz w:val="18"/>
                <w:szCs w:val="18"/>
                <w:shd w:val="clear" w:color="auto" w:fill="auto"/>
                <w:lang w:val="cs-CZ" w:eastAsia="cs-CZ" w:bidi="cs-CZ"/>
              </w:rPr>
              <w:t>290,00</w:t>
            </w:r>
          </w:p>
        </w:tc>
        <w:tc>
          <w:tcPr>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700"/>
              <w:jc w:val="both"/>
              <w:rPr>
                <w:sz w:val="18"/>
                <w:szCs w:val="18"/>
              </w:rPr>
            </w:pPr>
            <w:r>
              <w:rPr>
                <w:color w:val="000000"/>
                <w:spacing w:val="0"/>
                <w:w w:val="100"/>
                <w:position w:val="0"/>
                <w:sz w:val="18"/>
                <w:szCs w:val="18"/>
                <w:shd w:val="clear" w:color="auto" w:fill="auto"/>
                <w:lang w:val="cs-CZ" w:eastAsia="cs-CZ" w:bidi="cs-CZ"/>
              </w:rPr>
              <w:t>21</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540"/>
              <w:jc w:val="both"/>
              <w:rPr>
                <w:sz w:val="18"/>
                <w:szCs w:val="18"/>
              </w:rPr>
            </w:pPr>
            <w:r>
              <w:rPr>
                <w:color w:val="000000"/>
                <w:spacing w:val="0"/>
                <w:w w:val="100"/>
                <w:position w:val="0"/>
                <w:sz w:val="18"/>
                <w:szCs w:val="18"/>
                <w:shd w:val="clear" w:color="auto" w:fill="auto"/>
                <w:lang w:val="cs-CZ" w:eastAsia="cs-CZ" w:bidi="cs-CZ"/>
              </w:rPr>
              <w:t>60,90</w:t>
            </w:r>
          </w:p>
        </w:tc>
        <w:tc>
          <w:tcPr>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shd w:val="clear" w:color="auto" w:fill="auto"/>
                <w:lang w:val="cs-CZ" w:eastAsia="cs-CZ" w:bidi="cs-CZ"/>
              </w:rPr>
              <w:t>350,90</w:t>
            </w:r>
          </w:p>
        </w:tc>
      </w:tr>
    </w:tbl>
    <w:p>
      <w:pPr>
        <w:widowControl w:val="0"/>
        <w:spacing w:after="159" w:line="1" w:lineRule="exact"/>
      </w:pPr>
    </w:p>
    <w:p>
      <w:pPr>
        <w:pStyle w:val="Style6"/>
        <w:keepNext w:val="0"/>
        <w:keepLines w:val="0"/>
        <w:widowControl w:val="0"/>
        <w:shd w:val="clear" w:color="auto" w:fill="auto"/>
        <w:bidi w:val="0"/>
        <w:spacing w:before="0" w:after="100" w:line="240" w:lineRule="auto"/>
        <w:ind w:left="5060" w:right="0" w:firstLine="0"/>
        <w:jc w:val="left"/>
      </w:pPr>
      <w:r>
        <w:rPr>
          <w:color w:val="000000"/>
          <w:spacing w:val="0"/>
          <w:w w:val="100"/>
          <w:position w:val="0"/>
          <w:shd w:val="clear" w:color="auto" w:fill="auto"/>
          <w:lang w:val="cs-CZ" w:eastAsia="cs-CZ" w:bidi="cs-CZ"/>
        </w:rPr>
        <w:t>Věcná správnost</w:t>
      </w:r>
    </w:p>
    <w:p>
      <w:pPr>
        <w:pStyle w:val="Style6"/>
        <w:keepNext w:val="0"/>
        <w:keepLines w:val="0"/>
        <w:widowControl w:val="0"/>
        <w:shd w:val="clear" w:color="auto" w:fill="auto"/>
        <w:bidi w:val="0"/>
        <w:spacing w:before="0" w:after="100" w:line="240" w:lineRule="auto"/>
        <w:ind w:left="5060" w:right="0" w:firstLine="0"/>
        <w:jc w:val="left"/>
      </w:pPr>
      <w:r>
        <w:rPr>
          <w:color w:val="000000"/>
          <w:spacing w:val="0"/>
          <w:w w:val="100"/>
          <w:position w:val="0"/>
          <w:shd w:val="clear" w:color="auto" w:fill="auto"/>
          <w:lang w:val="cs-CZ" w:eastAsia="cs-CZ" w:bidi="cs-CZ"/>
        </w:rPr>
        <w:t>Příkazce</w:t>
      </w:r>
    </w:p>
    <w:p>
      <w:pPr>
        <w:pStyle w:val="Style6"/>
        <w:keepNext w:val="0"/>
        <w:keepLines w:val="0"/>
        <w:widowControl w:val="0"/>
        <w:shd w:val="clear" w:color="auto" w:fill="auto"/>
        <w:bidi w:val="0"/>
        <w:spacing w:before="0" w:after="540" w:line="240" w:lineRule="auto"/>
        <w:ind w:left="5060" w:right="0" w:firstLine="0"/>
        <w:jc w:val="left"/>
      </w:pPr>
      <w:r>
        <w:rPr>
          <w:color w:val="000000"/>
          <w:spacing w:val="0"/>
          <w:w w:val="100"/>
          <w:position w:val="0"/>
          <w:shd w:val="clear" w:color="auto" w:fill="auto"/>
          <w:lang w:val="cs-CZ" w:eastAsia="cs-CZ" w:bidi="cs-CZ"/>
        </w:rPr>
        <w:t>Správce rozpočtu</w:t>
      </w:r>
    </w:p>
    <w:p>
      <w:pPr>
        <w:pStyle w:val="Style6"/>
        <w:keepNext w:val="0"/>
        <w:keepLines w:val="0"/>
        <w:widowControl w:val="0"/>
        <w:shd w:val="clear" w:color="auto" w:fill="auto"/>
        <w:bidi w:val="0"/>
        <w:spacing w:before="0" w:after="40" w:line="240" w:lineRule="auto"/>
        <w:ind w:left="5060" w:right="0" w:firstLine="0"/>
        <w:jc w:val="left"/>
      </w:pPr>
      <w:r>
        <w:rPr>
          <w:color w:val="000000"/>
          <w:spacing w:val="0"/>
          <w:w w:val="100"/>
          <w:position w:val="0"/>
          <w:shd w:val="clear" w:color="auto" w:fill="auto"/>
          <w:lang w:val="cs-CZ" w:eastAsia="cs-CZ" w:bidi="cs-CZ"/>
        </w:rPr>
        <w:t>Vystavil:</w:t>
      </w:r>
    </w:p>
    <w:p>
      <w:pPr>
        <w:pStyle w:val="Style6"/>
        <w:keepNext w:val="0"/>
        <w:keepLines w:val="0"/>
        <w:widowControl w:val="0"/>
        <w:shd w:val="clear" w:color="auto" w:fill="auto"/>
        <w:bidi w:val="0"/>
        <w:spacing w:before="0" w:after="100" w:line="240" w:lineRule="auto"/>
        <w:ind w:left="5060" w:right="0" w:firstLine="0"/>
        <w:jc w:val="left"/>
      </w:pPr>
      <w:r>
        <w:rPr>
          <w:color w:val="000000"/>
          <w:spacing w:val="0"/>
          <w:w w:val="100"/>
          <w:position w:val="0"/>
          <w:shd w:val="clear" w:color="auto" w:fill="auto"/>
          <w:lang w:val="cs-CZ" w:eastAsia="cs-CZ" w:bidi="cs-CZ"/>
        </w:rPr>
        <w:t>Tisk: 29.05.2019</w:t>
      </w:r>
    </w:p>
    <w:tbl>
      <w:tblPr>
        <w:tblpPr w:leftFromText="60" w:rightFromText="60" w:topFromText="0" w:bottomFromText="0" w:horzAnchor="page" w:tblpX="1055" w:vertAnchor="text" w:tblpY="20"/>
        <w:jc w:val="left"/>
        <w:tblLayout w:type="fixed"/>
      </w:tblPr>
      <w:tblGrid>
        <w:gridCol w:w="1440"/>
        <w:gridCol w:w="3326"/>
      </w:tblGrid>
      <w:tr>
        <w:trPr>
          <w:tblHeader/>
          <w:trHeight w:val="338" w:hRule="exact"/>
        </w:trPr>
        <w:tc>
          <w:tcPr>
            <w:gridSpan w:val="2"/>
            <w:tcBorders>
              <w:top w:val="single" w:sz="4"/>
              <w:left w:val="single" w:sz="4"/>
              <w:righ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8"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2"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pStyle w:val="Style6"/>
        <w:keepNext w:val="0"/>
        <w:keepLines w:val="0"/>
        <w:widowControl w:val="0"/>
        <w:shd w:val="clear" w:color="auto" w:fill="auto"/>
        <w:bidi w:val="0"/>
        <w:spacing w:before="0" w:after="940" w:line="240" w:lineRule="auto"/>
        <w:ind w:left="0" w:right="0" w:firstLine="0"/>
        <w:jc w:val="left"/>
      </w:pPr>
      <w:r>
        <w:rPr>
          <w:color w:val="000000"/>
          <w:spacing w:val="0"/>
          <w:w w:val="100"/>
          <w:position w:val="0"/>
          <w:shd w:val="clear" w:color="auto" w:fill="auto"/>
          <w:lang w:val="cs-CZ" w:eastAsia="cs-CZ" w:bidi="cs-CZ"/>
        </w:rPr>
        <w:t>Orientační cena objednávky s Dph: 15 354,90</w:t>
      </w:r>
    </w:p>
    <w:p>
      <w:pPr>
        <w:pStyle w:val="Style6"/>
        <w:keepNext w:val="0"/>
        <w:keepLines w:val="0"/>
        <w:widowControl w:val="0"/>
        <w:shd w:val="clear" w:color="auto" w:fill="auto"/>
        <w:bidi w:val="0"/>
        <w:spacing w:before="0" w:after="340" w:line="240" w:lineRule="auto"/>
        <w:ind w:left="7200" w:right="0" w:firstLine="0"/>
        <w:jc w:val="left"/>
      </w:pPr>
      <w:r>
        <w:rPr>
          <w:color w:val="000000"/>
          <w:spacing w:val="0"/>
          <w:w w:val="100"/>
          <w:position w:val="0"/>
          <w:shd w:val="clear" w:color="auto" w:fill="auto"/>
          <w:lang w:val="cs-CZ" w:eastAsia="cs-CZ" w:bidi="cs-CZ"/>
        </w:rPr>
        <w:t>razítko a podpis</w:t>
      </w:r>
    </w:p>
    <w:p>
      <w:pPr>
        <w:pStyle w:val="Style27"/>
        <w:keepNext w:val="0"/>
        <w:keepLines w:val="0"/>
        <w:widowControl w:val="0"/>
        <w:shd w:val="clear" w:color="auto" w:fill="auto"/>
        <w:bidi w:val="0"/>
        <w:spacing w:before="0" w:after="40" w:line="240" w:lineRule="auto"/>
        <w:ind w:left="0" w:right="0" w:firstLine="240"/>
        <w:jc w:val="left"/>
      </w:pPr>
      <w:r>
        <w:rPr>
          <w:color w:val="000000"/>
          <w:spacing w:val="0"/>
          <w:w w:val="100"/>
          <w:position w:val="0"/>
          <w:shd w:val="clear" w:color="auto" w:fill="auto"/>
          <w:lang w:val="cs-CZ" w:eastAsia="cs-CZ" w:bidi="cs-CZ"/>
        </w:rPr>
        <w:t>Informace o politice EMS, BOZP a souvislosti se zavedením integrovaného systému řízení dle ISO 9001, ISO 14001 a specifikace</w:t>
      </w:r>
    </w:p>
    <w:p>
      <w:pPr>
        <w:pStyle w:val="Style6"/>
        <w:keepNext w:val="0"/>
        <w:keepLines w:val="0"/>
        <w:widowControl w:val="0"/>
        <w:shd w:val="clear" w:color="auto" w:fill="auto"/>
        <w:bidi w:val="0"/>
        <w:spacing w:before="0" w:after="120" w:line="240" w:lineRule="auto"/>
        <w:ind w:left="0" w:right="380" w:firstLine="0"/>
        <w:jc w:val="right"/>
        <w:sectPr>
          <w:footnotePr>
            <w:pos w:val="pageBottom"/>
            <w:numFmt w:val="decimal"/>
            <w:numRestart w:val="continuous"/>
          </w:footnotePr>
          <w:type w:val="continuous"/>
          <w:pgSz w:w="11900" w:h="16840"/>
          <w:pgMar w:top="1279" w:left="828" w:right="800" w:bottom="1057" w:header="0" w:footer="3" w:gutter="0"/>
          <w:cols w:space="720"/>
          <w:noEndnote/>
          <w:rtlGutter w:val="0"/>
          <w:docGrid w:linePitch="360"/>
        </w:sectPr>
      </w:pPr>
      <w:r>
        <w:rPr>
          <w:color w:val="000000"/>
          <w:spacing w:val="0"/>
          <w:w w:val="100"/>
          <w:position w:val="0"/>
          <w:shd w:val="clear" w:color="auto" w:fill="auto"/>
          <w:lang w:val="cs-CZ" w:eastAsia="cs-CZ" w:bidi="cs-CZ"/>
        </w:rPr>
        <w:t>Strana 2/3</w:t>
      </w:r>
    </w:p>
    <w:p>
      <w:pPr>
        <w:pStyle w:val="Style11"/>
        <w:keepNext/>
        <w:keepLines/>
        <w:widowControl w:val="0"/>
        <w:shd w:val="clear" w:color="auto" w:fill="auto"/>
        <w:bidi w:val="0"/>
        <w:spacing w:before="0" w:line="240" w:lineRule="auto"/>
        <w:ind w:left="0" w:right="0" w:firstLine="0"/>
        <w:jc w:val="left"/>
        <w:rPr>
          <w:sz w:val="19"/>
          <w:szCs w:val="19"/>
        </w:rPr>
      </w:pPr>
      <w:r>
        <w:drawing>
          <wp:anchor distT="0" distB="0" distL="0" distR="0" simplePos="0" relativeHeight="125829384" behindDoc="0" locked="0" layoutInCell="1" allowOverlap="1">
            <wp:simplePos x="0" y="0"/>
            <wp:positionH relativeFrom="page">
              <wp:posOffset>2001520</wp:posOffset>
            </wp:positionH>
            <wp:positionV relativeFrom="paragraph">
              <wp:posOffset>279400</wp:posOffset>
            </wp:positionV>
            <wp:extent cx="890270" cy="274320"/>
            <wp:wrapSquare wrapText="left"/>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1"/>
                    <a:stretch/>
                  </pic:blipFill>
                  <pic:spPr>
                    <a:xfrm>
                      <a:ext cx="890270" cy="274320"/>
                    </a:xfrm>
                    <a:prstGeom prst="rect"/>
                  </pic:spPr>
                </pic:pic>
              </a:graphicData>
            </a:graphic>
          </wp:anchor>
        </w:drawing>
      </w:r>
      <w:bookmarkStart w:id="10" w:name="bookmark10"/>
      <w:bookmarkStart w:id="11" w:name="bookmark11"/>
      <w:r>
        <w:rPr>
          <w:color w:val="000000"/>
          <w:spacing w:val="0"/>
          <w:w w:val="100"/>
          <w:position w:val="0"/>
          <w:sz w:val="26"/>
          <w:szCs w:val="26"/>
          <w:shd w:val="clear" w:color="auto" w:fill="auto"/>
          <w:lang w:val="cs-CZ" w:eastAsia="cs-CZ" w:bidi="cs-CZ"/>
        </w:rPr>
        <w:t xml:space="preserve">Krajská správa a údržba silnic Vysočiny </w:t>
      </w:r>
      <w:r>
        <w:rPr>
          <w:rFonts w:ascii="Arial" w:eastAsia="Arial" w:hAnsi="Arial" w:cs="Arial"/>
          <w:color w:val="000000"/>
          <w:spacing w:val="0"/>
          <w:w w:val="100"/>
          <w:position w:val="0"/>
          <w:sz w:val="19"/>
          <w:szCs w:val="19"/>
          <w:shd w:val="clear" w:color="auto" w:fill="auto"/>
          <w:lang w:val="cs-CZ" w:eastAsia="cs-CZ" w:bidi="cs-CZ"/>
        </w:rPr>
        <w:t>příspěvková organizace</w:t>
      </w:r>
      <w:bookmarkEnd w:id="10"/>
      <w:bookmarkEnd w:id="11"/>
    </w:p>
    <w:p>
      <w:pPr>
        <w:pStyle w:val="Style9"/>
        <w:keepNext/>
        <w:keepLines/>
        <w:widowControl w:val="0"/>
        <w:shd w:val="clear" w:color="auto" w:fill="auto"/>
        <w:bidi w:val="0"/>
        <w:spacing w:before="0" w:after="0" w:line="240" w:lineRule="auto"/>
        <w:ind w:left="0" w:right="0" w:firstLine="0"/>
        <w:jc w:val="left"/>
        <w:sectPr>
          <w:headerReference w:type="default" r:id="rId13"/>
          <w:footerReference w:type="default" r:id="rId14"/>
          <w:footnotePr>
            <w:pos w:val="pageBottom"/>
            <w:numFmt w:val="decimal"/>
            <w:numRestart w:val="continuous"/>
          </w:footnotePr>
          <w:pgSz w:w="11900" w:h="16840"/>
          <w:pgMar w:top="903" w:left="805" w:right="839" w:bottom="1392" w:header="0" w:footer="3" w:gutter="0"/>
          <w:cols w:space="720"/>
          <w:noEndnote/>
          <w:rtlGutter w:val="0"/>
          <w:docGrid w:linePitch="360"/>
        </w:sectPr>
      </w:pPr>
      <w:r>
        <mc:AlternateContent>
          <mc:Choice Requires="wps">
            <w:drawing>
              <wp:anchor distT="0" distB="0" distL="114300" distR="114300" simplePos="0" relativeHeight="125829385" behindDoc="0" locked="0" layoutInCell="1" allowOverlap="1">
                <wp:simplePos x="0" y="0"/>
                <wp:positionH relativeFrom="page">
                  <wp:posOffset>3073400</wp:posOffset>
                </wp:positionH>
                <wp:positionV relativeFrom="paragraph">
                  <wp:posOffset>12700</wp:posOffset>
                </wp:positionV>
                <wp:extent cx="1085850" cy="167005"/>
                <wp:wrapSquare wrapText="left"/>
                <wp:docPr id="28" name="Shape 28"/>
                <a:graphic xmlns:a="http://schemas.openxmlformats.org/drawingml/2006/main">
                  <a:graphicData uri="http://schemas.microsoft.com/office/word/2010/wordprocessingShape">
                    <wps:wsp>
                      <wps:cNvSpPr txBox="1"/>
                      <wps:spPr>
                        <a:xfrm>
                          <a:ext cx="1085850" cy="16700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22.05.2019</w:t>
                            </w:r>
                          </w:p>
                        </w:txbxContent>
                      </wps:txbx>
                      <wps:bodyPr wrap="none" lIns="0" tIns="0" rIns="0" bIns="0">
                        <a:noAutoFit/>
                      </wps:bodyPr>
                    </wps:wsp>
                  </a:graphicData>
                </a:graphic>
              </wp:anchor>
            </w:drawing>
          </mc:Choice>
          <mc:Fallback>
            <w:pict>
              <v:shape id="_x0000_s1054" type="#_x0000_t202" style="position:absolute;margin-left:242.pt;margin-top:1.pt;width:85.5pt;height:13.15pt;z-index:-125829368;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22.05.2019</w:t>
                      </w:r>
                    </w:p>
                  </w:txbxContent>
                </v:textbox>
                <w10:wrap type="square" side="left" anchorx="page"/>
              </v:shape>
            </w:pict>
          </mc:Fallback>
        </mc:AlternateContent>
      </w:r>
      <w:bookmarkStart w:id="12" w:name="bookmark12"/>
      <w:bookmarkStart w:id="13" w:name="bookmark13"/>
      <w:r>
        <w:rPr>
          <w:color w:val="000000"/>
          <w:spacing w:val="0"/>
          <w:w w:val="100"/>
          <w:position w:val="0"/>
          <w:shd w:val="clear" w:color="auto" w:fill="auto"/>
          <w:lang w:val="cs-CZ" w:eastAsia="cs-CZ" w:bidi="cs-CZ"/>
        </w:rPr>
        <w:t>Číslo objednávky: 75090817</w:t>
      </w:r>
      <w:bookmarkEnd w:id="12"/>
      <w:bookmarkEnd w:id="13"/>
    </w:p>
    <w:tbl>
      <w:tblPr>
        <w:tblOverlap w:val="never"/>
        <w:jc w:val="center"/>
        <w:tblLayout w:type="fixed"/>
      </w:tblPr>
      <w:tblGrid>
        <w:gridCol w:w="1681"/>
        <w:gridCol w:w="2185"/>
      </w:tblGrid>
      <w:tr>
        <w:trPr>
          <w:trHeight w:val="270"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75090817</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2019</w:t>
            </w:r>
          </w:p>
        </w:tc>
      </w:tr>
      <w:tr>
        <w:trPr>
          <w:trHeight w:val="259"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07.06.2019</w:t>
            </w:r>
          </w:p>
        </w:tc>
      </w:tr>
      <w:tr>
        <w:trPr>
          <w:trHeight w:val="266" w:hRule="exact"/>
        </w:trPr>
        <w:tc>
          <w:tcPr>
            <w:tcBorders>
              <w:top w:val="single" w:sz="4"/>
              <w:left w:val="single" w:sz="4"/>
            </w:tcBorders>
            <w:shd w:val="clear" w:color="auto" w:fill="FFFFFF"/>
            <w:vAlign w:val="bottom"/>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66" w:hRule="exact"/>
        </w:trPr>
        <w:tc>
          <w:tcPr>
            <w:tcBorders>
              <w:top w:val="single" w:sz="4"/>
              <w:lef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BY</w:t>
            </w:r>
          </w:p>
        </w:tc>
      </w:tr>
      <w:tr>
        <w:trPr>
          <w:trHeight w:val="274" w:hRule="exact"/>
        </w:trPr>
        <w:tc>
          <w:tcPr>
            <w:tcBorders>
              <w:top w:val="single" w:sz="4"/>
              <w:left w:val="single" w:sz="4"/>
              <w:bottom w:val="single" w:sz="4"/>
            </w:tcBorders>
            <w:shd w:val="clear" w:color="auto" w:fill="FFFFFF"/>
            <w:vAlign w:val="top"/>
          </w:tcPr>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column"/>
      </w:r>
    </w:p>
    <w:p>
      <w:pPr>
        <w:pStyle w:val="Style6"/>
        <w:keepNext w:val="0"/>
        <w:keepLines w:val="0"/>
        <w:widowControl w:val="0"/>
        <w:shd w:val="clear" w:color="auto" w:fill="auto"/>
        <w:bidi w:val="0"/>
        <w:spacing w:before="0" w:after="180" w:line="269" w:lineRule="auto"/>
        <w:ind w:left="0" w:right="0" w:firstLine="0"/>
        <w:jc w:val="left"/>
      </w:pPr>
      <w:r>
        <w:rPr>
          <w:b/>
          <w:bCs/>
          <w:color w:val="000000"/>
          <w:spacing w:val="0"/>
          <w:w w:val="100"/>
          <w:position w:val="0"/>
          <w:shd w:val="clear" w:color="auto" w:fill="auto"/>
          <w:lang w:val="cs-CZ" w:eastAsia="cs-CZ" w:bidi="cs-CZ"/>
        </w:rPr>
        <w:t>Dodavatel:</w:t>
      </w:r>
    </w:p>
    <w:p>
      <w:pPr>
        <w:pStyle w:val="Style9"/>
        <w:keepNext/>
        <w:keepLines/>
        <w:widowControl w:val="0"/>
        <w:pBdr>
          <w:top w:val="single" w:sz="4" w:space="0" w:color="auto"/>
          <w:left w:val="single" w:sz="4" w:space="0" w:color="auto"/>
          <w:bottom w:val="single" w:sz="4" w:space="0" w:color="auto"/>
          <w:right w:val="single" w:sz="4" w:space="0" w:color="auto"/>
        </w:pBdr>
        <w:shd w:val="clear" w:color="auto" w:fill="auto"/>
        <w:bidi w:val="0"/>
        <w:spacing w:before="0" w:after="0" w:line="240" w:lineRule="auto"/>
        <w:ind w:left="0" w:right="0" w:firstLine="240"/>
        <w:jc w:val="left"/>
      </w:pPr>
      <w:bookmarkStart w:id="14" w:name="bookmark14"/>
      <w:bookmarkStart w:id="15" w:name="bookmark15"/>
      <w:r>
        <w:rPr>
          <w:color w:val="000000"/>
          <w:spacing w:val="0"/>
          <w:w w:val="100"/>
          <w:position w:val="0"/>
          <w:shd w:val="clear" w:color="auto" w:fill="auto"/>
          <w:lang w:val="cs-CZ" w:eastAsia="cs-CZ" w:bidi="cs-CZ"/>
        </w:rPr>
        <w:t>GS PLUS s.r.o.</w:t>
      </w:r>
      <w:bookmarkEnd w:id="14"/>
      <w:bookmarkEnd w:id="15"/>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bidi w:val="0"/>
        <w:spacing w:before="0" w:after="0" w:line="269" w:lineRule="auto"/>
        <w:ind w:left="240" w:right="0" w:firstLine="0"/>
        <w:jc w:val="left"/>
      </w:pPr>
      <w:r>
        <w:rPr>
          <w:color w:val="000000"/>
          <w:spacing w:val="0"/>
          <w:w w:val="100"/>
          <w:position w:val="0"/>
          <w:shd w:val="clear" w:color="auto" w:fill="auto"/>
          <w:lang w:val="cs-CZ" w:eastAsia="cs-CZ" w:bidi="cs-CZ"/>
        </w:rPr>
        <w:t>Bohunická cesta385/5 66448 Moravany u Brna</w:t>
      </w:r>
    </w:p>
    <w:p>
      <w:pPr>
        <w:pStyle w:val="Style6"/>
        <w:keepNext w:val="0"/>
        <w:keepLines w:val="0"/>
        <w:widowControl w:val="0"/>
        <w:pBdr>
          <w:top w:val="single" w:sz="4" w:space="0" w:color="auto"/>
          <w:left w:val="single" w:sz="4" w:space="0" w:color="auto"/>
          <w:bottom w:val="single" w:sz="4" w:space="0" w:color="auto"/>
          <w:right w:val="single" w:sz="4" w:space="0" w:color="auto"/>
        </w:pBdr>
        <w:shd w:val="clear" w:color="auto" w:fill="auto"/>
        <w:tabs>
          <w:tab w:pos="2764" w:val="left"/>
        </w:tabs>
        <w:bidi w:val="0"/>
        <w:spacing w:before="0" w:after="0" w:line="269" w:lineRule="auto"/>
        <w:ind w:left="0" w:right="0" w:firstLine="240"/>
        <w:jc w:val="left"/>
        <w:sectPr>
          <w:footnotePr>
            <w:pos w:val="pageBottom"/>
            <w:numFmt w:val="decimal"/>
            <w:numRestart w:val="continuous"/>
          </w:footnotePr>
          <w:type w:val="continuous"/>
          <w:pgSz w:w="11900" w:h="16840"/>
          <w:pgMar w:top="903" w:left="851" w:right="2567" w:bottom="1392" w:header="0" w:footer="3" w:gutter="0"/>
          <w:cols w:num="2" w:space="720" w:equalWidth="0">
            <w:col w:w="3866" w:space="259"/>
            <w:col w:w="4356"/>
          </w:cols>
          <w:noEndnote/>
          <w:rtlGutter w:val="0"/>
          <w:docGrid w:linePitch="360"/>
        </w:sectPr>
      </w:pPr>
      <w:r>
        <w:rPr>
          <w:color w:val="000000"/>
          <w:spacing w:val="0"/>
          <w:w w:val="100"/>
          <w:position w:val="0"/>
          <w:shd w:val="clear" w:color="auto" w:fill="auto"/>
          <w:lang w:val="cs-CZ" w:eastAsia="cs-CZ" w:bidi="cs-CZ"/>
        </w:rPr>
        <w:t>IČO: 26234912</w:t>
        <w:tab/>
        <w:t>DIČ: CZ26234912</w:t>
      </w:r>
    </w:p>
    <w:p>
      <w:pPr>
        <w:widowControl w:val="0"/>
        <w:spacing w:line="107" w:lineRule="exact"/>
        <w:rPr>
          <w:sz w:val="9"/>
          <w:szCs w:val="9"/>
        </w:rPr>
      </w:pPr>
    </w:p>
    <w:p>
      <w:pPr>
        <w:widowControl w:val="0"/>
        <w:spacing w:line="1" w:lineRule="exact"/>
        <w:sectPr>
          <w:footnotePr>
            <w:pos w:val="pageBottom"/>
            <w:numFmt w:val="decimal"/>
            <w:numRestart w:val="continuous"/>
          </w:footnotePr>
          <w:type w:val="continuous"/>
          <w:pgSz w:w="11900" w:h="16840"/>
          <w:pgMar w:top="903" w:left="0" w:right="0" w:bottom="1392" w:header="0" w:footer="3" w:gutter="0"/>
          <w:cols w:space="720"/>
          <w:noEndnote/>
          <w:rtlGutter w:val="0"/>
          <w:docGrid w:linePitch="360"/>
        </w:sectPr>
      </w:pPr>
    </w:p>
    <w:p>
      <w:pPr>
        <w:pStyle w:val="Style6"/>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Cestmistrovství Bystřice nad Pernštejnem</w:t>
      </w:r>
    </w:p>
    <w:p>
      <w:pPr>
        <w:pStyle w:val="Style6"/>
        <w:keepNext w:val="0"/>
        <w:keepLines w:val="0"/>
        <w:widowControl w:val="0"/>
        <w:shd w:val="clear" w:color="auto" w:fill="auto"/>
        <w:tabs>
          <w:tab w:pos="2368" w:val="left"/>
        </w:tabs>
        <w:bidi w:val="0"/>
        <w:spacing w:before="0" w:after="0" w:line="240" w:lineRule="auto"/>
        <w:ind w:left="0" w:right="0" w:firstLine="140"/>
        <w:jc w:val="left"/>
      </w:pPr>
      <w:r>
        <w:rPr>
          <w:color w:val="000000"/>
          <w:spacing w:val="0"/>
          <w:w w:val="100"/>
          <w:position w:val="0"/>
          <w:shd w:val="clear" w:color="auto" w:fill="auto"/>
          <w:lang w:val="cs-CZ" w:eastAsia="cs-CZ" w:bidi="cs-CZ"/>
        </w:rPr>
        <w:t>Nádražní</w:t>
        <w:tab/>
        <w:t>470</w:t>
      </w:r>
    </w:p>
    <w:p>
      <w:pPr>
        <w:pStyle w:val="Style6"/>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593 01 Bystřice nad Pernštejnem</w:t>
      </w:r>
    </w:p>
    <w:p>
      <w:pPr>
        <w:spacing w:lineRule="exact" w:line="1"/>
        <w:rPr>
          <w:sz w:val="2"/>
          <w:szCs w:val="2"/>
        </w:rPr>
      </w:pPr>
      <w:r>
        <w:br w:type="column"/>
      </w:r>
    </w:p>
    <w:p>
      <w:pPr>
        <w:pStyle w:val="Style6"/>
        <w:keepNext w:val="0"/>
        <w:keepLines w:val="0"/>
        <w:widowControl w:val="0"/>
        <w:shd w:val="clear" w:color="auto" w:fill="auto"/>
        <w:bidi w:val="0"/>
        <w:spacing w:before="0" w:after="0" w:line="264" w:lineRule="auto"/>
        <w:ind w:left="2280" w:right="0" w:hanging="2280"/>
        <w:jc w:val="left"/>
        <w:sectPr>
          <w:footnotePr>
            <w:pos w:val="pageBottom"/>
            <w:numFmt w:val="decimal"/>
            <w:numRestart w:val="continuous"/>
          </w:footnotePr>
          <w:type w:val="continuous"/>
          <w:pgSz w:w="11900" w:h="16840"/>
          <w:pgMar w:top="903" w:left="880" w:right="2894" w:bottom="1392" w:header="0" w:footer="3" w:gutter="0"/>
          <w:cols w:num="2" w:space="306"/>
          <w:noEndnote/>
          <w:rtlGutter w:val="0"/>
          <w:docGrid w:linePitch="360"/>
        </w:sectPr>
      </w:pPr>
      <w:r>
        <w:rPr>
          <w:color w:val="000000"/>
          <w:spacing w:val="0"/>
          <w:w w:val="100"/>
          <w:position w:val="0"/>
          <w:shd w:val="clear" w:color="auto" w:fill="auto"/>
          <w:lang w:val="cs-CZ" w:eastAsia="cs-CZ" w:bidi="cs-CZ"/>
        </w:rPr>
        <w:t>Korespondenční adresa: Žďár nad Sázavou Jihlavská 1 Žďár nad Sázavou 591 14</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8" w:after="1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903" w:left="0" w:right="0" w:bottom="1205" w:header="0" w:footer="3" w:gutter="0"/>
          <w:cols w:space="720"/>
          <w:noEndnote/>
          <w:rtlGutter w:val="0"/>
          <w:docGrid w:linePitch="360"/>
        </w:sectPr>
      </w:pPr>
    </w:p>
    <w:p>
      <w:pPr>
        <w:pStyle w:val="Style27"/>
        <w:keepNext w:val="0"/>
        <w:keepLines w:val="0"/>
        <w:widowControl w:val="0"/>
        <w:shd w:val="clear" w:color="auto" w:fill="auto"/>
        <w:bidi w:val="0"/>
        <w:spacing w:before="0" w:after="0" w:line="240" w:lineRule="auto"/>
        <w:ind w:right="0"/>
        <w:jc w:val="both"/>
        <w:sectPr>
          <w:footnotePr>
            <w:pos w:val="pageBottom"/>
            <w:numFmt w:val="decimal"/>
            <w:numRestart w:val="continuous"/>
          </w:footnotePr>
          <w:type w:val="continuous"/>
          <w:pgSz w:w="11900" w:h="16840"/>
          <w:pgMar w:top="903" w:left="805" w:right="839" w:bottom="1205" w:header="0" w:footer="3" w:gutter="0"/>
          <w:cols w:space="720"/>
          <w:noEndnote/>
          <w:rtlGutter w:val="0"/>
          <w:docGrid w:linePitch="360"/>
        </w:sectPr>
      </w:pPr>
      <w:r>
        <w:rPr>
          <w:color w:val="000000"/>
          <w:spacing w:val="0"/>
          <w:w w:val="100"/>
          <w:position w:val="0"/>
          <w:shd w:val="clear" w:color="auto" w:fill="auto"/>
          <w:lang w:val="cs-CZ" w:eastAsia="cs-CZ" w:bidi="cs-CZ"/>
        </w:rPr>
        <w:t xml:space="preserve">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naši oraganizace se řiďte pokyny našeho zástupce. Vyhodnoceni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21"/>
        <w:keepNext w:val="0"/>
        <w:keepLines w:val="0"/>
        <w:widowControl w:val="0"/>
        <w:shd w:val="clear" w:color="auto" w:fill="auto"/>
        <w:tabs>
          <w:tab w:pos="3107" w:val="left"/>
        </w:tabs>
        <w:bidi w:val="0"/>
        <w:spacing w:before="0" w:after="0" w:line="240" w:lineRule="auto"/>
        <w:ind w:left="0" w:right="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©gsplus.cz</w:t>
      </w:r>
      <w:r>
        <w:rPr>
          <w:color w:val="000000"/>
          <w:spacing w:val="0"/>
          <w:w w:val="100"/>
          <w:position w:val="0"/>
          <w:shd w:val="clear" w:color="auto" w:fill="auto"/>
          <w:lang w:val="cs-CZ" w:eastAsia="cs-CZ" w:bidi="cs-CZ"/>
        </w:rPr>
        <w:t>]</w:t>
      </w:r>
    </w:p>
    <w:p>
      <w:pPr>
        <w:pStyle w:val="Style21"/>
        <w:keepNext w:val="0"/>
        <w:keepLines w:val="0"/>
        <w:widowControl w:val="0"/>
        <w:shd w:val="clear" w:color="auto" w:fill="auto"/>
        <w:bidi w:val="0"/>
        <w:spacing w:before="0" w:after="0" w:line="240" w:lineRule="auto"/>
        <w:ind w:left="0" w:right="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Tuesday, May 28, 2019 1:36 PM</w:t>
      </w:r>
    </w:p>
    <w:p>
      <w:pPr>
        <w:pStyle w:val="Style21"/>
        <w:keepNext w:val="0"/>
        <w:keepLines w:val="0"/>
        <w:widowControl w:val="0"/>
        <w:shd w:val="clear" w:color="auto" w:fill="auto"/>
        <w:bidi w:val="0"/>
        <w:spacing w:before="0" w:after="0" w:line="240" w:lineRule="auto"/>
        <w:ind w:left="0" w:right="0"/>
        <w:jc w:val="left"/>
      </w:pPr>
      <w:r>
        <w:rPr>
          <w:b/>
          <w:bCs/>
          <w:color w:val="000000"/>
          <w:spacing w:val="0"/>
          <w:w w:val="100"/>
          <w:position w:val="0"/>
          <w:shd w:val="clear" w:color="auto" w:fill="auto"/>
          <w:lang w:val="cs-CZ" w:eastAsia="cs-CZ" w:bidi="cs-CZ"/>
        </w:rPr>
        <w:t>To:</w:t>
      </w:r>
    </w:p>
    <w:p>
      <w:pPr>
        <w:pStyle w:val="Style21"/>
        <w:keepNext w:val="0"/>
        <w:keepLines w:val="0"/>
        <w:widowControl w:val="0"/>
        <w:shd w:val="clear" w:color="auto" w:fill="auto"/>
        <w:bidi w:val="0"/>
        <w:spacing w:before="0" w:after="540" w:line="240" w:lineRule="auto"/>
        <w:ind w:left="0" w:right="0"/>
        <w:jc w:val="left"/>
      </w:pPr>
      <w:r>
        <w:rPr>
          <w:b/>
          <w:bCs/>
          <w:color w:val="000000"/>
          <w:spacing w:val="0"/>
          <w:w w:val="100"/>
          <w:position w:val="0"/>
          <w:shd w:val="clear" w:color="auto" w:fill="auto"/>
          <w:lang w:val="cs-CZ" w:eastAsia="cs-CZ" w:bidi="cs-CZ"/>
        </w:rPr>
        <w:t xml:space="preserve">Subject: </w:t>
      </w:r>
      <w:r>
        <w:rPr>
          <w:color w:val="000000"/>
          <w:spacing w:val="0"/>
          <w:w w:val="100"/>
          <w:position w:val="0"/>
          <w:shd w:val="clear" w:color="auto" w:fill="auto"/>
          <w:lang w:val="cs-CZ" w:eastAsia="cs-CZ" w:bidi="cs-CZ"/>
        </w:rPr>
        <w:t>Re: FW: Objednávka</w:t>
      </w:r>
    </w:p>
    <w:p>
      <w:pPr>
        <w:pStyle w:val="Style31"/>
        <w:keepNext w:val="0"/>
        <w:keepLines w:val="0"/>
        <w:widowControl w:val="0"/>
        <w:shd w:val="clear" w:color="auto" w:fill="auto"/>
        <w:bidi w:val="0"/>
        <w:spacing w:before="0" w:line="240" w:lineRule="auto"/>
        <w:ind w:left="0" w:right="0"/>
        <w:jc w:val="left"/>
      </w:pPr>
      <w:r>
        <w:rPr>
          <w:color w:val="000000"/>
          <w:spacing w:val="0"/>
          <w:w w:val="100"/>
          <w:position w:val="0"/>
          <w:shd w:val="clear" w:color="auto" w:fill="auto"/>
          <w:lang w:val="cs-CZ" w:eastAsia="cs-CZ" w:bidi="cs-CZ"/>
        </w:rPr>
        <w:t>potvrzujeme přijeti obj.č.75090817 dána do výroby</w:t>
      </w:r>
    </w:p>
    <w:sectPr>
      <w:headerReference w:type="default" r:id="rId15"/>
      <w:footerReference w:type="default" r:id="rId16"/>
      <w:footnotePr>
        <w:pos w:val="pageBottom"/>
        <w:numFmt w:val="decimal"/>
        <w:numRestart w:val="continuous"/>
      </w:footnotePr>
      <w:pgSz w:w="11900" w:h="16840"/>
      <w:pgMar w:top="5928" w:left="540" w:right="1104" w:bottom="5928" w:header="5500" w:footer="5500"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6233795</wp:posOffset>
              </wp:positionH>
              <wp:positionV relativeFrom="page">
                <wp:posOffset>9977120</wp:posOffset>
              </wp:positionV>
              <wp:extent cx="539750" cy="88900"/>
              <wp:wrapNone/>
              <wp:docPr id="12" name="Shape 12"/>
              <a:graphic xmlns:a="http://schemas.openxmlformats.org/drawingml/2006/main">
                <a:graphicData uri="http://schemas.microsoft.com/office/word/2010/wordprocessingShape">
                  <wps:wsp>
                    <wps:cNvSpPr txBox="1"/>
                    <wps:spPr>
                      <a:xfrm>
                        <a:ext cx="539750" cy="8890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38" type="#_x0000_t202" style="position:absolute;margin-left:490.85000000000002pt;margin-top:785.60000000000002pt;width:42.5pt;height:7.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6230620</wp:posOffset>
              </wp:positionH>
              <wp:positionV relativeFrom="page">
                <wp:posOffset>9928225</wp:posOffset>
              </wp:positionV>
              <wp:extent cx="539750" cy="91440"/>
              <wp:wrapNone/>
              <wp:docPr id="26" name="Shape 26"/>
              <a:graphic xmlns:a="http://schemas.openxmlformats.org/drawingml/2006/main">
                <a:graphicData uri="http://schemas.microsoft.com/office/word/2010/wordprocessingShape">
                  <wps:wsp>
                    <wps:cNvSpPr txBox="1"/>
                    <wps:spPr>
                      <a:xfrm>
                        <a:ext cx="53975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wps:txbx>
                    <wps:bodyPr wrap="none" lIns="0" tIns="0" rIns="0" bIns="0">
                      <a:spAutoFit/>
                    </wps:bodyPr>
                  </wps:wsp>
                </a:graphicData>
              </a:graphic>
            </wp:anchor>
          </w:drawing>
        </mc:Choice>
        <mc:Fallback>
          <w:pict>
            <v:shape id="_x0000_s1052" type="#_x0000_t202" style="position:absolute;margin-left:490.60000000000002pt;margin-top:781.75pt;width:42.5pt;height:7.2000000000000002pt;z-index:-18874404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/3</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3003550</wp:posOffset>
              </wp:positionH>
              <wp:positionV relativeFrom="page">
                <wp:posOffset>668655</wp:posOffset>
              </wp:positionV>
              <wp:extent cx="3467735" cy="404495"/>
              <wp:wrapNone/>
              <wp:docPr id="8" name="Shape 8"/>
              <a:graphic xmlns:a="http://schemas.openxmlformats.org/drawingml/2006/main">
                <a:graphicData uri="http://schemas.microsoft.com/office/word/2010/wordprocessingShape">
                  <wps:wsp>
                    <wps:cNvSpPr txBox="1"/>
                    <wps:spPr>
                      <a:xfrm>
                        <a:ext cx="3467735" cy="40449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13"/>
                            <w:keepNext w:val="0"/>
                            <w:keepLines w:val="0"/>
                            <w:widowControl w:val="0"/>
                            <w:shd w:val="clear" w:color="auto" w:fill="auto"/>
                            <w:tabs>
                              <w:tab w:pos="2358"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wps:txbx>
                    <wps:bodyPr lIns="0" tIns="0" rIns="0" bIns="0">
                      <a:spAutoFit/>
                    </wps:bodyPr>
                  </wps:wsp>
                </a:graphicData>
              </a:graphic>
            </wp:anchor>
          </w:drawing>
        </mc:Choice>
        <mc:Fallback>
          <w:pict>
            <v:shape id="_x0000_s1034" type="#_x0000_t202" style="position:absolute;margin-left:236.5pt;margin-top:52.649999999999999pt;width:273.05000000000001pt;height:31.850000000000001pt;z-index:-1887440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13"/>
                      <w:keepNext w:val="0"/>
                      <w:keepLines w:val="0"/>
                      <w:widowControl w:val="0"/>
                      <w:shd w:val="clear" w:color="auto" w:fill="auto"/>
                      <w:tabs>
                        <w:tab w:pos="2358"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3813175</wp:posOffset>
              </wp:positionH>
              <wp:positionV relativeFrom="page">
                <wp:posOffset>1114425</wp:posOffset>
              </wp:positionV>
              <wp:extent cx="2034540" cy="116840"/>
              <wp:wrapNone/>
              <wp:docPr id="10" name="Shape 10"/>
              <a:graphic xmlns:a="http://schemas.openxmlformats.org/drawingml/2006/main">
                <a:graphicData uri="http://schemas.microsoft.com/office/word/2010/wordprocessingShape">
                  <wps:wsp>
                    <wps:cNvSpPr txBox="1"/>
                    <wps:spPr>
                      <a:xfrm>
                        <a:ext cx="2034540" cy="116840"/>
                      </a:xfrm>
                      <a:prstGeom prst="rect"/>
                      <a:noFill/>
                    </wps:spPr>
                    <wps:txbx>
                      <w:txbxContent>
                        <w:p>
                          <w:pPr>
                            <w:pStyle w:val="Style13"/>
                            <w:keepNext w:val="0"/>
                            <w:keepLines w:val="0"/>
                            <w:widowControl w:val="0"/>
                            <w:shd w:val="clear" w:color="auto" w:fill="auto"/>
                            <w:tabs>
                              <w:tab w:pos="3204"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IČD:00090450</w:t>
                            <w:tab/>
                            <w:t>DIČ:CZ00090450</w:t>
                          </w:r>
                        </w:p>
                      </w:txbxContent>
                    </wps:txbx>
                    <wps:bodyPr lIns="0" tIns="0" rIns="0" bIns="0">
                      <a:spAutoFit/>
                    </wps:bodyPr>
                  </wps:wsp>
                </a:graphicData>
              </a:graphic>
            </wp:anchor>
          </w:drawing>
        </mc:Choice>
        <mc:Fallback>
          <w:pict>
            <v:shape id="_x0000_s1036" type="#_x0000_t202" style="position:absolute;margin-left:300.25pt;margin-top:87.75pt;width:160.19999999999999pt;height:9.1999999999999993pt;z-index:-18874406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3204"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IČD:00090450</w:t>
                      <w:tab/>
                      <w:t>DIČ:CZ00090450</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558165</wp:posOffset>
              </wp:positionH>
              <wp:positionV relativeFrom="page">
                <wp:posOffset>615315</wp:posOffset>
              </wp:positionV>
              <wp:extent cx="5925185" cy="420370"/>
              <wp:wrapNone/>
              <wp:docPr id="16" name="Shape 16"/>
              <a:graphic xmlns:a="http://schemas.openxmlformats.org/drawingml/2006/main">
                <a:graphicData uri="http://schemas.microsoft.com/office/word/2010/wordprocessingShape">
                  <wps:wsp>
                    <wps:cNvSpPr txBox="1"/>
                    <wps:spPr>
                      <a:xfrm>
                        <a:ext cx="5925185" cy="42037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26"/>
                              <w:szCs w:val="26"/>
                              <w:shd w:val="clear" w:color="auto" w:fill="auto"/>
                              <w:lang w:val="cs-CZ" w:eastAsia="cs-CZ" w:bidi="cs-CZ"/>
                            </w:rPr>
                            <w:t>Krajská správa a údržba</w:t>
                          </w:r>
                          <w:r>
                            <w:rPr>
                              <w:rFonts w:ascii="Arial" w:eastAsia="Arial" w:hAnsi="Arial" w:cs="Arial"/>
                              <w:color w:val="000000"/>
                              <w:spacing w:val="0"/>
                              <w:w w:val="100"/>
                              <w:position w:val="0"/>
                              <w:sz w:val="19"/>
                              <w:szCs w:val="19"/>
                              <w:shd w:val="clear" w:color="auto" w:fill="auto"/>
                              <w:lang w:val="cs-CZ" w:eastAsia="cs-CZ" w:bidi="cs-CZ"/>
                            </w:rPr>
                            <w:t xml:space="preserve"> Krajská správa a údržba silnic Vysočiny, příspěvková organizace</w:t>
                          </w:r>
                        </w:p>
                        <w:p>
                          <w:pPr>
                            <w:pStyle w:val="Style13"/>
                            <w:keepNext w:val="0"/>
                            <w:keepLines w:val="0"/>
                            <w:widowControl w:val="0"/>
                            <w:shd w:val="clear" w:color="auto" w:fill="auto"/>
                            <w:tabs>
                              <w:tab w:pos="624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wps:txbx>
                    <wps:bodyPr lIns="0" tIns="0" rIns="0" bIns="0">
                      <a:spAutoFit/>
                    </wps:bodyPr>
                  </wps:wsp>
                </a:graphicData>
              </a:graphic>
            </wp:anchor>
          </w:drawing>
        </mc:Choice>
        <mc:Fallback>
          <w:pict>
            <v:shape id="_x0000_s1042" type="#_x0000_t202" style="position:absolute;margin-left:43.950000000000003pt;margin-top:48.450000000000003pt;width:466.55000000000001pt;height:33.100000000000001pt;z-index:-18874405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Verdana" w:eastAsia="Verdana" w:hAnsi="Verdana" w:cs="Verdana"/>
                        <w:b/>
                        <w:bCs/>
                        <w:i/>
                        <w:iCs/>
                        <w:color w:val="000000"/>
                        <w:spacing w:val="0"/>
                        <w:w w:val="100"/>
                        <w:position w:val="0"/>
                        <w:sz w:val="26"/>
                        <w:szCs w:val="26"/>
                        <w:shd w:val="clear" w:color="auto" w:fill="auto"/>
                        <w:lang w:val="cs-CZ" w:eastAsia="cs-CZ" w:bidi="cs-CZ"/>
                      </w:rPr>
                      <w:t>Krajská správa a údržba</w:t>
                    </w:r>
                    <w:r>
                      <w:rPr>
                        <w:rFonts w:ascii="Arial" w:eastAsia="Arial" w:hAnsi="Arial" w:cs="Arial"/>
                        <w:color w:val="000000"/>
                        <w:spacing w:val="0"/>
                        <w:w w:val="100"/>
                        <w:position w:val="0"/>
                        <w:sz w:val="19"/>
                        <w:szCs w:val="19"/>
                        <w:shd w:val="clear" w:color="auto" w:fill="auto"/>
                        <w:lang w:val="cs-CZ" w:eastAsia="cs-CZ" w:bidi="cs-CZ"/>
                      </w:rPr>
                      <w:t xml:space="preserve"> Krajská správa a údržba silnic Vysočiny, příspěvková organizace</w:t>
                    </w:r>
                  </w:p>
                  <w:p>
                    <w:pPr>
                      <w:pStyle w:val="Style13"/>
                      <w:keepNext w:val="0"/>
                      <w:keepLines w:val="0"/>
                      <w:widowControl w:val="0"/>
                      <w:shd w:val="clear" w:color="auto" w:fill="auto"/>
                      <w:tabs>
                        <w:tab w:pos="6242"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3834130</wp:posOffset>
              </wp:positionH>
              <wp:positionV relativeFrom="page">
                <wp:posOffset>1083945</wp:posOffset>
              </wp:positionV>
              <wp:extent cx="2030095" cy="116840"/>
              <wp:wrapNone/>
              <wp:docPr id="18" name="Shape 18"/>
              <a:graphic xmlns:a="http://schemas.openxmlformats.org/drawingml/2006/main">
                <a:graphicData uri="http://schemas.microsoft.com/office/word/2010/wordprocessingShape">
                  <wps:wsp>
                    <wps:cNvSpPr txBox="1"/>
                    <wps:spPr>
                      <a:xfrm>
                        <a:ext cx="2030095" cy="116840"/>
                      </a:xfrm>
                      <a:prstGeom prst="rect"/>
                      <a:noFill/>
                    </wps:spPr>
                    <wps:txbx>
                      <w:txbxContent>
                        <w:p>
                          <w:pPr>
                            <w:pStyle w:val="Style13"/>
                            <w:keepNext w:val="0"/>
                            <w:keepLines w:val="0"/>
                            <w:widowControl w:val="0"/>
                            <w:shd w:val="clear" w:color="auto" w:fill="auto"/>
                            <w:tabs>
                              <w:tab w:pos="319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IČO:00090450</w:t>
                            <w:tab/>
                            <w:t>DIČ:CZ00090450</w:t>
                          </w:r>
                        </w:p>
                      </w:txbxContent>
                    </wps:txbx>
                    <wps:bodyPr lIns="0" tIns="0" rIns="0" bIns="0">
                      <a:spAutoFit/>
                    </wps:bodyPr>
                  </wps:wsp>
                </a:graphicData>
              </a:graphic>
            </wp:anchor>
          </w:drawing>
        </mc:Choice>
        <mc:Fallback>
          <w:pict>
            <v:shape id="_x0000_s1044" type="#_x0000_t202" style="position:absolute;margin-left:301.89999999999998pt;margin-top:85.349999999999994pt;width:159.84999999999999pt;height:9.1999999999999993pt;z-index:-18874405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319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IČO:00090450</w:t>
                      <w:tab/>
                      <w:t>DIČ:CZ00090450</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3025775</wp:posOffset>
              </wp:positionH>
              <wp:positionV relativeFrom="page">
                <wp:posOffset>624205</wp:posOffset>
              </wp:positionV>
              <wp:extent cx="3463290" cy="400050"/>
              <wp:wrapNone/>
              <wp:docPr id="22" name="Shape 22"/>
              <a:graphic xmlns:a="http://schemas.openxmlformats.org/drawingml/2006/main">
                <a:graphicData uri="http://schemas.microsoft.com/office/word/2010/wordprocessingShape">
                  <wps:wsp>
                    <wps:cNvSpPr txBox="1"/>
                    <wps:spPr>
                      <a:xfrm>
                        <a:ext cx="3463290" cy="40005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13"/>
                            <w:keepNext w:val="0"/>
                            <w:keepLines w:val="0"/>
                            <w:widowControl w:val="0"/>
                            <w:shd w:val="clear" w:color="auto" w:fill="auto"/>
                            <w:tabs>
                              <w:tab w:pos="2358"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wps:txbx>
                    <wps:bodyPr lIns="0" tIns="0" rIns="0" bIns="0">
                      <a:spAutoFit/>
                    </wps:bodyPr>
                  </wps:wsp>
                </a:graphicData>
              </a:graphic>
            </wp:anchor>
          </w:drawing>
        </mc:Choice>
        <mc:Fallback>
          <w:pict>
            <v:shape id="_x0000_s1048" type="#_x0000_t202" style="position:absolute;margin-left:238.25pt;margin-top:49.149999999999999pt;width:272.69999999999999pt;height:31.5pt;z-index:-18874405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Krajská správa a údržba silnic Vysočiny, příspěvková organizace</w:t>
                    </w:r>
                  </w:p>
                  <w:p>
                    <w:pPr>
                      <w:pStyle w:val="Style13"/>
                      <w:keepNext w:val="0"/>
                      <w:keepLines w:val="0"/>
                      <w:widowControl w:val="0"/>
                      <w:shd w:val="clear" w:color="auto" w:fill="auto"/>
                      <w:tabs>
                        <w:tab w:pos="2358"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Kosovská</w:t>
                      <w:tab/>
                      <w:t>16</w:t>
                    </w:r>
                  </w:p>
                  <w:p>
                    <w:pPr>
                      <w:pStyle w:val="Style13"/>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Jihlava</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3834765</wp:posOffset>
              </wp:positionH>
              <wp:positionV relativeFrom="page">
                <wp:posOffset>1067435</wp:posOffset>
              </wp:positionV>
              <wp:extent cx="2030095" cy="114300"/>
              <wp:wrapNone/>
              <wp:docPr id="24" name="Shape 24"/>
              <a:graphic xmlns:a="http://schemas.openxmlformats.org/drawingml/2006/main">
                <a:graphicData uri="http://schemas.microsoft.com/office/word/2010/wordprocessingShape">
                  <wps:wsp>
                    <wps:cNvSpPr txBox="1"/>
                    <wps:spPr>
                      <a:xfrm>
                        <a:ext cx="2030095" cy="114300"/>
                      </a:xfrm>
                      <a:prstGeom prst="rect"/>
                      <a:noFill/>
                    </wps:spPr>
                    <wps:txbx>
                      <w:txbxContent>
                        <w:p>
                          <w:pPr>
                            <w:pStyle w:val="Style13"/>
                            <w:keepNext w:val="0"/>
                            <w:keepLines w:val="0"/>
                            <w:widowControl w:val="0"/>
                            <w:shd w:val="clear" w:color="auto" w:fill="auto"/>
                            <w:tabs>
                              <w:tab w:pos="319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IČO:00090450</w:t>
                            <w:tab/>
                            <w:t>DIČ:CZ00090450</w:t>
                          </w:r>
                        </w:p>
                      </w:txbxContent>
                    </wps:txbx>
                    <wps:bodyPr lIns="0" tIns="0" rIns="0" bIns="0">
                      <a:spAutoFit/>
                    </wps:bodyPr>
                  </wps:wsp>
                </a:graphicData>
              </a:graphic>
            </wp:anchor>
          </w:drawing>
        </mc:Choice>
        <mc:Fallback>
          <w:pict>
            <v:shape id="_x0000_s1050" type="#_x0000_t202" style="position:absolute;margin-left:301.94999999999999pt;margin-top:84.049999999999997pt;width:159.84999999999999pt;height:9.pt;z-index:-18874405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3197" w:val="right"/>
                      </w:tabs>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IČO:00090450</w:t>
                      <w:tab/>
                      <w:t>DIČ:CZ00090450</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Jiné_"/>
    <w:basedOn w:val="DefaultParagraphFont"/>
    <w:link w:val="Style2"/>
    <w:rPr>
      <w:rFonts w:ascii="Arial" w:eastAsia="Arial" w:hAnsi="Arial" w:cs="Arial"/>
      <w:b w:val="0"/>
      <w:bCs w:val="0"/>
      <w:i w:val="0"/>
      <w:iCs w:val="0"/>
      <w:smallCaps w:val="0"/>
      <w:strike w:val="0"/>
      <w:sz w:val="19"/>
      <w:szCs w:val="19"/>
      <w:u w:val="none"/>
    </w:rPr>
  </w:style>
  <w:style w:type="character" w:customStyle="1" w:styleId="CharStyle5">
    <w:name w:val="Titulek tabulky_"/>
    <w:basedOn w:val="DefaultParagraphFont"/>
    <w:link w:val="Style4"/>
    <w:rPr>
      <w:rFonts w:ascii="Arial" w:eastAsia="Arial" w:hAnsi="Arial" w:cs="Arial"/>
      <w:b/>
      <w:bCs/>
      <w:i w:val="0"/>
      <w:iCs w:val="0"/>
      <w:smallCaps w:val="0"/>
      <w:strike w:val="0"/>
      <w:sz w:val="19"/>
      <w:szCs w:val="19"/>
      <w:u w:val="none"/>
    </w:rPr>
  </w:style>
  <w:style w:type="character" w:customStyle="1" w:styleId="CharStyle7">
    <w:name w:val="Základní text_"/>
    <w:basedOn w:val="DefaultParagraphFont"/>
    <w:link w:val="Style6"/>
    <w:rPr>
      <w:rFonts w:ascii="Arial" w:eastAsia="Arial" w:hAnsi="Arial" w:cs="Arial"/>
      <w:b w:val="0"/>
      <w:bCs w:val="0"/>
      <w:i w:val="0"/>
      <w:iCs w:val="0"/>
      <w:smallCaps w:val="0"/>
      <w:strike w:val="0"/>
      <w:sz w:val="19"/>
      <w:szCs w:val="19"/>
      <w:u w:val="none"/>
    </w:rPr>
  </w:style>
  <w:style w:type="character" w:customStyle="1" w:styleId="CharStyle10">
    <w:name w:val="Nadpis #2_"/>
    <w:basedOn w:val="DefaultParagraphFont"/>
    <w:link w:val="Style9"/>
    <w:rPr>
      <w:rFonts w:ascii="Arial" w:eastAsia="Arial" w:hAnsi="Arial" w:cs="Arial"/>
      <w:b/>
      <w:bCs/>
      <w:i w:val="0"/>
      <w:iCs w:val="0"/>
      <w:smallCaps w:val="0"/>
      <w:strike w:val="0"/>
      <w:sz w:val="19"/>
      <w:szCs w:val="19"/>
      <w:u w:val="none"/>
    </w:rPr>
  </w:style>
  <w:style w:type="character" w:customStyle="1" w:styleId="CharStyle12">
    <w:name w:val="Nadpis #1_"/>
    <w:basedOn w:val="DefaultParagraphFont"/>
    <w:link w:val="Style11"/>
    <w:rPr>
      <w:rFonts w:ascii="Verdana" w:eastAsia="Verdana" w:hAnsi="Verdana" w:cs="Verdana"/>
      <w:b/>
      <w:bCs/>
      <w:i/>
      <w:iCs/>
      <w:smallCaps w:val="0"/>
      <w:strike w:val="0"/>
      <w:sz w:val="26"/>
      <w:szCs w:val="26"/>
      <w:u w:val="none"/>
    </w:rPr>
  </w:style>
  <w:style w:type="character" w:customStyle="1" w:styleId="CharStyle14">
    <w:name w:val="Záhlaví nebo zápatí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7">
    <w:name w:val="Titulek obrázku_"/>
    <w:basedOn w:val="DefaultParagraphFont"/>
    <w:link w:val="Style16"/>
    <w:rPr>
      <w:rFonts w:ascii="Arial" w:eastAsia="Arial" w:hAnsi="Arial" w:cs="Arial"/>
      <w:b/>
      <w:bCs/>
      <w:i/>
      <w:iCs/>
      <w:smallCaps w:val="0"/>
      <w:strike w:val="0"/>
      <w:sz w:val="19"/>
      <w:szCs w:val="19"/>
      <w:u w:val="none"/>
    </w:rPr>
  </w:style>
  <w:style w:type="character" w:customStyle="1" w:styleId="CharStyle22">
    <w:name w:val="Základní text (3)_"/>
    <w:basedOn w:val="DefaultParagraphFont"/>
    <w:link w:val="Style21"/>
    <w:rPr>
      <w:rFonts w:ascii="Tahoma" w:eastAsia="Tahoma" w:hAnsi="Tahoma" w:cs="Tahoma"/>
      <w:b w:val="0"/>
      <w:bCs w:val="0"/>
      <w:i w:val="0"/>
      <w:iCs w:val="0"/>
      <w:smallCaps w:val="0"/>
      <w:strike w:val="0"/>
      <w:sz w:val="20"/>
      <w:szCs w:val="20"/>
      <w:u w:val="none"/>
    </w:rPr>
  </w:style>
  <w:style w:type="character" w:customStyle="1" w:styleId="CharStyle28">
    <w:name w:val="Základní text (2)_"/>
    <w:basedOn w:val="DefaultParagraphFont"/>
    <w:link w:val="Style27"/>
    <w:rPr>
      <w:rFonts w:ascii="Arial" w:eastAsia="Arial" w:hAnsi="Arial" w:cs="Arial"/>
      <w:b w:val="0"/>
      <w:bCs w:val="0"/>
      <w:i w:val="0"/>
      <w:iCs w:val="0"/>
      <w:smallCaps w:val="0"/>
      <w:strike w:val="0"/>
      <w:sz w:val="16"/>
      <w:szCs w:val="16"/>
      <w:u w:val="none"/>
    </w:rPr>
  </w:style>
  <w:style w:type="character" w:customStyle="1" w:styleId="CharStyle32">
    <w:name w:val="Základní text (4)_"/>
    <w:basedOn w:val="DefaultParagraphFont"/>
    <w:link w:val="Style31"/>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Jiné"/>
    <w:basedOn w:val="Normal"/>
    <w:link w:val="CharStyle3"/>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4">
    <w:name w:val="Titulek tabulky"/>
    <w:basedOn w:val="Normal"/>
    <w:link w:val="CharStyle5"/>
    <w:pPr>
      <w:widowControl w:val="0"/>
      <w:shd w:val="clear" w:color="auto" w:fill="FFFFFF"/>
    </w:pPr>
    <w:rPr>
      <w:rFonts w:ascii="Arial" w:eastAsia="Arial" w:hAnsi="Arial" w:cs="Arial"/>
      <w:b/>
      <w:bCs/>
      <w:i w:val="0"/>
      <w:iCs w:val="0"/>
      <w:smallCaps w:val="0"/>
      <w:strike w:val="0"/>
      <w:sz w:val="19"/>
      <w:szCs w:val="19"/>
      <w:u w:val="none"/>
    </w:rPr>
  </w:style>
  <w:style w:type="paragraph" w:customStyle="1" w:styleId="Style6">
    <w:name w:val="Základní text"/>
    <w:basedOn w:val="Normal"/>
    <w:link w:val="CharStyle7"/>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9">
    <w:name w:val="Nadpis #2"/>
    <w:basedOn w:val="Normal"/>
    <w:link w:val="CharStyle10"/>
    <w:pPr>
      <w:widowControl w:val="0"/>
      <w:shd w:val="clear" w:color="auto" w:fill="FFFFFF"/>
      <w:spacing w:line="254" w:lineRule="auto"/>
      <w:ind w:firstLine="310"/>
      <w:outlineLvl w:val="1"/>
    </w:pPr>
    <w:rPr>
      <w:rFonts w:ascii="Arial" w:eastAsia="Arial" w:hAnsi="Arial" w:cs="Arial"/>
      <w:b/>
      <w:bCs/>
      <w:i w:val="0"/>
      <w:iCs w:val="0"/>
      <w:smallCaps w:val="0"/>
      <w:strike w:val="0"/>
      <w:sz w:val="19"/>
      <w:szCs w:val="19"/>
      <w:u w:val="none"/>
    </w:rPr>
  </w:style>
  <w:style w:type="paragraph" w:customStyle="1" w:styleId="Style11">
    <w:name w:val="Nadpis #1"/>
    <w:basedOn w:val="Normal"/>
    <w:link w:val="CharStyle12"/>
    <w:pPr>
      <w:widowControl w:val="0"/>
      <w:shd w:val="clear" w:color="auto" w:fill="FFFFFF"/>
      <w:spacing w:after="260"/>
      <w:outlineLvl w:val="0"/>
    </w:pPr>
    <w:rPr>
      <w:rFonts w:ascii="Verdana" w:eastAsia="Verdana" w:hAnsi="Verdana" w:cs="Verdana"/>
      <w:b/>
      <w:bCs/>
      <w:i/>
      <w:iCs/>
      <w:smallCaps w:val="0"/>
      <w:strike w:val="0"/>
      <w:sz w:val="26"/>
      <w:szCs w:val="26"/>
      <w:u w:val="none"/>
    </w:rPr>
  </w:style>
  <w:style w:type="paragraph" w:customStyle="1" w:styleId="Style13">
    <w:name w:val="Záhlaví nebo zápatí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6">
    <w:name w:val="Titulek obrázku"/>
    <w:basedOn w:val="Normal"/>
    <w:link w:val="CharStyle17"/>
    <w:pPr>
      <w:widowControl w:val="0"/>
      <w:shd w:val="clear" w:color="auto" w:fill="FFFFFF"/>
      <w:spacing w:line="211" w:lineRule="auto"/>
    </w:pPr>
    <w:rPr>
      <w:rFonts w:ascii="Arial" w:eastAsia="Arial" w:hAnsi="Arial" w:cs="Arial"/>
      <w:b/>
      <w:bCs/>
      <w:i/>
      <w:iCs/>
      <w:smallCaps w:val="0"/>
      <w:strike w:val="0"/>
      <w:sz w:val="19"/>
      <w:szCs w:val="19"/>
      <w:u w:val="none"/>
    </w:rPr>
  </w:style>
  <w:style w:type="paragraph" w:customStyle="1" w:styleId="Style21">
    <w:name w:val="Základní text (3)"/>
    <w:basedOn w:val="Normal"/>
    <w:link w:val="CharStyle22"/>
    <w:pPr>
      <w:widowControl w:val="0"/>
      <w:shd w:val="clear" w:color="auto" w:fill="FFFFFF"/>
      <w:ind w:firstLine="180"/>
    </w:pPr>
    <w:rPr>
      <w:rFonts w:ascii="Tahoma" w:eastAsia="Tahoma" w:hAnsi="Tahoma" w:cs="Tahoma"/>
      <w:b w:val="0"/>
      <w:bCs w:val="0"/>
      <w:i w:val="0"/>
      <w:iCs w:val="0"/>
      <w:smallCaps w:val="0"/>
      <w:strike w:val="0"/>
      <w:sz w:val="20"/>
      <w:szCs w:val="20"/>
      <w:u w:val="none"/>
    </w:rPr>
  </w:style>
  <w:style w:type="paragraph" w:customStyle="1" w:styleId="Style27">
    <w:name w:val="Základní text (2)"/>
    <w:basedOn w:val="Normal"/>
    <w:link w:val="CharStyle28"/>
    <w:pPr>
      <w:widowControl w:val="0"/>
      <w:shd w:val="clear" w:color="auto" w:fill="FFFFFF"/>
      <w:ind w:left="180" w:firstLine="20"/>
    </w:pPr>
    <w:rPr>
      <w:rFonts w:ascii="Arial" w:eastAsia="Arial" w:hAnsi="Arial" w:cs="Arial"/>
      <w:b w:val="0"/>
      <w:bCs w:val="0"/>
      <w:i w:val="0"/>
      <w:iCs w:val="0"/>
      <w:smallCaps w:val="0"/>
      <w:strike w:val="0"/>
      <w:sz w:val="16"/>
      <w:szCs w:val="16"/>
      <w:u w:val="none"/>
    </w:rPr>
  </w:style>
  <w:style w:type="paragraph" w:customStyle="1" w:styleId="Style31">
    <w:name w:val="Základní text (4)"/>
    <w:basedOn w:val="Normal"/>
    <w:link w:val="CharStyle32"/>
    <w:pPr>
      <w:widowControl w:val="0"/>
      <w:shd w:val="clear" w:color="auto" w:fill="FFFFFF"/>
      <w:spacing w:after="260"/>
      <w:ind w:firstLine="18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s>
</file>