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136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441"/>
        <w:gridCol w:w="478"/>
        <w:gridCol w:w="1501"/>
        <w:gridCol w:w="4635"/>
        <w:gridCol w:w="656"/>
        <w:gridCol w:w="1056"/>
        <w:gridCol w:w="1836"/>
        <w:gridCol w:w="1836"/>
        <w:gridCol w:w="1836"/>
      </w:tblGrid>
      <w:tr w:rsidR="0000132C" w:rsidRPr="0000132C" w:rsidTr="0000132C">
        <w:trPr>
          <w:trHeight w:val="49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</w:rPr>
            </w:pPr>
            <w:r w:rsidRPr="0000132C">
              <w:rPr>
                <w:rFonts w:ascii="Arial CE" w:eastAsia="Times New Roman" w:hAnsi="Arial CE" w:cs="Arial CE"/>
                <w:b/>
                <w:bCs/>
                <w:sz w:val="28"/>
                <w:szCs w:val="28"/>
              </w:rPr>
              <w:t>KRYCÍ LIST SOUPISU PRACÍ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00132C" w:rsidRPr="0000132C" w:rsidTr="0000132C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00132C" w:rsidRPr="0000132C" w:rsidTr="0000132C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  <w:t>Stavba: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00132C" w:rsidRPr="0000132C" w:rsidTr="0000132C">
        <w:trPr>
          <w:trHeight w:val="5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7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  <w:t>REKONSTRUKCE A VYBUDOVÁNÍ NOVÝCH UČEBEN VČETNĚ ZÁZEMÍ HUSOVA 9, V OBJEKTU STŘEDNÍ ŠKOLY OBCHODNÍ A VYŠŠÍ ODBORNÉ ŠKOLY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00132C" w:rsidRPr="0000132C" w:rsidTr="0000132C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  <w:t>Objekt: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00132C" w:rsidRPr="0000132C" w:rsidTr="0000132C">
        <w:trPr>
          <w:trHeight w:val="7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7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</w:rPr>
            </w:pPr>
            <w:r w:rsidRPr="0000132C">
              <w:rPr>
                <w:rFonts w:ascii="Arial CE" w:eastAsia="Times New Roman" w:hAnsi="Arial CE" w:cs="Arial CE"/>
                <w:b/>
                <w:bCs/>
              </w:rPr>
              <w:t>5b - Elektromontáže- etapa2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00132C" w:rsidRPr="0000132C" w:rsidTr="0000132C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00132C" w:rsidRPr="0000132C" w:rsidTr="0000132C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  <w:t>KSO: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  <w:t>CC-CZ: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00132C" w:rsidRPr="0000132C" w:rsidTr="0000132C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  <w:t>Místo: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sz w:val="20"/>
                <w:szCs w:val="20"/>
              </w:rPr>
              <w:t xml:space="preserve"> 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  <w:t>Datum: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sz w:val="20"/>
                <w:szCs w:val="20"/>
              </w:rPr>
              <w:t>16.04.2019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00132C" w:rsidRPr="0000132C" w:rsidTr="0000132C">
        <w:trPr>
          <w:trHeight w:val="21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00132C" w:rsidRPr="0000132C" w:rsidTr="0000132C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  <w:t>Zadavatel: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  <w:t>IČ: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00132C" w:rsidRPr="0000132C" w:rsidTr="0000132C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6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sz w:val="20"/>
                <w:szCs w:val="20"/>
              </w:rPr>
              <w:t>STŘEDNÍ OBCHODNÍ A VYŠŠÍ ODBORNÁ ŠKOLA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  <w:t>DIČ: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00132C" w:rsidRPr="0000132C" w:rsidTr="0000132C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00132C" w:rsidRPr="0000132C" w:rsidTr="0000132C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  <w:t>Uchazeč: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  <w:t>IČ: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sz w:val="20"/>
                <w:szCs w:val="20"/>
              </w:rPr>
              <w:t>60823020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00132C" w:rsidRPr="0000132C" w:rsidTr="0000132C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7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sz w:val="20"/>
                <w:szCs w:val="20"/>
              </w:rPr>
              <w:t>Roman Kučera,Strádova 1725/37,370 07 České Budějovice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  <w:t>DIČ: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sz w:val="20"/>
                <w:szCs w:val="20"/>
              </w:rPr>
              <w:t>CZ6908271249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00132C" w:rsidRPr="0000132C" w:rsidTr="0000132C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00132C" w:rsidRPr="0000132C" w:rsidTr="0000132C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  <w:t>Projektant: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  <w:t>IČ: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00132C" w:rsidRPr="0000132C" w:rsidTr="0000132C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6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sz w:val="20"/>
                <w:szCs w:val="20"/>
              </w:rPr>
              <w:t>ING.JINDŘICH VANIŠ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  <w:t>DIČ: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00132C" w:rsidRPr="0000132C" w:rsidTr="0000132C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00132C" w:rsidRPr="0000132C" w:rsidTr="0000132C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  <w:t>Zpracovatel: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  <w:t>IČ: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00132C" w:rsidRPr="0000132C" w:rsidTr="0000132C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  <w:t>DIČ: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00132C" w:rsidRPr="0000132C" w:rsidTr="0000132C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00132C" w:rsidRPr="0000132C" w:rsidTr="0000132C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  <w:t>Poznámka: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00132C" w:rsidRPr="0000132C" w:rsidTr="0000132C">
        <w:trPr>
          <w:trHeight w:val="178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7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sz w:val="20"/>
                <w:szCs w:val="20"/>
              </w:rPr>
              <w:t>Součástí zadávací dokumentace je nejen výkaz výměr, ale i projektová dokumentace. Cena musí být tvořena na základě prohlídky stavby a minimálně těchto dvou částí zadávací dokumentace. Přesto, že tento výkaz výměr byl vypracován s nejvyšší péčí,  je na výhradní odpovědnosti nabízejícího zkontrolovat položky a výměry zde uvedené s výkresovou a textovou částí dokumentace a případně uvést opravené či doplněné položky na zvláštní list nabídky.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00132C" w:rsidRPr="0000132C" w:rsidTr="0000132C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00132C" w:rsidRPr="0000132C" w:rsidTr="0000132C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00132C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501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00132C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4635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00132C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00132C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056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00132C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00132C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00132C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00132C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</w:tr>
      <w:tr w:rsidR="0000132C" w:rsidRPr="0000132C" w:rsidTr="0000132C">
        <w:trPr>
          <w:trHeight w:val="5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Cena bez DPH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</w:rPr>
            </w:pPr>
            <w:r w:rsidRPr="0000132C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</w:rPr>
              <w:t>773 309,22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00132C" w:rsidRPr="0000132C" w:rsidTr="0000132C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00132C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501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00132C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4635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00132C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00132C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056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00132C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00132C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00132C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00132C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</w:tr>
      <w:tr w:rsidR="0000132C" w:rsidRPr="0000132C" w:rsidTr="0000132C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  <w:t>Základ daně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  <w:t>Sazba daně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  <w:t>Výše daně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00132C" w:rsidRPr="0000132C" w:rsidTr="0000132C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6"/>
                <w:szCs w:val="16"/>
              </w:rPr>
            </w:pPr>
            <w:r w:rsidRPr="0000132C">
              <w:rPr>
                <w:rFonts w:ascii="Arial CE" w:eastAsia="Times New Roman" w:hAnsi="Arial CE" w:cs="Arial CE"/>
                <w:color w:val="969696"/>
                <w:sz w:val="16"/>
                <w:szCs w:val="16"/>
              </w:rPr>
              <w:t>DPH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  <w:t>základní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  <w:t>773 309,22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  <w:t>21,00%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  <w:t>162 394,94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00132C" w:rsidRPr="0000132C" w:rsidTr="0000132C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  <w:t>snížená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  <w:t>0,00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  <w:t>15,00%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00132C" w:rsidRPr="0000132C" w:rsidTr="0000132C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00132C" w:rsidRPr="0000132C" w:rsidTr="0000132C">
        <w:trPr>
          <w:trHeight w:val="5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00132C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00132C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Cena s DPH</w:t>
            </w:r>
          </w:p>
        </w:tc>
        <w:tc>
          <w:tcPr>
            <w:tcW w:w="46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00132C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00132C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0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00132C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CZK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00132C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00132C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935 704,16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2D2D2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00132C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</w:tr>
      <w:tr w:rsidR="0000132C" w:rsidRPr="0000132C" w:rsidTr="0000132C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00132C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00132C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00132C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00132C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00132C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00132C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00132C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00132C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00132C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</w:tr>
      <w:tr w:rsidR="0000132C" w:rsidRPr="0000132C" w:rsidTr="0000132C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00132C" w:rsidRPr="0000132C" w:rsidTr="0000132C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00132C" w:rsidRPr="0000132C" w:rsidTr="0000132C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00132C" w:rsidRPr="0000132C" w:rsidTr="0000132C">
        <w:trPr>
          <w:trHeight w:val="139"/>
        </w:trPr>
        <w:tc>
          <w:tcPr>
            <w:tcW w:w="3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00132C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00132C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00132C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463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00132C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00132C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05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00132C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00132C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00132C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00132C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</w:tr>
      <w:tr w:rsidR="0000132C" w:rsidRPr="0000132C" w:rsidTr="0000132C">
        <w:trPr>
          <w:trHeight w:val="499"/>
        </w:trPr>
        <w:tc>
          <w:tcPr>
            <w:tcW w:w="69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</w:rPr>
            </w:pPr>
            <w:r w:rsidRPr="0000132C">
              <w:rPr>
                <w:rFonts w:ascii="Arial CE" w:eastAsia="Times New Roman" w:hAnsi="Arial CE" w:cs="Arial CE"/>
                <w:b/>
                <w:bCs/>
                <w:sz w:val="28"/>
                <w:szCs w:val="28"/>
              </w:rPr>
              <w:t>REKAPITULACE ČLENĚNÍ SOUPISU PRACÍ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00132C" w:rsidRPr="0000132C" w:rsidTr="0000132C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00132C" w:rsidRPr="0000132C" w:rsidTr="0000132C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  <w:t>Stavba: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00132C" w:rsidRPr="0000132C" w:rsidTr="0000132C">
        <w:trPr>
          <w:trHeight w:val="58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7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  <w:t>REKONSTRUKCE A VYBUDOVÁNÍ NOVÝCH UČEBEN VČETNĚ ZÁZEMÍ HUSOVA 9, V OBJEKTU STŘEDNÍ ŠKOLY OBCHODNÍ A VYŠŠÍ ODBORNÉ ŠKOLY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00132C" w:rsidRPr="0000132C" w:rsidTr="0000132C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  <w:t>Objekt: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7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</w:rPr>
            </w:pPr>
            <w:r w:rsidRPr="0000132C">
              <w:rPr>
                <w:rFonts w:ascii="Arial CE" w:eastAsia="Times New Roman" w:hAnsi="Arial CE" w:cs="Arial CE"/>
                <w:b/>
                <w:bCs/>
              </w:rPr>
              <w:t>5b - Elektromontáže- etapa2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00132C" w:rsidRPr="0000132C" w:rsidTr="0000132C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00132C" w:rsidRPr="0000132C" w:rsidTr="0000132C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  <w:t>Místo: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  <w:t>Datum: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sz w:val="20"/>
                <w:szCs w:val="20"/>
              </w:rPr>
              <w:t>16.04.2019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00132C" w:rsidRPr="0000132C" w:rsidTr="0000132C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00132C" w:rsidRPr="0000132C" w:rsidTr="0000132C">
        <w:trPr>
          <w:trHeight w:val="559"/>
        </w:trPr>
        <w:tc>
          <w:tcPr>
            <w:tcW w:w="2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  <w:t>Zadavatel: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sz w:val="20"/>
                <w:szCs w:val="20"/>
              </w:rPr>
              <w:t>STŘEDNÍ OBCHODNÍ A VYŠŠÍ ODBORNÁ ŠKOLA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  <w:t>Projektant: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sz w:val="20"/>
                <w:szCs w:val="20"/>
              </w:rPr>
              <w:t>ING.JINDŘICH VANIŠ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00132C" w:rsidRPr="0000132C" w:rsidTr="0000132C">
        <w:trPr>
          <w:trHeight w:val="304"/>
        </w:trPr>
        <w:tc>
          <w:tcPr>
            <w:tcW w:w="2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  <w:t>Uchazeč:</w:t>
            </w:r>
          </w:p>
        </w:tc>
        <w:tc>
          <w:tcPr>
            <w:tcW w:w="5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sz w:val="20"/>
                <w:szCs w:val="20"/>
              </w:rPr>
              <w:t>Roman Kučera,Strádova 1725/37,370 07 České Budějovice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  <w:t>Zpracovatel: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00132C" w:rsidRPr="0000132C" w:rsidTr="0000132C">
        <w:trPr>
          <w:trHeight w:val="2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00132C" w:rsidRPr="0000132C" w:rsidTr="0000132C">
        <w:trPr>
          <w:trHeight w:val="585"/>
        </w:trPr>
        <w:tc>
          <w:tcPr>
            <w:tcW w:w="2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Kód dílu - Popis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00132C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00132C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00132C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00132C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Cena celkem [CZK]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00132C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</w:tr>
      <w:tr w:rsidR="0000132C" w:rsidRPr="0000132C" w:rsidTr="0000132C">
        <w:trPr>
          <w:trHeight w:val="2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00132C" w:rsidRPr="0000132C" w:rsidTr="0000132C">
        <w:trPr>
          <w:trHeight w:val="458"/>
        </w:trPr>
        <w:tc>
          <w:tcPr>
            <w:tcW w:w="69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</w:rPr>
            </w:pPr>
            <w:r w:rsidRPr="0000132C"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</w:rPr>
              <w:t>Náklady stavby celkem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</w:rPr>
            </w:pPr>
            <w:r w:rsidRPr="0000132C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</w:rPr>
              <w:t>773 309,22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00132C" w:rsidRPr="0000132C" w:rsidTr="0000132C">
        <w:trPr>
          <w:trHeight w:val="49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</w:rPr>
            </w:pPr>
          </w:p>
        </w:tc>
        <w:tc>
          <w:tcPr>
            <w:tcW w:w="6536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4"/>
                <w:szCs w:val="24"/>
              </w:rPr>
              <w:t>HSV - Práce a dodávky HSV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4"/>
                <w:szCs w:val="24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4"/>
                <w:szCs w:val="24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4"/>
                <w:szCs w:val="24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4"/>
                <w:szCs w:val="24"/>
              </w:rPr>
              <w:t>16 420,89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</w:rPr>
            </w:pPr>
          </w:p>
        </w:tc>
      </w:tr>
      <w:tr w:rsidR="0000132C" w:rsidRPr="0000132C" w:rsidTr="0000132C">
        <w:trPr>
          <w:trHeight w:val="39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 xml:space="preserve">    1 - Zemní práce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16 420,89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</w:p>
        </w:tc>
      </w:tr>
      <w:tr w:rsidR="0000132C" w:rsidRPr="0000132C" w:rsidTr="0000132C">
        <w:trPr>
          <w:trHeight w:val="49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4"/>
                <w:szCs w:val="24"/>
              </w:rPr>
              <w:t>PSV - PSV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4"/>
                <w:szCs w:val="24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4"/>
                <w:szCs w:val="24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4"/>
                <w:szCs w:val="24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4"/>
                <w:szCs w:val="24"/>
              </w:rPr>
              <w:t>756 888,33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</w:rPr>
            </w:pPr>
          </w:p>
        </w:tc>
      </w:tr>
      <w:tr w:rsidR="0000132C" w:rsidRPr="0000132C" w:rsidTr="0000132C">
        <w:trPr>
          <w:trHeight w:val="39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</w:p>
        </w:tc>
        <w:tc>
          <w:tcPr>
            <w:tcW w:w="6536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 xml:space="preserve">    750 - ELEKTROMONTÁŽE – SILNOPROUDÉ ROZVODY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129 768,25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</w:p>
        </w:tc>
      </w:tr>
      <w:tr w:rsidR="0000132C" w:rsidRPr="0000132C" w:rsidTr="0000132C">
        <w:trPr>
          <w:trHeight w:val="39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</w:p>
        </w:tc>
        <w:tc>
          <w:tcPr>
            <w:tcW w:w="6536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 xml:space="preserve">    751 - MATERIÁL - SILNOPROUDÉ ROZVODY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164 305,03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</w:p>
        </w:tc>
      </w:tr>
      <w:tr w:rsidR="0000132C" w:rsidRPr="0000132C" w:rsidTr="0000132C">
        <w:trPr>
          <w:trHeight w:val="39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</w:p>
        </w:tc>
        <w:tc>
          <w:tcPr>
            <w:tcW w:w="6536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 xml:space="preserve">    752 - DODÁVKY ZAŘÍZENÍ - silnoproud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101 588,75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</w:p>
        </w:tc>
      </w:tr>
      <w:tr w:rsidR="0000132C" w:rsidRPr="0000132C" w:rsidTr="0000132C">
        <w:trPr>
          <w:trHeight w:val="39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</w:p>
        </w:tc>
        <w:tc>
          <w:tcPr>
            <w:tcW w:w="6536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 xml:space="preserve">    753 - SPECIFIKACE ROZVADĚČE RLAB1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43 700,00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</w:p>
        </w:tc>
      </w:tr>
      <w:tr w:rsidR="0000132C" w:rsidRPr="0000132C" w:rsidTr="0000132C">
        <w:trPr>
          <w:trHeight w:val="39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</w:p>
        </w:tc>
        <w:tc>
          <w:tcPr>
            <w:tcW w:w="6536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 xml:space="preserve">    754 - SPECIFIKACE ROZVADĚČE RLAB2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39 300,00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</w:p>
        </w:tc>
      </w:tr>
      <w:tr w:rsidR="0000132C" w:rsidRPr="0000132C" w:rsidTr="0000132C">
        <w:trPr>
          <w:trHeight w:val="39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</w:p>
        </w:tc>
        <w:tc>
          <w:tcPr>
            <w:tcW w:w="6536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 xml:space="preserve">    755 - SPECIFIKACE ROZVADĚČE RLAB3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32 637,50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</w:p>
        </w:tc>
      </w:tr>
      <w:tr w:rsidR="0000132C" w:rsidRPr="0000132C" w:rsidTr="0000132C">
        <w:trPr>
          <w:trHeight w:val="39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</w:p>
        </w:tc>
        <w:tc>
          <w:tcPr>
            <w:tcW w:w="6536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 xml:space="preserve">    756 - ELEKTROMONTÁŽE – SLABOPROUDÉ ROZVODY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135 191,00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</w:p>
        </w:tc>
      </w:tr>
      <w:tr w:rsidR="0000132C" w:rsidRPr="0000132C" w:rsidTr="0000132C">
        <w:trPr>
          <w:trHeight w:val="39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</w:p>
        </w:tc>
        <w:tc>
          <w:tcPr>
            <w:tcW w:w="6536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 xml:space="preserve">    757 - MATERIÁL – SLABOPROUDÉ ROZVODY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73 038,28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</w:p>
        </w:tc>
      </w:tr>
      <w:tr w:rsidR="0000132C" w:rsidRPr="0000132C" w:rsidTr="0000132C">
        <w:trPr>
          <w:trHeight w:val="39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</w:p>
        </w:tc>
        <w:tc>
          <w:tcPr>
            <w:tcW w:w="6536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 xml:space="preserve">    758 - ELEKTROMONTÁŽE - BLESKOSVOD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14 329,95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</w:p>
        </w:tc>
      </w:tr>
      <w:tr w:rsidR="0000132C" w:rsidRPr="0000132C" w:rsidTr="0000132C">
        <w:trPr>
          <w:trHeight w:val="39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</w:p>
        </w:tc>
        <w:tc>
          <w:tcPr>
            <w:tcW w:w="6536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 xml:space="preserve">    759 - MATERIÁL - BLESKOSVOD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8 925,57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</w:p>
        </w:tc>
      </w:tr>
      <w:tr w:rsidR="0000132C" w:rsidRPr="0000132C" w:rsidTr="0000132C">
        <w:trPr>
          <w:trHeight w:val="39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 xml:space="preserve">    760 - Ostatní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14 104,00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</w:p>
        </w:tc>
      </w:tr>
      <w:tr w:rsidR="0000132C" w:rsidRPr="0000132C" w:rsidTr="0000132C">
        <w:trPr>
          <w:trHeight w:val="43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00132C" w:rsidRPr="0000132C" w:rsidTr="0000132C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00132C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00132C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00132C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00132C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00132C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00132C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00132C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00132C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00132C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</w:tr>
      <w:tr w:rsidR="0000132C" w:rsidRPr="0000132C" w:rsidTr="0000132C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00132C" w:rsidRPr="0000132C" w:rsidTr="0000132C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00132C" w:rsidRPr="0000132C" w:rsidTr="0000132C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00132C" w:rsidRPr="0000132C" w:rsidTr="0000132C">
        <w:trPr>
          <w:trHeight w:val="139"/>
        </w:trPr>
        <w:tc>
          <w:tcPr>
            <w:tcW w:w="3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00132C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00132C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00132C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463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00132C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00132C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05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00132C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00132C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00132C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00132C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</w:tr>
      <w:tr w:rsidR="0000132C" w:rsidRPr="0000132C" w:rsidTr="0000132C">
        <w:trPr>
          <w:trHeight w:val="499"/>
        </w:trPr>
        <w:tc>
          <w:tcPr>
            <w:tcW w:w="2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</w:rPr>
            </w:pPr>
            <w:r w:rsidRPr="0000132C">
              <w:rPr>
                <w:rFonts w:ascii="Arial CE" w:eastAsia="Times New Roman" w:hAnsi="Arial CE" w:cs="Arial CE"/>
                <w:b/>
                <w:bCs/>
                <w:sz w:val="28"/>
                <w:szCs w:val="28"/>
              </w:rPr>
              <w:t>SOUPIS PRACÍ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00132C" w:rsidRPr="0000132C" w:rsidTr="0000132C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00132C" w:rsidRPr="0000132C" w:rsidTr="0000132C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  <w:t>Stavba: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00132C" w:rsidRPr="0000132C" w:rsidTr="0000132C">
        <w:trPr>
          <w:trHeight w:val="49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7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  <w:t>REKONSTRUKCE A VYBUDOVÁNÍ NOVÝCH UČEBEN VČETNĚ ZÁZEMÍ HUSOVA 9, V OBJEKTU STŘEDNÍ ŠKOLY OBCHODNÍ A VYŠŠÍ ODBORNÉ ŠKOLY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00132C" w:rsidRPr="0000132C" w:rsidTr="0000132C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  <w:t>Objekt: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7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</w:rPr>
            </w:pPr>
            <w:r w:rsidRPr="0000132C">
              <w:rPr>
                <w:rFonts w:ascii="Arial CE" w:eastAsia="Times New Roman" w:hAnsi="Arial CE" w:cs="Arial CE"/>
                <w:b/>
                <w:bCs/>
              </w:rPr>
              <w:t>5b - Elektromontáže- etapa2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00132C" w:rsidRPr="0000132C" w:rsidTr="0000132C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00132C" w:rsidRPr="0000132C" w:rsidTr="0000132C">
        <w:trPr>
          <w:trHeight w:val="24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  <w:lastRenderedPageBreak/>
              <w:t>Místo: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  <w:t>Datum: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sz w:val="20"/>
                <w:szCs w:val="20"/>
              </w:rPr>
              <w:t>16.04.2019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00132C" w:rsidRPr="0000132C" w:rsidTr="0000132C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00132C" w:rsidRPr="0000132C" w:rsidTr="0000132C">
        <w:trPr>
          <w:trHeight w:val="559"/>
        </w:trPr>
        <w:tc>
          <w:tcPr>
            <w:tcW w:w="2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  <w:t>Zadavatel: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sz w:val="20"/>
                <w:szCs w:val="20"/>
              </w:rPr>
              <w:t>STŘEDNÍ OBCHODNÍ A VYŠŠÍ ODBORNÁ ŠKOLA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  <w:t>Projektant: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sz w:val="20"/>
                <w:szCs w:val="20"/>
              </w:rPr>
              <w:t>ING.JINDŘICH VANIŠ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00132C" w:rsidRPr="0000132C" w:rsidTr="0000132C">
        <w:trPr>
          <w:trHeight w:val="304"/>
        </w:trPr>
        <w:tc>
          <w:tcPr>
            <w:tcW w:w="2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  <w:t>Uchazeč:</w:t>
            </w:r>
          </w:p>
        </w:tc>
        <w:tc>
          <w:tcPr>
            <w:tcW w:w="5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sz w:val="20"/>
                <w:szCs w:val="20"/>
              </w:rPr>
              <w:t>Roman Kučera,Strádova 1725/37,370 07 České Budějovice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969696"/>
                <w:sz w:val="20"/>
                <w:szCs w:val="20"/>
              </w:rPr>
              <w:t>Zpracovatel: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00132C" w:rsidRPr="0000132C" w:rsidTr="0000132C">
        <w:trPr>
          <w:trHeight w:val="2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00132C" w:rsidRPr="0000132C" w:rsidTr="0000132C">
        <w:trPr>
          <w:trHeight w:val="585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PČ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Typ</w:t>
            </w:r>
          </w:p>
        </w:tc>
        <w:tc>
          <w:tcPr>
            <w:tcW w:w="1501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Kód</w:t>
            </w:r>
          </w:p>
        </w:tc>
        <w:tc>
          <w:tcPr>
            <w:tcW w:w="4635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Popis</w:t>
            </w:r>
          </w:p>
        </w:tc>
        <w:tc>
          <w:tcPr>
            <w:tcW w:w="656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MJ</w:t>
            </w:r>
          </w:p>
        </w:tc>
        <w:tc>
          <w:tcPr>
            <w:tcW w:w="1056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Množství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J.cena [CZK]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Cena celkem [CZK]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D2D2D2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Cenová soustava</w:t>
            </w:r>
          </w:p>
        </w:tc>
      </w:tr>
      <w:tr w:rsidR="0000132C" w:rsidRPr="0000132C" w:rsidTr="0000132C">
        <w:trPr>
          <w:trHeight w:val="458"/>
        </w:trPr>
        <w:tc>
          <w:tcPr>
            <w:tcW w:w="69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</w:rPr>
            </w:pPr>
            <w:r w:rsidRPr="0000132C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</w:rPr>
              <w:t>Náklady soupisu celkem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</w:rPr>
            </w:pPr>
            <w:r w:rsidRPr="0000132C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</w:rPr>
              <w:t>773 309,22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</w:tr>
      <w:tr w:rsidR="0000132C" w:rsidRPr="0000132C" w:rsidTr="0000132C">
        <w:trPr>
          <w:trHeight w:val="51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  <w:t>D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4"/>
                <w:szCs w:val="24"/>
              </w:rPr>
              <w:t>HSV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4"/>
                <w:szCs w:val="24"/>
              </w:rPr>
              <w:t>Práce a dodávky HSV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4"/>
                <w:szCs w:val="24"/>
              </w:rPr>
              <w:t>16 420,89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</w:tr>
      <w:tr w:rsidR="0000132C" w:rsidRPr="0000132C" w:rsidTr="0000132C">
        <w:trPr>
          <w:trHeight w:val="45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  <w:t>D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1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Zemní práce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16 420,89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215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K281</w:t>
            </w:r>
          </w:p>
        </w:tc>
        <w:tc>
          <w:tcPr>
            <w:tcW w:w="463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VYTÝČENÍ KABELOVÉ TRATI DO 1km</w:t>
            </w:r>
          </w:p>
        </w:tc>
        <w:tc>
          <w:tcPr>
            <w:tcW w:w="6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m</w:t>
            </w:r>
          </w:p>
        </w:tc>
        <w:tc>
          <w:tcPr>
            <w:tcW w:w="10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0,070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1 605,30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112,37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48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216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K283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VYTÝČENÍ STÁVAJÍCÍCH PODZEMNÍCH SÍTÍ V TRASÁCH VÝKOPŮ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kus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1 200,00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1 200,00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K284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SEJMUTÍ DRNU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m2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17,500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49,26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862,05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48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218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K285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24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ROZEBRÁNÍ ZÁMKOVÉ DLAŽBY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m2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8,000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60,43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483,44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219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K286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VÝKOP RÝHY 35x80, 70m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m3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19,600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257,10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5 039,16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K287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ZÁHOZ RÝHY 35x80, 70m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m3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19,600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96,70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1 895,32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K288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HUTNĚNÍ ZEMINY VE MĚSTĚ PO 20cm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m3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19,600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65,10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1 275,96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K289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PROVIZORNÍ ÚPRAVA TERÉNU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m2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24,400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56,00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1 366,40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223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K291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POLOŽENÍ DRNU / OSETÍ TRAVOU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m2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17,500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27,63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483,53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48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K292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ZŘÍZENÍ PODKLADNÍ VRSTVY ZE ŠTĚRKODRTI – 10cm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m2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8,000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89,30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714,40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K293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ŠTERKODRŤ (4-8mm)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m3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0,800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600,32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480,26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K294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OČIŠTĚNÍ VYBOURANÉ ZÁMKOVÉ DLAŽBY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m2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8,000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60,00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480,00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227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K295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KLADENÍ ZÁMKOVÉ DLAŽBY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m2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8,000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253,50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2 028,00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51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  <w:t>D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4"/>
                <w:szCs w:val="24"/>
              </w:rPr>
              <w:t>PSV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4"/>
                <w:szCs w:val="24"/>
              </w:rPr>
              <w:t>PSV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4"/>
                <w:szCs w:val="24"/>
              </w:rPr>
              <w:t>756 888,33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</w:tr>
      <w:tr w:rsidR="0000132C" w:rsidRPr="0000132C" w:rsidTr="0000132C">
        <w:trPr>
          <w:trHeight w:val="45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  <w:t>D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750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ELEKTROMONTÁŽE – SILNOPROUDÉ ROZVODY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129 768,25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741 13-2147</w:t>
            </w:r>
          </w:p>
        </w:tc>
        <w:tc>
          <w:tcPr>
            <w:tcW w:w="463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ukončení kabelu 5x10mm2</w:t>
            </w:r>
          </w:p>
        </w:tc>
        <w:tc>
          <w:tcPr>
            <w:tcW w:w="6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6,000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100,00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600,00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741 13-2145.2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ukončení kabelu 5x4mm2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4,000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400,00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741 13-2145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ukončení kabelu 5x2,5mm2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62,50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125,00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741 13-2145.1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ukončení kabelu 5x1,5mm2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3,000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62,50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187,50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741 13-2103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ukončení kabelu 3x2,5mm2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54,000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56,25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3 037,50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741 13-2103.1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ukončení kabelu 3x1,5mm2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17,000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56,25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956,25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741 13-2151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ukončení kabelu 7x1,5mm2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12,000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1 200,00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741 13-2101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ukončení kabelu 2x1,5mm2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4,000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43,75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175,00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741 11-0042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elektroinstalační trubka ohebná pr. 29 mm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m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45,000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37,50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1 687,50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741 11-0513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parapatní kabelový kanál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m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19,000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150,00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2 850,00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741 11-1002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podlahová přístrojová krabice pro min. 8 přístrojů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1 250,00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1 250,00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741 12-2033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CYKY-J 5x10mm2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m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141,000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31,25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4 406,25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741 12-2032.1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CYKY-J 5x4mm2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m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96,000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31,25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3 000,00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741 12-2031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CYKY-J 5x2,5mm2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m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34,000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850,00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741 12-2031.1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CYKY-J 5x1,5mm2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m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232,000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5 800,00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741 12-2016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CYKY-J 3x2,5mm2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m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652,000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16 300,00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741 12-2015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CYKY-J 3x1,5mm2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m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378,000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9 450,00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741 12-2015.1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CYKY-O 3x1,5mm2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m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84,000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2 100,00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741 12-2041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CYKY-J 7x1,5mm2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m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187,000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4 675,00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741 12-2011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CYKY-O 2x1,5mm2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m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139,000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3 475,00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741 12-0501.2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CYSY 5x2,5 (C)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m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106,000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2 650,00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741 12-0501.3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H07RN-F 5x4mm2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m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12,000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300,00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741 12-0501.1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H07RN-F 5x2,5mm2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m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50,00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741 12-2001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H07V-U 6mm2 zž (CY)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m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734,000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18 350,00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741 12-2002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H07V-U 16mm2 zž (CY)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m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138,000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3 450,00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lastRenderedPageBreak/>
              <w:t>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741 11-2061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krabice KP67/2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87,000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31,25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2 718,75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741 11-2101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krabice KU68-1903 kompletní s věnečkem a víčkem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3,000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75,00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225,00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741 11-2104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krabice KO125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3,000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93,75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281,25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48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741 31-3042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zásuvka 230V/16A 2P+Z průběžná montáž, přepěťová ochrana D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1 100,00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741 31-3042.1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zásuvka 230V/16A 2P+Z průběžná montáž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57,000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5 700,00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31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741 31-0201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spínač pod omítku, řazení 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5,000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56,25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281,25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32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741 31-0231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spínač pod omítku, řazení 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4,000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56,25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225,00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33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741 31-0232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spínač pod omítku, řazení 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56,25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112,50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34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741 31-0212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spínač pod omítku, řazení 1/0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12,000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56,25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675,00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35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741 31-1011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tlačítko Central STOP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6,000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312,50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1 875,00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36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741 31-1003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snímač teploty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312,50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312,50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37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741 31-1003.1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snímač vlhkosti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312,50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312,50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38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741 37-2061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montáž svítidla s LED zdrojem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46,000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312,50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14 375,00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39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741 37-1002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montáž nouzového svítidla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6,000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312,50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1 875,00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460 69-0031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osazení hmoždinky HM8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244,000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2 440,00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41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741 11-2104.1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ekvipotenciální přípojnice (svorkovnice pospojení) MET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4,000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400,00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1 600,00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42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741 21-0002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montáž ocep. rozvodnic do 50kg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3,000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437,50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1 312,50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43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741 12-4602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montáž topných kabelů do vyhřívaných vpustí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m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8,000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800,00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44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998 74-1102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přesun hmot pro silnoproud v objektech výšky 6-12m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t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3 750,00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3 750,00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45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K103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zednické a začišťovací práce včetně materiálu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8,000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309,00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2 472,00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45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  <w:t>D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751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MATERIÁL - SILNOPROUDÉ ROZVODY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164 305,03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</w:tr>
      <w:tr w:rsidR="0000132C" w:rsidRPr="0000132C" w:rsidTr="0000132C">
        <w:trPr>
          <w:trHeight w:val="480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46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K106</w:t>
            </w:r>
          </w:p>
        </w:tc>
        <w:tc>
          <w:tcPr>
            <w:tcW w:w="463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parapatní kabelový kanál pro vedení kabelů, s přepážkou, vhodný pro umístění přístrojů</w:t>
            </w:r>
          </w:p>
        </w:tc>
        <w:tc>
          <w:tcPr>
            <w:tcW w:w="6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m</w:t>
            </w:r>
          </w:p>
        </w:tc>
        <w:tc>
          <w:tcPr>
            <w:tcW w:w="10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19,000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325,00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6 175,00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47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K107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elektroinstalační trubka ohebná pr. 29 mm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m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45,000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900,00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48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K110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podlahová přístrojová krabice pro min. 8 přístrojů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5 250,00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5 250,00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49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K109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CYKY-J 5x10mm2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m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141,000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168,75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23 793,75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lastRenderedPageBreak/>
              <w:t>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K151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CYKY-J 5x4mm2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m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96,000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73,75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7 080,00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51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K112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CYKY-J 5x2,5mm2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m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34,000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45,00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1 530,00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52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K113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CYKY-J 5x1,5mm2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m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232,000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27,50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6 380,00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53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K114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CYKY-J 3x2,5mm2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m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652,000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26,25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17 115,00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54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K115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CYKY-J 3x1,5mm2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m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378,000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16,25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6 142,50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55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K116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CYKY-O 3x1,5mm2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m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84,000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16,25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1 365,00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56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K161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CYKY-J 7x1,5mm2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m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187,000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40,63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7 596,88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57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K200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CYKY-O 2x1,5mm2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m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139,000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12,50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1 737,50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58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K210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CYSY 5x2,5 (C)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m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106,000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46,25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4 902,50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59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K212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H07RN-F 5x4mm2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m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12,000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110,00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1 320,00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K119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H07RN-F 5x2,5mm2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m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62,50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125,00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61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K120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H07V-U 6mm2 zž (CY)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m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734,000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20,63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15 138,75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62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K121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H07V-U 16mm2 zž (CY)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m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138,000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52,50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7 245,00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63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K122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krabice KP67/2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87,000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43,75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3 806,25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64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K123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krabice KU68-1903 kompletní s věnečkem a víčkem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3,000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7,50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22,50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65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K124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krabice KO125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3,000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90,00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270,00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66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K125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zásuvka 230V/16A 2P+Z, přepěťová ochrana D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1 062,50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11 687,50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67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K126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zásuvka 230V/16A 2P+Z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57,000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193,75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11 043,75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68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K128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spínač pod omítku, řazení 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5,000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175,00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875,00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69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K129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spínač pod omítku, řazení 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4,000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231,25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925,00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K131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spínač pod omítku, řazení 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181,25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362,50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71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K134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spínač pod omítku, řazení 1/0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12,000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188,75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2 265,00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72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K213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tlačítko Central STOP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600,00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1 200,00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73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K217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snímač teploty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1 900,00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1 900,00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74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K218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snímač vlhkosti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2 325,00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2 325,00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48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75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K219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sada topného kabelu pro vyhřívání střešní vpusti, včetně montážního mat.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4 550,00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9 100,00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lastRenderedPageBreak/>
              <w:t>76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K136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hmoždinka HM8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244,000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1,25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305,00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77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K137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vrut 3,5x35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244,000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1,25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305,00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78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K138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ekvipotenciální svorkovnice (svorkovnice pospojení)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3,000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562,50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1 687,50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79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K220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3% podružný materiál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%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1,500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1 618,77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2 428,15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45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  <w:t>D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752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DODÁVKY ZAŘÍZENÍ - silnoproud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101 588,75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80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K221</w:t>
            </w:r>
          </w:p>
        </w:tc>
        <w:tc>
          <w:tcPr>
            <w:tcW w:w="463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napájecí zdroj 230V AC/ 24V DC</w:t>
            </w:r>
          </w:p>
        </w:tc>
        <w:tc>
          <w:tcPr>
            <w:tcW w:w="6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8,000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1 250,00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10 000,00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81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K222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kabel HDMI 15m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1 187,50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1 187,50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82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K223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patch kabel UTP Cat6 15m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1 000,00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1 000,00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83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K143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Svítidlo 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33,000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1 462,50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48 262,50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84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K144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Svítidlo A+I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8,000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3 550,00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28 400,00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85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K145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Svítidlo B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3,000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1 318,75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3 956,25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86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K150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Svítidlo T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1 537,50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3 075,00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87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K148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Svítidlo 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6,000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951,25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5 707,50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45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  <w:t>D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753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SPECIFIKACE ROZVADĚČE RLAB1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43 700,00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</w:tr>
      <w:tr w:rsidR="0000132C" w:rsidRPr="0000132C" w:rsidTr="0000132C">
        <w:trPr>
          <w:trHeight w:val="480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88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K224</w:t>
            </w:r>
          </w:p>
        </w:tc>
        <w:tc>
          <w:tcPr>
            <w:tcW w:w="463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Ocep rozvodnice pro povrchovou montáž pro minimélně 168 TE modulů, IP30, In=125A</w:t>
            </w:r>
          </w:p>
        </w:tc>
        <w:tc>
          <w:tcPr>
            <w:tcW w:w="6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9 562,50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9 562,50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89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K225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Vypínač 40/3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687,50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687,50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48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K226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svodič přepětí – SPD typ 2; zapojení 4+0; In(8/20)=20kA; Imax(8/20)=40kA;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5 625,00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5 625,00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91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228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jistič B10/1 10kA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5,000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162,50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812,50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92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K160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jistič B13/1 10kA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162,50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162,50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48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93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K166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proudový chránič s nadproudovou ochranou 10/1N/B/003 10kA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1 275,00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1 275,00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48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94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K167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proudový chránič s nadproudovou ochranou 16/1N/B/003 10kA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7,000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1 275,00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8 925,00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95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K227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instalační stykač 230V/20A 1xNO+1xNC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687,50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1 375,00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96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K228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instalační stykač 230V/25A 4xNO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687,50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687,50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97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K229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pojistkový odpojovač 1/6A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1 062,50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1 062,50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lastRenderedPageBreak/>
              <w:t>98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K230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pojistka válcová 6A gL/gG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99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K231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kontrolka zelená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237,50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237,50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K232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kontrolka červená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237,50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237,50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K233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zapínací tlačítko na panel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325,00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325,00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K234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vypínací tlačítko na panel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325,00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325,00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K235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řídící jednotka ovládání žaluzií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3 250,00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3 250,00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K174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propojovací lišta 3L-1000mm / 10C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3,000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625,00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1 875,00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K236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propojovací a podružný materiál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sada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1 000,00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1 000,00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K176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montáž rozvaděče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6 250,00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6 250,00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45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  <w:t>D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754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SPECIFIKACE ROZVADĚČE RLAB2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39 300,00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</w:tr>
      <w:tr w:rsidR="0000132C" w:rsidRPr="0000132C" w:rsidTr="0000132C">
        <w:trPr>
          <w:trHeight w:val="480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107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K237</w:t>
            </w:r>
          </w:p>
        </w:tc>
        <w:tc>
          <w:tcPr>
            <w:tcW w:w="463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Ocep rozvodnice pro povrchovou montáž pro minimélně 144 TE modulů, IP30, In=125A</w:t>
            </w:r>
          </w:p>
        </w:tc>
        <w:tc>
          <w:tcPr>
            <w:tcW w:w="6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7 450,00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7 450,00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108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K225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Vypínač 40/3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687,50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687,50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48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K226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svodič přepětí – SPD typ 2; zapojení 4+0; In(8/20)=20kA; Imax(8/20)=40kA;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5 625,00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5 625,00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228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jistič B10/1 10kA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3,000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162,50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487,50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K160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jistič B13/1 10kA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162,50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162,50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48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K166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proudový chránič s nadproudovou ochranou 10/1N/B/003 10kA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1 275,00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1 275,00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48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K167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proudový chránič s nadproudovou ochranou 16/1N/B/003 10kA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6,000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1 275,00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7 650,00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K227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instalační stykač 230V/20A 1xNO+1xNC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687,50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687,50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K228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instalační stykač 230V/25A 4xNO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687,50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687,50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116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K229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pojistkový odpojovač 1/6A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1 062,50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1 062,50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K230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pojistka válcová 6A gL/gG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118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K231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kontrolka zelená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237,50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237,50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119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K232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kontrolka červená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237,50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237,50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K233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zapínací tlačítko na panel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325,00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325,00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lastRenderedPageBreak/>
              <w:t>121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K234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vypínací tlačítko na panel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325,00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325,00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K235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řídící jednotka ovládání žaluzií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3 250,00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3 250,00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123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K174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propojovací lišta 3L-1000mm / 10C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3,000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625,00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1 875,00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K236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propojovací a podružný materiál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sada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1 000,00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1 000,00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K176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montáž rozvaděče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6 250,00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6 250,00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45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  <w:t>D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755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SPECIFIKACE ROZVADĚČE RLAB3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32 637,50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</w:tr>
      <w:tr w:rsidR="0000132C" w:rsidRPr="0000132C" w:rsidTr="0000132C">
        <w:trPr>
          <w:trHeight w:val="480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126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K238</w:t>
            </w:r>
          </w:p>
        </w:tc>
        <w:tc>
          <w:tcPr>
            <w:tcW w:w="463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Ocep rozvodnice pro povrchovou montáž pro minimélně 96 TE modulů, IP30, In=125A</w:t>
            </w:r>
          </w:p>
        </w:tc>
        <w:tc>
          <w:tcPr>
            <w:tcW w:w="6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5 775,00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5 775,00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127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K225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Vypínač 40/3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687,50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687,50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48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K226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svodič přepětí – SPD typ 2; zapojení 4+0; In(8/20)=20kA; Imax(8/20)=40kA;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5 625,00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5 625,00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48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K166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proudový chránič s nadproudovou ochranou 10/1N/B/003 10kA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1 275,00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1 275,00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48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K167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proudový chránič s nadproudovou ochranou 16/1N/B/003 10kA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8,000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1 275,00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10 200,00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131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K239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instalační relé 230V/20A 2xNO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687,50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687,50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132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K228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instalační stykač 230V/25A 4xNO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687,50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687,50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133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K164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jistič B2/1 10kA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225,00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450,00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134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K174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propojovací lišta 3L-1000mm / 10C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625,00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1 250,00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135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K175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propojovací a podružný materiál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sada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1 000,00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1 000,00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136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K240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montáž rozvaděče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5 000,00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5 000,00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45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  <w:t>D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756</w:t>
            </w:r>
          </w:p>
        </w:tc>
        <w:tc>
          <w:tcPr>
            <w:tcW w:w="5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ELEKTROMONTÁŽE – SLABOPROUDÉ ROZVODY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135 191,00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233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742 12-1001</w:t>
            </w:r>
          </w:p>
        </w:tc>
        <w:tc>
          <w:tcPr>
            <w:tcW w:w="463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UTP Cat 5e vnitřní</w:t>
            </w:r>
          </w:p>
        </w:tc>
        <w:tc>
          <w:tcPr>
            <w:tcW w:w="6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m</w:t>
            </w:r>
          </w:p>
        </w:tc>
        <w:tc>
          <w:tcPr>
            <w:tcW w:w="10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496,000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24,00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11 904,00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234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742 12-1001.1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HDMI kabel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m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12,000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26,00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312,00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235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742 12-1001.2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USB kabel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m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12,000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38,10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457,20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236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742 11-0001.3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trubka ohebná odolnost 320N, vnitřní průměr 50mm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m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13,000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32,10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417,30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237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742 11-0001.1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trubka ohebná odolnost 320N, vnitřní průměr 29mm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m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35,000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24,00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840,00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238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742 12-2001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ukončení kabelu UTP/STP Cat6 v rozvaděči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42,00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42,00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lastRenderedPageBreak/>
              <w:t>239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742 12-2001.3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ukončení kabelu UTP/STP Cat5e v rozvaděči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17,000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40,00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680,00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48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742 33-0041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zásuvka LAN, 1x keystone RJ45 CAT5e, nosná maska, kryt zásuvky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9,000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363,00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3 267,00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48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241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742 33-0042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zásuvka LAN, 2x keystone RJ45 CAT5e, nosná maska, kryt zásuvky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4,000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407,00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1 628,00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242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741 11-2061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krabice KP67/2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13,000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29,50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383,50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243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742 33-0001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montáž racku 19" do 20U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2 120,00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2 120,00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244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742 33-0003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montáž optického nástěnného rozvaděče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600,00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600,00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245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742 33-0011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Switch 24 port 19"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480,00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480,00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48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246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742 33-0024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patch panel 19" Cat5e, 24-port RJ45, UTP, kovový - montáž do racku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560,00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560,00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247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742 33-0023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vyvazovací lišta 1U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98,00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98,00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248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742 33-0101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měření metalického kabelu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17,000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130,00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2 210,00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48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249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K241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přeložka skříně síťového rozvaděče včetně metalického kabelového vedení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10 200,00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10 200,00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742 12-1001.9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VL24 (2x0,5+4x0,22)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m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195,000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19,00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3 705,00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251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742 22-0232.1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detektor LPG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5,000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380,00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1 900,00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252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742 22-0001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Ústředna / řídící jednotka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22 800,00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22 800,00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253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742 22-0141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ovládací klávesnice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8 600,00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8 600,00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254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742 22-0161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akumulátor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1 320,00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1 320,00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255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742 22-0181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napájecí zdroj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4 180,00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4 180,00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256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742 22-0401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programování základních parametrů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4 900,00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4 900,00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257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742 22-0402.1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programování systému na jeden detektor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5,000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4 200,00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21 000,00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258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742 22-0411.1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oživení systému na jeden detktor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5,000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2 380,00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11 900,00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259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742 22-0501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zkouška TIČR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7 500,00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7 500,00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742 41-0121.1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montáž ovladače 24V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6,000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560,00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3 360,00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261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742 22-0181.2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montáž napájecího zdroje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8,000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180,00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1 440,00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262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998 74-2102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přesun hmot pro slaboproud v objektech výšky 6-12m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t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0,500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1 650,00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825,00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lastRenderedPageBreak/>
              <w:t>263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K103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zednické a začišťovací práce včetně materiálu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18,000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309,00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5 562,00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45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  <w:t>D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757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MATERIÁL – SLABOPROUDÉ ROZVODY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73 038,28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264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K202</w:t>
            </w:r>
          </w:p>
        </w:tc>
        <w:tc>
          <w:tcPr>
            <w:tcW w:w="463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UTP Cat 5e vnitřní</w:t>
            </w:r>
          </w:p>
        </w:tc>
        <w:tc>
          <w:tcPr>
            <w:tcW w:w="6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m</w:t>
            </w:r>
          </w:p>
        </w:tc>
        <w:tc>
          <w:tcPr>
            <w:tcW w:w="10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496,000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26,60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13 193,60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265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K203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HDMI kabel kompletní 12m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860,00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860,00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266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K205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USB kabel kompletní 12m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431,00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431,00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267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K301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trubka ohebná odolnost 320N, vnitřní průměr 50mm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m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13,000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52,60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683,80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268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K207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trubka ohebná odolnost 320N, vnitřní průměr 29mm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m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35,000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41,70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1 459,50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48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269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K208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zásuvka LAN, 1x keystone RJ45 CAT5e, nosná maska, kryt zásuvky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9,000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240,00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2 160,00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48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K209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zásuvka LAN, 2x keystone RJ45 CAT5e, nosná maska, kryt zásuvky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4,000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344,00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1 376,00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271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K122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krabice KP67/2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13,000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18,00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234,00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272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K211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konektor RJ45 Cat5e kovový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17,000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61,00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1 037,00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273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K190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rack 19" do 20U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1 960,00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1 960,00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274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K252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Switch 24 port 19"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1 900,00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1 900,00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48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275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K214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patch panel 19" CAT5e, 24-port RJ45, UTP, kovový - montáž do racku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1 895,00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1 895,00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276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K215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vyvazovací lišta 1U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229,00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229,00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277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K216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patch kabel UTP Cat5e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17,000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280,00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4 760,00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278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K302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VL24 (2x0,5+4x0,22)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m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195,000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36,00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7 020,00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279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K303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detektor LPG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5,000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640,00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3 200,00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K256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Ústředna / řídící jednotka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14 200,00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14 200,00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281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K257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ovládací klávesnice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1 800,00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1 800,00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282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K258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akumulátor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3 860,00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3 860,00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283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K259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box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4 600,00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4 600,00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284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K260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napájecí zdroj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5 100,00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5 100,00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285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K261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3% podružný materiál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%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1,500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719,59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1 079,38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45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  <w:t>D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758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ELEKTROMONTÁŽE - BLESKOSVOD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14 329,95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190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741 42-0001</w:t>
            </w:r>
          </w:p>
        </w:tc>
        <w:tc>
          <w:tcPr>
            <w:tcW w:w="463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svodové a jímací vodiče vodiče včetně podpěr</w:t>
            </w:r>
          </w:p>
        </w:tc>
        <w:tc>
          <w:tcPr>
            <w:tcW w:w="6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m</w:t>
            </w:r>
          </w:p>
        </w:tc>
        <w:tc>
          <w:tcPr>
            <w:tcW w:w="10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76,000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115,63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8 787,88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191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741 41-0001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uzemnění v zemi FeZn do 120mm2 vč svorek apod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m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96,000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17,64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1 693,44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192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741 42-0021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svorky hromosvodové do 2 šroubů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15,000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81,85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1 227,75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193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741 42-0022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svorky hromosvodové nad 2 šrouby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4,000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81,91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327,64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194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741 42-0083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označení svodu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3,000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25,59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76,77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195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741 82-0011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měření zemnící sítě délky pásku do 100m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620,00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1 240,00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196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741 42-0051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ochranný úhelník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3,000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202,59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607,77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197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K262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izolace uzemnění např. gumoasfaltem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6,000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61,45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368,70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45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  <w:t>D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759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MATERIÁL - BLESKOSVOD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8 925,57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198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K263</w:t>
            </w:r>
          </w:p>
        </w:tc>
        <w:tc>
          <w:tcPr>
            <w:tcW w:w="463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Drát AlMgSi D=8mm</w:t>
            </w:r>
          </w:p>
        </w:tc>
        <w:tc>
          <w:tcPr>
            <w:tcW w:w="6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m</w:t>
            </w:r>
          </w:p>
        </w:tc>
        <w:tc>
          <w:tcPr>
            <w:tcW w:w="10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76,000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22,00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1 672,00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199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K264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Drát FeZn D=10mm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m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16,000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30,00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480,00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K265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pásek FeZn 30x4mm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m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70,000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35,00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2 450,00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K266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svorka spojovací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12,000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31,00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372,00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K267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svorka zkušební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3,000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38,00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114,00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48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K268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svorka pro spojení drátu pr. 8-10mm s páskem 30x4mm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12,000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23,00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276,00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K269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svorka pro spojení pásku 30x4mm s páskem 30x4mm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8,000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29,00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232,00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K270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svorka křížová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324,00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324,00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K271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svorka univerzální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3,000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17,20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51,60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K272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svorka okapová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4,000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32,90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131,60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208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K273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podpěra vedení do zdiva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12,000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27,00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324,00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K274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podpěra vedení na ploché střechy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52,000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24,20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1 258,40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K275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ochranný úhelník 1,5m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3,000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240,00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720,00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K276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držák ochranného úhelníku do zdiva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6,000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23,50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141,00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K277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označovací štítek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3,000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15,00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lastRenderedPageBreak/>
              <w:t>213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K278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gumoasfalt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kg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52,00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104,00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K279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3% podružný materiál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%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3,000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86,66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259,97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45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  <w:t>D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760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Ostatní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</w:pPr>
            <w:r w:rsidRPr="0000132C">
              <w:rPr>
                <w:rFonts w:ascii="Arial CE" w:eastAsia="Times New Roman" w:hAnsi="Arial CE" w:cs="Arial CE"/>
                <w:color w:val="003366"/>
                <w:sz w:val="20"/>
                <w:szCs w:val="20"/>
              </w:rPr>
              <w:t>14 104,00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</w:rPr>
            </w:pP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228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K296</w:t>
            </w:r>
          </w:p>
        </w:tc>
        <w:tc>
          <w:tcPr>
            <w:tcW w:w="463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PPV 1%</w:t>
            </w:r>
          </w:p>
        </w:tc>
        <w:tc>
          <w:tcPr>
            <w:tcW w:w="6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kpl</w:t>
            </w:r>
          </w:p>
        </w:tc>
        <w:tc>
          <w:tcPr>
            <w:tcW w:w="10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1 482,00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1 482,00</w:t>
            </w:r>
          </w:p>
        </w:tc>
        <w:tc>
          <w:tcPr>
            <w:tcW w:w="18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K297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PŘESUN 1%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kpl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1 482,00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1 482,00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K298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VÝCHOZÍ REVIZE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kpl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4 800,00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4 800,00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231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K299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DOPRAVA 3,6%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kpl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4 200,00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4 200,00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  <w:tr w:rsidR="0000132C" w:rsidRPr="0000132C" w:rsidTr="0000132C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232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K300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ZAŘÍZENÍ STAVENIŠTĚ 3,25%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kpl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1,000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2 140,00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2 140,00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0132C" w:rsidRPr="0000132C" w:rsidRDefault="0000132C" w:rsidP="0000132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00132C">
              <w:rPr>
                <w:rFonts w:ascii="Arial CE" w:eastAsia="Times New Roman" w:hAnsi="Arial CE" w:cs="Arial CE"/>
                <w:sz w:val="18"/>
                <w:szCs w:val="18"/>
              </w:rPr>
              <w:t> </w:t>
            </w:r>
          </w:p>
        </w:tc>
      </w:tr>
    </w:tbl>
    <w:p w:rsidR="005360C8" w:rsidRPr="00223BE4" w:rsidRDefault="005360C8" w:rsidP="00223BE4">
      <w:pPr>
        <w:rPr>
          <w:szCs w:val="20"/>
        </w:rPr>
      </w:pPr>
    </w:p>
    <w:sectPr w:rsidR="005360C8" w:rsidRPr="00223BE4" w:rsidSect="0000132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5360C8"/>
    <w:rsid w:val="0000132C"/>
    <w:rsid w:val="00223BE4"/>
    <w:rsid w:val="005360C8"/>
    <w:rsid w:val="00B034D2"/>
    <w:rsid w:val="00D77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74A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36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60C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00132C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0132C"/>
    <w:rPr>
      <w:color w:val="800080"/>
      <w:u w:val="single"/>
    </w:rPr>
  </w:style>
  <w:style w:type="paragraph" w:customStyle="1" w:styleId="xl65">
    <w:name w:val="xl65"/>
    <w:basedOn w:val="Normln"/>
    <w:rsid w:val="0000132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ln"/>
    <w:rsid w:val="0000132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ln"/>
    <w:rsid w:val="0000132C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003366"/>
      <w:sz w:val="24"/>
      <w:szCs w:val="24"/>
    </w:rPr>
  </w:style>
  <w:style w:type="paragraph" w:customStyle="1" w:styleId="xl68">
    <w:name w:val="xl68"/>
    <w:basedOn w:val="Normln"/>
    <w:rsid w:val="0000132C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003366"/>
      <w:sz w:val="20"/>
      <w:szCs w:val="20"/>
    </w:rPr>
  </w:style>
  <w:style w:type="paragraph" w:customStyle="1" w:styleId="xl69">
    <w:name w:val="xl69"/>
    <w:basedOn w:val="Normln"/>
    <w:rsid w:val="0000132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ln"/>
    <w:rsid w:val="0000132C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3366"/>
      <w:sz w:val="24"/>
      <w:szCs w:val="24"/>
    </w:rPr>
  </w:style>
  <w:style w:type="paragraph" w:customStyle="1" w:styleId="xl71">
    <w:name w:val="xl71"/>
    <w:basedOn w:val="Normln"/>
    <w:rsid w:val="0000132C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sz w:val="28"/>
      <w:szCs w:val="28"/>
    </w:rPr>
  </w:style>
  <w:style w:type="paragraph" w:customStyle="1" w:styleId="xl72">
    <w:name w:val="xl72"/>
    <w:basedOn w:val="Normln"/>
    <w:rsid w:val="0000132C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0"/>
      <w:szCs w:val="20"/>
    </w:rPr>
  </w:style>
  <w:style w:type="paragraph" w:customStyle="1" w:styleId="xl73">
    <w:name w:val="xl73"/>
    <w:basedOn w:val="Normln"/>
    <w:rsid w:val="0000132C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969696"/>
      <w:sz w:val="20"/>
      <w:szCs w:val="20"/>
    </w:rPr>
  </w:style>
  <w:style w:type="paragraph" w:customStyle="1" w:styleId="xl74">
    <w:name w:val="xl74"/>
    <w:basedOn w:val="Normln"/>
    <w:rsid w:val="0000132C"/>
    <w:pP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0"/>
      <w:szCs w:val="20"/>
    </w:rPr>
  </w:style>
  <w:style w:type="paragraph" w:customStyle="1" w:styleId="xl75">
    <w:name w:val="xl75"/>
    <w:basedOn w:val="Normln"/>
    <w:rsid w:val="0000132C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0"/>
      <w:szCs w:val="20"/>
    </w:rPr>
  </w:style>
  <w:style w:type="paragraph" w:customStyle="1" w:styleId="xl76">
    <w:name w:val="xl76"/>
    <w:basedOn w:val="Normln"/>
    <w:rsid w:val="0000132C"/>
    <w:pPr>
      <w:spacing w:before="100" w:beforeAutospacing="1" w:after="100" w:afterAutospacing="1" w:line="240" w:lineRule="auto"/>
      <w:jc w:val="right"/>
      <w:textAlignment w:val="center"/>
    </w:pPr>
    <w:rPr>
      <w:rFonts w:ascii="Arial CE" w:eastAsia="Times New Roman" w:hAnsi="Arial CE" w:cs="Arial CE"/>
      <w:color w:val="969696"/>
      <w:sz w:val="20"/>
      <w:szCs w:val="20"/>
    </w:rPr>
  </w:style>
  <w:style w:type="paragraph" w:customStyle="1" w:styleId="xl77">
    <w:name w:val="xl77"/>
    <w:basedOn w:val="Normln"/>
    <w:rsid w:val="0000132C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ln"/>
    <w:rsid w:val="0000132C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ln"/>
    <w:rsid w:val="0000132C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0"/>
      <w:szCs w:val="20"/>
    </w:rPr>
  </w:style>
  <w:style w:type="paragraph" w:customStyle="1" w:styleId="xl80">
    <w:name w:val="xl80"/>
    <w:basedOn w:val="Normln"/>
    <w:rsid w:val="0000132C"/>
    <w:pPr>
      <w:pBdr>
        <w:top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ln"/>
    <w:rsid w:val="0000132C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ln"/>
    <w:rsid w:val="0000132C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color w:val="960000"/>
      <w:sz w:val="24"/>
      <w:szCs w:val="24"/>
    </w:rPr>
  </w:style>
  <w:style w:type="paragraph" w:customStyle="1" w:styleId="xl83">
    <w:name w:val="xl83"/>
    <w:basedOn w:val="Normln"/>
    <w:rsid w:val="0000132C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color w:val="960000"/>
      <w:sz w:val="24"/>
      <w:szCs w:val="24"/>
    </w:rPr>
  </w:style>
  <w:style w:type="paragraph" w:customStyle="1" w:styleId="xl85">
    <w:name w:val="xl85"/>
    <w:basedOn w:val="Normln"/>
    <w:rsid w:val="0000132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ln"/>
    <w:rsid w:val="0000132C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969696"/>
      <w:sz w:val="20"/>
      <w:szCs w:val="20"/>
    </w:rPr>
  </w:style>
  <w:style w:type="paragraph" w:customStyle="1" w:styleId="xl87">
    <w:name w:val="xl87"/>
    <w:basedOn w:val="Normln"/>
    <w:rsid w:val="0000132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ln"/>
    <w:rsid w:val="0000132C"/>
    <w:pPr>
      <w:pBdr>
        <w:top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ln"/>
    <w:rsid w:val="0000132C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sz w:val="20"/>
      <w:szCs w:val="20"/>
    </w:rPr>
  </w:style>
  <w:style w:type="paragraph" w:customStyle="1" w:styleId="xl90">
    <w:name w:val="xl90"/>
    <w:basedOn w:val="Normln"/>
    <w:rsid w:val="0000132C"/>
    <w:pPr>
      <w:spacing w:before="100" w:beforeAutospacing="1" w:after="100" w:afterAutospacing="1" w:line="240" w:lineRule="auto"/>
      <w:jc w:val="right"/>
      <w:textAlignment w:val="center"/>
    </w:pPr>
    <w:rPr>
      <w:rFonts w:ascii="Arial CE" w:eastAsia="Times New Roman" w:hAnsi="Arial CE" w:cs="Arial CE"/>
      <w:color w:val="969696"/>
      <w:sz w:val="20"/>
      <w:szCs w:val="20"/>
    </w:rPr>
  </w:style>
  <w:style w:type="paragraph" w:customStyle="1" w:styleId="xl91">
    <w:name w:val="xl91"/>
    <w:basedOn w:val="Normln"/>
    <w:rsid w:val="0000132C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969696"/>
      <w:sz w:val="24"/>
      <w:szCs w:val="24"/>
    </w:rPr>
  </w:style>
  <w:style w:type="paragraph" w:customStyle="1" w:styleId="xl92">
    <w:name w:val="xl92"/>
    <w:basedOn w:val="Normln"/>
    <w:rsid w:val="0000132C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969696"/>
      <w:sz w:val="20"/>
      <w:szCs w:val="20"/>
    </w:rPr>
  </w:style>
  <w:style w:type="paragraph" w:customStyle="1" w:styleId="xl93">
    <w:name w:val="xl93"/>
    <w:basedOn w:val="Normln"/>
    <w:rsid w:val="0000132C"/>
    <w:pPr>
      <w:spacing w:before="100" w:beforeAutospacing="1" w:after="100" w:afterAutospacing="1" w:line="240" w:lineRule="auto"/>
      <w:jc w:val="right"/>
      <w:textAlignment w:val="center"/>
    </w:pPr>
    <w:rPr>
      <w:rFonts w:ascii="Arial CE" w:eastAsia="Times New Roman" w:hAnsi="Arial CE" w:cs="Arial CE"/>
      <w:color w:val="969696"/>
      <w:sz w:val="20"/>
      <w:szCs w:val="20"/>
    </w:rPr>
  </w:style>
  <w:style w:type="paragraph" w:customStyle="1" w:styleId="xl94">
    <w:name w:val="xl94"/>
    <w:basedOn w:val="Normln"/>
    <w:rsid w:val="0000132C"/>
    <w:pPr>
      <w:shd w:val="clear" w:color="000000" w:fill="D2D2D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ln"/>
    <w:rsid w:val="0000132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sz w:val="24"/>
      <w:szCs w:val="24"/>
    </w:rPr>
  </w:style>
  <w:style w:type="paragraph" w:customStyle="1" w:styleId="xl96">
    <w:name w:val="xl96"/>
    <w:basedOn w:val="Normln"/>
    <w:rsid w:val="0000132C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jc w:val="right"/>
      <w:textAlignment w:val="center"/>
    </w:pPr>
    <w:rPr>
      <w:rFonts w:ascii="Arial CE" w:eastAsia="Times New Roman" w:hAnsi="Arial CE" w:cs="Arial CE"/>
      <w:b/>
      <w:bCs/>
      <w:sz w:val="24"/>
      <w:szCs w:val="24"/>
    </w:rPr>
  </w:style>
  <w:style w:type="paragraph" w:customStyle="1" w:styleId="xl97">
    <w:name w:val="xl97"/>
    <w:basedOn w:val="Normln"/>
    <w:rsid w:val="0000132C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b/>
      <w:bCs/>
      <w:sz w:val="24"/>
      <w:szCs w:val="24"/>
    </w:rPr>
  </w:style>
  <w:style w:type="paragraph" w:customStyle="1" w:styleId="xl98">
    <w:name w:val="xl98"/>
    <w:basedOn w:val="Normln"/>
    <w:rsid w:val="0000132C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Normln"/>
    <w:rsid w:val="0000132C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sz w:val="24"/>
      <w:szCs w:val="24"/>
    </w:rPr>
  </w:style>
  <w:style w:type="paragraph" w:customStyle="1" w:styleId="xl100">
    <w:name w:val="xl100"/>
    <w:basedOn w:val="Normln"/>
    <w:rsid w:val="0000132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2D2D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Normln"/>
    <w:rsid w:val="0000132C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Normln"/>
    <w:rsid w:val="0000132C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Normln"/>
    <w:rsid w:val="0000132C"/>
    <w:pPr>
      <w:shd w:val="clear" w:color="000000" w:fill="D2D2D2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8"/>
      <w:szCs w:val="18"/>
    </w:rPr>
  </w:style>
  <w:style w:type="paragraph" w:customStyle="1" w:styleId="xl104">
    <w:name w:val="xl104"/>
    <w:basedOn w:val="Normln"/>
    <w:rsid w:val="0000132C"/>
    <w:pPr>
      <w:shd w:val="clear" w:color="000000" w:fill="D2D2D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Normln"/>
    <w:rsid w:val="0000132C"/>
    <w:pPr>
      <w:shd w:val="clear" w:color="000000" w:fill="D2D2D2"/>
      <w:spacing w:before="100" w:beforeAutospacing="1" w:after="100" w:afterAutospacing="1" w:line="240" w:lineRule="auto"/>
      <w:jc w:val="right"/>
      <w:textAlignment w:val="center"/>
    </w:pPr>
    <w:rPr>
      <w:rFonts w:ascii="Arial CE" w:eastAsia="Times New Roman" w:hAnsi="Arial CE" w:cs="Arial CE"/>
      <w:sz w:val="18"/>
      <w:szCs w:val="18"/>
    </w:rPr>
  </w:style>
  <w:style w:type="paragraph" w:customStyle="1" w:styleId="xl106">
    <w:name w:val="xl106"/>
    <w:basedOn w:val="Normln"/>
    <w:rsid w:val="0000132C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color w:val="800000"/>
      <w:sz w:val="24"/>
      <w:szCs w:val="24"/>
    </w:rPr>
  </w:style>
  <w:style w:type="paragraph" w:customStyle="1" w:styleId="xl107">
    <w:name w:val="xl107"/>
    <w:basedOn w:val="Normln"/>
    <w:rsid w:val="0000132C"/>
    <w:pPr>
      <w:pBdr>
        <w:bottom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003366"/>
      <w:sz w:val="24"/>
      <w:szCs w:val="24"/>
    </w:rPr>
  </w:style>
  <w:style w:type="paragraph" w:customStyle="1" w:styleId="xl108">
    <w:name w:val="xl108"/>
    <w:basedOn w:val="Normln"/>
    <w:rsid w:val="0000132C"/>
    <w:pPr>
      <w:pBdr>
        <w:bottom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003366"/>
      <w:sz w:val="24"/>
      <w:szCs w:val="24"/>
    </w:rPr>
  </w:style>
  <w:style w:type="paragraph" w:customStyle="1" w:styleId="xl109">
    <w:name w:val="xl109"/>
    <w:basedOn w:val="Normln"/>
    <w:rsid w:val="0000132C"/>
    <w:pPr>
      <w:pBdr>
        <w:bottom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003366"/>
      <w:sz w:val="24"/>
      <w:szCs w:val="24"/>
    </w:rPr>
  </w:style>
  <w:style w:type="paragraph" w:customStyle="1" w:styleId="xl110">
    <w:name w:val="xl110"/>
    <w:basedOn w:val="Normln"/>
    <w:rsid w:val="0000132C"/>
    <w:pPr>
      <w:pBdr>
        <w:bottom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003366"/>
      <w:sz w:val="24"/>
      <w:szCs w:val="24"/>
    </w:rPr>
  </w:style>
  <w:style w:type="paragraph" w:customStyle="1" w:styleId="xl111">
    <w:name w:val="xl111"/>
    <w:basedOn w:val="Normln"/>
    <w:rsid w:val="0000132C"/>
    <w:pPr>
      <w:pBdr>
        <w:bottom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003366"/>
      <w:sz w:val="20"/>
      <w:szCs w:val="20"/>
    </w:rPr>
  </w:style>
  <w:style w:type="paragraph" w:customStyle="1" w:styleId="xl112">
    <w:name w:val="xl112"/>
    <w:basedOn w:val="Normln"/>
    <w:rsid w:val="0000132C"/>
    <w:pPr>
      <w:pBdr>
        <w:bottom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003366"/>
      <w:sz w:val="20"/>
      <w:szCs w:val="20"/>
    </w:rPr>
  </w:style>
  <w:style w:type="paragraph" w:customStyle="1" w:styleId="xl113">
    <w:name w:val="xl113"/>
    <w:basedOn w:val="Normln"/>
    <w:rsid w:val="0000132C"/>
    <w:pPr>
      <w:pBdr>
        <w:bottom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003366"/>
      <w:sz w:val="20"/>
      <w:szCs w:val="20"/>
    </w:rPr>
  </w:style>
  <w:style w:type="paragraph" w:customStyle="1" w:styleId="xl114">
    <w:name w:val="xl114"/>
    <w:basedOn w:val="Normln"/>
    <w:rsid w:val="0000132C"/>
    <w:pPr>
      <w:pBdr>
        <w:bottom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003366"/>
      <w:sz w:val="20"/>
      <w:szCs w:val="20"/>
    </w:rPr>
  </w:style>
  <w:style w:type="paragraph" w:customStyle="1" w:styleId="xl115">
    <w:name w:val="xl115"/>
    <w:basedOn w:val="Normln"/>
    <w:rsid w:val="0000132C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8"/>
      <w:szCs w:val="18"/>
    </w:rPr>
  </w:style>
  <w:style w:type="paragraph" w:customStyle="1" w:styleId="xl116">
    <w:name w:val="xl116"/>
    <w:basedOn w:val="Normln"/>
    <w:rsid w:val="0000132C"/>
    <w:pPr>
      <w:pBdr>
        <w:top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8"/>
      <w:szCs w:val="18"/>
    </w:rPr>
  </w:style>
  <w:style w:type="paragraph" w:customStyle="1" w:styleId="xl117">
    <w:name w:val="xl117"/>
    <w:basedOn w:val="Normln"/>
    <w:rsid w:val="0000132C"/>
    <w:pPr>
      <w:pBdr>
        <w:top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8"/>
      <w:szCs w:val="18"/>
    </w:rPr>
  </w:style>
  <w:style w:type="paragraph" w:customStyle="1" w:styleId="xl118">
    <w:name w:val="xl118"/>
    <w:basedOn w:val="Normln"/>
    <w:rsid w:val="0000132C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D2D2D2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8"/>
      <w:szCs w:val="18"/>
    </w:rPr>
  </w:style>
  <w:style w:type="paragraph" w:customStyle="1" w:styleId="xl119">
    <w:name w:val="xl119"/>
    <w:basedOn w:val="Normln"/>
    <w:rsid w:val="0000132C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960000"/>
      <w:sz w:val="24"/>
      <w:szCs w:val="24"/>
    </w:rPr>
  </w:style>
  <w:style w:type="paragraph" w:customStyle="1" w:styleId="xl120">
    <w:name w:val="xl120"/>
    <w:basedOn w:val="Normln"/>
    <w:rsid w:val="0000132C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3366"/>
      <w:sz w:val="24"/>
      <w:szCs w:val="24"/>
    </w:rPr>
  </w:style>
  <w:style w:type="paragraph" w:customStyle="1" w:styleId="xl121">
    <w:name w:val="xl121"/>
    <w:basedOn w:val="Normln"/>
    <w:rsid w:val="0000132C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3366"/>
      <w:sz w:val="24"/>
      <w:szCs w:val="24"/>
    </w:rPr>
  </w:style>
  <w:style w:type="paragraph" w:customStyle="1" w:styleId="xl122">
    <w:name w:val="xl122"/>
    <w:basedOn w:val="Normln"/>
    <w:rsid w:val="0000132C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3366"/>
      <w:sz w:val="24"/>
      <w:szCs w:val="24"/>
    </w:rPr>
  </w:style>
  <w:style w:type="paragraph" w:customStyle="1" w:styleId="xl123">
    <w:name w:val="xl123"/>
    <w:basedOn w:val="Normln"/>
    <w:rsid w:val="0000132C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3366"/>
      <w:sz w:val="24"/>
      <w:szCs w:val="24"/>
    </w:rPr>
  </w:style>
  <w:style w:type="paragraph" w:customStyle="1" w:styleId="xl124">
    <w:name w:val="xl124"/>
    <w:basedOn w:val="Normln"/>
    <w:rsid w:val="0000132C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3366"/>
      <w:sz w:val="20"/>
      <w:szCs w:val="20"/>
    </w:rPr>
  </w:style>
  <w:style w:type="paragraph" w:customStyle="1" w:styleId="xl125">
    <w:name w:val="xl125"/>
    <w:basedOn w:val="Normln"/>
    <w:rsid w:val="0000132C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3366"/>
      <w:sz w:val="20"/>
      <w:szCs w:val="20"/>
    </w:rPr>
  </w:style>
  <w:style w:type="paragraph" w:customStyle="1" w:styleId="xl126">
    <w:name w:val="xl126"/>
    <w:basedOn w:val="Normln"/>
    <w:rsid w:val="0000132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8"/>
      <w:szCs w:val="18"/>
    </w:rPr>
  </w:style>
  <w:style w:type="paragraph" w:customStyle="1" w:styleId="xl127">
    <w:name w:val="xl127"/>
    <w:basedOn w:val="Normln"/>
    <w:rsid w:val="0000132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8"/>
      <w:szCs w:val="18"/>
    </w:rPr>
  </w:style>
  <w:style w:type="paragraph" w:customStyle="1" w:styleId="xl128">
    <w:name w:val="xl128"/>
    <w:basedOn w:val="Normln"/>
    <w:rsid w:val="0000132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8"/>
      <w:szCs w:val="18"/>
    </w:rPr>
  </w:style>
  <w:style w:type="paragraph" w:customStyle="1" w:styleId="xl129">
    <w:name w:val="xl129"/>
    <w:basedOn w:val="Normln"/>
    <w:rsid w:val="0000132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8"/>
      <w:szCs w:val="18"/>
    </w:rPr>
  </w:style>
  <w:style w:type="paragraph" w:customStyle="1" w:styleId="xl130">
    <w:name w:val="xl130"/>
    <w:basedOn w:val="Normln"/>
    <w:rsid w:val="0000132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8"/>
      <w:szCs w:val="18"/>
    </w:rPr>
  </w:style>
  <w:style w:type="paragraph" w:customStyle="1" w:styleId="xl131">
    <w:name w:val="xl131"/>
    <w:basedOn w:val="Normln"/>
    <w:rsid w:val="0000132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8"/>
      <w:szCs w:val="18"/>
    </w:rPr>
  </w:style>
  <w:style w:type="paragraph" w:customStyle="1" w:styleId="xl132">
    <w:name w:val="xl132"/>
    <w:basedOn w:val="Normln"/>
    <w:rsid w:val="0000132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8"/>
      <w:szCs w:val="18"/>
    </w:rPr>
  </w:style>
  <w:style w:type="paragraph" w:customStyle="1" w:styleId="xl133">
    <w:name w:val="xl133"/>
    <w:basedOn w:val="Normln"/>
    <w:rsid w:val="0000132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8"/>
      <w:szCs w:val="18"/>
    </w:rPr>
  </w:style>
  <w:style w:type="paragraph" w:customStyle="1" w:styleId="xl134">
    <w:name w:val="xl134"/>
    <w:basedOn w:val="Normln"/>
    <w:rsid w:val="0000132C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</w:rPr>
  </w:style>
  <w:style w:type="paragraph" w:customStyle="1" w:styleId="xl135">
    <w:name w:val="xl135"/>
    <w:basedOn w:val="Normln"/>
    <w:rsid w:val="0000132C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969696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8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2915</Words>
  <Characters>17202</Characters>
  <Application>Microsoft Office Word</Application>
  <DocSecurity>0</DocSecurity>
  <Lines>143</Lines>
  <Paragraphs>40</Paragraphs>
  <ScaleCrop>false</ScaleCrop>
  <Company/>
  <LinksUpToDate>false</LinksUpToDate>
  <CharactersWithSpaces>20077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lestinova</dc:creator>
  <cp:lastModifiedBy>lestinova</cp:lastModifiedBy>
  <cp:revision>2</cp:revision>
  <dcterms:created xsi:type="dcterms:W3CDTF">2019-05-28T12:24:00Z</dcterms:created>
  <dcterms:modified xsi:type="dcterms:W3CDTF">2019-05-28T12:24:00Z</dcterms:modified>
</cp:coreProperties>
</file>