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3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85"/>
        <w:gridCol w:w="1336"/>
        <w:gridCol w:w="1983"/>
        <w:gridCol w:w="1579"/>
        <w:gridCol w:w="1836"/>
        <w:gridCol w:w="595"/>
      </w:tblGrid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Organizace :   Vincentinum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poskytovatel sociálních služeb Šternberk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příspěvková organizace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Firma je zapsaná v OR vedeném Krajským soudem v Ostravě, oddíl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Pr.Vložka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744,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 zápisu 9. července 2003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IČO :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75004429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tel:585 011 071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OBJEDNACÍ  LIST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 :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30/2019/H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Dodavatel: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HOBBYTEC.cz</w:t>
            </w:r>
          </w:p>
        </w:tc>
        <w:tc>
          <w:tcPr>
            <w:tcW w:w="15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Remízku 187, 251 62 Tehovec-Praha východ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Objednáváme </w:t>
            </w:r>
            <w:proofErr w:type="gramStart"/>
            <w:r>
              <w:rPr>
                <w:rFonts w:ascii="Calibri" w:hAnsi="Calibri" w:cs="Calibri"/>
                <w:color w:val="000000"/>
              </w:rPr>
              <w:t>tímto :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druh :</w:t>
            </w:r>
            <w:proofErr w:type="gramEnd"/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množství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jedn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  <w:proofErr w:type="gramStart"/>
            <w:r>
              <w:rPr>
                <w:rFonts w:ascii="Calibri" w:hAnsi="Calibri" w:cs="Calibri"/>
                <w:color w:val="000000"/>
              </w:rPr>
              <w:t>cena</w:t>
            </w:r>
            <w:proofErr w:type="spellEnd"/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Hliníkový přístřešek na kola SEMCOM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rozměr 338 x 190 cm, barva stříbrná (přírodní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hliník). </w:t>
            </w: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Stěnové výplně </w:t>
            </w:r>
            <w:proofErr w:type="spellStart"/>
            <w:r>
              <w:rPr>
                <w:rFonts w:ascii="Calibri" w:hAnsi="Calibri" w:cs="Calibri"/>
                <w:color w:val="000000"/>
              </w:rPr>
              <w:t>polykarbinát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 mm, barva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tmavá kouřová - včetně dopravy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ks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61 866,- Kč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Platba fakturou. 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Nejsme plátci </w:t>
            </w:r>
            <w:proofErr w:type="gramStart"/>
            <w:r>
              <w:rPr>
                <w:rFonts w:ascii="Calibri" w:hAnsi="Calibri" w:cs="Calibri"/>
                <w:color w:val="000000"/>
              </w:rPr>
              <w:t>DPH !!!</w:t>
            </w:r>
            <w:proofErr w:type="gramEnd"/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Požadovaný termín </w:t>
            </w:r>
            <w:proofErr w:type="gramStart"/>
            <w:r>
              <w:rPr>
                <w:rFonts w:ascii="Calibri" w:hAnsi="Calibri" w:cs="Calibri"/>
                <w:color w:val="000000"/>
              </w:rPr>
              <w:t>dodání :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Místo </w:t>
            </w:r>
            <w:proofErr w:type="gramStart"/>
            <w:r>
              <w:rPr>
                <w:rFonts w:ascii="Calibri" w:hAnsi="Calibri" w:cs="Calibri"/>
                <w:color w:val="000000"/>
              </w:rPr>
              <w:t>určení :</w:t>
            </w:r>
            <w:proofErr w:type="gramEnd"/>
          </w:p>
        </w:tc>
        <w:tc>
          <w:tcPr>
            <w:tcW w:w="133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Vincentinum - PSS</w:t>
            </w:r>
          </w:p>
        </w:tc>
        <w:tc>
          <w:tcPr>
            <w:tcW w:w="1579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PSČ :  783 91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Olomoucká 1474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Uničov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Dopravní dispozice: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doprava na místo určení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Peněžní ústav: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Komerční banka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č.ú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: 274175000297/0100</w:t>
            </w:r>
            <w:proofErr w:type="gram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 Šternberku dne:</w:t>
            </w:r>
          </w:p>
        </w:tc>
        <w:tc>
          <w:tcPr>
            <w:tcW w:w="19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22.05.2019</w:t>
            </w:r>
            <w:proofErr w:type="gramEnd"/>
          </w:p>
        </w:tc>
        <w:tc>
          <w:tcPr>
            <w:tcW w:w="157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Karel Ryjáček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ředitel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Akceptace objednávky (přijetí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.) 30/2019/H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Tímto akceptujeme Vaši shora uvedenou objednávku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Dne </w:t>
            </w:r>
            <w:proofErr w:type="gramStart"/>
            <w:r>
              <w:rPr>
                <w:rFonts w:ascii="Calibri" w:hAnsi="Calibri" w:cs="Calibri"/>
                <w:color w:val="000000"/>
              </w:rPr>
              <w:t>24.05.2019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1A12" w:rsidTr="00F81A1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81A12" w:rsidRDefault="00F81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41A06" w:rsidRDefault="00841A06">
      <w:bookmarkStart w:id="0" w:name="_GoBack"/>
      <w:bookmarkEnd w:id="0"/>
    </w:p>
    <w:sectPr w:rsidR="0084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12"/>
    <w:rsid w:val="00841A06"/>
    <w:rsid w:val="00E97FD7"/>
    <w:rsid w:val="00F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8A551-BCB9-4285-BFA3-0E966BDA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Karel Ryjáček</dc:creator>
  <cp:keywords/>
  <dc:description/>
  <cp:lastModifiedBy>Mgr. Karel Ryjáček</cp:lastModifiedBy>
  <cp:revision>1</cp:revision>
  <dcterms:created xsi:type="dcterms:W3CDTF">2019-05-28T12:06:00Z</dcterms:created>
  <dcterms:modified xsi:type="dcterms:W3CDTF">2019-05-28T12:06:00Z</dcterms:modified>
</cp:coreProperties>
</file>