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0521B">
      <w:pPr>
        <w:pStyle w:val="Style1"/>
        <w:widowControl/>
        <w:spacing w:line="461" w:lineRule="exact"/>
        <w:ind w:left="1517"/>
        <w:jc w:val="both"/>
        <w:rPr>
          <w:rStyle w:val="FontStyle23"/>
          <w:position w:val="-9"/>
        </w:rPr>
      </w:pPr>
      <w:r>
        <w:rPr>
          <w:rStyle w:val="FontStyle23"/>
          <w:position w:val="-9"/>
        </w:rPr>
        <w:t>sue</w:t>
      </w:r>
      <w:r w:rsidR="00B31D90" w:rsidRPr="00B31D90">
        <w:rPr>
          <w:rStyle w:val="FontStyle23"/>
          <w:position w:val="-9"/>
          <w:sz w:val="56"/>
          <w:szCs w:val="56"/>
        </w:rPr>
        <w:t>Z</w:t>
      </w:r>
    </w:p>
    <w:p w:rsidR="00000000" w:rsidRDefault="0070521B">
      <w:pPr>
        <w:pStyle w:val="Style2"/>
        <w:widowControl/>
        <w:spacing w:line="240" w:lineRule="exact"/>
        <w:ind w:left="2856"/>
        <w:rPr>
          <w:sz w:val="20"/>
          <w:szCs w:val="20"/>
        </w:rPr>
      </w:pPr>
    </w:p>
    <w:p w:rsidR="00000000" w:rsidRDefault="0070521B">
      <w:pPr>
        <w:pStyle w:val="Style2"/>
        <w:widowControl/>
        <w:spacing w:line="240" w:lineRule="exact"/>
        <w:ind w:left="2856"/>
        <w:rPr>
          <w:sz w:val="20"/>
          <w:szCs w:val="20"/>
        </w:rPr>
      </w:pPr>
    </w:p>
    <w:p w:rsidR="00000000" w:rsidRDefault="0070521B">
      <w:pPr>
        <w:pStyle w:val="Style2"/>
        <w:widowControl/>
        <w:spacing w:before="43"/>
        <w:ind w:left="2856"/>
        <w:rPr>
          <w:rStyle w:val="FontStyle24"/>
        </w:rPr>
      </w:pPr>
      <w:r>
        <w:rPr>
          <w:rStyle w:val="FontStyle24"/>
        </w:rPr>
        <w:t xml:space="preserve">Dodatek </w:t>
      </w:r>
      <w:r>
        <w:rPr>
          <w:rStyle w:val="FontStyle39"/>
        </w:rPr>
        <w:t xml:space="preserve">č. </w:t>
      </w:r>
      <w:r>
        <w:rPr>
          <w:rStyle w:val="FontStyle24"/>
        </w:rPr>
        <w:t>190529231 ke smlouvě</w:t>
      </w:r>
    </w:p>
    <w:p w:rsidR="00000000" w:rsidRDefault="0070521B">
      <w:pPr>
        <w:pStyle w:val="Style3"/>
        <w:widowControl/>
        <w:ind w:left="3648" w:right="3686" w:firstLine="0"/>
        <w:jc w:val="center"/>
        <w:rPr>
          <w:rStyle w:val="FontStyle26"/>
        </w:rPr>
      </w:pPr>
      <w:r>
        <w:rPr>
          <w:rStyle w:val="FontStyle26"/>
        </w:rPr>
        <w:t>Číslo smlouvy: 50400900 I.</w:t>
      </w:r>
    </w:p>
    <w:p w:rsidR="00000000" w:rsidRDefault="0070521B">
      <w:pPr>
        <w:pStyle w:val="Style14"/>
        <w:widowControl/>
        <w:ind w:right="34"/>
        <w:jc w:val="center"/>
        <w:rPr>
          <w:rStyle w:val="FontStyle26"/>
        </w:rPr>
      </w:pPr>
      <w:r>
        <w:rPr>
          <w:rStyle w:val="FontStyle26"/>
        </w:rPr>
        <w:t>Smluvní strany</w:t>
      </w:r>
    </w:p>
    <w:p w:rsidR="00000000" w:rsidRDefault="0070521B">
      <w:pPr>
        <w:pStyle w:val="Style9"/>
        <w:widowControl/>
        <w:spacing w:before="19"/>
        <w:rPr>
          <w:rStyle w:val="FontStyle25"/>
        </w:rPr>
      </w:pPr>
      <w:r>
        <w:rPr>
          <w:rStyle w:val="FontStyle25"/>
        </w:rPr>
        <w:t>SUEZ Využití zdrojů a.s.</w:t>
      </w:r>
    </w:p>
    <w:p w:rsidR="00000000" w:rsidRDefault="0070521B">
      <w:pPr>
        <w:pStyle w:val="Style6"/>
        <w:widowControl/>
        <w:spacing w:line="240" w:lineRule="exact"/>
        <w:ind w:right="5069"/>
        <w:rPr>
          <w:sz w:val="20"/>
          <w:szCs w:val="20"/>
        </w:rPr>
      </w:pPr>
    </w:p>
    <w:p w:rsidR="00000000" w:rsidRDefault="0070521B">
      <w:pPr>
        <w:pStyle w:val="Style6"/>
        <w:widowControl/>
        <w:spacing w:before="38"/>
        <w:ind w:right="5069"/>
        <w:rPr>
          <w:rStyle w:val="FontStyle30"/>
        </w:rPr>
      </w:pPr>
      <w:r>
        <w:rPr>
          <w:rStyle w:val="FontStyle30"/>
        </w:rPr>
        <w:t>Španělská</w:t>
      </w:r>
      <w:r>
        <w:rPr>
          <w:rStyle w:val="FontStyle30"/>
        </w:rPr>
        <w:t xml:space="preserve"> 1073/10, 120 00 Praha 2 Vinohrady zapsána v OR: MS Praha, oddíl B., vložka 9378 IČ: 25638955 DIČ: CZ25638955</w:t>
      </w:r>
    </w:p>
    <w:p w:rsidR="00000000" w:rsidRDefault="0070521B">
      <w:pPr>
        <w:pStyle w:val="Style6"/>
        <w:widowControl/>
        <w:ind w:right="2112"/>
        <w:rPr>
          <w:rStyle w:val="FontStyle30"/>
        </w:rPr>
      </w:pPr>
      <w:r>
        <w:rPr>
          <w:rStyle w:val="FontStyle30"/>
        </w:rPr>
        <w:t>zastupuje: Ing. Michal Mrkvica, oblastní manažer obchodu, na základě plné moci bankovní spojení: Komerční banka, a.s., Praha číslo účtu: 27-932879</w:t>
      </w:r>
      <w:r>
        <w:rPr>
          <w:rStyle w:val="FontStyle30"/>
        </w:rPr>
        <w:t>0297/0100</w:t>
      </w:r>
    </w:p>
    <w:p w:rsidR="00000000" w:rsidRDefault="0070521B">
      <w:pPr>
        <w:pStyle w:val="Style7"/>
        <w:widowControl/>
        <w:spacing w:before="53"/>
        <w:ind w:right="1632"/>
        <w:rPr>
          <w:rStyle w:val="FontStyle26"/>
        </w:rPr>
      </w:pPr>
      <w:r>
        <w:rPr>
          <w:rStyle w:val="FontStyle30"/>
        </w:rPr>
        <w:t xml:space="preserve">adresa pro zasílání korespondence: provozovna Rapotín, Na Střelnici 633, 788 14 Rapotín (dále jen </w:t>
      </w:r>
      <w:r>
        <w:rPr>
          <w:rStyle w:val="FontStyle26"/>
        </w:rPr>
        <w:t>„zhotovitel")</w:t>
      </w:r>
    </w:p>
    <w:p w:rsidR="00000000" w:rsidRDefault="0070521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70521B">
      <w:pPr>
        <w:pStyle w:val="Style6"/>
        <w:widowControl/>
        <w:spacing w:before="187" w:line="240" w:lineRule="auto"/>
        <w:rPr>
          <w:rStyle w:val="FontStyle30"/>
        </w:rPr>
      </w:pPr>
      <w:r>
        <w:rPr>
          <w:rStyle w:val="FontStyle30"/>
        </w:rPr>
        <w:t>a</w:t>
      </w:r>
    </w:p>
    <w:p w:rsidR="00000000" w:rsidRDefault="0070521B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000000" w:rsidRDefault="0070521B">
      <w:pPr>
        <w:pStyle w:val="Style9"/>
        <w:widowControl/>
        <w:spacing w:before="24"/>
        <w:jc w:val="both"/>
        <w:rPr>
          <w:rStyle w:val="FontStyle25"/>
        </w:rPr>
      </w:pPr>
      <w:r>
        <w:rPr>
          <w:rStyle w:val="FontStyle25"/>
        </w:rPr>
        <w:t>Krajská hygienická stanice Olomouckého kraje se sídlem v Olomouci</w:t>
      </w:r>
    </w:p>
    <w:p w:rsidR="00000000" w:rsidRDefault="0070521B">
      <w:pPr>
        <w:pStyle w:val="Style6"/>
        <w:widowControl/>
        <w:spacing w:line="240" w:lineRule="exact"/>
        <w:ind w:right="5630"/>
        <w:jc w:val="both"/>
        <w:rPr>
          <w:sz w:val="20"/>
          <w:szCs w:val="20"/>
        </w:rPr>
      </w:pPr>
    </w:p>
    <w:p w:rsidR="00000000" w:rsidRDefault="0070521B">
      <w:pPr>
        <w:pStyle w:val="Style6"/>
        <w:widowControl/>
        <w:spacing w:before="38"/>
        <w:ind w:right="5630"/>
        <w:jc w:val="both"/>
        <w:rPr>
          <w:rStyle w:val="FontStyle30"/>
        </w:rPr>
      </w:pPr>
      <w:r>
        <w:rPr>
          <w:rStyle w:val="FontStyle30"/>
        </w:rPr>
        <w:t xml:space="preserve">Wolkerova 74/6, 77900 Olomouc - Nová Ulice zapsána v OR: 325 - </w:t>
      </w:r>
      <w:r>
        <w:rPr>
          <w:rStyle w:val="FontStyle30"/>
        </w:rPr>
        <w:t>Organizační složka státu IČ:71009248</w:t>
      </w:r>
    </w:p>
    <w:p w:rsidR="00000000" w:rsidRDefault="0070521B">
      <w:pPr>
        <w:pStyle w:val="Style6"/>
        <w:widowControl/>
        <w:rPr>
          <w:rStyle w:val="FontStyle30"/>
        </w:rPr>
      </w:pPr>
      <w:r>
        <w:rPr>
          <w:rStyle w:val="FontStyle30"/>
        </w:rPr>
        <w:t>zastupuje: MUDr. Zdeněk Nakládal, Ph D., Ředitel</w:t>
      </w:r>
    </w:p>
    <w:p w:rsidR="00000000" w:rsidRDefault="0070521B">
      <w:pPr>
        <w:pStyle w:val="Style6"/>
        <w:widowControl/>
        <w:spacing w:before="235" w:line="221" w:lineRule="exact"/>
        <w:ind w:right="3379"/>
        <w:rPr>
          <w:rStyle w:val="FontStyle26"/>
        </w:rPr>
      </w:pPr>
      <w:r>
        <w:rPr>
          <w:rStyle w:val="FontStyle30"/>
        </w:rPr>
        <w:t xml:space="preserve">adresa pro zasílání korespondence: Wolkerova 74/6, 779 00 Olomouc (dále jen </w:t>
      </w:r>
      <w:r>
        <w:rPr>
          <w:rStyle w:val="FontStyle26"/>
        </w:rPr>
        <w:t>„objednatel")</w:t>
      </w:r>
    </w:p>
    <w:p w:rsidR="00000000" w:rsidRDefault="0070521B">
      <w:pPr>
        <w:pStyle w:val="Style14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000000" w:rsidRDefault="0070521B">
      <w:pPr>
        <w:pStyle w:val="Style14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000000" w:rsidRDefault="0070521B">
      <w:pPr>
        <w:pStyle w:val="Style14"/>
        <w:widowControl/>
        <w:ind w:right="5"/>
        <w:jc w:val="center"/>
        <w:rPr>
          <w:rStyle w:val="FontStyle26"/>
        </w:rPr>
      </w:pPr>
      <w:r>
        <w:rPr>
          <w:rStyle w:val="FontStyle26"/>
        </w:rPr>
        <w:t>II.</w:t>
      </w:r>
    </w:p>
    <w:p w:rsidR="00000000" w:rsidRDefault="0070521B">
      <w:pPr>
        <w:pStyle w:val="Style14"/>
        <w:widowControl/>
        <w:spacing w:before="24"/>
        <w:jc w:val="center"/>
        <w:rPr>
          <w:rStyle w:val="FontStyle26"/>
        </w:rPr>
      </w:pPr>
      <w:r>
        <w:rPr>
          <w:rStyle w:val="FontStyle26"/>
        </w:rPr>
        <w:t>Předmět smlouvy, cenové podmínky</w:t>
      </w:r>
    </w:p>
    <w:p w:rsidR="00000000" w:rsidRDefault="0070521B">
      <w:pPr>
        <w:pStyle w:val="Style13"/>
        <w:widowControl/>
        <w:spacing w:before="19"/>
        <w:rPr>
          <w:rStyle w:val="FontStyle30"/>
        </w:rPr>
      </w:pPr>
      <w:r>
        <w:rPr>
          <w:rStyle w:val="FontStyle30"/>
        </w:rPr>
        <w:t>Zhotovitel se zavazuje, ž</w:t>
      </w:r>
      <w:r>
        <w:rPr>
          <w:rStyle w:val="FontStyle30"/>
        </w:rPr>
        <w:t>e provede pro objednatele níže uvedené činnosti za dohodnuté ceny a v dohodnutém místě:</w:t>
      </w:r>
    </w:p>
    <w:p w:rsidR="00000000" w:rsidRDefault="0070521B">
      <w:pPr>
        <w:pStyle w:val="Style14"/>
        <w:widowControl/>
        <w:spacing w:before="240"/>
        <w:rPr>
          <w:rStyle w:val="FontStyle26"/>
        </w:rPr>
      </w:pPr>
      <w:r>
        <w:rPr>
          <w:rStyle w:val="FontStyle26"/>
        </w:rPr>
        <w:t>Jeremenkova ul. - garáže (u budovy Jeremenkova 7 - Charita Šumperk, IČP: 7100924800</w:t>
      </w:r>
    </w:p>
    <w:p w:rsidR="00000000" w:rsidRDefault="0070521B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000000" w:rsidRDefault="0070521B">
      <w:pPr>
        <w:pStyle w:val="Style6"/>
        <w:widowControl/>
        <w:spacing w:before="14" w:line="240" w:lineRule="auto"/>
        <w:jc w:val="both"/>
        <w:rPr>
          <w:rStyle w:val="FontStyle30"/>
        </w:rPr>
      </w:pPr>
      <w:r>
        <w:rPr>
          <w:rStyle w:val="FontStyle30"/>
        </w:rPr>
        <w:t>Objednatel se zavazuje provedené činnosti přijmout a zaplatit zhotoviteli za jejich</w:t>
      </w:r>
      <w:r>
        <w:rPr>
          <w:rStyle w:val="FontStyle30"/>
        </w:rPr>
        <w:t xml:space="preserve"> provedení sjednanou cenu.</w:t>
      </w: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line="240" w:lineRule="exact"/>
        <w:ind w:left="202"/>
        <w:rPr>
          <w:sz w:val="20"/>
          <w:szCs w:val="20"/>
        </w:rPr>
      </w:pPr>
    </w:p>
    <w:p w:rsidR="00000000" w:rsidRDefault="0070521B">
      <w:pPr>
        <w:pStyle w:val="Style10"/>
        <w:widowControl/>
        <w:spacing w:before="154"/>
        <w:ind w:left="202"/>
        <w:rPr>
          <w:rStyle w:val="FontStyle27"/>
        </w:rPr>
      </w:pPr>
      <w:r>
        <w:rPr>
          <w:rStyle w:val="FontStyle27"/>
        </w:rPr>
        <w:t>Obchodní společnost SUEZ Využití zdrojů a.s. má zaveden integrovaný systém řízení. Systém managementu bezpečnosti informací podle platné verze standardu ISO 27001 je zaveden v celé obchodní společ</w:t>
      </w:r>
      <w:r>
        <w:rPr>
          <w:rStyle w:val="FontStyle27"/>
        </w:rPr>
        <w:t>nosti, certifikace se týká oddělení utajovaných projektů.</w:t>
      </w:r>
    </w:p>
    <w:p w:rsidR="00000000" w:rsidRDefault="0070521B" w:rsidP="00B31D90">
      <w:pPr>
        <w:pStyle w:val="Style8"/>
        <w:widowControl/>
        <w:spacing w:before="211" w:line="528" w:lineRule="exact"/>
        <w:ind w:left="2650"/>
        <w:jc w:val="both"/>
        <w:rPr>
          <w:rStyle w:val="FontStyle29"/>
        </w:rPr>
      </w:pPr>
    </w:p>
    <w:p w:rsidR="00000000" w:rsidRDefault="0070521B">
      <w:pPr>
        <w:pStyle w:val="Style5"/>
        <w:widowControl/>
        <w:ind w:left="2717"/>
        <w:jc w:val="both"/>
        <w:rPr>
          <w:rStyle w:val="FontStyle29"/>
        </w:rPr>
        <w:sectPr w:rsidR="00000000">
          <w:footerReference w:type="default" r:id="rId6"/>
          <w:footerReference w:type="first" r:id="rId7"/>
          <w:type w:val="continuous"/>
          <w:pgSz w:w="11905" w:h="16837"/>
          <w:pgMar w:top="962" w:right="1095" w:bottom="260" w:left="1095" w:header="708" w:footer="708" w:gutter="0"/>
          <w:cols w:space="60"/>
          <w:noEndnote/>
          <w:titlePg/>
        </w:sectPr>
      </w:pPr>
    </w:p>
    <w:p w:rsidR="00000000" w:rsidRDefault="0070521B">
      <w:pPr>
        <w:pStyle w:val="Style13"/>
        <w:widowControl/>
        <w:spacing w:line="240" w:lineRule="auto"/>
        <w:rPr>
          <w:rStyle w:val="FontStyle37"/>
        </w:rPr>
      </w:pPr>
      <w:r>
        <w:rPr>
          <w:rStyle w:val="FontStyle30"/>
        </w:rPr>
        <w:lastRenderedPageBreak/>
        <w:t xml:space="preserve">Smlouva o dílo č. </w:t>
      </w:r>
      <w:r>
        <w:rPr>
          <w:rStyle w:val="FontStyle37"/>
        </w:rPr>
        <w:t>50400900</w:t>
      </w:r>
    </w:p>
    <w:p w:rsidR="00000000" w:rsidRDefault="0070521B">
      <w:pPr>
        <w:pStyle w:val="Style13"/>
        <w:widowControl/>
        <w:spacing w:before="10" w:line="240" w:lineRule="auto"/>
        <w:rPr>
          <w:rStyle w:val="FontStyle37"/>
        </w:rPr>
      </w:pPr>
      <w:r>
        <w:rPr>
          <w:rStyle w:val="FontStyle37"/>
        </w:rPr>
        <w:br w:type="column"/>
      </w:r>
      <w:r>
        <w:rPr>
          <w:rStyle w:val="FontStyle30"/>
        </w:rPr>
        <w:lastRenderedPageBreak/>
        <w:t xml:space="preserve">změna číslo </w:t>
      </w:r>
      <w:r>
        <w:rPr>
          <w:rStyle w:val="FontStyle37"/>
        </w:rPr>
        <w:t>01/19</w:t>
      </w:r>
    </w:p>
    <w:p w:rsidR="00000000" w:rsidRDefault="0070521B">
      <w:pPr>
        <w:pStyle w:val="Style13"/>
        <w:widowControl/>
        <w:spacing w:before="10" w:line="240" w:lineRule="auto"/>
        <w:rPr>
          <w:rStyle w:val="FontStyle37"/>
        </w:rPr>
        <w:sectPr w:rsidR="00000000">
          <w:pgSz w:w="11905" w:h="16837"/>
          <w:pgMar w:top="447" w:right="1128" w:bottom="1389" w:left="1114" w:header="708" w:footer="708" w:gutter="0"/>
          <w:cols w:num="2" w:space="708" w:equalWidth="0">
            <w:col w:w="2217" w:space="5981"/>
            <w:col w:w="1464"/>
          </w:cols>
          <w:noEndnote/>
        </w:sectPr>
      </w:pPr>
    </w:p>
    <w:p w:rsidR="00000000" w:rsidRDefault="00B31D90">
      <w:pPr>
        <w:pStyle w:val="Style14"/>
        <w:widowControl/>
        <w:ind w:right="19"/>
        <w:jc w:val="center"/>
        <w:rPr>
          <w:rStyle w:val="FontStyle26"/>
        </w:rPr>
      </w:pPr>
      <w:r>
        <w:rPr>
          <w:noProof/>
        </w:rPr>
        <mc:AlternateContent>
          <mc:Choice Requires="wpg">
            <w:drawing>
              <wp:anchor distT="106680" distB="298450" distL="24130" distR="24130" simplePos="0" relativeHeight="251658240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228600</wp:posOffset>
                </wp:positionV>
                <wp:extent cx="6309360" cy="1831975"/>
                <wp:effectExtent l="5715" t="12065" r="9525" b="1333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831975"/>
                          <a:chOff x="950" y="1022"/>
                          <a:chExt cx="9936" cy="288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50" y="1353"/>
                            <a:ext cx="9936" cy="23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47"/>
                                <w:gridCol w:w="802"/>
                                <w:gridCol w:w="994"/>
                                <w:gridCol w:w="1147"/>
                                <w:gridCol w:w="1574"/>
                                <w:gridCol w:w="1286"/>
                                <w:gridCol w:w="629"/>
                                <w:gridCol w:w="1147"/>
                                <w:gridCol w:w="1210"/>
                              </w:tblGrid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1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06" w:lineRule="exac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Typ svozové nádoby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11" w:lineRule="exac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Počet (ks)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11" w:lineRule="exac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Vlastní/ pronajatá</w:t>
                                    </w:r>
                                  </w:p>
                                </w:tc>
                                <w:tc>
                                  <w:tcPr>
                                    <w:tcW w:w="11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9"/>
                                      <w:widowControl/>
                                      <w:ind w:left="58" w:hanging="58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Četno</w:t>
                                    </w:r>
                                    <w:r>
                                      <w:rPr>
                                        <w:rStyle w:val="FontStyle26"/>
                                      </w:rPr>
                                      <w:t>st svozu</w:t>
                                    </w:r>
                                  </w:p>
                                </w:tc>
                                <w:tc>
                                  <w:tcPr>
                                    <w:tcW w:w="15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06" w:lineRule="exact"/>
                                      <w:ind w:left="216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Stanoviště nádob</w:t>
                                    </w:r>
                                  </w:p>
                                </w:tc>
                                <w:tc>
                                  <w:tcPr>
                                    <w:tcW w:w="12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06" w:lineRule="exact"/>
                                      <w:ind w:left="216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Období svozu</w:t>
                                    </w:r>
                                  </w:p>
                                </w:tc>
                                <w:tc>
                                  <w:tcPr>
                                    <w:tcW w:w="62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06" w:lineRule="exact"/>
                                      <w:jc w:val="lef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MJ</w:t>
                                    </w:r>
                                  </w:p>
                                  <w:p w:rsidR="00000000" w:rsidRDefault="0070521B">
                                    <w:pPr>
                                      <w:pStyle w:val="Style19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(rok/ svoz)</w:t>
                                    </w:r>
                                  </w:p>
                                </w:tc>
                                <w:tc>
                                  <w:tcPr>
                                    <w:tcW w:w="11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11" w:lineRule="exac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Cena (Kč/MJ/ks)</w:t>
                                    </w:r>
                                  </w:p>
                                </w:tc>
                                <w:tc>
                                  <w:tcPr>
                                    <w:tcW w:w="12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40" w:lineRule="auto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Poznámka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1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40" w:lineRule="auto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240 I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21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21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</w:rPr>
                                      <w:t>vlastní</w:t>
                                    </w:r>
                                  </w:p>
                                </w:tc>
                                <w:tc>
                                  <w:tcPr>
                                    <w:tcW w:w="11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 x 14</w:t>
                                    </w:r>
                                  </w:p>
                                </w:tc>
                                <w:tc>
                                  <w:tcPr>
                                    <w:tcW w:w="15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21"/>
                                      <w:widowControl/>
                                      <w:spacing w:line="206" w:lineRule="exact"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</w:rPr>
                                      <w:t>Jeremenkova ul. . - garáže (u budovy Jeremenkova 7 -Charita Šumperk</w:t>
                                    </w:r>
                                  </w:p>
                                </w:tc>
                                <w:tc>
                                  <w:tcPr>
                                    <w:tcW w:w="12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21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</w:rPr>
                                      <w:t>celoročně</w:t>
                                    </w:r>
                                  </w:p>
                                </w:tc>
                                <w:tc>
                                  <w:tcPr>
                                    <w:tcW w:w="62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70521B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40" w:lineRule="auto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3 100,-</w:t>
                                    </w:r>
                                  </w:p>
                                </w:tc>
                                <w:tc>
                                  <w:tcPr>
                                    <w:tcW w:w="12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00000" w:rsidRDefault="0070521B">
                                    <w:pPr>
                                      <w:pStyle w:val="Style18"/>
                                      <w:widowControl/>
                                      <w:spacing w:line="206" w:lineRule="exac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200301 Směsný komunální odpad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1022"/>
                            <a:ext cx="5765" cy="21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70521B">
                              <w:pPr>
                                <w:pStyle w:val="Style14"/>
                                <w:widowControl/>
                                <w:jc w:val="both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1. Počet svozových nádob, č</w:t>
                              </w:r>
                              <w:r>
                                <w:rPr>
                                  <w:rStyle w:val="FontStyle26"/>
                                </w:rPr>
                                <w:t>etnost a den svozu, ceny svozu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70" y="3691"/>
                            <a:ext cx="9696" cy="21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70521B">
                              <w:pPr>
                                <w:pStyle w:val="Style13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Všechny ceny uvedené ve smlouvě jsou bez DPH, která se připočte v souladu s příslušnými platnými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6pt;margin-top:18pt;width:496.8pt;height:144.25pt;z-index:251658240;mso-wrap-distance-left:1.9pt;mso-wrap-distance-top:8.4pt;mso-wrap-distance-right:1.9pt;mso-wrap-distance-bottom:23.5pt;mso-position-horizontal-relative:margin" coordorigin="950,1022" coordsize="9936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50;top:1353;width:9936;height:2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47"/>
                          <w:gridCol w:w="802"/>
                          <w:gridCol w:w="994"/>
                          <w:gridCol w:w="1147"/>
                          <w:gridCol w:w="1574"/>
                          <w:gridCol w:w="1286"/>
                          <w:gridCol w:w="629"/>
                          <w:gridCol w:w="1147"/>
                          <w:gridCol w:w="1210"/>
                        </w:tblGrid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1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06" w:lineRule="exac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Typ svozové nádoby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11" w:lineRule="exac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Počet (ks)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11" w:lineRule="exac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Vlastní/ pronajatá</w:t>
                              </w:r>
                            </w:p>
                          </w:tc>
                          <w:tc>
                            <w:tcPr>
                              <w:tcW w:w="11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9"/>
                                <w:widowControl/>
                                <w:ind w:left="58" w:hanging="58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Četno</w:t>
                              </w:r>
                              <w:r>
                                <w:rPr>
                                  <w:rStyle w:val="FontStyle26"/>
                                </w:rPr>
                                <w:t>st svozu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06" w:lineRule="exact"/>
                                <w:ind w:left="216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Stanoviště nádob</w:t>
                              </w:r>
                            </w:p>
                          </w:tc>
                          <w:tc>
                            <w:tcPr>
                              <w:tcW w:w="12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06" w:lineRule="exact"/>
                                <w:ind w:left="216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Období svozu</w:t>
                              </w:r>
                            </w:p>
                          </w:tc>
                          <w:tc>
                            <w:tcPr>
                              <w:tcW w:w="62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06" w:lineRule="exact"/>
                                <w:jc w:val="lef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MJ</w:t>
                              </w:r>
                            </w:p>
                            <w:p w:rsidR="00000000" w:rsidRDefault="0070521B">
                              <w:pPr>
                                <w:pStyle w:val="Style19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(rok/ svoz)</w:t>
                              </w:r>
                            </w:p>
                          </w:tc>
                          <w:tc>
                            <w:tcPr>
                              <w:tcW w:w="11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11" w:lineRule="exac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Cena (Kč/MJ/ks)</w:t>
                              </w:r>
                            </w:p>
                          </w:tc>
                          <w:tc>
                            <w:tcPr>
                              <w:tcW w:w="12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40" w:lineRule="auto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Poznámka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1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40" w:lineRule="auto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240 I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21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21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vlastní</w:t>
                              </w:r>
                            </w:p>
                          </w:tc>
                          <w:tc>
                            <w:tcPr>
                              <w:tcW w:w="11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 x 14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21"/>
                                <w:widowControl/>
                                <w:spacing w:line="206" w:lineRule="exact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Jeremenkova ul. . - garáže (u budovy Jeremenkova 7 -Charita Šumperk</w:t>
                              </w:r>
                            </w:p>
                          </w:tc>
                          <w:tc>
                            <w:tcPr>
                              <w:tcW w:w="12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21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celoročně</w:t>
                              </w:r>
                            </w:p>
                          </w:tc>
                          <w:tc>
                            <w:tcPr>
                              <w:tcW w:w="62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70521B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1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40" w:lineRule="auto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3 100,-</w:t>
                              </w:r>
                            </w:p>
                          </w:tc>
                          <w:tc>
                            <w:tcPr>
                              <w:tcW w:w="12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00000" w:rsidRDefault="0070521B">
                              <w:pPr>
                                <w:pStyle w:val="Style18"/>
                                <w:widowControl/>
                                <w:spacing w:line="206" w:lineRule="exac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200301 Směsný komunální odpad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4" o:spid="_x0000_s1028" type="#_x0000_t202" style="position:absolute;left:1075;top:1022;width:576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m6xAAAANoAAAAPAAAAZHJzL2Rvd25yZXYueG1sRI9Ba8JA&#10;FITvQv/D8gq9iG5UE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NSO6brEAAAA2gAAAA8A&#10;AAAAAAAAAAAAAAAABwIAAGRycy9kb3ducmV2LnhtbFBLBQYAAAAAAwADALcAAAD4AgAAAAA=&#10;" filled="f" strokecolor="white" strokeweight="0">
                  <v:textbox inset="0,0,0,0">
                    <w:txbxContent>
                      <w:p w:rsidR="00000000" w:rsidRDefault="0070521B">
                        <w:pPr>
                          <w:pStyle w:val="Style14"/>
                          <w:widowControl/>
                          <w:jc w:val="both"/>
                          <w:rPr>
                            <w:rStyle w:val="FontStyle26"/>
                          </w:rPr>
                        </w:pPr>
                        <w:r>
                          <w:rPr>
                            <w:rStyle w:val="FontStyle26"/>
                          </w:rPr>
                          <w:t>1. Počet svozových nádob, č</w:t>
                        </w:r>
                        <w:r>
                          <w:rPr>
                            <w:rStyle w:val="FontStyle26"/>
                          </w:rPr>
                          <w:t>etnost a den svozu, ceny svozu</w:t>
                        </w:r>
                      </w:p>
                    </w:txbxContent>
                  </v:textbox>
                </v:shape>
                <v:shape id="Text Box 5" o:spid="_x0000_s1029" type="#_x0000_t202" style="position:absolute;left:1070;top:3691;width:969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p w:rsidR="00000000" w:rsidRDefault="0070521B">
                        <w:pPr>
                          <w:pStyle w:val="Style13"/>
                          <w:widowControl/>
                          <w:spacing w:line="240" w:lineRule="auto"/>
                          <w:rPr>
                            <w:rStyle w:val="FontStyle30"/>
                          </w:rPr>
                        </w:pPr>
                        <w:r>
                          <w:rPr>
                            <w:rStyle w:val="FontStyle30"/>
                          </w:rPr>
                          <w:t>Všechny ceny uvedené ve smlouvě jsou bez DPH, která se připočte v souladu s příslušnými platnými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0521B">
        <w:rPr>
          <w:rStyle w:val="FontStyle26"/>
        </w:rPr>
        <w:t>Místo a způsob plnění</w:t>
      </w:r>
    </w:p>
    <w:p w:rsidR="00000000" w:rsidRDefault="0070521B">
      <w:pPr>
        <w:pStyle w:val="Style13"/>
        <w:widowControl/>
        <w:spacing w:before="130" w:line="226" w:lineRule="exact"/>
        <w:rPr>
          <w:rStyle w:val="FontStyle30"/>
        </w:rPr>
      </w:pPr>
      <w:r>
        <w:rPr>
          <w:rStyle w:val="FontStyle30"/>
        </w:rPr>
        <w:t xml:space="preserve">Zhotovitel se zavazuje provést činnosti dle čl. </w:t>
      </w:r>
      <w:r>
        <w:rPr>
          <w:rStyle w:val="FontStyle26"/>
        </w:rPr>
        <w:t xml:space="preserve">II. </w:t>
      </w:r>
      <w:r>
        <w:rPr>
          <w:rStyle w:val="FontStyle30"/>
        </w:rPr>
        <w:t>této smlouvy v dohodnutém termínu od přijetí objed</w:t>
      </w:r>
      <w:r>
        <w:rPr>
          <w:rStyle w:val="FontStyle30"/>
        </w:rPr>
        <w:t>návky od objednatele, učiněné ústně, telefonicky, písemně nebo elektronicky.</w:t>
      </w:r>
    </w:p>
    <w:p w:rsidR="00000000" w:rsidRDefault="0070521B">
      <w:pPr>
        <w:pStyle w:val="Style13"/>
        <w:widowControl/>
        <w:spacing w:before="5" w:line="226" w:lineRule="exact"/>
        <w:rPr>
          <w:rStyle w:val="FontStyle30"/>
        </w:rPr>
      </w:pPr>
      <w:r>
        <w:rPr>
          <w:rStyle w:val="FontStyle30"/>
        </w:rPr>
        <w:t>Zhotovitel zajistí odběr odpadu od objednatele ve sjednaném místě, včetně jeho legislativního odbavení (vážení, vybavení přepravními listy apod ).</w:t>
      </w:r>
    </w:p>
    <w:p w:rsidR="00000000" w:rsidRDefault="0070521B">
      <w:pPr>
        <w:pStyle w:val="Style13"/>
        <w:widowControl/>
        <w:spacing w:before="5" w:line="226" w:lineRule="exact"/>
        <w:rPr>
          <w:rStyle w:val="FontStyle30"/>
        </w:rPr>
      </w:pPr>
      <w:r>
        <w:rPr>
          <w:rStyle w:val="FontStyle30"/>
        </w:rPr>
        <w:t xml:space="preserve">Předávaný odpad dle článku </w:t>
      </w:r>
      <w:r>
        <w:rPr>
          <w:rStyle w:val="FontStyle26"/>
        </w:rPr>
        <w:t xml:space="preserve">II. </w:t>
      </w:r>
      <w:r>
        <w:rPr>
          <w:rStyle w:val="FontStyle30"/>
        </w:rPr>
        <w:t>t</w:t>
      </w:r>
      <w:r>
        <w:rPr>
          <w:rStyle w:val="FontStyle30"/>
        </w:rPr>
        <w:t>éto smlouvy musí být předán objednatelem zhotoviteli v obalech, stanovených příslušnými právními předpisy a umožňujícími bezpečnou a plynulou nakládku odpadu na techniku zhotovitele a jeho odvoz do místa odstranění/využití.</w:t>
      </w:r>
    </w:p>
    <w:p w:rsidR="00000000" w:rsidRDefault="0070521B">
      <w:pPr>
        <w:pStyle w:val="Style13"/>
        <w:widowControl/>
        <w:spacing w:line="226" w:lineRule="exact"/>
        <w:rPr>
          <w:rStyle w:val="FontStyle30"/>
        </w:rPr>
      </w:pPr>
      <w:r>
        <w:rPr>
          <w:rStyle w:val="FontStyle30"/>
        </w:rPr>
        <w:t>Zhotovitel zajistí přepravu odpa</w:t>
      </w:r>
      <w:r>
        <w:rPr>
          <w:rStyle w:val="FontStyle30"/>
        </w:rPr>
        <w:t>du dle této smlouvy v souladu se zákonem o odpadech č. 185/2001 Sb. a dalšími právními předpisy.</w:t>
      </w:r>
    </w:p>
    <w:p w:rsidR="00000000" w:rsidRDefault="0070521B">
      <w:pPr>
        <w:pStyle w:val="Style14"/>
        <w:widowControl/>
        <w:spacing w:line="240" w:lineRule="exact"/>
        <w:ind w:right="29"/>
        <w:jc w:val="center"/>
        <w:rPr>
          <w:sz w:val="20"/>
          <w:szCs w:val="20"/>
        </w:rPr>
      </w:pPr>
    </w:p>
    <w:p w:rsidR="00000000" w:rsidRDefault="0070521B">
      <w:pPr>
        <w:pStyle w:val="Style14"/>
        <w:widowControl/>
        <w:spacing w:before="10"/>
        <w:ind w:right="29"/>
        <w:jc w:val="center"/>
        <w:rPr>
          <w:rStyle w:val="FontStyle26"/>
        </w:rPr>
      </w:pPr>
      <w:r>
        <w:rPr>
          <w:rStyle w:val="FontStyle26"/>
        </w:rPr>
        <w:t>IV.</w:t>
      </w:r>
    </w:p>
    <w:p w:rsidR="00000000" w:rsidRDefault="0070521B">
      <w:pPr>
        <w:pStyle w:val="Style14"/>
        <w:widowControl/>
        <w:spacing w:before="19"/>
        <w:ind w:right="34"/>
        <w:jc w:val="center"/>
        <w:rPr>
          <w:rStyle w:val="FontStyle26"/>
        </w:rPr>
      </w:pPr>
      <w:r>
        <w:rPr>
          <w:rStyle w:val="FontStyle26"/>
        </w:rPr>
        <w:t>Vlastnické právo k věcem a nebezpečí škody</w:t>
      </w:r>
    </w:p>
    <w:p w:rsidR="00000000" w:rsidRDefault="0070521B">
      <w:pPr>
        <w:pStyle w:val="Style13"/>
        <w:widowControl/>
        <w:spacing w:before="120" w:line="230" w:lineRule="exact"/>
        <w:rPr>
          <w:rStyle w:val="FontStyle30"/>
        </w:rPr>
      </w:pPr>
      <w:r>
        <w:rPr>
          <w:rStyle w:val="FontStyle30"/>
        </w:rPr>
        <w:t>Vlastnické právo k odpadu a nebezpečí škody k odpadu přechází na zhotovitele dnem předání a převzetí odpadu urč</w:t>
      </w:r>
      <w:r>
        <w:rPr>
          <w:rStyle w:val="FontStyle30"/>
        </w:rPr>
        <w:t xml:space="preserve">eného k odstranění/využití dle čl. </w:t>
      </w:r>
      <w:r>
        <w:rPr>
          <w:rStyle w:val="FontStyle26"/>
        </w:rPr>
        <w:t xml:space="preserve">II. </w:t>
      </w:r>
      <w:r>
        <w:rPr>
          <w:rStyle w:val="FontStyle30"/>
        </w:rPr>
        <w:t>této smlouvy, přičemž zhotovitel téhož dne přebírá za odpad určený k odstranění/využití odpovědnost ve smyslu platných právních předpisů, upravujících podmínky pro nakládání s odpady.</w:t>
      </w:r>
    </w:p>
    <w:p w:rsidR="00000000" w:rsidRDefault="0070521B">
      <w:pPr>
        <w:pStyle w:val="Style13"/>
        <w:widowControl/>
        <w:spacing w:before="5" w:line="230" w:lineRule="exact"/>
        <w:rPr>
          <w:rStyle w:val="FontStyle30"/>
        </w:rPr>
      </w:pPr>
      <w:r>
        <w:rPr>
          <w:rStyle w:val="FontStyle30"/>
        </w:rPr>
        <w:t>Toto se však nevztahuje na případ</w:t>
      </w:r>
      <w:r>
        <w:rPr>
          <w:rStyle w:val="FontStyle30"/>
        </w:rPr>
        <w:t>y, kdy odpad určený k odstranění nesplňuje podmínky ujednané smluvními stranami v této smlouvě. V tomto případě má zhotovitel právo vrátit odpad zpět objednateli a zdůvodní odmítnutí přijetí a objednatel se zavazuje zaplatit zhotoviteli do deseti dnů ode d</w:t>
      </w:r>
      <w:r>
        <w:rPr>
          <w:rStyle w:val="FontStyle30"/>
        </w:rPr>
        <w:t>ne vrácení náhradu škody na základě písemného vyúčtování zhotovitele (např. marná jízda).</w:t>
      </w:r>
    </w:p>
    <w:p w:rsidR="00000000" w:rsidRDefault="0070521B">
      <w:pPr>
        <w:pStyle w:val="Style14"/>
        <w:widowControl/>
        <w:spacing w:before="240"/>
        <w:ind w:right="34"/>
        <w:jc w:val="center"/>
        <w:rPr>
          <w:rStyle w:val="FontStyle26"/>
        </w:rPr>
      </w:pPr>
      <w:r>
        <w:rPr>
          <w:rStyle w:val="FontStyle26"/>
        </w:rPr>
        <w:t>V.</w:t>
      </w:r>
    </w:p>
    <w:p w:rsidR="00000000" w:rsidRDefault="0070521B">
      <w:pPr>
        <w:pStyle w:val="Style14"/>
        <w:widowControl/>
        <w:spacing w:before="19"/>
        <w:jc w:val="center"/>
        <w:rPr>
          <w:rStyle w:val="FontStyle26"/>
        </w:rPr>
      </w:pPr>
      <w:r>
        <w:rPr>
          <w:rStyle w:val="FontStyle26"/>
        </w:rPr>
        <w:t>Platební a fakturační podmínky, smluvní pokuty</w:t>
      </w:r>
    </w:p>
    <w:p w:rsidR="00000000" w:rsidRDefault="0070521B">
      <w:pPr>
        <w:pStyle w:val="Style13"/>
        <w:widowControl/>
        <w:spacing w:before="130" w:line="226" w:lineRule="exact"/>
        <w:rPr>
          <w:rStyle w:val="FontStyle30"/>
        </w:rPr>
      </w:pPr>
      <w:r>
        <w:rPr>
          <w:rStyle w:val="FontStyle30"/>
        </w:rPr>
        <w:t xml:space="preserve">Cena dle skutečně předaného množství odpadu dle článku </w:t>
      </w:r>
      <w:r>
        <w:rPr>
          <w:rStyle w:val="FontStyle26"/>
        </w:rPr>
        <w:t xml:space="preserve">II. </w:t>
      </w:r>
      <w:r>
        <w:rPr>
          <w:rStyle w:val="FontStyle30"/>
        </w:rPr>
        <w:t>této smlouvy je zhotovitelem účtována objednateli fakturo</w:t>
      </w:r>
      <w:r>
        <w:rPr>
          <w:rStyle w:val="FontStyle30"/>
        </w:rPr>
        <w:t xml:space="preserve">u splatnou do 14-ti dnů ode dne vystavení. Zhotovitel vystaví a odešle fakturu na adresu objednatele. Za pozdní úhradu faktury se objednatel zavazuje uhradit zhotoviteli smluvní pokutu ve výši 0,1% z dlužné částky za každý den prodlení. Zákonná ustanovení </w:t>
      </w:r>
      <w:r>
        <w:rPr>
          <w:rStyle w:val="FontStyle30"/>
        </w:rPr>
        <w:t>o úroku z prodlení zůstávají tímto ustanovením nedotčena.</w:t>
      </w:r>
    </w:p>
    <w:p w:rsidR="00000000" w:rsidRDefault="0070521B">
      <w:pPr>
        <w:pStyle w:val="Style13"/>
        <w:widowControl/>
        <w:spacing w:before="10" w:line="226" w:lineRule="exact"/>
        <w:rPr>
          <w:rStyle w:val="FontStyle30"/>
        </w:rPr>
      </w:pPr>
      <w:r>
        <w:rPr>
          <w:rStyle w:val="FontStyle30"/>
        </w:rPr>
        <w:t>V případě prodlení objednatele s jakoukoliv úhradou jakékoliv pohledávky vůči zhotoviteli, je zhotovitel oprávněn zadržet poskytování veškerého plnění vůči objednateli po dobu tohoto prodlení a plni</w:t>
      </w:r>
      <w:r>
        <w:rPr>
          <w:rStyle w:val="FontStyle30"/>
        </w:rPr>
        <w:t>t až poté, kdy objednatel závazky vůči zhotoviteli v plném rozsahu vyrovná. Tím není dotčeno právo zhotovitele na sjednanou smluvní pokutu.</w:t>
      </w:r>
    </w:p>
    <w:p w:rsidR="00000000" w:rsidRDefault="0070521B">
      <w:pPr>
        <w:pStyle w:val="Style13"/>
        <w:widowControl/>
        <w:spacing w:before="10" w:line="226" w:lineRule="exact"/>
        <w:rPr>
          <w:rStyle w:val="FontStyle30"/>
        </w:rPr>
      </w:pPr>
      <w:r>
        <w:rPr>
          <w:rStyle w:val="FontStyle30"/>
        </w:rPr>
        <w:t>Objednatel souhlasí dle ust. § 26 odst. 3 zákona č. 235/2004 Sb., o dani z přidané hodnoty s tím, že fakturu (daňový</w:t>
      </w:r>
      <w:r>
        <w:rPr>
          <w:rStyle w:val="FontStyle30"/>
        </w:rPr>
        <w:t xml:space="preserve"> doklad) zhotovitel vystavuje v elektronické podobě (dále jen „elektronická faktura") a zasílá se z elektronické adresy zhotovitele (která je:</w:t>
      </w:r>
      <w:r>
        <w:rPr>
          <w:rStyle w:val="FontStyle30"/>
          <w:lang w:val="en-US"/>
        </w:rPr>
        <w:t xml:space="preserve"> </w:t>
      </w:r>
      <w:hyperlink r:id="rId8" w:history="1">
        <w:r>
          <w:rPr>
            <w:rStyle w:val="Hypertextovodkaz"/>
            <w:sz w:val="18"/>
            <w:szCs w:val="18"/>
            <w:lang w:val="en-US"/>
          </w:rPr>
          <w:t>e-fakturace@sita.cz</w:t>
        </w:r>
      </w:hyperlink>
      <w:r>
        <w:rPr>
          <w:rStyle w:val="FontStyle30"/>
          <w:lang w:val="en-US"/>
        </w:rPr>
        <w:t>)</w:t>
      </w:r>
      <w:r>
        <w:rPr>
          <w:rStyle w:val="FontStyle30"/>
        </w:rPr>
        <w:t xml:space="preserve"> na elektronickou adresu objednatele (která je</w:t>
      </w:r>
      <w:r>
        <w:rPr>
          <w:rStyle w:val="FontStyle30"/>
          <w:lang w:val="en-US"/>
        </w:rPr>
        <w:t xml:space="preserve"> </w:t>
      </w:r>
      <w:hyperlink r:id="rId9" w:history="1">
        <w:r>
          <w:rPr>
            <w:rStyle w:val="Hypertextovodkaz"/>
            <w:b/>
            <w:bCs/>
            <w:sz w:val="18"/>
            <w:szCs w:val="18"/>
            <w:lang w:val="en-US"/>
          </w:rPr>
          <w:t>podatelna@su.khsolc.cz</w:t>
        </w:r>
      </w:hyperlink>
      <w:r>
        <w:rPr>
          <w:rStyle w:val="FontStyle26"/>
        </w:rPr>
        <w:t xml:space="preserve"> </w:t>
      </w:r>
      <w:r>
        <w:rPr>
          <w:rStyle w:val="FontStyle30"/>
        </w:rPr>
        <w:t>). Zhotovitel může zasílat faktury objednateli také v listinné podobě na papíře prostřednictvím provozovatele poštovních služeb. Objednatel je povinen ihned nahlásit zhotoviteli novou elekt</w:t>
      </w:r>
      <w:r>
        <w:rPr>
          <w:rStyle w:val="FontStyle30"/>
        </w:rPr>
        <w:t>ronickou adresu pro zasílání elektronické faktury.</w:t>
      </w:r>
    </w:p>
    <w:p w:rsidR="00000000" w:rsidRDefault="0070521B">
      <w:pPr>
        <w:pStyle w:val="Style13"/>
        <w:widowControl/>
        <w:spacing w:before="5" w:line="226" w:lineRule="exact"/>
        <w:rPr>
          <w:rStyle w:val="FontStyle30"/>
        </w:rPr>
      </w:pPr>
      <w:r>
        <w:rPr>
          <w:rStyle w:val="FontStyle30"/>
        </w:rPr>
        <w:t xml:space="preserve">Započtení pohledávek ze strany objednatele je možné jen na základě písemné dohody se zhotovitelem. Jakékoli případné pohledávky objednatele vůči zhotoviteli je možné postoupit na třetí osobu až na základě </w:t>
      </w:r>
      <w:r>
        <w:rPr>
          <w:rStyle w:val="FontStyle30"/>
        </w:rPr>
        <w:t>předchozího písemného souhlasu zhotovitele.</w:t>
      </w:r>
    </w:p>
    <w:p w:rsidR="00000000" w:rsidRDefault="0070521B">
      <w:pPr>
        <w:pStyle w:val="Style14"/>
        <w:widowControl/>
        <w:spacing w:before="38"/>
        <w:ind w:right="19"/>
        <w:jc w:val="center"/>
        <w:rPr>
          <w:rStyle w:val="FontStyle26"/>
        </w:rPr>
      </w:pPr>
      <w:r>
        <w:rPr>
          <w:rStyle w:val="FontStyle26"/>
        </w:rPr>
        <w:t>VI.</w:t>
      </w:r>
    </w:p>
    <w:p w:rsidR="00000000" w:rsidRDefault="0070521B">
      <w:pPr>
        <w:pStyle w:val="Style14"/>
        <w:widowControl/>
        <w:jc w:val="center"/>
        <w:rPr>
          <w:rStyle w:val="FontStyle26"/>
        </w:rPr>
      </w:pPr>
      <w:r>
        <w:rPr>
          <w:rStyle w:val="FontStyle26"/>
        </w:rPr>
        <w:t>Doba trvání smlouvy</w:t>
      </w:r>
    </w:p>
    <w:p w:rsidR="00000000" w:rsidRDefault="0070521B">
      <w:pPr>
        <w:pStyle w:val="Style13"/>
        <w:widowControl/>
        <w:spacing w:before="115" w:line="235" w:lineRule="exact"/>
        <w:rPr>
          <w:rStyle w:val="FontStyle30"/>
        </w:rPr>
      </w:pPr>
      <w:r>
        <w:rPr>
          <w:rStyle w:val="FontStyle30"/>
        </w:rPr>
        <w:t>Smlouva se uzavírá na dobu neurčitou s jednoměsíční výpovědní lhůtou, která počíná běžet od prvého dne kalendářního měsíce následujícího po měsíci, v němž byla výpověď doručena smluvní str</w:t>
      </w:r>
      <w:r>
        <w:rPr>
          <w:rStyle w:val="FontStyle30"/>
        </w:rPr>
        <w:t>aně, jíž je určena.</w:t>
      </w:r>
    </w:p>
    <w:p w:rsidR="00000000" w:rsidRDefault="0070521B">
      <w:pPr>
        <w:pStyle w:val="Style13"/>
        <w:widowControl/>
        <w:spacing w:before="115" w:line="235" w:lineRule="exact"/>
        <w:rPr>
          <w:rStyle w:val="FontStyle30"/>
        </w:rPr>
        <w:sectPr w:rsidR="00000000">
          <w:type w:val="continuous"/>
          <w:pgSz w:w="11905" w:h="16837"/>
          <w:pgMar w:top="447" w:right="1099" w:bottom="1389" w:left="1104" w:header="708" w:footer="708" w:gutter="0"/>
          <w:cols w:space="60"/>
          <w:noEndnote/>
        </w:sectPr>
      </w:pPr>
    </w:p>
    <w:p w:rsidR="00000000" w:rsidRDefault="0070521B">
      <w:pPr>
        <w:pStyle w:val="Style6"/>
        <w:widowControl/>
        <w:spacing w:line="240" w:lineRule="auto"/>
        <w:jc w:val="both"/>
        <w:rPr>
          <w:rStyle w:val="FontStyle37"/>
        </w:rPr>
      </w:pPr>
      <w:r>
        <w:rPr>
          <w:rStyle w:val="FontStyle30"/>
        </w:rPr>
        <w:lastRenderedPageBreak/>
        <w:t xml:space="preserve">Smlouva o dílo č </w:t>
      </w:r>
      <w:r>
        <w:rPr>
          <w:rStyle w:val="FontStyle37"/>
        </w:rPr>
        <w:t>50400900</w:t>
      </w:r>
    </w:p>
    <w:p w:rsidR="00000000" w:rsidRDefault="0070521B">
      <w:pPr>
        <w:pStyle w:val="Style13"/>
        <w:widowControl/>
        <w:spacing w:before="10" w:line="240" w:lineRule="auto"/>
        <w:rPr>
          <w:rStyle w:val="FontStyle37"/>
        </w:rPr>
      </w:pPr>
      <w:r>
        <w:rPr>
          <w:rStyle w:val="FontStyle37"/>
        </w:rPr>
        <w:br w:type="column"/>
      </w:r>
      <w:r>
        <w:rPr>
          <w:rStyle w:val="FontStyle30"/>
        </w:rPr>
        <w:lastRenderedPageBreak/>
        <w:t xml:space="preserve">změna číslo </w:t>
      </w:r>
      <w:r>
        <w:rPr>
          <w:rStyle w:val="FontStyle37"/>
        </w:rPr>
        <w:t>01/19</w:t>
      </w:r>
    </w:p>
    <w:p w:rsidR="00000000" w:rsidRDefault="0070521B">
      <w:pPr>
        <w:pStyle w:val="Style13"/>
        <w:widowControl/>
        <w:spacing w:before="10" w:line="240" w:lineRule="auto"/>
        <w:rPr>
          <w:rStyle w:val="FontStyle37"/>
        </w:rPr>
        <w:sectPr w:rsidR="00000000">
          <w:pgSz w:w="11905" w:h="16837"/>
          <w:pgMar w:top="448" w:right="1087" w:bottom="1292" w:left="1145" w:header="708" w:footer="708" w:gutter="0"/>
          <w:cols w:num="2" w:space="708" w:equalWidth="0">
            <w:col w:w="2222" w:space="5986"/>
            <w:col w:w="1464"/>
          </w:cols>
          <w:noEndnote/>
        </w:sectPr>
      </w:pPr>
    </w:p>
    <w:p w:rsidR="00000000" w:rsidRDefault="0070521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70521B">
      <w:pPr>
        <w:pStyle w:val="Style6"/>
        <w:widowControl/>
        <w:spacing w:before="106"/>
        <w:rPr>
          <w:rStyle w:val="FontStyle30"/>
        </w:rPr>
      </w:pPr>
      <w:r>
        <w:rPr>
          <w:rStyle w:val="FontStyle30"/>
        </w:rPr>
        <w:t>Tato smlouva je platná dnem podpisu ob</w:t>
      </w:r>
      <w:r w:rsidR="00B31D90">
        <w:rPr>
          <w:rStyle w:val="FontStyle30"/>
        </w:rPr>
        <w:t>ě</w:t>
      </w:r>
      <w:r>
        <w:rPr>
          <w:rStyle w:val="FontStyle30"/>
        </w:rPr>
        <w:t xml:space="preserve">ma smluvními stranami a účinná dnem </w:t>
      </w:r>
      <w:r>
        <w:rPr>
          <w:rStyle w:val="FontStyle26"/>
        </w:rPr>
        <w:t xml:space="preserve">1. 5. 2019. </w:t>
      </w:r>
      <w:r>
        <w:rPr>
          <w:rStyle w:val="FontStyle30"/>
        </w:rPr>
        <w:t>Smluvní strany se dohodly, že v případě, ž</w:t>
      </w:r>
      <w:r>
        <w:rPr>
          <w:rStyle w:val="FontStyle30"/>
        </w:rPr>
        <w:t xml:space="preserve">e tato smlouva se uzavře, až po datu účinnosti tzn. po datu </w:t>
      </w:r>
      <w:r>
        <w:rPr>
          <w:rStyle w:val="FontStyle26"/>
        </w:rPr>
        <w:t xml:space="preserve">1. 5. 2019, </w:t>
      </w:r>
      <w:r>
        <w:rPr>
          <w:rStyle w:val="FontStyle30"/>
        </w:rPr>
        <w:t xml:space="preserve">pak na plnění provedená mezi nimi od data účinnosti tzn. po datu </w:t>
      </w:r>
      <w:r>
        <w:rPr>
          <w:rStyle w:val="FontStyle26"/>
        </w:rPr>
        <w:t xml:space="preserve">1. 5. 2019 </w:t>
      </w:r>
      <w:r>
        <w:rPr>
          <w:rStyle w:val="FontStyle30"/>
        </w:rPr>
        <w:t>se hledí tak, že byla provedena dle této smlouvy.</w:t>
      </w:r>
    </w:p>
    <w:p w:rsidR="00000000" w:rsidRDefault="0070521B">
      <w:pPr>
        <w:pStyle w:val="Style1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70521B">
      <w:pPr>
        <w:pStyle w:val="Style14"/>
        <w:widowControl/>
        <w:spacing w:before="5"/>
        <w:jc w:val="center"/>
        <w:rPr>
          <w:rStyle w:val="FontStyle26"/>
        </w:rPr>
      </w:pPr>
      <w:r>
        <w:rPr>
          <w:rStyle w:val="FontStyle26"/>
        </w:rPr>
        <w:t>VII.</w:t>
      </w:r>
    </w:p>
    <w:p w:rsidR="00000000" w:rsidRDefault="0070521B">
      <w:pPr>
        <w:pStyle w:val="Style14"/>
        <w:widowControl/>
        <w:spacing w:before="19"/>
        <w:jc w:val="center"/>
        <w:rPr>
          <w:rStyle w:val="FontStyle26"/>
        </w:rPr>
      </w:pPr>
      <w:r>
        <w:rPr>
          <w:rStyle w:val="FontStyle26"/>
        </w:rPr>
        <w:t>Odpovědní pracovníci</w:t>
      </w:r>
    </w:p>
    <w:p w:rsidR="00000000" w:rsidRDefault="0070521B">
      <w:pPr>
        <w:pStyle w:val="Style6"/>
        <w:widowControl/>
        <w:spacing w:before="120"/>
        <w:rPr>
          <w:rStyle w:val="FontStyle30"/>
          <w:u w:val="single"/>
        </w:rPr>
      </w:pPr>
      <w:r>
        <w:rPr>
          <w:rStyle w:val="FontStyle30"/>
          <w:u w:val="single"/>
        </w:rPr>
        <w:t>Za zhotovitele</w:t>
      </w:r>
    </w:p>
    <w:p w:rsidR="00000000" w:rsidRDefault="0070521B">
      <w:pPr>
        <w:pStyle w:val="Style6"/>
        <w:widowControl/>
        <w:tabs>
          <w:tab w:val="left" w:pos="2693"/>
        </w:tabs>
        <w:rPr>
          <w:rStyle w:val="FontStyle30"/>
        </w:rPr>
      </w:pPr>
      <w:r>
        <w:rPr>
          <w:rStyle w:val="FontStyle30"/>
        </w:rPr>
        <w:t>ve věcech obchod</w:t>
      </w:r>
      <w:r>
        <w:rPr>
          <w:rStyle w:val="FontStyle30"/>
        </w:rPr>
        <w:t>ních:</w:t>
      </w:r>
      <w:r>
        <w:rPr>
          <w:rStyle w:val="FontStyle30"/>
        </w:rPr>
        <w:tab/>
        <w:t>Nikola Poláchová, Prodejce call centra, +420 724 606 410,</w:t>
      </w:r>
    </w:p>
    <w:p w:rsidR="00000000" w:rsidRDefault="0070521B">
      <w:pPr>
        <w:pStyle w:val="Style16"/>
        <w:widowControl/>
        <w:rPr>
          <w:rStyle w:val="FontStyle30"/>
          <w:lang w:val="en-US" w:eastAsia="en-US"/>
        </w:rPr>
      </w:pPr>
      <w:hyperlink r:id="rId10" w:history="1">
        <w:r>
          <w:rPr>
            <w:rStyle w:val="Hypertextovodkaz"/>
            <w:sz w:val="18"/>
            <w:szCs w:val="18"/>
            <w:lang w:val="en-US" w:eastAsia="en-US"/>
          </w:rPr>
          <w:t xml:space="preserve">nikola.polachova@suez.com </w:t>
        </w:r>
      </w:hyperlink>
      <w:r>
        <w:rPr>
          <w:rStyle w:val="FontStyle30"/>
          <w:lang w:eastAsia="en-US"/>
        </w:rPr>
        <w:t>dispečink pro odvoz odpadů: tel. 583 214 409, Jan Lucký - +420 606 747 149,</w:t>
      </w:r>
      <w:r>
        <w:rPr>
          <w:rStyle w:val="FontStyle30"/>
          <w:lang w:val="en-US" w:eastAsia="en-US"/>
        </w:rPr>
        <w:t xml:space="preserve"> </w:t>
      </w:r>
      <w:hyperlink r:id="rId11" w:history="1">
        <w:r>
          <w:rPr>
            <w:rStyle w:val="Hypertextovodkaz"/>
            <w:sz w:val="18"/>
            <w:szCs w:val="18"/>
            <w:lang w:val="en-US" w:eastAsia="en-US"/>
          </w:rPr>
          <w:t>jan.lu</w:t>
        </w:r>
        <w:r>
          <w:rPr>
            <w:rStyle w:val="Hypertextovodkaz"/>
            <w:sz w:val="18"/>
            <w:szCs w:val="18"/>
            <w:lang w:val="en-US" w:eastAsia="en-US"/>
          </w:rPr>
          <w:t>cky@suez.com</w:t>
        </w:r>
      </w:hyperlink>
    </w:p>
    <w:p w:rsidR="00000000" w:rsidRDefault="0070521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70521B">
      <w:pPr>
        <w:pStyle w:val="Style6"/>
        <w:widowControl/>
        <w:spacing w:before="5" w:line="240" w:lineRule="auto"/>
        <w:rPr>
          <w:rStyle w:val="FontStyle30"/>
          <w:u w:val="single"/>
          <w:lang w:val="en-US"/>
        </w:rPr>
      </w:pPr>
      <w:r>
        <w:rPr>
          <w:rStyle w:val="FontStyle30"/>
        </w:rPr>
        <w:t>dispečink pro svoz nádob:     Vendula Hrochová, tel.: +420 607 059 087,</w:t>
      </w:r>
      <w:r>
        <w:rPr>
          <w:rStyle w:val="FontStyle30"/>
          <w:lang w:val="en-US"/>
        </w:rPr>
        <w:t xml:space="preserve"> </w:t>
      </w:r>
      <w:hyperlink r:id="rId12" w:history="1">
        <w:r>
          <w:rPr>
            <w:rStyle w:val="Hypertextovodkaz"/>
            <w:sz w:val="18"/>
            <w:szCs w:val="18"/>
            <w:lang w:val="en-US"/>
          </w:rPr>
          <w:t>vendula.hrochova@suez.com</w:t>
        </w:r>
      </w:hyperlink>
    </w:p>
    <w:p w:rsidR="00000000" w:rsidRDefault="0070521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70521B">
      <w:pPr>
        <w:pStyle w:val="Style6"/>
        <w:widowControl/>
        <w:spacing w:before="221"/>
        <w:rPr>
          <w:rStyle w:val="FontStyle30"/>
          <w:u w:val="single"/>
        </w:rPr>
      </w:pPr>
      <w:r>
        <w:rPr>
          <w:rStyle w:val="FontStyle30"/>
          <w:u w:val="single"/>
        </w:rPr>
        <w:t>Za objednatele</w:t>
      </w:r>
    </w:p>
    <w:p w:rsidR="00000000" w:rsidRDefault="0070521B">
      <w:pPr>
        <w:pStyle w:val="Style6"/>
        <w:widowControl/>
        <w:tabs>
          <w:tab w:val="left" w:pos="2856"/>
        </w:tabs>
        <w:rPr>
          <w:rStyle w:val="FontStyle30"/>
        </w:rPr>
      </w:pPr>
      <w:r>
        <w:rPr>
          <w:rStyle w:val="FontStyle30"/>
        </w:rPr>
        <w:t>ve věcech obchodních:</w:t>
      </w:r>
      <w:r>
        <w:rPr>
          <w:rStyle w:val="FontStyle30"/>
        </w:rPr>
        <w:tab/>
        <w:t>MUDr. Zdeněk Nakládal Ph</w:t>
      </w:r>
      <w:r w:rsidR="00B31D90">
        <w:rPr>
          <w:rStyle w:val="FontStyle30"/>
        </w:rPr>
        <w:t>.</w:t>
      </w:r>
      <w:r>
        <w:rPr>
          <w:rStyle w:val="FontStyle30"/>
        </w:rPr>
        <w:t xml:space="preserve"> D., ředitel, 585 719 111</w:t>
      </w:r>
    </w:p>
    <w:p w:rsidR="00000000" w:rsidRDefault="0070521B">
      <w:pPr>
        <w:pStyle w:val="Style6"/>
        <w:widowControl/>
        <w:jc w:val="both"/>
        <w:rPr>
          <w:rStyle w:val="FontStyle30"/>
        </w:rPr>
      </w:pPr>
      <w:r>
        <w:rPr>
          <w:rStyle w:val="FontStyle30"/>
        </w:rPr>
        <w:t>ve vě</w:t>
      </w:r>
      <w:r>
        <w:rPr>
          <w:rStyle w:val="FontStyle30"/>
        </w:rPr>
        <w:t>cech odvozu odpadů:       Ing. Lenka Čarná, ředitelka odboru ekonomicko provozního, 602 789 066,</w:t>
      </w:r>
    </w:p>
    <w:p w:rsidR="00000000" w:rsidRDefault="0070521B">
      <w:pPr>
        <w:pStyle w:val="Style13"/>
        <w:widowControl/>
        <w:spacing w:line="230" w:lineRule="exact"/>
        <w:ind w:left="2942"/>
        <w:jc w:val="left"/>
        <w:rPr>
          <w:rStyle w:val="FontStyle30"/>
          <w:lang w:val="en-US" w:eastAsia="en-US"/>
        </w:rPr>
      </w:pPr>
      <w:hyperlink r:id="rId13" w:history="1">
        <w:r>
          <w:rPr>
            <w:rStyle w:val="Hypertextovodkaz"/>
            <w:sz w:val="18"/>
            <w:szCs w:val="18"/>
            <w:lang w:val="en-US" w:eastAsia="en-US"/>
          </w:rPr>
          <w:t>lenka.carna@khsolc.cz</w:t>
        </w:r>
      </w:hyperlink>
    </w:p>
    <w:p w:rsidR="00000000" w:rsidRDefault="0070521B">
      <w:pPr>
        <w:pStyle w:val="Style13"/>
        <w:widowControl/>
        <w:spacing w:line="230" w:lineRule="exact"/>
        <w:ind w:left="2942"/>
        <w:jc w:val="left"/>
        <w:rPr>
          <w:rStyle w:val="FontStyle30"/>
          <w:lang w:val="en-US" w:eastAsia="en-US"/>
        </w:rPr>
        <w:sectPr w:rsidR="00000000">
          <w:type w:val="continuous"/>
          <w:pgSz w:w="11905" w:h="16837"/>
          <w:pgMar w:top="448" w:right="1044" w:bottom="1292" w:left="1044" w:header="708" w:footer="708" w:gutter="0"/>
          <w:cols w:space="60"/>
          <w:noEndnote/>
        </w:sectPr>
      </w:pPr>
    </w:p>
    <w:p w:rsidR="00000000" w:rsidRDefault="0070521B">
      <w:pPr>
        <w:pStyle w:val="Style1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70521B">
      <w:pPr>
        <w:pStyle w:val="Style14"/>
        <w:widowControl/>
        <w:spacing w:before="216"/>
        <w:jc w:val="center"/>
        <w:rPr>
          <w:rStyle w:val="FontStyle26"/>
        </w:rPr>
      </w:pPr>
      <w:r>
        <w:rPr>
          <w:rStyle w:val="FontStyle26"/>
        </w:rPr>
        <w:t>VIII.</w:t>
      </w:r>
    </w:p>
    <w:p w:rsidR="00000000" w:rsidRDefault="0070521B">
      <w:pPr>
        <w:pStyle w:val="Style14"/>
        <w:widowControl/>
        <w:spacing w:before="24"/>
        <w:jc w:val="center"/>
        <w:rPr>
          <w:rStyle w:val="FontStyle26"/>
        </w:rPr>
      </w:pPr>
      <w:r>
        <w:rPr>
          <w:rStyle w:val="FontStyle26"/>
        </w:rPr>
        <w:t>Závěrečná ustanovení</w:t>
      </w:r>
    </w:p>
    <w:p w:rsidR="00000000" w:rsidRDefault="0070521B">
      <w:pPr>
        <w:pStyle w:val="Style13"/>
        <w:widowControl/>
        <w:spacing w:before="120" w:line="230" w:lineRule="exact"/>
        <w:rPr>
          <w:rStyle w:val="FontStyle30"/>
        </w:rPr>
      </w:pPr>
      <w:r>
        <w:rPr>
          <w:rStyle w:val="FontStyle30"/>
        </w:rPr>
        <w:t>Smluvní pokuty, sjednané</w:t>
      </w:r>
      <w:r>
        <w:rPr>
          <w:rStyle w:val="FontStyle30"/>
        </w:rPr>
        <w:t xml:space="preserve"> touto smlouvou, povinná strana uhradí nezávisle na tom, zda a v jaké výši vznikne druhé smluvní straně v této souvislosti škoda.</w:t>
      </w:r>
    </w:p>
    <w:p w:rsidR="00000000" w:rsidRDefault="0070521B">
      <w:pPr>
        <w:pStyle w:val="Style6"/>
        <w:widowControl/>
        <w:rPr>
          <w:rStyle w:val="FontStyle30"/>
        </w:rPr>
      </w:pPr>
      <w:r>
        <w:rPr>
          <w:rStyle w:val="FontStyle30"/>
        </w:rPr>
        <w:t xml:space="preserve">Tato smlouva je vyhotovena ve dvou výtiscích, z nichž každá smluvní strana obdrží po jednom vyhotovení. Tato smlouva o dílo v </w:t>
      </w:r>
      <w:r>
        <w:rPr>
          <w:rStyle w:val="FontStyle30"/>
        </w:rPr>
        <w:t>plném rozsahu nahrazuje dříve mezi účastníky uzavřená předsmluvní ujednání, která se týkají předmětu plnění této smlouvy.</w:t>
      </w:r>
    </w:p>
    <w:p w:rsidR="00000000" w:rsidRDefault="0070521B">
      <w:pPr>
        <w:pStyle w:val="Style13"/>
        <w:widowControl/>
        <w:spacing w:line="230" w:lineRule="exact"/>
        <w:rPr>
          <w:rStyle w:val="FontStyle30"/>
        </w:rPr>
      </w:pPr>
      <w:r>
        <w:rPr>
          <w:rStyle w:val="FontStyle30"/>
        </w:rPr>
        <w:t>Pro případ, že tato smlouva podléhá uveřejnění v registru smluv dle zákona č. 340/2015 Sb. o registru smluv (dále jen „zákon o registr</w:t>
      </w:r>
      <w:r>
        <w:rPr>
          <w:rStyle w:val="FontStyle30"/>
        </w:rPr>
        <w:t xml:space="preserve">u smluv"), smluvní strany si sjednávají, že uveřejnění této smlouvy včetně jejich případných dodatků v registru smluv zajistí objednatel v souladu se zákonem o registru smluv. V případě, že některá protistrana požaduje anonymizovat ve smlouvě údaje, které </w:t>
      </w:r>
      <w:r>
        <w:rPr>
          <w:rStyle w:val="FontStyle30"/>
        </w:rPr>
        <w:t>naplňují výjimku z povinnosti uveřejnění ve smyslu zákona o registru smluv, pak je povinna tyto údaje včetně odůvodnění oprávněnosti jejich anonym</w:t>
      </w:r>
      <w:bookmarkStart w:id="0" w:name="_GoBack"/>
      <w:bookmarkEnd w:id="0"/>
      <w:r>
        <w:rPr>
          <w:rStyle w:val="FontStyle30"/>
        </w:rPr>
        <w:t>izace specifikovat a doručit druhé smluvní straně nejpozději do 5 dnů ode dne podpisu této smlouvy písemně. Ma</w:t>
      </w:r>
      <w:r>
        <w:rPr>
          <w:rStyle w:val="FontStyle30"/>
        </w:rPr>
        <w:t>rným uplynutím této lhůty platí, že protistrana souhlasí s uveřejněním smlouvy v plném rozsahu nebo s anonymizací údajů, které naplňují zákonnou výjimku z povinnosti uveřejnění dle zákona o registru smluv.</w:t>
      </w:r>
    </w:p>
    <w:p w:rsidR="00000000" w:rsidRDefault="0070521B">
      <w:pPr>
        <w:pStyle w:val="Style13"/>
        <w:widowControl/>
        <w:spacing w:line="230" w:lineRule="exact"/>
        <w:rPr>
          <w:rStyle w:val="FontStyle30"/>
        </w:rPr>
      </w:pPr>
      <w:r>
        <w:rPr>
          <w:rStyle w:val="FontStyle30"/>
        </w:rPr>
        <w:t>Tuto smlouvu lze měnit nebo zrušit pouze výslovným</w:t>
      </w:r>
      <w:r>
        <w:rPr>
          <w:rStyle w:val="FontStyle30"/>
        </w:rPr>
        <w:t xml:space="preserve"> oboustranným písemným ujednáním, podepsaným oprávněnými zástupci obou stran. Podpisem této smlouvy se ruší platnost dříve podepsaných smluv.</w:t>
      </w:r>
    </w:p>
    <w:p w:rsidR="00B31D90" w:rsidRDefault="00B31D90">
      <w:pPr>
        <w:pStyle w:val="Style6"/>
        <w:widowControl/>
        <w:spacing w:line="240" w:lineRule="auto"/>
        <w:rPr>
          <w:rStyle w:val="FontStyle30"/>
        </w:rPr>
      </w:pPr>
    </w:p>
    <w:p w:rsidR="00000000" w:rsidRDefault="0070521B">
      <w:pPr>
        <w:pStyle w:val="Style6"/>
        <w:widowControl/>
        <w:spacing w:line="240" w:lineRule="auto"/>
        <w:rPr>
          <w:rStyle w:val="FontStyle30"/>
        </w:rPr>
      </w:pPr>
      <w:r>
        <w:rPr>
          <w:rStyle w:val="FontStyle30"/>
        </w:rPr>
        <w:t>V Rapotíně dne 30. 04. 2019</w:t>
      </w:r>
    </w:p>
    <w:p w:rsidR="00000000" w:rsidRDefault="0070521B">
      <w:pPr>
        <w:pStyle w:val="Style14"/>
        <w:widowControl/>
        <w:spacing w:before="77" w:line="230" w:lineRule="exact"/>
        <w:rPr>
          <w:rStyle w:val="FontStyle26"/>
        </w:rPr>
      </w:pPr>
      <w:r>
        <w:rPr>
          <w:rStyle w:val="FontStyle26"/>
        </w:rPr>
        <w:t>Za zhotovitele:</w:t>
      </w:r>
    </w:p>
    <w:p w:rsidR="00000000" w:rsidRDefault="0070521B">
      <w:pPr>
        <w:pStyle w:val="Style6"/>
        <w:widowControl/>
        <w:spacing w:after="259"/>
        <w:ind w:right="2554"/>
        <w:rPr>
          <w:rStyle w:val="FontStyle30"/>
        </w:rPr>
      </w:pPr>
      <w:r>
        <w:rPr>
          <w:rStyle w:val="FontStyle30"/>
        </w:rPr>
        <w:t>SUEZ Využití zdrojů a.s Ing. Michal Mrkvica oblastní</w:t>
      </w:r>
      <w:r>
        <w:rPr>
          <w:rStyle w:val="FontStyle30"/>
        </w:rPr>
        <w:t xml:space="preserve"> manažer obchodu na základě plné moci</w:t>
      </w:r>
    </w:p>
    <w:p w:rsidR="00000000" w:rsidRDefault="0070521B">
      <w:pPr>
        <w:pStyle w:val="Style6"/>
        <w:widowControl/>
        <w:spacing w:after="259"/>
        <w:ind w:right="2554"/>
        <w:rPr>
          <w:rStyle w:val="FontStyle30"/>
        </w:rPr>
        <w:sectPr w:rsidR="00000000">
          <w:type w:val="continuous"/>
          <w:pgSz w:w="11905" w:h="16837"/>
          <w:pgMar w:top="448" w:right="1044" w:bottom="1292" w:left="1044" w:header="708" w:footer="708" w:gutter="0"/>
          <w:cols w:space="60"/>
          <w:noEndnote/>
        </w:sectPr>
      </w:pPr>
    </w:p>
    <w:p w:rsidR="00000000" w:rsidRDefault="0070521B">
      <w:pPr>
        <w:pStyle w:val="Style20"/>
        <w:widowControl/>
        <w:spacing w:line="240" w:lineRule="exact"/>
        <w:jc w:val="both"/>
        <w:rPr>
          <w:sz w:val="20"/>
          <w:szCs w:val="20"/>
        </w:rPr>
      </w:pPr>
    </w:p>
    <w:p w:rsidR="00000000" w:rsidRDefault="0070521B">
      <w:pPr>
        <w:pStyle w:val="Style20"/>
        <w:widowControl/>
        <w:spacing w:line="240" w:lineRule="exact"/>
        <w:jc w:val="both"/>
        <w:rPr>
          <w:sz w:val="20"/>
          <w:szCs w:val="20"/>
        </w:rPr>
      </w:pPr>
    </w:p>
    <w:p w:rsidR="00000000" w:rsidRDefault="0070521B">
      <w:pPr>
        <w:pStyle w:val="Style20"/>
        <w:widowControl/>
        <w:spacing w:line="240" w:lineRule="exact"/>
        <w:jc w:val="both"/>
        <w:rPr>
          <w:sz w:val="20"/>
          <w:szCs w:val="20"/>
        </w:rPr>
      </w:pPr>
    </w:p>
    <w:p w:rsidR="00000000" w:rsidRDefault="0070521B">
      <w:pPr>
        <w:pStyle w:val="Style20"/>
        <w:widowControl/>
        <w:spacing w:line="240" w:lineRule="exact"/>
        <w:jc w:val="both"/>
        <w:rPr>
          <w:sz w:val="20"/>
          <w:szCs w:val="20"/>
        </w:rPr>
      </w:pPr>
    </w:p>
    <w:p w:rsidR="00000000" w:rsidRDefault="0070521B">
      <w:pPr>
        <w:pStyle w:val="Style20"/>
        <w:widowControl/>
        <w:spacing w:line="240" w:lineRule="exact"/>
        <w:jc w:val="both"/>
        <w:rPr>
          <w:sz w:val="20"/>
          <w:szCs w:val="20"/>
        </w:rPr>
      </w:pPr>
    </w:p>
    <w:p w:rsidR="00000000" w:rsidRDefault="0070521B">
      <w:pPr>
        <w:pStyle w:val="Style20"/>
        <w:widowControl/>
        <w:spacing w:line="240" w:lineRule="exact"/>
        <w:jc w:val="both"/>
        <w:rPr>
          <w:sz w:val="20"/>
          <w:szCs w:val="20"/>
        </w:rPr>
      </w:pPr>
    </w:p>
    <w:p w:rsidR="00000000" w:rsidRDefault="0070521B">
      <w:pPr>
        <w:pStyle w:val="Style20"/>
        <w:widowControl/>
        <w:spacing w:before="149"/>
        <w:jc w:val="both"/>
        <w:rPr>
          <w:rStyle w:val="FontStyle40"/>
        </w:rPr>
      </w:pPr>
      <w:r>
        <w:rPr>
          <w:rStyle w:val="FontStyle40"/>
        </w:rPr>
        <w:t>Smlouvu vyhotovil: Nikola Poláchová</w:t>
      </w:r>
    </w:p>
    <w:p w:rsidR="00000000" w:rsidRDefault="0070521B">
      <w:pPr>
        <w:pStyle w:val="Style11"/>
        <w:widowControl/>
        <w:spacing w:line="173" w:lineRule="exact"/>
        <w:ind w:left="408"/>
        <w:rPr>
          <w:rStyle w:val="FontStyle38"/>
        </w:rPr>
      </w:pPr>
      <w:r>
        <w:rPr>
          <w:rStyle w:val="FontStyle40"/>
        </w:rPr>
        <w:br w:type="column"/>
      </w:r>
      <w:r>
        <w:rPr>
          <w:rStyle w:val="FontStyle38"/>
        </w:rPr>
        <w:lastRenderedPageBreak/>
        <w:t xml:space="preserve">Krajská hygienická stanice Olomouckého kraje se sídlem </w:t>
      </w:r>
      <w:r>
        <w:rPr>
          <w:rStyle w:val="FontStyle37"/>
        </w:rPr>
        <w:t xml:space="preserve">v </w:t>
      </w:r>
      <w:r>
        <w:rPr>
          <w:rStyle w:val="FontStyle38"/>
        </w:rPr>
        <w:t>Olomouci,</w:t>
      </w:r>
    </w:p>
    <w:p w:rsidR="00B31D90" w:rsidRDefault="0070521B">
      <w:pPr>
        <w:pStyle w:val="Style12"/>
        <w:widowControl/>
        <w:rPr>
          <w:rStyle w:val="FontStyle37"/>
        </w:rPr>
      </w:pPr>
      <w:r>
        <w:rPr>
          <w:rStyle w:val="FontStyle37"/>
        </w:rPr>
        <w:t>Wolkerova 74</w:t>
      </w:r>
      <w:r>
        <w:rPr>
          <w:rStyle w:val="FontStyle39"/>
        </w:rPr>
        <w:t xml:space="preserve">/6, 779 00 </w:t>
      </w:r>
      <w:r>
        <w:rPr>
          <w:rStyle w:val="FontStyle37"/>
        </w:rPr>
        <w:t xml:space="preserve">Olomouc </w:t>
      </w:r>
      <w:r>
        <w:rPr>
          <w:rStyle w:val="FontStyle39"/>
        </w:rPr>
        <w:t>IČ</w:t>
      </w:r>
      <w:r>
        <w:rPr>
          <w:rStyle w:val="FontStyle39"/>
        </w:rPr>
        <w:t xml:space="preserve">:71009248 </w:t>
      </w:r>
      <w:r>
        <w:rPr>
          <w:rStyle w:val="FontStyle37"/>
        </w:rPr>
        <w:t>(3)</w:t>
      </w:r>
    </w:p>
    <w:sectPr w:rsidR="00B31D90">
      <w:footerReference w:type="default" r:id="rId14"/>
      <w:type w:val="continuous"/>
      <w:pgSz w:w="11905" w:h="16837"/>
      <w:pgMar w:top="448" w:right="2541" w:bottom="1292" w:left="1174" w:header="708" w:footer="708" w:gutter="0"/>
      <w:cols w:num="2" w:space="708" w:equalWidth="0">
        <w:col w:w="3249" w:space="2352"/>
        <w:col w:w="25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1B" w:rsidRDefault="0070521B">
      <w:r>
        <w:separator/>
      </w:r>
    </w:p>
  </w:endnote>
  <w:endnote w:type="continuationSeparator" w:id="0">
    <w:p w:rsidR="0070521B" w:rsidRDefault="0070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0521B">
    <w:pPr>
      <w:pStyle w:val="Style13"/>
      <w:framePr w:h="211" w:hRule="exact" w:hSpace="38" w:wrap="auto" w:vAnchor="text" w:hAnchor="text" w:x="8261" w:y="-13"/>
      <w:widowControl/>
      <w:spacing w:line="240" w:lineRule="auto"/>
      <w:jc w:val="right"/>
      <w:rPr>
        <w:rStyle w:val="FontStyle30"/>
      </w:rPr>
    </w:pPr>
    <w:r>
      <w:rPr>
        <w:rStyle w:val="FontStyle30"/>
      </w:rPr>
      <w:t xml:space="preserve">strana číslo </w:t>
    </w:r>
    <w:r>
      <w:rPr>
        <w:rStyle w:val="FontStyle30"/>
      </w:rPr>
      <w:fldChar w:fldCharType="begin"/>
    </w:r>
    <w:r>
      <w:rPr>
        <w:rStyle w:val="FontStyle30"/>
      </w:rPr>
      <w:instrText>PAGE</w:instrText>
    </w:r>
    <w:r>
      <w:rPr>
        <w:rStyle w:val="FontStyle30"/>
      </w:rPr>
      <w:fldChar w:fldCharType="separate"/>
    </w:r>
    <w:r w:rsidR="00B31D90">
      <w:rPr>
        <w:rStyle w:val="FontStyle30"/>
        <w:noProof/>
      </w:rPr>
      <w:t>2</w:t>
    </w:r>
    <w:r>
      <w:rPr>
        <w:rStyle w:val="FontStyle30"/>
      </w:rPr>
      <w:fldChar w:fldCharType="end"/>
    </w:r>
    <w:r>
      <w:rPr>
        <w:rStyle w:val="FontStyle30"/>
      </w:rPr>
      <w:t xml:space="preserve"> z 3</w:t>
    </w:r>
  </w:p>
  <w:p w:rsidR="00000000" w:rsidRDefault="0070521B">
    <w:pPr>
      <w:pStyle w:val="Style13"/>
      <w:widowControl/>
      <w:spacing w:line="240" w:lineRule="auto"/>
      <w:ind w:left="9" w:right="4"/>
      <w:rPr>
        <w:rStyle w:val="FontStyle30"/>
      </w:rPr>
    </w:pPr>
    <w:r>
      <w:rPr>
        <w:rStyle w:val="FontStyle30"/>
      </w:rPr>
      <w:t>SUEZ Využití zdrojů a.s.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0521B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0521B">
    <w:pPr>
      <w:pStyle w:val="Style13"/>
      <w:framePr w:h="211" w:hRule="exact" w:hSpace="38" w:wrap="auto" w:vAnchor="text" w:hAnchor="text" w:x="8242" w:y="-13"/>
      <w:widowControl/>
      <w:spacing w:line="240" w:lineRule="auto"/>
      <w:jc w:val="right"/>
      <w:rPr>
        <w:rStyle w:val="FontStyle30"/>
      </w:rPr>
    </w:pPr>
    <w:r>
      <w:rPr>
        <w:rStyle w:val="FontStyle30"/>
      </w:rPr>
      <w:t xml:space="preserve">strana číslo </w:t>
    </w:r>
    <w:r>
      <w:rPr>
        <w:rStyle w:val="FontStyle30"/>
      </w:rPr>
      <w:fldChar w:fldCharType="begin"/>
    </w:r>
    <w:r>
      <w:rPr>
        <w:rStyle w:val="FontStyle30"/>
      </w:rPr>
      <w:instrText>PAGE</w:instrText>
    </w:r>
    <w:r>
      <w:rPr>
        <w:rStyle w:val="FontStyle30"/>
      </w:rPr>
      <w:fldChar w:fldCharType="separate"/>
    </w:r>
    <w:r>
      <w:rPr>
        <w:rStyle w:val="FontStyle30"/>
      </w:rPr>
      <w:t>3</w:t>
    </w:r>
    <w:r>
      <w:rPr>
        <w:rStyle w:val="FontStyle30"/>
      </w:rPr>
      <w:fldChar w:fldCharType="end"/>
    </w:r>
    <w:r>
      <w:rPr>
        <w:rStyle w:val="FontStyle30"/>
      </w:rPr>
      <w:t xml:space="preserve"> z 3</w:t>
    </w:r>
  </w:p>
  <w:p w:rsidR="00000000" w:rsidRDefault="0070521B">
    <w:pPr>
      <w:pStyle w:val="Style6"/>
      <w:widowControl/>
      <w:spacing w:line="240" w:lineRule="auto"/>
      <w:ind w:left="-130" w:right="-1497"/>
      <w:jc w:val="both"/>
      <w:rPr>
        <w:rStyle w:val="FontStyle30"/>
      </w:rPr>
    </w:pPr>
    <w:r>
      <w:rPr>
        <w:rStyle w:val="FontStyle39"/>
      </w:rPr>
      <w:t xml:space="preserve">SUEZ </w:t>
    </w:r>
    <w:r>
      <w:rPr>
        <w:rStyle w:val="FontStyle30"/>
      </w:rPr>
      <w:t>Využití zdrojů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1B" w:rsidRDefault="0070521B">
      <w:r>
        <w:separator/>
      </w:r>
    </w:p>
  </w:footnote>
  <w:footnote w:type="continuationSeparator" w:id="0">
    <w:p w:rsidR="0070521B" w:rsidRDefault="00705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90"/>
    <w:rsid w:val="0070521B"/>
    <w:rsid w:val="00B3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E31EF"/>
  <w14:defaultImageDpi w14:val="0"/>
  <w15:docId w15:val="{D58433C0-E597-4B73-A9F6-CFEC93DD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456" w:lineRule="exact"/>
      <w:ind w:hanging="1147"/>
    </w:pPr>
  </w:style>
  <w:style w:type="paragraph" w:customStyle="1" w:styleId="Style4">
    <w:name w:val="Style4"/>
    <w:basedOn w:val="Normln"/>
    <w:uiPriority w:val="99"/>
    <w:pPr>
      <w:spacing w:line="158" w:lineRule="exact"/>
      <w:ind w:hanging="590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30" w:lineRule="exact"/>
    </w:pPr>
  </w:style>
  <w:style w:type="paragraph" w:customStyle="1" w:styleId="Style7">
    <w:name w:val="Style7"/>
    <w:basedOn w:val="Normln"/>
    <w:uiPriority w:val="99"/>
    <w:pPr>
      <w:spacing w:line="451" w:lineRule="exact"/>
      <w:jc w:val="both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  <w:pPr>
      <w:spacing w:line="173" w:lineRule="exact"/>
      <w:jc w:val="both"/>
    </w:pPr>
  </w:style>
  <w:style w:type="paragraph" w:customStyle="1" w:styleId="Style11">
    <w:name w:val="Style11"/>
    <w:basedOn w:val="Normln"/>
    <w:uiPriority w:val="99"/>
    <w:pPr>
      <w:spacing w:line="180" w:lineRule="exact"/>
      <w:ind w:hanging="408"/>
    </w:pPr>
  </w:style>
  <w:style w:type="paragraph" w:customStyle="1" w:styleId="Style12">
    <w:name w:val="Style12"/>
    <w:basedOn w:val="Normln"/>
    <w:uiPriority w:val="99"/>
    <w:pPr>
      <w:spacing w:line="173" w:lineRule="exact"/>
      <w:jc w:val="center"/>
    </w:pPr>
  </w:style>
  <w:style w:type="paragraph" w:customStyle="1" w:styleId="Style13">
    <w:name w:val="Style13"/>
    <w:basedOn w:val="Normln"/>
    <w:uiPriority w:val="99"/>
    <w:pPr>
      <w:spacing w:line="216" w:lineRule="exact"/>
      <w:jc w:val="both"/>
    </w:pPr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  <w:pPr>
      <w:spacing w:line="230" w:lineRule="exact"/>
      <w:ind w:firstLine="2693"/>
    </w:pPr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  <w:pPr>
      <w:spacing w:line="209" w:lineRule="exact"/>
      <w:jc w:val="center"/>
    </w:pPr>
  </w:style>
  <w:style w:type="paragraph" w:customStyle="1" w:styleId="Style19">
    <w:name w:val="Style19"/>
    <w:basedOn w:val="Normln"/>
    <w:uiPriority w:val="99"/>
    <w:pPr>
      <w:spacing w:line="206" w:lineRule="exact"/>
    </w:pPr>
  </w:style>
  <w:style w:type="paragraph" w:customStyle="1" w:styleId="Style20">
    <w:name w:val="Style20"/>
    <w:basedOn w:val="Normln"/>
    <w:uiPriority w:val="99"/>
  </w:style>
  <w:style w:type="paragraph" w:customStyle="1" w:styleId="Style21">
    <w:name w:val="Style21"/>
    <w:basedOn w:val="Normln"/>
    <w:uiPriority w:val="99"/>
    <w:pPr>
      <w:spacing w:line="208" w:lineRule="exact"/>
      <w:jc w:val="center"/>
    </w:pPr>
  </w:style>
  <w:style w:type="character" w:customStyle="1" w:styleId="FontStyle23">
    <w:name w:val="Font Style23"/>
    <w:basedOn w:val="Standardnpsmoodstavce"/>
    <w:uiPriority w:val="99"/>
    <w:rPr>
      <w:rFonts w:ascii="Arial" w:hAnsi="Arial" w:cs="Arial"/>
      <w:spacing w:val="-30"/>
      <w:sz w:val="84"/>
      <w:szCs w:val="84"/>
    </w:rPr>
  </w:style>
  <w:style w:type="character" w:customStyle="1" w:styleId="FontStyle24">
    <w:name w:val="Font Style24"/>
    <w:basedOn w:val="Standardnpsmoodstavce"/>
    <w:uiPriority w:val="99"/>
    <w:rPr>
      <w:rFonts w:ascii="Arial" w:hAnsi="Arial" w:cs="Arial"/>
      <w:b/>
      <w:bCs/>
      <w:sz w:val="26"/>
      <w:szCs w:val="26"/>
    </w:rPr>
  </w:style>
  <w:style w:type="character" w:customStyle="1" w:styleId="FontStyle25">
    <w:name w:val="Font Style25"/>
    <w:basedOn w:val="Standardnpsmoodstavce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6">
    <w:name w:val="Font Style26"/>
    <w:basedOn w:val="Standardnpsmoodstavce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basedOn w:val="Standardnpsmoodstavce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28">
    <w:name w:val="Font Style28"/>
    <w:basedOn w:val="Standardnpsmoodstavce"/>
    <w:uiPriority w:val="99"/>
    <w:rPr>
      <w:rFonts w:ascii="Bookman Old Style" w:hAnsi="Bookman Old Style" w:cs="Bookman Old Style"/>
      <w:b/>
      <w:bCs/>
      <w:spacing w:val="-70"/>
      <w:sz w:val="70"/>
      <w:szCs w:val="70"/>
    </w:rPr>
  </w:style>
  <w:style w:type="character" w:customStyle="1" w:styleId="FontStyle29">
    <w:name w:val="Font Style29"/>
    <w:basedOn w:val="Standardnpsmoodstavce"/>
    <w:uiPriority w:val="99"/>
    <w:rPr>
      <w:rFonts w:ascii="Georgia" w:hAnsi="Georgia" w:cs="Georgia"/>
      <w:b/>
      <w:bCs/>
      <w:sz w:val="8"/>
      <w:szCs w:val="8"/>
    </w:rPr>
  </w:style>
  <w:style w:type="character" w:customStyle="1" w:styleId="FontStyle30">
    <w:name w:val="Font Style30"/>
    <w:basedOn w:val="Standardnpsmoodstavce"/>
    <w:uiPriority w:val="99"/>
    <w:rPr>
      <w:rFonts w:ascii="Arial" w:hAnsi="Arial" w:cs="Arial"/>
      <w:sz w:val="18"/>
      <w:szCs w:val="18"/>
    </w:rPr>
  </w:style>
  <w:style w:type="character" w:customStyle="1" w:styleId="FontStyle31">
    <w:name w:val="Font Style31"/>
    <w:basedOn w:val="Standardnpsmoodstavce"/>
    <w:uiPriority w:val="99"/>
    <w:rPr>
      <w:rFonts w:ascii="Trebuchet MS" w:hAnsi="Trebuchet MS" w:cs="Trebuchet MS"/>
      <w:b/>
      <w:bCs/>
      <w:i/>
      <w:iCs/>
      <w:spacing w:val="20"/>
      <w:sz w:val="32"/>
      <w:szCs w:val="32"/>
    </w:rPr>
  </w:style>
  <w:style w:type="character" w:customStyle="1" w:styleId="FontStyle32">
    <w:name w:val="Font Style32"/>
    <w:basedOn w:val="Standardnpsmoodstavce"/>
    <w:uiPriority w:val="99"/>
    <w:rPr>
      <w:rFonts w:ascii="Arial" w:hAnsi="Arial" w:cs="Arial"/>
      <w:sz w:val="20"/>
      <w:szCs w:val="20"/>
    </w:rPr>
  </w:style>
  <w:style w:type="character" w:customStyle="1" w:styleId="FontStyle33">
    <w:name w:val="Font Style33"/>
    <w:basedOn w:val="Standardnpsmoodstavce"/>
    <w:uiPriority w:val="99"/>
    <w:rPr>
      <w:rFonts w:ascii="Arial" w:hAnsi="Arial" w:cs="Arial"/>
      <w:i/>
      <w:iCs/>
      <w:sz w:val="20"/>
      <w:szCs w:val="20"/>
    </w:rPr>
  </w:style>
  <w:style w:type="character" w:customStyle="1" w:styleId="FontStyle34">
    <w:name w:val="Font Style34"/>
    <w:basedOn w:val="Standardnpsmoodstavce"/>
    <w:uiPriority w:val="99"/>
    <w:rPr>
      <w:rFonts w:ascii="Georgia" w:hAnsi="Georgia" w:cs="Georgia"/>
      <w:i/>
      <w:iCs/>
      <w:sz w:val="32"/>
      <w:szCs w:val="32"/>
    </w:rPr>
  </w:style>
  <w:style w:type="character" w:customStyle="1" w:styleId="FontStyle35">
    <w:name w:val="Font Style35"/>
    <w:basedOn w:val="Standardnpsmoodstavce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36">
    <w:name w:val="Font Style36"/>
    <w:basedOn w:val="Standardnpsmoodstavce"/>
    <w:uiPriority w:val="99"/>
    <w:rPr>
      <w:rFonts w:ascii="Georgia" w:hAnsi="Georgia" w:cs="Georgia"/>
      <w:sz w:val="16"/>
      <w:szCs w:val="16"/>
    </w:rPr>
  </w:style>
  <w:style w:type="character" w:customStyle="1" w:styleId="FontStyle37">
    <w:name w:val="Font Style37"/>
    <w:basedOn w:val="Standardnpsmoodstavce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38">
    <w:name w:val="Font Style38"/>
    <w:basedOn w:val="Standardnpsmoodstavce"/>
    <w:uiPriority w:val="99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39">
    <w:name w:val="Font Style39"/>
    <w:basedOn w:val="Standardnpsmoodstavce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40">
    <w:name w:val="Font Style40"/>
    <w:basedOn w:val="Standardnpsmoodstavce"/>
    <w:uiPriority w:val="99"/>
    <w:rPr>
      <w:rFonts w:ascii="Arial" w:hAnsi="Arial" w:cs="Arial"/>
      <w:i/>
      <w:iCs/>
      <w:sz w:val="18"/>
      <w:szCs w:val="1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fakturace@sita.cz" TargetMode="External"/><Relationship Id="rId13" Type="http://schemas.openxmlformats.org/officeDocument/2006/relationships/hyperlink" Target="mailto:lenka.carna@khsolc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mailto:vendula.hrochova@suez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jan.lucky@suez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nikola.polachova@suez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odatelna@su.khsolc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1132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Čarná Lenka ing.</dc:creator>
  <cp:keywords/>
  <dc:description/>
  <cp:lastModifiedBy>Čarná Lenka ing.</cp:lastModifiedBy>
  <cp:revision>2</cp:revision>
  <dcterms:created xsi:type="dcterms:W3CDTF">2019-05-28T11:19:00Z</dcterms:created>
  <dcterms:modified xsi:type="dcterms:W3CDTF">2019-05-28T11:22:00Z</dcterms:modified>
</cp:coreProperties>
</file>