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D1" w:rsidRPr="00406CC0" w:rsidRDefault="00426DD1" w:rsidP="00ED5E83">
      <w:pPr>
        <w:pStyle w:val="Nadpis1"/>
      </w:pPr>
      <w:r w:rsidRPr="00406CC0">
        <w:tab/>
        <w:t xml:space="preserve">Evidenční číslo smlouvy: </w:t>
      </w:r>
      <w:r w:rsidR="005913E6" w:rsidRPr="00935568">
        <w:rPr>
          <w:b/>
        </w:rPr>
        <w:t>KK01343/2019</w:t>
      </w:r>
      <w:bookmarkStart w:id="0" w:name="_GoBack"/>
      <w:bookmarkEnd w:id="0"/>
    </w:p>
    <w:p w:rsidR="00426DD1" w:rsidRPr="0096502F" w:rsidRDefault="00426DD1" w:rsidP="008D35BD">
      <w:pPr>
        <w:tabs>
          <w:tab w:val="center" w:pos="4536"/>
        </w:tabs>
        <w:spacing w:after="0" w:line="240" w:lineRule="auto"/>
        <w:jc w:val="center"/>
        <w:rPr>
          <w:rFonts w:ascii="Times New Roman" w:eastAsia="Times New Roman" w:hAnsi="Times New Roman"/>
          <w:b/>
          <w:bCs/>
          <w:sz w:val="28"/>
          <w:szCs w:val="28"/>
        </w:rPr>
      </w:pPr>
    </w:p>
    <w:p w:rsidR="00426DD1" w:rsidRPr="0096502F" w:rsidRDefault="00426DD1"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426DD1" w:rsidRPr="0096502F" w:rsidRDefault="00426DD1"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426DD1" w:rsidRPr="0096502F" w:rsidRDefault="00426DD1"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426DD1" w:rsidRPr="0096502F" w:rsidRDefault="00426DD1" w:rsidP="008D35BD">
      <w:pPr>
        <w:spacing w:after="0" w:line="240" w:lineRule="auto"/>
        <w:jc w:val="center"/>
        <w:rPr>
          <w:rFonts w:ascii="Times New Roman" w:eastAsia="Times New Roman" w:hAnsi="Times New Roman"/>
        </w:rPr>
      </w:pP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426DD1" w:rsidRDefault="00426DD1" w:rsidP="00BE65AC">
      <w:pPr>
        <w:spacing w:after="0" w:line="240" w:lineRule="auto"/>
        <w:rPr>
          <w:rFonts w:ascii="Times New Roman" w:eastAsia="Times New Roman" w:hAnsi="Times New Roman"/>
          <w:b/>
        </w:rPr>
      </w:pPr>
    </w:p>
    <w:p w:rsidR="00426DD1" w:rsidRPr="0096502F" w:rsidRDefault="00426DD1"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426DD1" w:rsidRPr="00197AD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197ADF">
        <w:rPr>
          <w:rFonts w:ascii="Times New Roman" w:eastAsia="Times New Roman" w:hAnsi="Times New Roman"/>
        </w:rPr>
        <w:t>Ing. Jaroslav Bradáč, radní pro oblast školství, mládeže a tělovýchovy</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p>
    <w:p w:rsidR="00426DD1" w:rsidRPr="0096502F" w:rsidRDefault="00426DD1" w:rsidP="000201A9">
      <w:pPr>
        <w:spacing w:after="0" w:line="240" w:lineRule="auto"/>
        <w:ind w:left="1416" w:firstLine="708"/>
        <w:rPr>
          <w:rFonts w:ascii="Times New Roman" w:eastAsia="Times New Roman" w:hAnsi="Times New Roman"/>
        </w:rPr>
      </w:pPr>
      <w:r>
        <w:rPr>
          <w:rFonts w:ascii="Times New Roman" w:eastAsia="Times New Roman" w:hAnsi="Times New Roman"/>
        </w:rPr>
        <w:t>XXXX</w:t>
      </w:r>
    </w:p>
    <w:p w:rsidR="00426DD1" w:rsidRPr="0096502F" w:rsidRDefault="00426DD1"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426DD1" w:rsidRDefault="00426DD1"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426DD1" w:rsidRPr="0096502F" w:rsidRDefault="00426DD1"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426DD1" w:rsidRPr="0096502F" w:rsidRDefault="00426DD1"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426DD1" w:rsidRPr="0096502F" w:rsidRDefault="00426DD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426DD1" w:rsidRPr="0096502F" w:rsidRDefault="00426DD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426DD1" w:rsidRPr="0096502F" w:rsidRDefault="00426DD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426DD1" w:rsidRPr="0096502F" w:rsidRDefault="00426DD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r>
      <w:r>
        <w:rPr>
          <w:rFonts w:ascii="Times New Roman" w:eastAsia="Times New Roman" w:hAnsi="Times New Roman"/>
        </w:rPr>
        <w:t>XXXX</w:t>
      </w: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426DD1" w:rsidRDefault="00426DD1" w:rsidP="00BE65AC">
      <w:pPr>
        <w:spacing w:after="0" w:line="240" w:lineRule="auto"/>
        <w:rPr>
          <w:rFonts w:ascii="Times New Roman" w:eastAsia="Times New Roman" w:hAnsi="Times New Roman"/>
        </w:rPr>
      </w:pP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426DD1" w:rsidRPr="006B0675" w:rsidRDefault="00426DD1" w:rsidP="00BE65AC">
      <w:pPr>
        <w:spacing w:after="0" w:line="240" w:lineRule="auto"/>
        <w:rPr>
          <w:rFonts w:ascii="Times New Roman" w:eastAsia="Times New Roman" w:hAnsi="Times New Roman"/>
          <w:sz w:val="14"/>
        </w:rPr>
      </w:pP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426DD1" w:rsidRPr="006B0675" w:rsidRDefault="00426DD1" w:rsidP="00BE65AC">
      <w:pPr>
        <w:spacing w:after="0" w:line="240" w:lineRule="auto"/>
        <w:rPr>
          <w:rFonts w:ascii="Times New Roman" w:eastAsia="Times New Roman" w:hAnsi="Times New Roman"/>
          <w:sz w:val="16"/>
        </w:rPr>
      </w:pPr>
    </w:p>
    <w:p w:rsidR="00426DD1" w:rsidRPr="001C3D9E" w:rsidRDefault="00426DD1" w:rsidP="00BE65AC">
      <w:pPr>
        <w:tabs>
          <w:tab w:val="left" w:pos="2127"/>
        </w:tabs>
        <w:spacing w:after="0" w:line="240" w:lineRule="auto"/>
        <w:ind w:left="2127" w:right="-57" w:hanging="2127"/>
        <w:rPr>
          <w:rFonts w:ascii="Times New Roman" w:eastAsia="Times New Roman" w:hAnsi="Times New Roman"/>
          <w:b/>
          <w:bCs/>
        </w:rPr>
      </w:pPr>
      <w:r w:rsidRPr="003874FB">
        <w:rPr>
          <w:rFonts w:ascii="Times New Roman" w:eastAsia="Times New Roman" w:hAnsi="Times New Roman"/>
          <w:b/>
          <w:bCs/>
          <w:noProof/>
        </w:rPr>
        <w:t>Tělovýchovná jednota Jiskra Aš, z.s.</w:t>
      </w:r>
    </w:p>
    <w:p w:rsidR="00426DD1" w:rsidRPr="001C3D9E" w:rsidRDefault="00426DD1"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Adresa sídla:</w:t>
      </w:r>
      <w:r w:rsidRPr="001C3D9E">
        <w:rPr>
          <w:rFonts w:ascii="Times New Roman" w:eastAsia="Times New Roman" w:hAnsi="Times New Roman"/>
          <w:bCs/>
        </w:rPr>
        <w:tab/>
      </w:r>
      <w:r w:rsidRPr="003874FB">
        <w:rPr>
          <w:rFonts w:ascii="Times New Roman" w:eastAsia="Times New Roman" w:hAnsi="Times New Roman"/>
          <w:bCs/>
          <w:noProof/>
        </w:rPr>
        <w:t>Klicperova 2170/3, 35201 Aš</w:t>
      </w:r>
    </w:p>
    <w:p w:rsidR="00426DD1" w:rsidRPr="001C3D9E" w:rsidRDefault="00426DD1"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Identifikační číslo:</w:t>
      </w:r>
      <w:r w:rsidRPr="001C3D9E">
        <w:rPr>
          <w:rFonts w:ascii="Times New Roman" w:eastAsia="Times New Roman" w:hAnsi="Times New Roman"/>
          <w:bCs/>
        </w:rPr>
        <w:tab/>
      </w:r>
      <w:r w:rsidRPr="003874FB">
        <w:rPr>
          <w:rFonts w:ascii="Times New Roman" w:eastAsia="Times New Roman" w:hAnsi="Times New Roman"/>
          <w:bCs/>
          <w:noProof/>
        </w:rPr>
        <w:t>47721421</w:t>
      </w:r>
    </w:p>
    <w:p w:rsidR="00426DD1" w:rsidRPr="001C3D9E" w:rsidRDefault="00426DD1"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DIČ:</w:t>
      </w:r>
      <w:r w:rsidRPr="001C3D9E">
        <w:rPr>
          <w:rFonts w:ascii="Times New Roman" w:eastAsia="Times New Roman" w:hAnsi="Times New Roman"/>
          <w:bCs/>
        </w:rPr>
        <w:tab/>
      </w:r>
      <w:r w:rsidRPr="003874FB">
        <w:rPr>
          <w:rFonts w:ascii="Times New Roman" w:eastAsia="Times New Roman" w:hAnsi="Times New Roman"/>
          <w:bCs/>
          <w:noProof/>
        </w:rPr>
        <w:t>---</w:t>
      </w:r>
    </w:p>
    <w:p w:rsidR="00426DD1" w:rsidRPr="001C3D9E" w:rsidRDefault="00426DD1"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Právní forma:</w:t>
      </w:r>
      <w:r w:rsidRPr="001C3D9E">
        <w:rPr>
          <w:rFonts w:ascii="Times New Roman" w:eastAsia="Times New Roman" w:hAnsi="Times New Roman"/>
          <w:bCs/>
        </w:rPr>
        <w:tab/>
      </w:r>
      <w:r w:rsidRPr="003874FB">
        <w:rPr>
          <w:rFonts w:ascii="Times New Roman" w:eastAsia="Times New Roman" w:hAnsi="Times New Roman"/>
          <w:bCs/>
          <w:noProof/>
        </w:rPr>
        <w:t>Spolek</w:t>
      </w:r>
    </w:p>
    <w:p w:rsidR="00426DD1" w:rsidRPr="001C3D9E" w:rsidRDefault="00426DD1" w:rsidP="00BE65AC">
      <w:pPr>
        <w:tabs>
          <w:tab w:val="left" w:pos="2127"/>
        </w:tabs>
        <w:spacing w:after="0" w:line="240" w:lineRule="auto"/>
        <w:ind w:right="-57"/>
        <w:rPr>
          <w:rFonts w:ascii="Times New Roman" w:eastAsia="Arial Unicode MS" w:hAnsi="Times New Roman"/>
        </w:rPr>
      </w:pPr>
      <w:r w:rsidRPr="001C3D9E">
        <w:rPr>
          <w:rFonts w:ascii="Times New Roman" w:eastAsia="Times New Roman" w:hAnsi="Times New Roman"/>
        </w:rPr>
        <w:t>Zastoupený:</w:t>
      </w:r>
      <w:r w:rsidRPr="001C3D9E">
        <w:rPr>
          <w:rFonts w:ascii="Times New Roman" w:eastAsia="Times New Roman" w:hAnsi="Times New Roman"/>
        </w:rPr>
        <w:tab/>
      </w:r>
      <w:r w:rsidRPr="003874FB">
        <w:rPr>
          <w:rFonts w:ascii="Times New Roman" w:eastAsia="Times New Roman" w:hAnsi="Times New Roman"/>
          <w:noProof/>
        </w:rPr>
        <w:t>Libor Oravec</w:t>
      </w:r>
    </w:p>
    <w:p w:rsidR="00426DD1" w:rsidRPr="001C3D9E" w:rsidRDefault="00426DD1" w:rsidP="00BE65AC">
      <w:pPr>
        <w:tabs>
          <w:tab w:val="left" w:pos="2127"/>
        </w:tabs>
        <w:spacing w:after="0" w:line="240" w:lineRule="auto"/>
        <w:ind w:right="-57"/>
        <w:rPr>
          <w:rFonts w:ascii="Times New Roman" w:eastAsia="Arial Unicode MS" w:hAnsi="Times New Roman"/>
        </w:rPr>
      </w:pPr>
      <w:r w:rsidRPr="001C3D9E">
        <w:rPr>
          <w:rFonts w:ascii="Times New Roman" w:eastAsia="Arial Unicode MS" w:hAnsi="Times New Roman"/>
        </w:rPr>
        <w:t xml:space="preserve">Registrace ve veřejném rejstříku: </w:t>
      </w:r>
      <w:r w:rsidRPr="001C3D9E">
        <w:rPr>
          <w:rFonts w:ascii="Times New Roman" w:eastAsia="Arial Unicode MS" w:hAnsi="Times New Roman"/>
        </w:rPr>
        <w:tab/>
      </w:r>
      <w:r w:rsidRPr="003874FB">
        <w:rPr>
          <w:rFonts w:ascii="Times New Roman" w:eastAsia="Arial Unicode MS" w:hAnsi="Times New Roman"/>
          <w:noProof/>
        </w:rPr>
        <w:t>L 105 vedená u Krajského soudu v Plzni</w:t>
      </w:r>
    </w:p>
    <w:p w:rsidR="00426DD1" w:rsidRPr="001C3D9E" w:rsidRDefault="00426DD1" w:rsidP="00BE65AC">
      <w:pPr>
        <w:tabs>
          <w:tab w:val="left" w:pos="2127"/>
        </w:tabs>
        <w:spacing w:after="0" w:line="240" w:lineRule="auto"/>
        <w:ind w:right="-57"/>
        <w:rPr>
          <w:rFonts w:ascii="Times New Roman" w:eastAsia="Arial Unicode MS" w:hAnsi="Times New Roman"/>
        </w:rPr>
      </w:pPr>
      <w:r w:rsidRPr="001C3D9E">
        <w:rPr>
          <w:rFonts w:ascii="Times New Roman" w:eastAsia="Times New Roman" w:hAnsi="Times New Roman"/>
        </w:rPr>
        <w:t>Bankovní spojení:</w:t>
      </w:r>
      <w:r w:rsidRPr="001C3D9E">
        <w:rPr>
          <w:rFonts w:ascii="Times New Roman" w:eastAsia="Times New Roman" w:hAnsi="Times New Roman"/>
        </w:rPr>
        <w:tab/>
      </w:r>
      <w:r w:rsidRPr="003874FB">
        <w:rPr>
          <w:rFonts w:ascii="Times New Roman" w:eastAsia="Times New Roman" w:hAnsi="Times New Roman"/>
          <w:noProof/>
        </w:rPr>
        <w:t>XXXX</w:t>
      </w:r>
    </w:p>
    <w:p w:rsidR="00426DD1" w:rsidRPr="001C3D9E" w:rsidRDefault="00426DD1" w:rsidP="00BE65AC">
      <w:pPr>
        <w:tabs>
          <w:tab w:val="left" w:pos="2127"/>
          <w:tab w:val="left" w:pos="2214"/>
        </w:tabs>
        <w:spacing w:after="0" w:line="240" w:lineRule="auto"/>
        <w:rPr>
          <w:rFonts w:ascii="Times New Roman" w:eastAsia="Times New Roman" w:hAnsi="Times New Roman"/>
        </w:rPr>
      </w:pPr>
      <w:r w:rsidRPr="001C3D9E">
        <w:rPr>
          <w:rFonts w:ascii="Times New Roman" w:eastAsia="Times New Roman" w:hAnsi="Times New Roman"/>
        </w:rPr>
        <w:tab/>
        <w:t>číslo účtu:</w:t>
      </w:r>
      <w:r w:rsidRPr="001C3D9E">
        <w:rPr>
          <w:rFonts w:ascii="Times New Roman" w:eastAsia="Times New Roman" w:hAnsi="Times New Roman"/>
        </w:rPr>
        <w:tab/>
      </w:r>
      <w:r w:rsidRPr="003874FB">
        <w:rPr>
          <w:rFonts w:ascii="Times New Roman" w:eastAsia="Times New Roman" w:hAnsi="Times New Roman"/>
          <w:noProof/>
        </w:rPr>
        <w:t>XXXX</w:t>
      </w:r>
    </w:p>
    <w:p w:rsidR="00426DD1" w:rsidRPr="001C3D9E" w:rsidRDefault="00426DD1" w:rsidP="00BE65AC">
      <w:pPr>
        <w:spacing w:after="0" w:line="240" w:lineRule="auto"/>
        <w:rPr>
          <w:rFonts w:ascii="Times New Roman" w:eastAsia="Times New Roman" w:hAnsi="Times New Roman"/>
        </w:rPr>
      </w:pPr>
      <w:r w:rsidRPr="001C3D9E">
        <w:rPr>
          <w:rFonts w:ascii="Times New Roman" w:eastAsia="Times New Roman" w:hAnsi="Times New Roman"/>
        </w:rPr>
        <w:t>E-mail:</w:t>
      </w:r>
      <w:r w:rsidRPr="001C3D9E">
        <w:rPr>
          <w:rFonts w:ascii="Times New Roman" w:eastAsia="Times New Roman" w:hAnsi="Times New Roman"/>
        </w:rPr>
        <w:tab/>
      </w:r>
      <w:r w:rsidRPr="001C3D9E">
        <w:rPr>
          <w:rFonts w:ascii="Times New Roman" w:eastAsia="Times New Roman" w:hAnsi="Times New Roman"/>
        </w:rPr>
        <w:tab/>
      </w:r>
      <w:r w:rsidRPr="001C3D9E">
        <w:rPr>
          <w:rFonts w:ascii="Times New Roman" w:eastAsia="Times New Roman" w:hAnsi="Times New Roman"/>
        </w:rPr>
        <w:tab/>
      </w:r>
      <w:r w:rsidRPr="003874FB">
        <w:rPr>
          <w:rFonts w:ascii="Times New Roman" w:eastAsia="Times New Roman" w:hAnsi="Times New Roman"/>
          <w:noProof/>
        </w:rPr>
        <w:t>XXXX</w:t>
      </w:r>
    </w:p>
    <w:p w:rsidR="00426DD1" w:rsidRPr="001C3D9E" w:rsidRDefault="00426DD1" w:rsidP="00BE65AC">
      <w:pPr>
        <w:tabs>
          <w:tab w:val="left" w:pos="2127"/>
          <w:tab w:val="left" w:pos="2214"/>
        </w:tabs>
        <w:spacing w:after="0" w:line="240" w:lineRule="auto"/>
        <w:rPr>
          <w:rFonts w:ascii="Times New Roman" w:eastAsia="Times New Roman" w:hAnsi="Times New Roman"/>
        </w:rPr>
      </w:pPr>
      <w:r w:rsidRPr="003874FB">
        <w:rPr>
          <w:rFonts w:ascii="Times New Roman" w:eastAsia="Times New Roman" w:hAnsi="Times New Roman"/>
          <w:noProof/>
        </w:rPr>
        <w:t>Není plátce DPH.</w:t>
      </w:r>
    </w:p>
    <w:p w:rsidR="00426DD1" w:rsidRDefault="00426DD1" w:rsidP="00BE65AC">
      <w:pPr>
        <w:spacing w:after="0" w:line="240" w:lineRule="auto"/>
        <w:rPr>
          <w:rFonts w:ascii="Times New Roman" w:eastAsia="Times New Roman" w:hAnsi="Times New Roman"/>
        </w:rPr>
      </w:pP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(dále jen „příjemce“)</w:t>
      </w:r>
    </w:p>
    <w:p w:rsidR="00426DD1" w:rsidRDefault="00426DD1" w:rsidP="00BE65AC">
      <w:pPr>
        <w:spacing w:after="0" w:line="240" w:lineRule="auto"/>
        <w:rPr>
          <w:rFonts w:ascii="Times New Roman" w:eastAsia="Times New Roman" w:hAnsi="Times New Roman"/>
        </w:rPr>
      </w:pPr>
    </w:p>
    <w:p w:rsidR="00426DD1" w:rsidRDefault="00426DD1" w:rsidP="00BE65AC">
      <w:pPr>
        <w:spacing w:after="0" w:line="240" w:lineRule="auto"/>
        <w:rPr>
          <w:rFonts w:ascii="Times New Roman" w:eastAsia="Times New Roman" w:hAnsi="Times New Roman"/>
        </w:rPr>
      </w:pPr>
    </w:p>
    <w:p w:rsidR="00426DD1" w:rsidRPr="0096502F" w:rsidRDefault="00426DD1" w:rsidP="00BE65AC">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426DD1" w:rsidRPr="0096502F" w:rsidRDefault="00426DD1" w:rsidP="00BE65AC">
      <w:pPr>
        <w:spacing w:after="0" w:line="240" w:lineRule="auto"/>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426DD1" w:rsidRPr="0096502F" w:rsidRDefault="00426DD1"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w:t>
      </w:r>
      <w:r w:rsidRPr="006C384C">
        <w:rPr>
          <w:rFonts w:ascii="Times New Roman" w:eastAsia="Arial Unicode MS" w:hAnsi="Times New Roman"/>
        </w:rPr>
        <w:t xml:space="preserve">kraje na podporu údržby a obnovy sportovních zařízení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426DD1" w:rsidRDefault="00426DD1" w:rsidP="00BE65AC">
      <w:pPr>
        <w:spacing w:after="0" w:line="240" w:lineRule="auto"/>
        <w:jc w:val="center"/>
        <w:rPr>
          <w:rFonts w:ascii="Times New Roman" w:eastAsia="Times New Roman" w:hAnsi="Times New Roman"/>
          <w:b/>
          <w:bCs/>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lastRenderedPageBreak/>
        <w:t>Článek II.</w:t>
      </w: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426DD1" w:rsidRPr="0096502F" w:rsidRDefault="00426DD1" w:rsidP="00426DD1">
      <w:pPr>
        <w:pStyle w:val="Normlnweb"/>
        <w:numPr>
          <w:ilvl w:val="0"/>
          <w:numId w:val="8"/>
        </w:numPr>
        <w:ind w:left="426" w:hanging="426"/>
        <w:jc w:val="both"/>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podle údajů uvedených v</w:t>
      </w:r>
      <w:r>
        <w:rPr>
          <w:sz w:val="22"/>
          <w:szCs w:val="22"/>
        </w:rPr>
        <w:t> </w:t>
      </w:r>
      <w:r w:rsidRPr="0096502F">
        <w:rPr>
          <w:sz w:val="22"/>
          <w:szCs w:val="22"/>
        </w:rPr>
        <w:t>odst</w:t>
      </w:r>
      <w:r>
        <w:rPr>
          <w:sz w:val="22"/>
          <w:szCs w:val="22"/>
        </w:rPr>
        <w:t>.</w:t>
      </w:r>
      <w:r w:rsidRPr="0096502F">
        <w:rPr>
          <w:sz w:val="22"/>
          <w:szCs w:val="22"/>
        </w:rPr>
        <w:t xml:space="preserve"> 2 tohoto článku. Výše dotace může být snížena s ohledem na maximální přípustnou výši podpory v režimu de minimis a to dle aktuálního stavu v registru podpor de minimis v den podpisu smlouvy.</w:t>
      </w:r>
    </w:p>
    <w:p w:rsidR="00426DD1" w:rsidRPr="0096502F" w:rsidRDefault="00426DD1" w:rsidP="002415E5">
      <w:pPr>
        <w:pStyle w:val="Normlnweb"/>
        <w:ind w:left="426"/>
        <w:jc w:val="both"/>
        <w:rPr>
          <w:b/>
          <w:bCs/>
          <w:sz w:val="22"/>
          <w:szCs w:val="22"/>
        </w:rPr>
      </w:pPr>
    </w:p>
    <w:p w:rsidR="00426DD1" w:rsidRPr="001C3D9E" w:rsidRDefault="00426DD1" w:rsidP="00426DD1">
      <w:pPr>
        <w:pStyle w:val="Normlnweb"/>
        <w:numPr>
          <w:ilvl w:val="0"/>
          <w:numId w:val="8"/>
        </w:numPr>
        <w:ind w:left="426" w:hanging="426"/>
        <w:jc w:val="both"/>
        <w:rPr>
          <w:b/>
          <w:bCs/>
          <w:sz w:val="22"/>
          <w:szCs w:val="22"/>
        </w:rPr>
      </w:pPr>
      <w:r w:rsidRPr="001C3D9E">
        <w:rPr>
          <w:sz w:val="22"/>
          <w:szCs w:val="22"/>
        </w:rPr>
        <w:t>Údaje o dotaci:</w:t>
      </w:r>
    </w:p>
    <w:p w:rsidR="00426DD1" w:rsidRPr="001C3D9E" w:rsidRDefault="00426DD1" w:rsidP="002415E5">
      <w:pPr>
        <w:pStyle w:val="Normlnweb"/>
        <w:ind w:left="426"/>
        <w:jc w:val="both"/>
        <w:rPr>
          <w:b/>
          <w:bCs/>
          <w:sz w:val="22"/>
          <w:szCs w:val="22"/>
        </w:rPr>
      </w:pPr>
      <w:r w:rsidRPr="001C3D9E">
        <w:rPr>
          <w:sz w:val="22"/>
          <w:szCs w:val="22"/>
        </w:rPr>
        <w:t>Dotace se poskytuje v kalendářním roce:</w:t>
      </w:r>
      <w:r w:rsidRPr="001C3D9E">
        <w:rPr>
          <w:sz w:val="22"/>
          <w:szCs w:val="22"/>
        </w:rPr>
        <w:tab/>
      </w:r>
      <w:r w:rsidRPr="001C3D9E">
        <w:rPr>
          <w:sz w:val="22"/>
          <w:szCs w:val="22"/>
        </w:rPr>
        <w:tab/>
      </w:r>
      <w:r w:rsidRPr="001C3D9E">
        <w:rPr>
          <w:sz w:val="22"/>
          <w:szCs w:val="22"/>
        </w:rPr>
        <w:tab/>
        <w:t>2019</w:t>
      </w:r>
    </w:p>
    <w:p w:rsidR="00426DD1" w:rsidRPr="001C3D9E" w:rsidRDefault="00426DD1" w:rsidP="002415E5">
      <w:pPr>
        <w:pStyle w:val="Normlnweb"/>
        <w:ind w:left="426"/>
        <w:jc w:val="both"/>
        <w:rPr>
          <w:b/>
          <w:bCs/>
          <w:sz w:val="22"/>
          <w:szCs w:val="22"/>
        </w:rPr>
      </w:pPr>
      <w:r w:rsidRPr="001C3D9E">
        <w:rPr>
          <w:sz w:val="22"/>
          <w:szCs w:val="22"/>
        </w:rPr>
        <w:t>Dotace se poskytuje v celkové výši:</w:t>
      </w:r>
      <w:r w:rsidRPr="001C3D9E">
        <w:rPr>
          <w:sz w:val="22"/>
          <w:szCs w:val="22"/>
        </w:rPr>
        <w:tab/>
      </w:r>
      <w:r w:rsidRPr="001C3D9E">
        <w:rPr>
          <w:sz w:val="22"/>
          <w:szCs w:val="22"/>
        </w:rPr>
        <w:tab/>
      </w:r>
      <w:r w:rsidRPr="001C3D9E">
        <w:rPr>
          <w:sz w:val="22"/>
          <w:szCs w:val="22"/>
        </w:rPr>
        <w:tab/>
      </w:r>
      <w:r w:rsidRPr="003874FB">
        <w:rPr>
          <w:b/>
          <w:noProof/>
        </w:rPr>
        <w:t>188.000</w:t>
      </w:r>
      <w:r w:rsidRPr="001C3D9E">
        <w:rPr>
          <w:b/>
          <w:sz w:val="22"/>
          <w:szCs w:val="22"/>
        </w:rPr>
        <w:t xml:space="preserve"> Kč</w:t>
      </w:r>
    </w:p>
    <w:p w:rsidR="00426DD1" w:rsidRPr="001C3D9E" w:rsidRDefault="00426DD1" w:rsidP="002415E5">
      <w:pPr>
        <w:pStyle w:val="Normlnweb"/>
        <w:ind w:left="426"/>
        <w:jc w:val="both"/>
        <w:rPr>
          <w:sz w:val="22"/>
          <w:szCs w:val="22"/>
        </w:rPr>
      </w:pPr>
      <w:r w:rsidRPr="001C3D9E">
        <w:rPr>
          <w:sz w:val="22"/>
          <w:szCs w:val="22"/>
        </w:rPr>
        <w:t xml:space="preserve">(Slovy: </w:t>
      </w:r>
      <w:r w:rsidRPr="003874FB">
        <w:rPr>
          <w:noProof/>
        </w:rPr>
        <w:t>jedno sto osmdesát osm tisíc korun českých</w:t>
      </w:r>
      <w:r w:rsidRPr="001C3D9E">
        <w:rPr>
          <w:sz w:val="22"/>
          <w:szCs w:val="22"/>
        </w:rPr>
        <w:t>)</w:t>
      </w:r>
    </w:p>
    <w:p w:rsidR="00426DD1" w:rsidRPr="001C3D9E" w:rsidRDefault="00426DD1" w:rsidP="002415E5">
      <w:pPr>
        <w:pStyle w:val="Normlnweb"/>
        <w:ind w:left="426"/>
        <w:jc w:val="both"/>
        <w:rPr>
          <w:sz w:val="22"/>
          <w:szCs w:val="22"/>
        </w:rPr>
      </w:pPr>
      <w:r w:rsidRPr="001C3D9E">
        <w:rPr>
          <w:sz w:val="22"/>
          <w:szCs w:val="22"/>
        </w:rPr>
        <w:t>Z toho:</w:t>
      </w:r>
    </w:p>
    <w:p w:rsidR="00426DD1" w:rsidRPr="001C3D9E" w:rsidRDefault="00426DD1" w:rsidP="006C384C">
      <w:pPr>
        <w:pStyle w:val="Normlnweb"/>
        <w:ind w:left="426"/>
        <w:jc w:val="both"/>
        <w:rPr>
          <w:sz w:val="22"/>
          <w:szCs w:val="22"/>
        </w:rPr>
      </w:pPr>
      <w:r w:rsidRPr="001C3D9E">
        <w:rPr>
          <w:sz w:val="22"/>
          <w:szCs w:val="22"/>
        </w:rPr>
        <w:t>neinvestiční prostředky ve výši:</w:t>
      </w:r>
      <w:r w:rsidRPr="001C3D9E">
        <w:rPr>
          <w:sz w:val="22"/>
          <w:szCs w:val="22"/>
        </w:rPr>
        <w:tab/>
      </w:r>
      <w:r w:rsidRPr="001C3D9E">
        <w:rPr>
          <w:sz w:val="22"/>
          <w:szCs w:val="22"/>
        </w:rPr>
        <w:tab/>
      </w:r>
      <w:r w:rsidRPr="001C3D9E">
        <w:rPr>
          <w:sz w:val="22"/>
          <w:szCs w:val="22"/>
        </w:rPr>
        <w:tab/>
      </w:r>
      <w:r w:rsidRPr="001C3D9E">
        <w:rPr>
          <w:sz w:val="22"/>
          <w:szCs w:val="22"/>
        </w:rPr>
        <w:tab/>
      </w:r>
      <w:r w:rsidRPr="003874FB">
        <w:rPr>
          <w:b/>
          <w:noProof/>
        </w:rPr>
        <w:t>188.000</w:t>
      </w:r>
      <w:r w:rsidRPr="001C3D9E">
        <w:rPr>
          <w:b/>
          <w:sz w:val="22"/>
          <w:szCs w:val="22"/>
        </w:rPr>
        <w:t xml:space="preserve"> Kč</w:t>
      </w:r>
    </w:p>
    <w:p w:rsidR="00426DD1" w:rsidRPr="001C3D9E" w:rsidRDefault="00426DD1" w:rsidP="006C384C">
      <w:pPr>
        <w:pStyle w:val="Normlnweb"/>
        <w:ind w:left="426"/>
        <w:jc w:val="both"/>
        <w:rPr>
          <w:sz w:val="22"/>
          <w:szCs w:val="22"/>
        </w:rPr>
      </w:pPr>
      <w:r w:rsidRPr="001C3D9E">
        <w:rPr>
          <w:sz w:val="22"/>
          <w:szCs w:val="22"/>
        </w:rPr>
        <w:t xml:space="preserve">(Slovy: </w:t>
      </w:r>
      <w:r w:rsidRPr="003874FB">
        <w:rPr>
          <w:noProof/>
        </w:rPr>
        <w:t>jedno sto osmdesát osm tisíc korun českých</w:t>
      </w:r>
      <w:r w:rsidRPr="001C3D9E">
        <w:rPr>
          <w:sz w:val="22"/>
          <w:szCs w:val="22"/>
        </w:rPr>
        <w:t>)</w:t>
      </w:r>
    </w:p>
    <w:p w:rsidR="00426DD1" w:rsidRPr="001C3D9E" w:rsidRDefault="00426DD1" w:rsidP="002415E5">
      <w:pPr>
        <w:pStyle w:val="Normlnweb"/>
        <w:ind w:left="426"/>
        <w:jc w:val="both"/>
        <w:rPr>
          <w:sz w:val="22"/>
          <w:szCs w:val="22"/>
        </w:rPr>
      </w:pPr>
    </w:p>
    <w:p w:rsidR="00426DD1" w:rsidRPr="001C3D9E" w:rsidRDefault="00426DD1" w:rsidP="002415E5">
      <w:pPr>
        <w:pStyle w:val="Normlnweb"/>
        <w:ind w:left="426"/>
        <w:jc w:val="both"/>
        <w:rPr>
          <w:sz w:val="22"/>
          <w:szCs w:val="22"/>
        </w:rPr>
      </w:pPr>
      <w:r w:rsidRPr="001C3D9E">
        <w:rPr>
          <w:bCs/>
          <w:sz w:val="22"/>
          <w:szCs w:val="22"/>
        </w:rPr>
        <w:t xml:space="preserve">Výše dotace činí maximálně 70 % z předpokládaných nákladů na akci. Poskytovatel je povinen doložit 30 % spoluúčasti nákladů realizované akce. </w:t>
      </w:r>
    </w:p>
    <w:p w:rsidR="00426DD1" w:rsidRPr="001C3D9E" w:rsidRDefault="00426DD1" w:rsidP="002415E5">
      <w:pPr>
        <w:pStyle w:val="Normlnweb"/>
        <w:ind w:left="426"/>
        <w:jc w:val="both"/>
        <w:rPr>
          <w:sz w:val="22"/>
          <w:szCs w:val="22"/>
        </w:rPr>
      </w:pPr>
    </w:p>
    <w:p w:rsidR="00426DD1" w:rsidRPr="001C3D9E" w:rsidRDefault="00426DD1" w:rsidP="002415E5">
      <w:pPr>
        <w:pStyle w:val="Normlnweb"/>
        <w:ind w:left="426"/>
        <w:jc w:val="both"/>
        <w:rPr>
          <w:sz w:val="22"/>
          <w:szCs w:val="22"/>
        </w:rPr>
      </w:pPr>
      <w:r w:rsidRPr="001C3D9E">
        <w:rPr>
          <w:sz w:val="22"/>
          <w:szCs w:val="22"/>
        </w:rPr>
        <w:t>Dotace se poskytuje na účel:</w:t>
      </w:r>
    </w:p>
    <w:p w:rsidR="00426DD1" w:rsidRPr="001C3D9E" w:rsidRDefault="00426DD1" w:rsidP="002415E5">
      <w:pPr>
        <w:pStyle w:val="Normlnweb"/>
        <w:ind w:left="426"/>
        <w:jc w:val="both"/>
        <w:rPr>
          <w:b/>
          <w:bCs/>
          <w:color w:val="FF0000"/>
          <w:sz w:val="22"/>
          <w:szCs w:val="22"/>
        </w:rPr>
      </w:pPr>
      <w:r w:rsidRPr="001C3D9E">
        <w:rPr>
          <w:color w:val="000000" w:themeColor="text1"/>
          <w:sz w:val="22"/>
          <w:szCs w:val="22"/>
        </w:rPr>
        <w:t>podpora udržování sportovních zařízení a udržování a obnovy technických prostředků, strojů a zařízení sloužících k činnosti amatérských sportovních klubů, tělovýchovných a tělocvičných jednot působících na území Karlovarského kraje</w:t>
      </w:r>
    </w:p>
    <w:p w:rsidR="00426DD1" w:rsidRPr="001C3D9E" w:rsidRDefault="00426DD1" w:rsidP="002415E5">
      <w:pPr>
        <w:pStyle w:val="Normlnweb"/>
        <w:ind w:left="426"/>
        <w:jc w:val="both"/>
        <w:rPr>
          <w:sz w:val="22"/>
          <w:szCs w:val="22"/>
        </w:rPr>
      </w:pPr>
    </w:p>
    <w:p w:rsidR="00426DD1" w:rsidRPr="001C3D9E" w:rsidRDefault="00426DD1" w:rsidP="002415E5">
      <w:pPr>
        <w:pStyle w:val="Normlnweb"/>
        <w:ind w:left="426"/>
        <w:jc w:val="both"/>
        <w:rPr>
          <w:b/>
          <w:bCs/>
          <w:sz w:val="22"/>
          <w:szCs w:val="22"/>
        </w:rPr>
      </w:pPr>
      <w:r w:rsidRPr="001C3D9E">
        <w:rPr>
          <w:sz w:val="22"/>
          <w:szCs w:val="22"/>
        </w:rPr>
        <w:t>Platba dotace bude opatřena variabilním symbolem:</w:t>
      </w:r>
      <w:r w:rsidRPr="001C3D9E">
        <w:rPr>
          <w:sz w:val="22"/>
          <w:szCs w:val="22"/>
        </w:rPr>
        <w:tab/>
      </w:r>
      <w:r w:rsidRPr="003874FB">
        <w:rPr>
          <w:b/>
          <w:noProof/>
        </w:rPr>
        <w:t>1910155032</w:t>
      </w:r>
    </w:p>
    <w:p w:rsidR="00426DD1" w:rsidRDefault="00426DD1" w:rsidP="00BE65AC">
      <w:pPr>
        <w:spacing w:after="0" w:line="240" w:lineRule="auto"/>
        <w:jc w:val="both"/>
        <w:rPr>
          <w:rFonts w:ascii="Times New Roman" w:eastAsia="Times New Roman" w:hAnsi="Times New Roman"/>
          <w:b/>
          <w:bCs/>
        </w:rPr>
      </w:pPr>
    </w:p>
    <w:p w:rsidR="00426DD1" w:rsidRPr="0096502F" w:rsidRDefault="00426DD1" w:rsidP="00BE65AC">
      <w:pPr>
        <w:spacing w:after="0" w:line="240" w:lineRule="auto"/>
        <w:jc w:val="both"/>
        <w:rPr>
          <w:rFonts w:ascii="Times New Roman" w:eastAsia="Times New Roman" w:hAnsi="Times New Roman"/>
          <w:b/>
          <w:bCs/>
        </w:rPr>
      </w:pPr>
    </w:p>
    <w:p w:rsidR="00426DD1" w:rsidRDefault="00426DD1" w:rsidP="00BE65AC">
      <w:pPr>
        <w:spacing w:after="0" w:line="240" w:lineRule="auto"/>
        <w:jc w:val="center"/>
        <w:rPr>
          <w:rFonts w:ascii="Times New Roman" w:eastAsia="Times New Roman" w:hAnsi="Times New Roman"/>
          <w:b/>
          <w:bCs/>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III.</w:t>
      </w: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Způsob poskytnutí dotace</w:t>
      </w:r>
    </w:p>
    <w:p w:rsidR="00426DD1" w:rsidRPr="0096502F" w:rsidRDefault="00426DD1" w:rsidP="00426DD1">
      <w:pPr>
        <w:numPr>
          <w:ilvl w:val="0"/>
          <w:numId w:val="5"/>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Dotace bude příjemci poukázána jednorázově do </w:t>
      </w:r>
      <w:r w:rsidRPr="001C3D9E">
        <w:rPr>
          <w:rFonts w:ascii="Times New Roman" w:eastAsia="Arial Unicode MS" w:hAnsi="Times New Roman"/>
        </w:rPr>
        <w:t>10</w:t>
      </w:r>
      <w:r w:rsidRPr="0096502F">
        <w:rPr>
          <w:rFonts w:ascii="Times New Roman" w:eastAsia="Arial Unicode MS" w:hAnsi="Times New Roman"/>
          <w:color w:val="FF0000"/>
        </w:rPr>
        <w:t xml:space="preserve"> </w:t>
      </w:r>
      <w:r w:rsidRPr="0096502F">
        <w:rPr>
          <w:rFonts w:ascii="Times New Roman" w:eastAsia="Arial Unicode MS" w:hAnsi="Times New Roman"/>
        </w:rPr>
        <w:t>pracovních dnů od uzavření smlouvy, a to formou bezhotovostního převodu na bankovní účet příjemce uvedený výše v</w:t>
      </w:r>
      <w:r>
        <w:rPr>
          <w:rFonts w:ascii="Times New Roman" w:eastAsia="Arial Unicode MS" w:hAnsi="Times New Roman"/>
        </w:rPr>
        <w:t>e</w:t>
      </w:r>
      <w:r w:rsidRPr="0096502F">
        <w:rPr>
          <w:rFonts w:ascii="Times New Roman" w:eastAsia="Arial Unicode MS" w:hAnsi="Times New Roman"/>
        </w:rPr>
        <w:t>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426DD1" w:rsidRPr="0096502F" w:rsidRDefault="00426DD1" w:rsidP="003A7724">
      <w:pPr>
        <w:spacing w:after="0" w:line="240" w:lineRule="auto"/>
        <w:ind w:left="426" w:hanging="426"/>
        <w:jc w:val="both"/>
        <w:rPr>
          <w:rFonts w:ascii="Times New Roman" w:eastAsia="Times New Roman" w:hAnsi="Times New Roman"/>
          <w:i/>
        </w:rPr>
      </w:pPr>
    </w:p>
    <w:p w:rsidR="00426DD1" w:rsidRPr="0096502F" w:rsidRDefault="00426DD1" w:rsidP="00426DD1">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426DD1" w:rsidRDefault="00426DD1" w:rsidP="00BE65AC">
      <w:pPr>
        <w:spacing w:after="0" w:line="240" w:lineRule="auto"/>
        <w:jc w:val="both"/>
        <w:rPr>
          <w:rFonts w:ascii="Times New Roman" w:eastAsia="Times New Roman" w:hAnsi="Times New Roman"/>
          <w:i/>
        </w:rPr>
      </w:pPr>
    </w:p>
    <w:p w:rsidR="00426DD1" w:rsidRPr="0096502F" w:rsidRDefault="00426DD1" w:rsidP="00BE65AC">
      <w:pPr>
        <w:spacing w:after="0" w:line="240" w:lineRule="auto"/>
        <w:jc w:val="both"/>
        <w:rPr>
          <w:rFonts w:ascii="Times New Roman" w:eastAsia="Times New Roman" w:hAnsi="Times New Roman"/>
          <w:i/>
        </w:rPr>
      </w:pPr>
    </w:p>
    <w:p w:rsidR="00426DD1" w:rsidRDefault="00426DD1" w:rsidP="00BE65AC">
      <w:pPr>
        <w:spacing w:after="0" w:line="240" w:lineRule="auto"/>
        <w:jc w:val="center"/>
        <w:rPr>
          <w:rFonts w:ascii="Times New Roman" w:eastAsia="Times New Roman" w:hAnsi="Times New Roman"/>
          <w:b/>
          <w:bCs/>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 xml:space="preserve">Příjemce je povinen řídit se Pravidly pro příjem a hodnocení žádostí, poskytnutí a finanční vypořádání dotace z rozpočtu Karlovarského kraje </w:t>
      </w:r>
      <w:r>
        <w:rPr>
          <w:rFonts w:ascii="Times New Roman" w:hAnsi="Times New Roman"/>
        </w:rPr>
        <w:t xml:space="preserve">dotačního </w:t>
      </w:r>
      <w:r w:rsidRPr="0096502F">
        <w:rPr>
          <w:rFonts w:ascii="Times New Roman" w:hAnsi="Times New Roman"/>
        </w:rPr>
        <w:t>programu uvedený</w:t>
      </w:r>
      <w:r>
        <w:rPr>
          <w:rFonts w:ascii="Times New Roman" w:hAnsi="Times New Roman"/>
        </w:rPr>
        <w:t>ch</w:t>
      </w:r>
      <w:r w:rsidRPr="0096502F">
        <w:rPr>
          <w:rFonts w:ascii="Times New Roman" w:hAnsi="Times New Roman"/>
        </w:rPr>
        <w:t xml:space="preserve"> v</w:t>
      </w:r>
      <w:r>
        <w:rPr>
          <w:rFonts w:ascii="Times New Roman" w:hAnsi="Times New Roman"/>
        </w:rPr>
        <w:t xml:space="preserve"> čl. I. </w:t>
      </w:r>
      <w:r w:rsidRPr="0096502F">
        <w:rPr>
          <w:rFonts w:ascii="Times New Roman" w:hAnsi="Times New Roman"/>
        </w:rPr>
        <w:t xml:space="preserve">odst. 1 </w:t>
      </w:r>
      <w:r>
        <w:rPr>
          <w:rFonts w:ascii="Times New Roman" w:hAnsi="Times New Roman"/>
        </w:rPr>
        <w:t>smlouvy</w:t>
      </w:r>
      <w:r w:rsidRPr="0096502F">
        <w:rPr>
          <w:rFonts w:ascii="Times New Roman" w:hAnsi="Times New Roman"/>
        </w:rPr>
        <w:t xml:space="preserve"> schválenými </w:t>
      </w:r>
      <w:r w:rsidRPr="00F3688F">
        <w:rPr>
          <w:rFonts w:ascii="Times New Roman" w:hAnsi="Times New Roman"/>
        </w:rPr>
        <w:t>Radou</w:t>
      </w:r>
      <w:r w:rsidRPr="0096502F">
        <w:rPr>
          <w:rFonts w:ascii="Times New Roman" w:hAnsi="Times New Roman"/>
          <w:color w:val="FF0000"/>
        </w:rPr>
        <w:t xml:space="preserve"> </w:t>
      </w:r>
      <w:r w:rsidRPr="0096502F">
        <w:rPr>
          <w:rFonts w:ascii="Times New Roman" w:hAnsi="Times New Roman"/>
        </w:rPr>
        <w:t>Karlovarského kraje usnesením č</w:t>
      </w:r>
      <w:r>
        <w:rPr>
          <w:rFonts w:ascii="Times New Roman" w:hAnsi="Times New Roman"/>
        </w:rPr>
        <w:t>.</w:t>
      </w:r>
      <w:r w:rsidRPr="0096502F">
        <w:rPr>
          <w:rFonts w:ascii="Times New Roman" w:hAnsi="Times New Roman"/>
        </w:rPr>
        <w:t xml:space="preserve"> </w:t>
      </w:r>
      <w:r>
        <w:rPr>
          <w:rFonts w:ascii="Times New Roman" w:hAnsi="Times New Roman"/>
        </w:rPr>
        <w:t>1471/12/18</w:t>
      </w:r>
      <w:r w:rsidRPr="0096502F">
        <w:rPr>
          <w:rFonts w:ascii="Times New Roman" w:hAnsi="Times New Roman"/>
          <w:color w:val="FF0000"/>
        </w:rPr>
        <w:t xml:space="preserve"> </w:t>
      </w:r>
      <w:r w:rsidRPr="0096502F">
        <w:rPr>
          <w:rFonts w:ascii="Times New Roman" w:hAnsi="Times New Roman"/>
        </w:rPr>
        <w:t xml:space="preserve">ze dne </w:t>
      </w:r>
      <w:r>
        <w:rPr>
          <w:rFonts w:ascii="Times New Roman" w:hAnsi="Times New Roman"/>
        </w:rPr>
        <w:t>17. 12. 2018</w:t>
      </w:r>
      <w:r w:rsidRPr="0096502F">
        <w:rPr>
          <w:rFonts w:ascii="Times New Roman" w:hAnsi="Times New Roman"/>
        </w:rPr>
        <w:t>, zveřejněnými na úřední desce poskytovatele a smlouvou.</w:t>
      </w:r>
    </w:p>
    <w:p w:rsidR="00426DD1" w:rsidRPr="0096502F" w:rsidRDefault="00426DD1" w:rsidP="00BE65AC">
      <w:pPr>
        <w:tabs>
          <w:tab w:val="num" w:pos="720"/>
        </w:tabs>
        <w:spacing w:after="0" w:line="240" w:lineRule="auto"/>
        <w:ind w:left="360"/>
        <w:jc w:val="both"/>
        <w:rPr>
          <w:rFonts w:ascii="Times New Roman" w:eastAsia="Arial Unicode MS" w:hAnsi="Times New Roman"/>
        </w:rPr>
      </w:pPr>
    </w:p>
    <w:p w:rsidR="00426DD1" w:rsidRPr="006C384C" w:rsidRDefault="00426DD1" w:rsidP="00426DD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AE6AE7">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w:t>
      </w:r>
      <w:r w:rsidRPr="006C384C">
        <w:rPr>
          <w:rFonts w:ascii="Times New Roman" w:eastAsia="Arial Unicode MS" w:hAnsi="Times New Roman"/>
          <w:lang w:eastAsia="cs-CZ"/>
        </w:rPr>
        <w:t>a další nezpůsobilé výdaje specifikované v </w:t>
      </w:r>
      <w:r>
        <w:rPr>
          <w:rFonts w:ascii="Times New Roman" w:eastAsia="Arial Unicode MS" w:hAnsi="Times New Roman"/>
          <w:lang w:eastAsia="cs-CZ"/>
        </w:rPr>
        <w:t>P</w:t>
      </w:r>
      <w:r>
        <w:rPr>
          <w:rFonts w:ascii="Times New Roman" w:hAnsi="Times New Roman"/>
        </w:rPr>
        <w:t>ravidlech pro příjem a hodnocení žádostí, poskytnutí a finančního vypořádání dotace z rozpočtu Karlovarského kraje</w:t>
      </w:r>
      <w:r>
        <w:rPr>
          <w:rFonts w:ascii="Times New Roman" w:eastAsia="Arial Unicode MS" w:hAnsi="Times New Roman"/>
          <w:lang w:eastAsia="cs-CZ"/>
        </w:rPr>
        <w:t xml:space="preserve"> </w:t>
      </w:r>
      <w:r w:rsidRPr="006C384C">
        <w:rPr>
          <w:rFonts w:ascii="Times New Roman" w:eastAsia="Arial Unicode MS" w:hAnsi="Times New Roman"/>
          <w:lang w:eastAsia="cs-CZ"/>
        </w:rPr>
        <w:t>dotačního programu.</w:t>
      </w:r>
    </w:p>
    <w:p w:rsidR="00426DD1" w:rsidRDefault="00426DD1" w:rsidP="003A7724">
      <w:pPr>
        <w:spacing w:after="0" w:line="240" w:lineRule="auto"/>
        <w:ind w:left="426" w:hanging="426"/>
        <w:jc w:val="both"/>
        <w:rPr>
          <w:rFonts w:ascii="Times New Roman" w:eastAsia="Arial Unicode MS" w:hAnsi="Times New Roman"/>
        </w:rPr>
      </w:pPr>
    </w:p>
    <w:p w:rsidR="00426DD1" w:rsidRPr="0096502F" w:rsidRDefault="00426DD1" w:rsidP="003A7724">
      <w:pPr>
        <w:spacing w:after="0" w:line="240" w:lineRule="auto"/>
        <w:ind w:left="426" w:hanging="426"/>
        <w:jc w:val="both"/>
        <w:rPr>
          <w:rFonts w:ascii="Times New Roman" w:eastAsia="Arial Unicode MS" w:hAnsi="Times New Roman"/>
        </w:rPr>
      </w:pPr>
    </w:p>
    <w:p w:rsidR="00426DD1" w:rsidRPr="006B0675"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6B0675">
        <w:rPr>
          <w:rFonts w:ascii="Times New Roman" w:eastAsia="Arial Unicode MS" w:hAnsi="Times New Roman"/>
        </w:rPr>
        <w:t>Příjemce je povinen vyčerpat poskytnuté finanční prostředky nejpozději do </w:t>
      </w:r>
      <w:r w:rsidRPr="003874FB">
        <w:rPr>
          <w:rFonts w:ascii="Times New Roman" w:eastAsia="Arial Unicode MS" w:hAnsi="Times New Roman"/>
          <w:b/>
          <w:noProof/>
        </w:rPr>
        <w:t>30.11.2019</w:t>
      </w:r>
      <w:r w:rsidRPr="001C3D9E">
        <w:rPr>
          <w:rFonts w:ascii="Times New Roman" w:eastAsia="Arial Unicode MS" w:hAnsi="Times New Roman"/>
        </w:rPr>
        <w:t>.</w:t>
      </w:r>
    </w:p>
    <w:p w:rsidR="00426DD1" w:rsidRPr="006B0675" w:rsidRDefault="00426DD1" w:rsidP="006B0675">
      <w:pPr>
        <w:spacing w:after="0" w:line="240" w:lineRule="auto"/>
        <w:ind w:left="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sidRPr="001C3D9E">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426DD1" w:rsidRDefault="00426DD1" w:rsidP="006C384C">
      <w:pPr>
        <w:spacing w:after="0" w:line="240" w:lineRule="auto"/>
        <w:jc w:val="both"/>
        <w:rPr>
          <w:rFonts w:ascii="Times New Roman" w:eastAsia="Arial Unicode MS" w:hAnsi="Times New Roman"/>
        </w:rPr>
      </w:pPr>
    </w:p>
    <w:p w:rsidR="00426DD1" w:rsidRPr="001C3D9E"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1C3D9E">
        <w:rPr>
          <w:rFonts w:ascii="Times New Roman" w:eastAsia="Times New Roman" w:hAnsi="Times New Roman"/>
          <w:bCs/>
        </w:rPr>
        <w:t xml:space="preserve">Dotace je </w:t>
      </w:r>
      <w:r w:rsidRPr="001C3D9E">
        <w:rPr>
          <w:rFonts w:ascii="Times New Roman" w:eastAsia="Times New Roman" w:hAnsi="Times New Roman"/>
          <w:b/>
          <w:bCs/>
        </w:rPr>
        <w:t>neinvestičního charakteru</w:t>
      </w:r>
      <w:r w:rsidRPr="001C3D9E">
        <w:rPr>
          <w:rFonts w:ascii="Times New Roman" w:eastAsia="Times New Roman" w:hAnsi="Times New Roman"/>
          <w:bCs/>
        </w:rPr>
        <w:t xml:space="preserve"> příjemce je povinen ji použít výhradně k realizaci projektu </w:t>
      </w:r>
      <w:r w:rsidRPr="003874FB">
        <w:rPr>
          <w:rFonts w:ascii="Times New Roman" w:eastAsia="Times New Roman" w:hAnsi="Times New Roman"/>
          <w:b/>
          <w:bCs/>
          <w:noProof/>
        </w:rPr>
        <w:t>Údržba sportovního areálu Tyršův Dům</w:t>
      </w:r>
      <w:r w:rsidRPr="001C3D9E">
        <w:rPr>
          <w:rFonts w:ascii="Times New Roman" w:eastAsia="Times New Roman" w:hAnsi="Times New Roman"/>
          <w:bCs/>
        </w:rPr>
        <w:t xml:space="preserve">.  </w:t>
      </w:r>
    </w:p>
    <w:p w:rsidR="00426DD1" w:rsidRPr="006D259B" w:rsidRDefault="00426DD1" w:rsidP="00937853">
      <w:pPr>
        <w:spacing w:after="0"/>
        <w:ind w:left="360" w:firstLine="66"/>
        <w:jc w:val="both"/>
        <w:rPr>
          <w:rFonts w:ascii="Times New Roman" w:hAnsi="Times New Roman"/>
        </w:rPr>
      </w:pPr>
      <w:r w:rsidRPr="006D259B">
        <w:rPr>
          <w:rFonts w:ascii="Times New Roman" w:hAnsi="Times New Roman"/>
        </w:rPr>
        <w:t>DPH je uznatelným výdajem (odst. 2 tohoto článku), pokud příjemce dotace:</w:t>
      </w:r>
    </w:p>
    <w:p w:rsidR="00426DD1" w:rsidRPr="006D259B" w:rsidRDefault="00426DD1" w:rsidP="00426DD1">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není plátcem DPH, a z tohoto důvodu nemůže nárokovat a nenárokuje odpočet daně na vstupu dle zákona číslo 235/2004 Sb., o dani z přidané hodnoty, ve znění pozdějších předpisů,</w:t>
      </w:r>
    </w:p>
    <w:p w:rsidR="00426DD1" w:rsidRDefault="00426DD1" w:rsidP="00426DD1">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 xml:space="preserve">je plátcem DPH, ale dle zákona číslo 235/2004 Sb., o dani z přidané hodnoty, ve znění pozdějších předpisů, nemá nárok na odpočet daně na vstupu. </w:t>
      </w:r>
    </w:p>
    <w:p w:rsidR="00426DD1" w:rsidRPr="006D259B" w:rsidRDefault="00426DD1" w:rsidP="00937853">
      <w:pPr>
        <w:pStyle w:val="Odstavecseseznamem"/>
        <w:spacing w:after="0" w:line="240" w:lineRule="auto"/>
        <w:contextualSpacing w:val="0"/>
        <w:jc w:val="both"/>
        <w:rPr>
          <w:rFonts w:ascii="Times New Roman" w:hAnsi="Times New Roman"/>
        </w:rPr>
      </w:pPr>
    </w:p>
    <w:p w:rsidR="00426DD1" w:rsidRPr="00937853"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37853">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w:t>
      </w:r>
      <w:r>
        <w:rPr>
          <w:rFonts w:ascii="Times New Roman" w:eastAsia="Arial Unicode MS" w:hAnsi="Times New Roman"/>
        </w:rPr>
        <w:t xml:space="preserve">do </w:t>
      </w:r>
      <w:r w:rsidRPr="003874FB">
        <w:rPr>
          <w:rFonts w:ascii="Times New Roman" w:eastAsia="Arial Unicode MS" w:hAnsi="Times New Roman"/>
          <w:b/>
          <w:noProof/>
        </w:rPr>
        <w:t>30.11.2019</w:t>
      </w:r>
      <w:r w:rsidRPr="00937853">
        <w:rPr>
          <w:rFonts w:ascii="Times New Roman" w:eastAsia="Arial Unicode MS" w:hAnsi="Times New Roman"/>
        </w:rPr>
        <w:t>, resp. do dne ukončení smlouvy v případě čl. VII. smlouvy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w:t>
      </w:r>
      <w:r w:rsidRPr="00937853">
        <w:rPr>
          <w:rFonts w:eastAsia="Arial Unicode MS"/>
        </w:rPr>
        <w:t xml:space="preserve"> </w:t>
      </w:r>
      <w:hyperlink r:id="rId7" w:history="1">
        <w:r w:rsidRPr="00937853">
          <w:rPr>
            <w:rStyle w:val="Hypertextovodkaz"/>
            <w:rFonts w:ascii="Times New Roman" w:eastAsia="Arial Unicode MS" w:hAnsi="Times New Roman"/>
          </w:rPr>
          <w:t>http://www.kr-karlovarsky.cz/dotace/Stranky/Prehled-dotace.aspx</w:t>
        </w:r>
      </w:hyperlink>
      <w:r w:rsidRPr="00937853">
        <w:rPr>
          <w:rFonts w:ascii="Times New Roman" w:eastAsia="Arial Unicode MS" w:hAnsi="Times New Roman"/>
        </w:rPr>
        <w:t>.</w:t>
      </w:r>
    </w:p>
    <w:p w:rsidR="00426DD1" w:rsidRPr="0096502F" w:rsidRDefault="00426DD1" w:rsidP="00F131CD">
      <w:pPr>
        <w:spacing w:after="0" w:line="240" w:lineRule="auto"/>
        <w:ind w:left="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426DD1" w:rsidRPr="0096502F" w:rsidRDefault="00426DD1" w:rsidP="00F131CD">
      <w:pPr>
        <w:spacing w:after="0" w:line="240" w:lineRule="auto"/>
        <w:ind w:left="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426DD1" w:rsidRPr="0096502F" w:rsidRDefault="00426DD1" w:rsidP="00ED646C">
      <w:pPr>
        <w:spacing w:after="0" w:line="240" w:lineRule="auto"/>
        <w:ind w:left="426"/>
        <w:jc w:val="both"/>
        <w:rPr>
          <w:rFonts w:ascii="Times New Roman" w:eastAsia="Arial Unicode MS" w:hAnsi="Times New Roman"/>
        </w:rPr>
      </w:pPr>
    </w:p>
    <w:p w:rsidR="00426DD1" w:rsidRPr="006056DB" w:rsidRDefault="00426DD1" w:rsidP="00426DD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a </w:t>
      </w:r>
      <w:hyperlink r:id="rId10"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odkaz Karlovarský kraj – Poskytování symbolů a záštit) a loga projektu „Živý kraj“ viz </w:t>
      </w:r>
      <w:hyperlink r:id="rId12"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záložka </w:t>
      </w:r>
      <w:r w:rsidRPr="001C3D9E">
        <w:rPr>
          <w:rFonts w:ascii="Times New Roman" w:eastAsia="Arial Unicode MS" w:hAnsi="Times New Roman"/>
          <w:lang w:eastAsia="cs-CZ"/>
        </w:rPr>
        <w:t>„</w:t>
      </w:r>
      <w:r w:rsidRPr="006056DB">
        <w:rPr>
          <w:rFonts w:ascii="Times New Roman" w:eastAsia="Arial Unicode MS" w:hAnsi="Times New Roman"/>
          <w:lang w:eastAsia="cs-CZ"/>
        </w:rPr>
        <w:t>Tourism professionals.“</w:t>
      </w:r>
    </w:p>
    <w:p w:rsidR="00426DD1" w:rsidRDefault="00426DD1" w:rsidP="00BE65AC">
      <w:pPr>
        <w:spacing w:after="0" w:line="240" w:lineRule="auto"/>
        <w:jc w:val="both"/>
        <w:rPr>
          <w:rFonts w:ascii="Times New Roman" w:eastAsia="Arial Unicode MS" w:hAnsi="Times New Roman"/>
        </w:rPr>
      </w:pPr>
    </w:p>
    <w:p w:rsidR="00426DD1" w:rsidRPr="0096502F" w:rsidRDefault="00426DD1" w:rsidP="00BE65AC">
      <w:pPr>
        <w:spacing w:after="0" w:line="240" w:lineRule="auto"/>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xml:space="preserve">, a to </w:t>
      </w:r>
      <w:r w:rsidRPr="0096502F">
        <w:rPr>
          <w:rFonts w:ascii="Times New Roman" w:eastAsia="Arial Unicode MS" w:hAnsi="Times New Roman"/>
        </w:rPr>
        <w:lastRenderedPageBreak/>
        <w:t>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426DD1" w:rsidRPr="0096502F" w:rsidRDefault="00426DD1" w:rsidP="00BE65AC">
      <w:pPr>
        <w:spacing w:after="0" w:line="240" w:lineRule="auto"/>
        <w:jc w:val="both"/>
        <w:rPr>
          <w:rFonts w:ascii="Times New Roman" w:eastAsia="Times New Roman" w:hAnsi="Times New Roman"/>
        </w:rPr>
      </w:pPr>
    </w:p>
    <w:p w:rsidR="00426DD1" w:rsidRPr="006056DB" w:rsidRDefault="00426DD1" w:rsidP="00426DD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do </w:t>
      </w:r>
      <w:r w:rsidRPr="001C3D9E">
        <w:rPr>
          <w:rFonts w:ascii="Times New Roman" w:eastAsia="Arial Unicode MS" w:hAnsi="Times New Roman"/>
          <w:lang w:eastAsia="cs-CZ"/>
        </w:rPr>
        <w:t xml:space="preserve">10 </w:t>
      </w:r>
      <w:r w:rsidRPr="006056DB">
        <w:rPr>
          <w:rFonts w:ascii="Times New Roman" w:eastAsia="Arial Unicode MS" w:hAnsi="Times New Roman"/>
          <w:lang w:eastAsia="cs-CZ"/>
        </w:rPr>
        <w:t>pracovních dnů ode dne, kdy se příjemce o této skutečnosti dozví. Platba bude opatřena variabilním symbolem uvedeným v čl. II. odst. 2 smlouvy.</w:t>
      </w:r>
    </w:p>
    <w:p w:rsidR="00426DD1" w:rsidRPr="0096502F" w:rsidRDefault="00426DD1" w:rsidP="00F131CD">
      <w:pPr>
        <w:spacing w:after="0" w:line="240" w:lineRule="auto"/>
        <w:ind w:left="426" w:hanging="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Před vrácením nevyčerpaných finančních prostředků zpět na účet poskytovatele je příjemce o této skutečnosti povinen informovat administrující odbor</w:t>
      </w:r>
      <w:r w:rsidRPr="0096502F">
        <w:rPr>
          <w:rFonts w:ascii="Times New Roman" w:eastAsia="Arial Unicode MS" w:hAnsi="Times New Roman"/>
          <w:i/>
        </w:rPr>
        <w:t xml:space="preserve"> </w:t>
      </w:r>
      <w:r w:rsidRPr="0096502F">
        <w:rPr>
          <w:rFonts w:ascii="Times New Roman" w:eastAsia="Arial Unicode MS" w:hAnsi="Times New Roman"/>
        </w:rPr>
        <w:t>prostřednictvím avíza, které je přílohou formuláře finanční vypořádání dotace.</w:t>
      </w:r>
    </w:p>
    <w:p w:rsidR="00426DD1" w:rsidRPr="0096502F" w:rsidRDefault="00426DD1" w:rsidP="00F131CD">
      <w:pPr>
        <w:spacing w:after="0" w:line="240" w:lineRule="auto"/>
        <w:ind w:left="426" w:hanging="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426DD1" w:rsidRPr="0096502F" w:rsidRDefault="00426DD1" w:rsidP="00BE65AC">
      <w:pPr>
        <w:spacing w:after="0" w:line="240" w:lineRule="auto"/>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Příjemce je zejména povinen oznámit poskytovateli do </w:t>
      </w:r>
      <w:r w:rsidRPr="001C3D9E">
        <w:rPr>
          <w:rFonts w:ascii="Times New Roman" w:eastAsia="Arial Unicode MS" w:hAnsi="Times New Roman"/>
        </w:rPr>
        <w:t>10</w:t>
      </w:r>
      <w:r w:rsidRPr="0096502F">
        <w:rPr>
          <w:rFonts w:ascii="Times New Roman" w:eastAsia="Arial Unicode MS" w:hAnsi="Times New Roman"/>
          <w:color w:val="FF0000"/>
        </w:rPr>
        <w:t xml:space="preserve"> </w:t>
      </w:r>
      <w:r w:rsidRPr="0096502F">
        <w:rPr>
          <w:rFonts w:ascii="Times New Roman" w:eastAsia="Arial Unicode MS" w:hAnsi="Times New Roman"/>
        </w:rPr>
        <w:t>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426DD1" w:rsidRPr="0096502F" w:rsidRDefault="00426DD1" w:rsidP="008A14BE">
      <w:pPr>
        <w:spacing w:after="0" w:line="240" w:lineRule="auto"/>
        <w:ind w:left="426" w:hanging="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426DD1" w:rsidRDefault="00426DD1" w:rsidP="00BE65AC">
      <w:pPr>
        <w:spacing w:after="0" w:line="240" w:lineRule="auto"/>
        <w:jc w:val="both"/>
        <w:rPr>
          <w:rFonts w:ascii="Times New Roman" w:eastAsia="Arial Unicode MS" w:hAnsi="Times New Roman"/>
        </w:rPr>
      </w:pPr>
    </w:p>
    <w:p w:rsidR="00426DD1" w:rsidRPr="006056DB" w:rsidRDefault="00426DD1" w:rsidP="00426DD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426DD1" w:rsidRPr="0096502F" w:rsidRDefault="00426DD1" w:rsidP="00AB391B">
      <w:pPr>
        <w:spacing w:after="0" w:line="240" w:lineRule="auto"/>
        <w:ind w:left="426" w:hanging="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426DD1" w:rsidRPr="0096502F" w:rsidRDefault="00426DD1" w:rsidP="00AB391B">
      <w:pPr>
        <w:spacing w:after="0" w:line="240" w:lineRule="auto"/>
        <w:ind w:left="426" w:hanging="426"/>
        <w:jc w:val="both"/>
        <w:rPr>
          <w:rFonts w:ascii="Times New Roman" w:eastAsia="Arial Unicode MS" w:hAnsi="Times New Roman"/>
        </w:rPr>
      </w:pPr>
    </w:p>
    <w:p w:rsidR="00426DD1" w:rsidRPr="0096502F" w:rsidRDefault="00426DD1" w:rsidP="00426DD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426DD1" w:rsidRDefault="00426DD1" w:rsidP="00360E6D">
      <w:pPr>
        <w:spacing w:after="0" w:line="240" w:lineRule="auto"/>
        <w:jc w:val="both"/>
        <w:rPr>
          <w:rFonts w:ascii="Times New Roman" w:eastAsia="Arial Unicode MS" w:hAnsi="Times New Roman"/>
        </w:rPr>
      </w:pPr>
    </w:p>
    <w:p w:rsidR="00426DD1" w:rsidRPr="0096502F" w:rsidRDefault="00426DD1" w:rsidP="00360E6D">
      <w:pPr>
        <w:spacing w:after="0" w:line="240" w:lineRule="auto"/>
        <w:jc w:val="both"/>
        <w:rPr>
          <w:rFonts w:ascii="Times New Roman" w:eastAsia="Arial Unicode MS" w:hAnsi="Times New Roman"/>
        </w:rPr>
      </w:pPr>
    </w:p>
    <w:p w:rsidR="00426DD1" w:rsidRPr="0096502F" w:rsidRDefault="00426DD1"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426DD1" w:rsidRPr="0096502F" w:rsidRDefault="00426DD1"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426DD1" w:rsidRPr="0096502F" w:rsidRDefault="00426DD1" w:rsidP="00426DD1">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426DD1" w:rsidRPr="0096502F" w:rsidRDefault="00426DD1" w:rsidP="00AB391B">
      <w:pPr>
        <w:tabs>
          <w:tab w:val="num" w:pos="720"/>
        </w:tabs>
        <w:spacing w:after="0" w:line="240" w:lineRule="auto"/>
        <w:ind w:left="426" w:hanging="426"/>
        <w:jc w:val="both"/>
        <w:rPr>
          <w:rFonts w:ascii="Times New Roman" w:eastAsia="Times New Roman" w:hAnsi="Times New Roman"/>
        </w:rPr>
      </w:pPr>
    </w:p>
    <w:p w:rsidR="00426DD1" w:rsidRPr="0096502F" w:rsidRDefault="00426DD1" w:rsidP="00426DD1">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lastRenderedPageBreak/>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426DD1">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426DD1" w:rsidRPr="0096502F" w:rsidRDefault="00426DD1" w:rsidP="00AB391B">
      <w:pPr>
        <w:spacing w:after="0" w:line="240" w:lineRule="auto"/>
        <w:ind w:left="426" w:hanging="426"/>
        <w:jc w:val="both"/>
        <w:rPr>
          <w:rFonts w:ascii="Times New Roman" w:eastAsia="Times New Roman" w:hAnsi="Times New Roman"/>
          <w:b/>
        </w:rPr>
      </w:pPr>
    </w:p>
    <w:p w:rsidR="00426DD1" w:rsidRPr="0096502F" w:rsidRDefault="00426DD1" w:rsidP="00426DD1">
      <w:pPr>
        <w:numPr>
          <w:ilvl w:val="0"/>
          <w:numId w:val="7"/>
        </w:numPr>
        <w:tabs>
          <w:tab w:val="clear" w:pos="36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426DD1" w:rsidRDefault="00426DD1" w:rsidP="00BE65AC">
      <w:pPr>
        <w:spacing w:after="0" w:line="240" w:lineRule="auto"/>
        <w:jc w:val="both"/>
        <w:rPr>
          <w:rFonts w:ascii="Times New Roman" w:eastAsia="Times New Roman" w:hAnsi="Times New Roman"/>
          <w:b/>
        </w:rPr>
      </w:pPr>
    </w:p>
    <w:p w:rsidR="00426DD1" w:rsidRPr="0096502F" w:rsidRDefault="00426DD1" w:rsidP="00BE65AC">
      <w:pPr>
        <w:spacing w:after="0" w:line="240" w:lineRule="auto"/>
        <w:jc w:val="both"/>
        <w:rPr>
          <w:rFonts w:ascii="Times New Roman" w:eastAsia="Times New Roman" w:hAnsi="Times New Roman"/>
          <w:b/>
        </w:rPr>
      </w:pPr>
    </w:p>
    <w:p w:rsidR="00426DD1" w:rsidRPr="0096502F" w:rsidRDefault="00426DD1"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426DD1" w:rsidRPr="0096502F" w:rsidRDefault="00426DD1"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426DD1" w:rsidRPr="0096502F" w:rsidRDefault="00426DD1"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xml:space="preserve"> čl. IV. </w:t>
      </w:r>
      <w:r w:rsidRPr="0096502F">
        <w:rPr>
          <w:rFonts w:ascii="Times New Roman" w:eastAsia="Times New Roman" w:hAnsi="Times New Roman"/>
        </w:rPr>
        <w:t xml:space="preserve">odst. </w:t>
      </w:r>
      <w:r>
        <w:rPr>
          <w:rFonts w:ascii="Times New Roman" w:eastAsia="Times New Roman" w:hAnsi="Times New Roman"/>
        </w:rPr>
        <w:t xml:space="preserve">3, 4, </w:t>
      </w:r>
      <w:r w:rsidRPr="0096502F">
        <w:rPr>
          <w:rFonts w:ascii="Times New Roman" w:eastAsia="Times New Roman" w:hAnsi="Times New Roman"/>
        </w:rPr>
        <w:t>8, 9, 12, 13, 14</w:t>
      </w:r>
      <w:r>
        <w:rPr>
          <w:rFonts w:ascii="Times New Roman" w:eastAsia="Times New Roman" w:hAnsi="Times New Roman"/>
        </w:rPr>
        <w:t>,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smlouvy, do rozpočtu poskytovatele.</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neprokáže způsobem stanoveným v čl. IV. odst. 1, </w:t>
      </w:r>
      <w:r>
        <w:rPr>
          <w:rFonts w:ascii="Times New Roman" w:eastAsia="Times New Roman" w:hAnsi="Times New Roman"/>
        </w:rPr>
        <w:t>2</w:t>
      </w:r>
      <w:r w:rsidRPr="0096502F">
        <w:rPr>
          <w:rFonts w:ascii="Times New Roman" w:eastAsia="Times New Roman" w:hAnsi="Times New Roman"/>
        </w:rPr>
        <w:t xml:space="preserve">, </w:t>
      </w:r>
      <w:r>
        <w:rPr>
          <w:rFonts w:ascii="Times New Roman" w:eastAsia="Times New Roman" w:hAnsi="Times New Roman"/>
        </w:rPr>
        <w:t xml:space="preserve">5, </w:t>
      </w:r>
      <w:r w:rsidRPr="0096502F">
        <w:rPr>
          <w:rFonts w:ascii="Times New Roman" w:eastAsia="Times New Roman" w:hAnsi="Times New Roman"/>
        </w:rPr>
        <w:t xml:space="preserve">6, 7, </w:t>
      </w:r>
      <w:r>
        <w:rPr>
          <w:rFonts w:ascii="Times New Roman" w:eastAsia="Times New Roman" w:hAnsi="Times New Roman"/>
        </w:rPr>
        <w:t>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popř. použije poskytnuté prostředky, případně jejich část, k jinému účelu, než je uvedeno v</w:t>
      </w:r>
      <w:r>
        <w:rPr>
          <w:rFonts w:ascii="Times New Roman" w:eastAsia="Times New Roman" w:hAnsi="Times New Roman"/>
        </w:rPr>
        <w:t> </w:t>
      </w:r>
      <w:r w:rsidRPr="0096502F">
        <w:rPr>
          <w:rFonts w:ascii="Times New Roman" w:eastAsia="Times New Roman" w:hAnsi="Times New Roman"/>
        </w:rPr>
        <w:t>čl</w:t>
      </w:r>
      <w:r>
        <w:rPr>
          <w:rFonts w:ascii="Times New Roman" w:eastAsia="Times New Roman" w:hAnsi="Times New Roman"/>
        </w:rPr>
        <w:t>.</w:t>
      </w:r>
      <w:r w:rsidRPr="0096502F">
        <w:rPr>
          <w:rFonts w:ascii="Times New Roman" w:eastAsia="Times New Roman" w:hAnsi="Times New Roman"/>
        </w:rPr>
        <w:t xml:space="preserve">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426DD1" w:rsidRDefault="00426DD1" w:rsidP="00BE65AC">
      <w:pPr>
        <w:tabs>
          <w:tab w:val="left" w:pos="3765"/>
          <w:tab w:val="center" w:pos="4536"/>
        </w:tabs>
        <w:spacing w:after="0" w:line="240" w:lineRule="auto"/>
        <w:rPr>
          <w:rFonts w:ascii="Times New Roman" w:eastAsia="Times New Roman" w:hAnsi="Times New Roman"/>
          <w:b/>
          <w:bCs/>
        </w:rPr>
      </w:pPr>
    </w:p>
    <w:p w:rsidR="00426DD1" w:rsidRPr="0096502F" w:rsidRDefault="00426DD1" w:rsidP="00BE65AC">
      <w:pPr>
        <w:tabs>
          <w:tab w:val="left" w:pos="3765"/>
          <w:tab w:val="center" w:pos="4536"/>
        </w:tabs>
        <w:spacing w:after="0" w:line="240" w:lineRule="auto"/>
        <w:rPr>
          <w:rFonts w:ascii="Times New Roman" w:eastAsia="Times New Roman" w:hAnsi="Times New Roman"/>
          <w:b/>
          <w:bCs/>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426DD1" w:rsidRPr="0096502F" w:rsidRDefault="00426DD1"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426DD1" w:rsidRPr="0096502F" w:rsidRDefault="00426DD1"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Kterákoli smluvní strana je oprávněna tuto smlouvu písemně vypovědět bez udání důvodu. Výpovědní lhůta činí 1 měsíc a začíná běžet 1. dnem následujícím po dni doručení výpovědi druhé </w:t>
      </w:r>
      <w:r w:rsidRPr="0096502F">
        <w:rPr>
          <w:rFonts w:ascii="Times New Roman" w:eastAsia="Times New Roman" w:hAnsi="Times New Roman"/>
        </w:rPr>
        <w:lastRenderedPageBreak/>
        <w:t>smluvní straně. V případě pochybností se má za to, že výpověď byla doručena 5. pracovním dnem od jejího odeslání. Ve výpovědní lhůtě může poskytovatel zastavit poskytnutí dotace.</w:t>
      </w:r>
    </w:p>
    <w:p w:rsidR="00426DD1" w:rsidRPr="0096502F" w:rsidRDefault="00426DD1" w:rsidP="00AB391B">
      <w:pPr>
        <w:spacing w:after="0" w:line="240" w:lineRule="auto"/>
        <w:ind w:left="426" w:hanging="426"/>
        <w:jc w:val="both"/>
        <w:rPr>
          <w:rFonts w:ascii="Times New Roman" w:eastAsia="Times New Roman" w:hAnsi="Times New Roman"/>
        </w:rPr>
      </w:pPr>
    </w:p>
    <w:p w:rsidR="00426DD1" w:rsidRPr="0096502F" w:rsidRDefault="00426DD1"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426DD1" w:rsidRDefault="00426DD1" w:rsidP="00BE65AC">
      <w:pPr>
        <w:spacing w:after="0" w:line="240" w:lineRule="auto"/>
        <w:rPr>
          <w:rFonts w:ascii="Times New Roman" w:eastAsia="Times New Roman" w:hAnsi="Times New Roman"/>
          <w:b/>
          <w:bCs/>
        </w:rPr>
      </w:pPr>
    </w:p>
    <w:p w:rsidR="00426DD1" w:rsidRPr="0096502F" w:rsidRDefault="00426DD1" w:rsidP="00BE65AC">
      <w:pPr>
        <w:spacing w:after="0" w:line="240" w:lineRule="auto"/>
        <w:rPr>
          <w:rFonts w:ascii="Times New Roman" w:eastAsia="Times New Roman" w:hAnsi="Times New Roman"/>
          <w:b/>
          <w:bCs/>
        </w:rPr>
      </w:pP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426DD1" w:rsidRPr="0096502F" w:rsidRDefault="00426DD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426DD1" w:rsidRDefault="00426DD1" w:rsidP="00426DD1">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sidRPr="001B446D">
        <w:rPr>
          <w:rFonts w:ascii="Times New Roman" w:eastAsia="Times New Roman" w:hAnsi="Times New Roman"/>
          <w:lang w:eastAsia="cs-CZ"/>
        </w:rPr>
        <w:t>E</w:t>
      </w:r>
      <w:r w:rsidRPr="00DB0993">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426DD1" w:rsidRDefault="00426DD1" w:rsidP="00DB0993">
      <w:pPr>
        <w:pStyle w:val="Odstavecseseznamem"/>
        <w:spacing w:after="0" w:line="240" w:lineRule="auto"/>
        <w:ind w:left="426"/>
        <w:jc w:val="both"/>
        <w:rPr>
          <w:rFonts w:ascii="Times New Roman" w:eastAsia="Times New Roman" w:hAnsi="Times New Roman"/>
          <w:lang w:eastAsia="cs-CZ"/>
        </w:rPr>
      </w:pPr>
    </w:p>
    <w:p w:rsidR="00426DD1" w:rsidRPr="00DB0993" w:rsidRDefault="00426DD1" w:rsidP="00426DD1">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2F216A">
        <w:rPr>
          <w:vertAlign w:val="superscript"/>
          <w:lang w:eastAsia="cs-CZ"/>
        </w:rPr>
        <w:footnoteReference w:id="1"/>
      </w:r>
      <w:r w:rsidRPr="00DB0993">
        <w:rPr>
          <w:rFonts w:ascii="Times New Roman" w:eastAsia="Times New Roman" w:hAnsi="Times New Roman"/>
          <w:lang w:eastAsia="cs-CZ"/>
        </w:rPr>
        <w:t xml:space="preserve"> buď o vrácení podpory, prozatímním navrácení podpory nebo o pozastavení podpory.</w:t>
      </w:r>
    </w:p>
    <w:p w:rsidR="00426DD1" w:rsidRDefault="00426DD1" w:rsidP="0096502F">
      <w:pPr>
        <w:spacing w:after="0" w:line="240" w:lineRule="auto"/>
        <w:ind w:left="426" w:hanging="426"/>
        <w:jc w:val="center"/>
        <w:rPr>
          <w:rFonts w:ascii="Times New Roman" w:eastAsia="Times New Roman" w:hAnsi="Times New Roman"/>
          <w:b/>
          <w:bCs/>
        </w:rPr>
      </w:pPr>
    </w:p>
    <w:p w:rsidR="00426DD1" w:rsidRDefault="00426DD1" w:rsidP="0096502F">
      <w:pPr>
        <w:spacing w:after="0" w:line="240" w:lineRule="auto"/>
        <w:ind w:left="426" w:hanging="426"/>
        <w:jc w:val="center"/>
        <w:rPr>
          <w:rFonts w:ascii="Times New Roman" w:eastAsia="Times New Roman" w:hAnsi="Times New Roman"/>
          <w:b/>
          <w:bCs/>
        </w:rPr>
      </w:pPr>
    </w:p>
    <w:p w:rsidR="00426DD1" w:rsidRDefault="00426DD1" w:rsidP="0096502F">
      <w:pPr>
        <w:spacing w:after="0" w:line="240" w:lineRule="auto"/>
        <w:ind w:left="426" w:hanging="426"/>
        <w:jc w:val="center"/>
        <w:rPr>
          <w:rFonts w:ascii="Times New Roman" w:eastAsia="Times New Roman" w:hAnsi="Times New Roman"/>
          <w:b/>
          <w:bCs/>
        </w:rPr>
      </w:pPr>
    </w:p>
    <w:p w:rsidR="00426DD1" w:rsidRPr="0096502F" w:rsidRDefault="00426DD1"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426DD1" w:rsidRPr="0096502F" w:rsidRDefault="00426DD1"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426DD1" w:rsidRPr="0096502F" w:rsidRDefault="00426DD1"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426DD1" w:rsidRPr="0096502F" w:rsidRDefault="00426DD1" w:rsidP="0096502F">
      <w:pPr>
        <w:tabs>
          <w:tab w:val="left" w:pos="-1134"/>
        </w:tabs>
        <w:spacing w:after="0" w:line="240" w:lineRule="auto"/>
        <w:ind w:left="426" w:hanging="426"/>
        <w:jc w:val="both"/>
        <w:rPr>
          <w:rFonts w:ascii="Times New Roman" w:eastAsia="Times New Roman" w:hAnsi="Times New Roman"/>
        </w:rPr>
      </w:pPr>
    </w:p>
    <w:p w:rsidR="00426DD1" w:rsidRPr="0096502F" w:rsidRDefault="00426DD1"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426DD1" w:rsidRPr="0096502F" w:rsidRDefault="00426DD1" w:rsidP="0096502F">
      <w:pPr>
        <w:spacing w:after="0" w:line="240" w:lineRule="auto"/>
        <w:ind w:left="426" w:hanging="426"/>
        <w:jc w:val="both"/>
        <w:rPr>
          <w:rFonts w:ascii="Times New Roman" w:eastAsia="Times New Roman" w:hAnsi="Times New Roman"/>
        </w:rPr>
      </w:pPr>
    </w:p>
    <w:p w:rsidR="00426DD1" w:rsidRPr="0096502F" w:rsidRDefault="00426DD1"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426DD1" w:rsidRPr="0096502F" w:rsidRDefault="00426DD1" w:rsidP="0096502F">
      <w:pPr>
        <w:spacing w:after="0" w:line="240" w:lineRule="auto"/>
        <w:ind w:left="426" w:hanging="426"/>
        <w:jc w:val="both"/>
        <w:rPr>
          <w:rFonts w:ascii="Times New Roman" w:eastAsia="Times New Roman" w:hAnsi="Times New Roman"/>
        </w:rPr>
      </w:pPr>
    </w:p>
    <w:p w:rsidR="00426DD1" w:rsidRPr="0096502F" w:rsidRDefault="00426DD1"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ve </w:t>
      </w:r>
      <w:r w:rsidRPr="001C3D9E">
        <w:rPr>
          <w:rFonts w:ascii="Times New Roman" w:eastAsia="Times New Roman" w:hAnsi="Times New Roman"/>
        </w:rPr>
        <w:t>4 vyhotoveních, z nichž 3 obdrží poskytovatel a 1 příjemce.</w:t>
      </w:r>
    </w:p>
    <w:p w:rsidR="00426DD1" w:rsidRPr="0096502F" w:rsidRDefault="00426DD1" w:rsidP="0096502F">
      <w:pPr>
        <w:spacing w:after="0" w:line="240" w:lineRule="auto"/>
        <w:ind w:left="426" w:hanging="426"/>
        <w:jc w:val="both"/>
        <w:rPr>
          <w:rFonts w:ascii="Times New Roman" w:eastAsia="Times New Roman" w:hAnsi="Times New Roman"/>
        </w:rPr>
      </w:pPr>
    </w:p>
    <w:p w:rsidR="00426DD1" w:rsidRPr="005A576A" w:rsidRDefault="00426DD1" w:rsidP="005A576A">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5A576A">
        <w:rPr>
          <w:rFonts w:ascii="Times New Roman" w:eastAsia="Times New Roman" w:hAnsi="Times New Roman"/>
          <w:lang w:eastAsia="cs-CZ"/>
        </w:rPr>
        <w:t xml:space="preserve">Smlouva nabývá platnosti dnem podpisu smluvních stran. </w:t>
      </w:r>
    </w:p>
    <w:p w:rsidR="00426DD1" w:rsidRPr="0096502F" w:rsidRDefault="00426DD1" w:rsidP="0096502F">
      <w:pPr>
        <w:spacing w:after="0" w:line="240" w:lineRule="auto"/>
        <w:ind w:left="426" w:hanging="426"/>
        <w:jc w:val="both"/>
        <w:rPr>
          <w:rFonts w:ascii="Times New Roman" w:eastAsia="Times New Roman" w:hAnsi="Times New Roman"/>
        </w:rPr>
      </w:pPr>
    </w:p>
    <w:p w:rsidR="00426DD1" w:rsidRPr="000E5E1C" w:rsidRDefault="00426DD1" w:rsidP="00664ED4">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0E5E1C">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426DD1" w:rsidRPr="0096502F" w:rsidRDefault="00426DD1" w:rsidP="0096502F">
      <w:pPr>
        <w:spacing w:after="0" w:line="240" w:lineRule="auto"/>
        <w:ind w:left="426" w:hanging="426"/>
        <w:jc w:val="both"/>
        <w:rPr>
          <w:rFonts w:ascii="Times New Roman" w:eastAsia="Times New Roman" w:hAnsi="Times New Roman"/>
        </w:rPr>
      </w:pPr>
    </w:p>
    <w:p w:rsidR="00426DD1" w:rsidRPr="00E51A05" w:rsidRDefault="00426DD1" w:rsidP="002B066B">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E51A05">
        <w:rPr>
          <w:rFonts w:ascii="Times New Roman" w:eastAsia="Times New Roman" w:hAnsi="Times New Roman"/>
          <w:lang w:eastAsia="cs-CZ"/>
        </w:rPr>
        <w:lastRenderedPageBreak/>
        <w:t xml:space="preserve">neplatná nebo neúčinná ustanovení ustanoveními jejich povaze nejbližšími s přihlédnutím </w:t>
      </w:r>
      <w:r w:rsidRPr="00E51A05">
        <w:rPr>
          <w:rFonts w:ascii="Times New Roman" w:eastAsia="Times New Roman" w:hAnsi="Times New Roman"/>
          <w:lang w:eastAsia="cs-CZ"/>
        </w:rPr>
        <w:br/>
        <w:t>k vůli smluvních stran dle předmětu smlouvy.</w:t>
      </w:r>
    </w:p>
    <w:p w:rsidR="00426DD1" w:rsidRPr="0096502F" w:rsidRDefault="00426DD1" w:rsidP="0096502F">
      <w:pPr>
        <w:tabs>
          <w:tab w:val="left" w:pos="426"/>
        </w:tabs>
        <w:spacing w:after="0" w:line="240" w:lineRule="auto"/>
        <w:ind w:left="426" w:hanging="426"/>
        <w:jc w:val="both"/>
        <w:rPr>
          <w:rFonts w:ascii="Times New Roman" w:eastAsia="Times New Roman" w:hAnsi="Times New Roman"/>
        </w:rPr>
      </w:pPr>
    </w:p>
    <w:p w:rsidR="00426DD1" w:rsidRDefault="00426DD1" w:rsidP="00E51A05">
      <w:pPr>
        <w:pStyle w:val="Odstavecseseznamem"/>
        <w:numPr>
          <w:ilvl w:val="0"/>
          <w:numId w:val="4"/>
        </w:numPr>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O poskytnutí dotace a uzavření smlouvy rozhodla v souladu s ustanovením § 59 odst. 2 písm. a) zákona č. 129/2000 Sb., o krajích (krajské zřízení), ve znění pozdějších předpisů Rada Karlovarského kraje usnesením č. RK </w:t>
      </w:r>
      <w:r w:rsidRPr="001C3D9E">
        <w:rPr>
          <w:rFonts w:ascii="Times New Roman" w:eastAsia="Times New Roman" w:hAnsi="Times New Roman"/>
          <w:lang w:eastAsia="cs-CZ"/>
        </w:rPr>
        <w:t>331/03/19 ze dne 25.3.2019.</w:t>
      </w:r>
    </w:p>
    <w:p w:rsidR="00426DD1" w:rsidRPr="002F216A" w:rsidRDefault="00426DD1" w:rsidP="002F216A">
      <w:pPr>
        <w:pStyle w:val="Odstavecseseznamem"/>
        <w:rPr>
          <w:rFonts w:ascii="Times New Roman" w:eastAsia="Times New Roman" w:hAnsi="Times New Roman"/>
          <w:lang w:eastAsia="cs-CZ"/>
        </w:rPr>
      </w:pPr>
    </w:p>
    <w:p w:rsidR="00426DD1" w:rsidRPr="00E51A05" w:rsidRDefault="00426DD1" w:rsidP="002F216A">
      <w:pPr>
        <w:pStyle w:val="Odstavecseseznamem"/>
        <w:spacing w:after="0" w:line="240" w:lineRule="auto"/>
        <w:ind w:left="426"/>
        <w:jc w:val="both"/>
        <w:rPr>
          <w:rFonts w:ascii="Times New Roman" w:eastAsia="Times New Roman" w:hAnsi="Times New Roman"/>
          <w:lang w:eastAsia="cs-CZ"/>
        </w:rPr>
      </w:pPr>
    </w:p>
    <w:p w:rsidR="00426DD1" w:rsidRDefault="00426DD1"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426DD1" w:rsidRPr="0096502F" w:rsidTr="006B0675">
        <w:trPr>
          <w:trHeight w:val="644"/>
        </w:trPr>
        <w:tc>
          <w:tcPr>
            <w:tcW w:w="2265" w:type="dxa"/>
            <w:vAlign w:val="center"/>
          </w:tcPr>
          <w:p w:rsidR="00426DD1" w:rsidRPr="0096502F" w:rsidRDefault="00426DD1"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6" w:type="dxa"/>
            <w:vAlign w:val="center"/>
          </w:tcPr>
          <w:p w:rsidR="00426DD1" w:rsidRPr="0096502F" w:rsidRDefault="00426DD1"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5" w:type="dxa"/>
            <w:vAlign w:val="bottom"/>
          </w:tcPr>
          <w:p w:rsidR="00426DD1" w:rsidRDefault="00426DD1"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426DD1" w:rsidRPr="0096502F" w:rsidRDefault="00426DD1"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6" w:type="dxa"/>
            <w:vAlign w:val="center"/>
          </w:tcPr>
          <w:p w:rsidR="00426DD1" w:rsidRPr="0096502F" w:rsidRDefault="00426DD1"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426DD1" w:rsidRPr="0096502F" w:rsidTr="006B0675">
        <w:trPr>
          <w:trHeight w:val="1536"/>
        </w:trPr>
        <w:tc>
          <w:tcPr>
            <w:tcW w:w="4534" w:type="dxa"/>
            <w:gridSpan w:val="2"/>
            <w:tcBorders>
              <w:bottom w:val="single" w:sz="4" w:space="0" w:color="auto"/>
            </w:tcBorders>
          </w:tcPr>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426DD1" w:rsidRPr="00C52226" w:rsidRDefault="00426DD1"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8" w:type="dxa"/>
            <w:gridSpan w:val="2"/>
          </w:tcPr>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jc w:val="center"/>
              <w:rPr>
                <w:rFonts w:ascii="Times New Roman" w:eastAsia="Times New Roman" w:hAnsi="Times New Roman"/>
              </w:rPr>
            </w:pPr>
          </w:p>
          <w:p w:rsidR="00426DD1" w:rsidRPr="0096502F" w:rsidRDefault="00426DD1"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426DD1" w:rsidRPr="0096502F" w:rsidRDefault="00426DD1"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426DD1" w:rsidRPr="00406CC0" w:rsidRDefault="00426DD1" w:rsidP="00BE65AC">
      <w:pPr>
        <w:spacing w:after="0" w:line="240" w:lineRule="auto"/>
        <w:rPr>
          <w:rFonts w:ascii="Times New Roman" w:eastAsia="Times New Roman" w:hAnsi="Times New Roman"/>
        </w:rPr>
      </w:pPr>
    </w:p>
    <w:p w:rsidR="00426DD1" w:rsidRDefault="00426DD1" w:rsidP="00BE65AC">
      <w:pPr>
        <w:spacing w:after="0" w:line="240" w:lineRule="auto"/>
        <w:rPr>
          <w:rFonts w:ascii="Times New Roman" w:eastAsia="Times New Roman" w:hAnsi="Times New Roman"/>
        </w:rPr>
      </w:pPr>
    </w:p>
    <w:p w:rsidR="00426DD1" w:rsidRDefault="00426DD1" w:rsidP="00BE65AC">
      <w:pPr>
        <w:spacing w:after="0" w:line="240" w:lineRule="auto"/>
        <w:rPr>
          <w:rFonts w:ascii="Times New Roman" w:eastAsia="Times New Roman" w:hAnsi="Times New Roman"/>
        </w:rPr>
      </w:pPr>
    </w:p>
    <w:p w:rsidR="00426DD1" w:rsidRDefault="00426DD1" w:rsidP="00BE65AC">
      <w:pPr>
        <w:spacing w:after="0" w:line="240" w:lineRule="auto"/>
        <w:rPr>
          <w:rFonts w:ascii="Times New Roman" w:eastAsia="Times New Roman" w:hAnsi="Times New Roman"/>
        </w:rPr>
      </w:pPr>
    </w:p>
    <w:p w:rsidR="00426DD1" w:rsidRPr="005D7008" w:rsidRDefault="00426DD1" w:rsidP="00844F1A">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426DD1" w:rsidRDefault="00426DD1" w:rsidP="00844F1A">
      <w:pPr>
        <w:spacing w:after="0" w:line="240" w:lineRule="auto"/>
        <w:rPr>
          <w:rFonts w:ascii="Times New Roman" w:eastAsia="Times New Roman" w:hAnsi="Times New Roman"/>
        </w:rPr>
      </w:pPr>
    </w:p>
    <w:p w:rsidR="00426DD1" w:rsidRDefault="00426DD1" w:rsidP="00844F1A">
      <w:pPr>
        <w:spacing w:after="0" w:line="240" w:lineRule="auto"/>
        <w:rPr>
          <w:rFonts w:ascii="Times New Roman" w:eastAsia="Times New Roman" w:hAnsi="Times New Roman"/>
        </w:rPr>
      </w:pPr>
    </w:p>
    <w:p w:rsidR="00426DD1" w:rsidRDefault="00426DD1" w:rsidP="00844F1A">
      <w:pPr>
        <w:spacing w:after="0" w:line="240" w:lineRule="auto"/>
        <w:rPr>
          <w:rFonts w:ascii="Times New Roman" w:eastAsia="Times New Roman" w:hAnsi="Times New Roman"/>
        </w:rPr>
      </w:pPr>
    </w:p>
    <w:p w:rsidR="00426DD1" w:rsidRDefault="00426DD1" w:rsidP="00844F1A">
      <w:pPr>
        <w:spacing w:after="0" w:line="240" w:lineRule="auto"/>
        <w:rPr>
          <w:rFonts w:ascii="Times New Roman" w:eastAsia="Times New Roman" w:hAnsi="Times New Roman"/>
        </w:rPr>
      </w:pPr>
    </w:p>
    <w:p w:rsidR="00426DD1" w:rsidRPr="005D7008" w:rsidRDefault="00426DD1" w:rsidP="00844F1A">
      <w:pPr>
        <w:spacing w:after="0" w:line="240" w:lineRule="auto"/>
        <w:rPr>
          <w:rFonts w:ascii="Times New Roman" w:eastAsia="Times New Roman" w:hAnsi="Times New Roman"/>
        </w:rPr>
      </w:pPr>
      <w:r w:rsidRPr="005D7008">
        <w:rPr>
          <w:rFonts w:ascii="Times New Roman" w:eastAsia="Times New Roman" w:hAnsi="Times New Roman"/>
        </w:rPr>
        <w:t>..... ..... ..... ..... ..... .....</w:t>
      </w:r>
    </w:p>
    <w:p w:rsidR="00426DD1" w:rsidRPr="00AF7A87" w:rsidRDefault="00426DD1" w:rsidP="00844F1A">
      <w:pPr>
        <w:spacing w:after="0" w:line="240" w:lineRule="auto"/>
        <w:rPr>
          <w:rFonts w:ascii="Times New Roman" w:eastAsia="Times New Roman" w:hAnsi="Times New Roman"/>
        </w:rPr>
      </w:pPr>
      <w:r w:rsidRPr="005D7008">
        <w:rPr>
          <w:rFonts w:ascii="Times New Roman" w:eastAsia="Times New Roman" w:hAnsi="Times New Roman"/>
        </w:rPr>
        <w:t>Miriam Vajdová</w:t>
      </w:r>
    </w:p>
    <w:p w:rsidR="00426DD1" w:rsidRDefault="00426DD1" w:rsidP="00664ED4">
      <w:pPr>
        <w:spacing w:after="0" w:line="240" w:lineRule="auto"/>
        <w:rPr>
          <w:rFonts w:ascii="Times New Roman" w:eastAsia="Times New Roman" w:hAnsi="Times New Roman"/>
        </w:rPr>
      </w:pPr>
    </w:p>
    <w:p w:rsidR="00426DD1" w:rsidRDefault="00426DD1" w:rsidP="00664ED4">
      <w:pPr>
        <w:spacing w:after="0" w:line="240" w:lineRule="auto"/>
        <w:rPr>
          <w:rFonts w:ascii="Times New Roman" w:eastAsia="Times New Roman" w:hAnsi="Times New Roman"/>
        </w:rPr>
      </w:pPr>
    </w:p>
    <w:sectPr w:rsidR="00426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B" w:rsidRDefault="00F56BBB" w:rsidP="00426DD1">
      <w:pPr>
        <w:spacing w:after="0" w:line="240" w:lineRule="auto"/>
      </w:pPr>
      <w:r>
        <w:separator/>
      </w:r>
    </w:p>
  </w:endnote>
  <w:endnote w:type="continuationSeparator" w:id="0">
    <w:p w:rsidR="00F56BBB" w:rsidRDefault="00F56BBB" w:rsidP="0042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B" w:rsidRDefault="00F56BBB" w:rsidP="00426DD1">
      <w:pPr>
        <w:spacing w:after="0" w:line="240" w:lineRule="auto"/>
      </w:pPr>
      <w:r>
        <w:separator/>
      </w:r>
    </w:p>
  </w:footnote>
  <w:footnote w:type="continuationSeparator" w:id="0">
    <w:p w:rsidR="00F56BBB" w:rsidRDefault="00F56BBB" w:rsidP="00426DD1">
      <w:pPr>
        <w:spacing w:after="0" w:line="240" w:lineRule="auto"/>
      </w:pPr>
      <w:r>
        <w:continuationSeparator/>
      </w:r>
    </w:p>
  </w:footnote>
  <w:footnote w:id="1">
    <w:p w:rsidR="00426DD1" w:rsidRPr="0096502F" w:rsidRDefault="00426DD1"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19336E4A"/>
    <w:multiLevelType w:val="hybridMultilevel"/>
    <w:tmpl w:val="09B81A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D0231EC">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D1"/>
    <w:rsid w:val="00426DD1"/>
    <w:rsid w:val="005913E6"/>
    <w:rsid w:val="00F5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0631-3598-4465-B371-343D1E9F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26DD1"/>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6DD1"/>
    <w:rPr>
      <w:rFonts w:ascii="Times New Roman" w:eastAsia="Times New Roman" w:hAnsi="Times New Roman" w:cs="Times New Roman"/>
      <w:bCs/>
      <w:szCs w:val="24"/>
    </w:rPr>
  </w:style>
  <w:style w:type="paragraph" w:styleId="Odstavecseseznamem">
    <w:name w:val="List Paragraph"/>
    <w:basedOn w:val="Normln"/>
    <w:uiPriority w:val="34"/>
    <w:qFormat/>
    <w:rsid w:val="00426DD1"/>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426DD1"/>
    <w:rPr>
      <w:color w:val="0000FF"/>
      <w:u w:val="single"/>
    </w:rPr>
  </w:style>
  <w:style w:type="paragraph" w:styleId="Textpoznpodarou">
    <w:name w:val="footnote text"/>
    <w:basedOn w:val="Normln"/>
    <w:link w:val="TextpoznpodarouChar"/>
    <w:uiPriority w:val="99"/>
    <w:semiHidden/>
    <w:unhideWhenUsed/>
    <w:rsid w:val="00426DD1"/>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426DD1"/>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426DD1"/>
    <w:rPr>
      <w:vertAlign w:val="superscript"/>
    </w:rPr>
  </w:style>
  <w:style w:type="paragraph" w:styleId="Normlnweb">
    <w:name w:val="Normal (Web)"/>
    <w:basedOn w:val="Normln"/>
    <w:link w:val="NormlnwebChar"/>
    <w:uiPriority w:val="99"/>
    <w:rsid w:val="00426DD1"/>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426D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16184</Characters>
  <Application>Microsoft Office Word</Application>
  <DocSecurity>0</DocSecurity>
  <Lines>134</Lines>
  <Paragraphs>37</Paragraphs>
  <ScaleCrop>false</ScaleCrop>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Vajdová</dc:creator>
  <cp:keywords/>
  <dc:description/>
  <cp:lastModifiedBy>Miriam Vajdová</cp:lastModifiedBy>
  <cp:revision>2</cp:revision>
  <dcterms:created xsi:type="dcterms:W3CDTF">2019-05-10T05:51:00Z</dcterms:created>
  <dcterms:modified xsi:type="dcterms:W3CDTF">2019-05-15T12:13:00Z</dcterms:modified>
</cp:coreProperties>
</file>