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803"/>
        <w:gridCol w:w="1129"/>
      </w:tblGrid>
      <w:tr w:rsidR="00F17C8A" w:rsidTr="00B11427">
        <w:trPr>
          <w:trHeight w:val="1554"/>
        </w:trPr>
        <w:tc>
          <w:tcPr>
            <w:tcW w:w="4140" w:type="dxa"/>
            <w:vMerge w:val="restart"/>
          </w:tcPr>
          <w:p w:rsidR="00F17C8A" w:rsidRDefault="00F17C8A" w:rsidP="00B11427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114425"/>
                  <wp:effectExtent l="0" t="0" r="9525" b="9525"/>
                  <wp:docPr id="2" name="Obrázek 2" descr="Unipetrol%20logo%20barev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petrol%20logo%20barev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vAlign w:val="bottom"/>
          </w:tcPr>
          <w:p w:rsidR="00F17C8A" w:rsidRDefault="00F17C8A" w:rsidP="00B11427">
            <w:pPr>
              <w:ind w:left="0" w:firstLine="0"/>
              <w:rPr>
                <w:b/>
              </w:rPr>
            </w:pPr>
            <w:r>
              <w:rPr>
                <w:b/>
              </w:rPr>
              <w:t>Číslo smlouvy dodavatele:</w:t>
            </w:r>
          </w:p>
        </w:tc>
        <w:tc>
          <w:tcPr>
            <w:tcW w:w="1129" w:type="dxa"/>
            <w:vAlign w:val="bottom"/>
          </w:tcPr>
          <w:p w:rsidR="00F17C8A" w:rsidRDefault="00F17C8A" w:rsidP="00B11427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56/2014</w:t>
            </w:r>
          </w:p>
        </w:tc>
      </w:tr>
      <w:tr w:rsidR="00F17C8A" w:rsidTr="00B11427">
        <w:trPr>
          <w:trHeight w:val="80"/>
        </w:trPr>
        <w:tc>
          <w:tcPr>
            <w:tcW w:w="4140" w:type="dxa"/>
            <w:vMerge/>
          </w:tcPr>
          <w:p w:rsidR="00F17C8A" w:rsidRDefault="00F17C8A" w:rsidP="00B11427">
            <w:pPr>
              <w:rPr>
                <w:b/>
              </w:rPr>
            </w:pPr>
          </w:p>
        </w:tc>
        <w:tc>
          <w:tcPr>
            <w:tcW w:w="3803" w:type="dxa"/>
            <w:vAlign w:val="bottom"/>
          </w:tcPr>
          <w:p w:rsidR="00F17C8A" w:rsidRDefault="00F17C8A" w:rsidP="00B11427">
            <w:pPr>
              <w:rPr>
                <w:b/>
              </w:rPr>
            </w:pPr>
            <w:r>
              <w:rPr>
                <w:b/>
              </w:rPr>
              <w:t>Číslo smlouvy zákazníka:</w:t>
            </w:r>
          </w:p>
        </w:tc>
        <w:tc>
          <w:tcPr>
            <w:tcW w:w="1129" w:type="dxa"/>
            <w:vAlign w:val="bottom"/>
          </w:tcPr>
          <w:p w:rsidR="00F17C8A" w:rsidRDefault="00F17C8A" w:rsidP="00B11427">
            <w:pPr>
              <w:jc w:val="right"/>
              <w:rPr>
                <w:b/>
              </w:rPr>
            </w:pPr>
            <w:r>
              <w:rPr>
                <w:b/>
              </w:rPr>
              <w:t>60/2014</w:t>
            </w:r>
          </w:p>
        </w:tc>
      </w:tr>
    </w:tbl>
    <w:p w:rsidR="00F17C8A" w:rsidRDefault="00F17C8A" w:rsidP="00F17C8A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F17C8A" w:rsidRDefault="00F17C8A" w:rsidP="00F17C8A">
      <w:r>
        <w:rPr>
          <w:b/>
        </w:rPr>
        <w:t xml:space="preserve">                                                                                                    </w:t>
      </w:r>
    </w:p>
    <w:p w:rsidR="00F17C8A" w:rsidRDefault="00F17C8A" w:rsidP="00F17C8A"/>
    <w:p w:rsidR="00F17C8A" w:rsidRDefault="00F17C8A" w:rsidP="00F17C8A">
      <w:pPr>
        <w:pStyle w:val="Nadpis7"/>
        <w:jc w:val="center"/>
        <w:rPr>
          <w:sz w:val="36"/>
        </w:rPr>
      </w:pPr>
      <w:r>
        <w:rPr>
          <w:sz w:val="36"/>
        </w:rPr>
        <w:t>Dodatek č. 6</w:t>
      </w:r>
    </w:p>
    <w:p w:rsidR="00F17C8A" w:rsidRPr="00567A06" w:rsidRDefault="00F17C8A" w:rsidP="00F17C8A">
      <w:pPr>
        <w:jc w:val="center"/>
        <w:rPr>
          <w:sz w:val="16"/>
          <w:szCs w:val="16"/>
        </w:rPr>
      </w:pPr>
    </w:p>
    <w:p w:rsidR="00F17C8A" w:rsidRDefault="00F17C8A" w:rsidP="00F17C8A">
      <w:pPr>
        <w:pStyle w:val="Nadpis7"/>
        <w:jc w:val="center"/>
        <w:rPr>
          <w:sz w:val="28"/>
          <w:szCs w:val="28"/>
        </w:rPr>
      </w:pPr>
      <w:r>
        <w:rPr>
          <w:sz w:val="28"/>
          <w:szCs w:val="28"/>
        </w:rPr>
        <w:t>ke Smlouvě o sdružených službách dodávky elektřiny</w:t>
      </w:r>
    </w:p>
    <w:p w:rsidR="00F17C8A" w:rsidRDefault="00F17C8A" w:rsidP="00F17C8A">
      <w:pPr>
        <w:pStyle w:val="Nadpis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konečnému zákazníkovi v úrovni </w:t>
      </w:r>
      <w:proofErr w:type="spellStart"/>
      <w:r>
        <w:rPr>
          <w:sz w:val="28"/>
          <w:szCs w:val="28"/>
        </w:rPr>
        <w:t>nn</w:t>
      </w:r>
      <w:proofErr w:type="spellEnd"/>
    </w:p>
    <w:p w:rsidR="00F17C8A" w:rsidRPr="00567A06" w:rsidRDefault="00F17C8A" w:rsidP="00F17C8A">
      <w:pPr>
        <w:pStyle w:val="Nadpis7"/>
        <w:rPr>
          <w:sz w:val="16"/>
          <w:szCs w:val="16"/>
        </w:rPr>
      </w:pPr>
    </w:p>
    <w:p w:rsidR="00F17C8A" w:rsidRDefault="00F17C8A" w:rsidP="00F17C8A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do odběrného místa č. </w:t>
      </w:r>
      <w:r w:rsidRPr="007B78BC">
        <w:rPr>
          <w:b/>
          <w:sz w:val="24"/>
        </w:rPr>
        <w:t>0123</w:t>
      </w:r>
    </w:p>
    <w:p w:rsidR="00F17C8A" w:rsidRDefault="00F17C8A" w:rsidP="00F17C8A">
      <w:pPr>
        <w:widowControl w:val="0"/>
        <w:jc w:val="center"/>
        <w:rPr>
          <w:b/>
          <w:szCs w:val="22"/>
        </w:rPr>
      </w:pPr>
    </w:p>
    <w:p w:rsidR="00F17C8A" w:rsidRPr="002E28F9" w:rsidRDefault="00F17C8A" w:rsidP="00F17C8A">
      <w:pPr>
        <w:widowControl w:val="0"/>
        <w:jc w:val="center"/>
        <w:rPr>
          <w:b/>
          <w:szCs w:val="22"/>
        </w:rPr>
      </w:pPr>
    </w:p>
    <w:p w:rsidR="00F17C8A" w:rsidRDefault="00F17C8A" w:rsidP="00F17C8A">
      <w:pPr>
        <w:pStyle w:val="Zkladntext2"/>
        <w:jc w:val="center"/>
        <w:rPr>
          <w:b/>
        </w:rPr>
      </w:pPr>
      <w:r>
        <w:t>uzavřený mezi smluvními stranami</w:t>
      </w:r>
    </w:p>
    <w:p w:rsidR="00F17C8A" w:rsidRPr="00E90EBF" w:rsidRDefault="00F17C8A" w:rsidP="00F17C8A">
      <w:pPr>
        <w:rPr>
          <w:b/>
        </w:rPr>
      </w:pPr>
    </w:p>
    <w:p w:rsidR="00F17C8A" w:rsidRPr="00E90EBF" w:rsidRDefault="00F17C8A" w:rsidP="00F17C8A">
      <w:pPr>
        <w:rPr>
          <w:rFonts w:cs="Arial"/>
          <w:bCs/>
          <w:u w:val="single"/>
        </w:rPr>
      </w:pPr>
      <w:r w:rsidRPr="00E90EBF">
        <w:rPr>
          <w:rFonts w:cs="Arial"/>
          <w:bCs/>
          <w:u w:val="single"/>
        </w:rPr>
        <w:t>Dodavatel:</w:t>
      </w:r>
    </w:p>
    <w:p w:rsidR="00F17C8A" w:rsidRPr="00567A06" w:rsidRDefault="00F17C8A" w:rsidP="00F17C8A">
      <w:pPr>
        <w:rPr>
          <w:rFonts w:cs="Arial"/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2"/>
        <w:gridCol w:w="6602"/>
      </w:tblGrid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UNIPETROL RPA, s.r.o.</w:t>
            </w: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IČ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VAT (pro účely DPH)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RÚT č.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Zastoupení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113206" w:rsidRDefault="00F17C8A" w:rsidP="00B11427">
            <w:pPr>
              <w:ind w:left="0" w:firstLine="0"/>
              <w:rPr>
                <w:rFonts w:cs="Arial"/>
                <w:b/>
                <w:bCs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na straně jedné a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F17C8A" w:rsidRDefault="00F17C8A" w:rsidP="00F17C8A">
      <w:pPr>
        <w:rPr>
          <w:rFonts w:cs="Arial"/>
          <w:b/>
        </w:rPr>
      </w:pPr>
    </w:p>
    <w:p w:rsidR="00F17C8A" w:rsidRDefault="00F17C8A" w:rsidP="00F17C8A">
      <w:pPr>
        <w:rPr>
          <w:rFonts w:cs="Arial"/>
          <w:b/>
        </w:rPr>
      </w:pPr>
    </w:p>
    <w:p w:rsidR="00F17C8A" w:rsidRPr="00E90EBF" w:rsidRDefault="00F17C8A" w:rsidP="00F17C8A">
      <w:pPr>
        <w:rPr>
          <w:rFonts w:cs="Arial"/>
          <w:bCs/>
          <w:u w:val="single"/>
        </w:rPr>
      </w:pPr>
      <w:r w:rsidRPr="00E90EBF">
        <w:rPr>
          <w:rFonts w:cs="Arial"/>
          <w:bCs/>
          <w:u w:val="single"/>
        </w:rPr>
        <w:t>Zákazník:</w:t>
      </w:r>
    </w:p>
    <w:p w:rsidR="00F17C8A" w:rsidRPr="00567A06" w:rsidRDefault="00F17C8A" w:rsidP="00F17C8A">
      <w:pPr>
        <w:rPr>
          <w:rFonts w:cs="Arial"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2"/>
        <w:gridCol w:w="6602"/>
      </w:tblGrid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b w:val="0"/>
                <w:bCs/>
                <w:sz w:val="22"/>
                <w:szCs w:val="22"/>
              </w:rPr>
            </w:pPr>
            <w:r w:rsidRPr="00B10EA1">
              <w:rPr>
                <w:rFonts w:cs="Arial"/>
                <w:b w:val="0"/>
                <w:bCs/>
                <w:sz w:val="22"/>
                <w:szCs w:val="22"/>
              </w:rPr>
              <w:t>Povodí Ohře, státní podnik</w:t>
            </w: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IČ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Bankovní spojení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Číslo účtu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Zastoupení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F17C8A" w:rsidRPr="00B10EA1" w:rsidRDefault="00F17C8A" w:rsidP="00B11427">
            <w:pPr>
              <w:pStyle w:val="Nadpis5"/>
              <w:rPr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17C8A" w:rsidRPr="00B72292" w:rsidTr="00B11427">
        <w:tc>
          <w:tcPr>
            <w:tcW w:w="262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na straně druhé.</w:t>
            </w:r>
          </w:p>
        </w:tc>
        <w:tc>
          <w:tcPr>
            <w:tcW w:w="2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F17C8A" w:rsidRPr="00B72292" w:rsidRDefault="00F17C8A" w:rsidP="00B1142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1F207D" w:rsidRPr="00E90EBF" w:rsidRDefault="001F207D">
      <w:pPr>
        <w:pStyle w:val="Nadpis1"/>
      </w:pPr>
    </w:p>
    <w:p w:rsidR="00567A06" w:rsidRPr="00F17C8A" w:rsidRDefault="00BF044F" w:rsidP="00567A06">
      <w:pPr>
        <w:pStyle w:val="Nadpis1"/>
      </w:pPr>
      <w:r w:rsidRPr="00E90EBF">
        <w:br w:type="page"/>
      </w:r>
      <w:r w:rsidR="00567A06" w:rsidRPr="00F17C8A">
        <w:rPr>
          <w:u w:val="none"/>
        </w:rPr>
        <w:lastRenderedPageBreak/>
        <w:t>1</w:t>
      </w:r>
      <w:r w:rsidR="00567A06" w:rsidRPr="00F17C8A">
        <w:rPr>
          <w:u w:val="none"/>
        </w:rPr>
        <w:tab/>
      </w:r>
      <w:r w:rsidR="00567A06" w:rsidRPr="00F17C8A">
        <w:t>Předmět dodatku</w:t>
      </w:r>
    </w:p>
    <w:p w:rsidR="00567A06" w:rsidRPr="00F17C8A" w:rsidRDefault="00567A06" w:rsidP="00567A06">
      <w:pPr>
        <w:rPr>
          <w:bCs/>
          <w:sz w:val="16"/>
          <w:szCs w:val="16"/>
          <w:u w:val="single"/>
        </w:rPr>
      </w:pPr>
    </w:p>
    <w:p w:rsidR="00567A06" w:rsidRPr="00F17C8A" w:rsidRDefault="00567A06" w:rsidP="00567A06">
      <w:pPr>
        <w:pStyle w:val="xl64"/>
        <w:numPr>
          <w:ilvl w:val="1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567" w:hanging="567"/>
        <w:rPr>
          <w:bCs/>
          <w:szCs w:val="20"/>
        </w:rPr>
      </w:pPr>
      <w:r w:rsidRPr="00F17C8A">
        <w:rPr>
          <w:bCs/>
          <w:szCs w:val="20"/>
        </w:rPr>
        <w:t xml:space="preserve">Předmětem dodatku je změna ceny </w:t>
      </w:r>
      <w:r w:rsidR="003B5E4C" w:rsidRPr="00F17C8A">
        <w:rPr>
          <w:bCs/>
          <w:szCs w:val="20"/>
        </w:rPr>
        <w:t>silové elektřiny a</w:t>
      </w:r>
      <w:r w:rsidR="00AB03C8" w:rsidRPr="00F17C8A">
        <w:rPr>
          <w:bCs/>
          <w:szCs w:val="20"/>
        </w:rPr>
        <w:t xml:space="preserve"> regulovaných cen souvisejících s distribucí elektřiny</w:t>
      </w:r>
      <w:r w:rsidR="003B5E4C" w:rsidRPr="00F17C8A">
        <w:rPr>
          <w:bCs/>
          <w:szCs w:val="20"/>
        </w:rPr>
        <w:t xml:space="preserve"> </w:t>
      </w:r>
      <w:r w:rsidRPr="00F17C8A">
        <w:rPr>
          <w:bCs/>
          <w:szCs w:val="20"/>
        </w:rPr>
        <w:t xml:space="preserve">od </w:t>
      </w:r>
      <w:proofErr w:type="gramStart"/>
      <w:r w:rsidRPr="00F17C8A">
        <w:rPr>
          <w:bCs/>
          <w:szCs w:val="20"/>
        </w:rPr>
        <w:t>1.1.201</w:t>
      </w:r>
      <w:r w:rsidR="00CB4048" w:rsidRPr="00F17C8A">
        <w:rPr>
          <w:bCs/>
          <w:szCs w:val="20"/>
        </w:rPr>
        <w:t>9</w:t>
      </w:r>
      <w:proofErr w:type="gramEnd"/>
      <w:r w:rsidRPr="00F17C8A">
        <w:rPr>
          <w:bCs/>
          <w:szCs w:val="20"/>
        </w:rPr>
        <w:t xml:space="preserve">. </w:t>
      </w:r>
      <w:r w:rsidR="00E47533" w:rsidRPr="00F17C8A">
        <w:rPr>
          <w:bCs/>
          <w:szCs w:val="20"/>
        </w:rPr>
        <w:t>Nové ceny jsou uvedeny v </w:t>
      </w:r>
      <w:proofErr w:type="gramStart"/>
      <w:r w:rsidR="00E47533" w:rsidRPr="00F17C8A">
        <w:rPr>
          <w:bCs/>
          <w:szCs w:val="20"/>
        </w:rPr>
        <w:t>příloze B-.. tohoto</w:t>
      </w:r>
      <w:proofErr w:type="gramEnd"/>
      <w:r w:rsidR="00E47533" w:rsidRPr="00F17C8A">
        <w:rPr>
          <w:bCs/>
          <w:szCs w:val="20"/>
        </w:rPr>
        <w:t xml:space="preserve"> dodatku</w:t>
      </w:r>
      <w:r w:rsidR="00357B79" w:rsidRPr="00F17C8A">
        <w:rPr>
          <w:bCs/>
          <w:szCs w:val="20"/>
        </w:rPr>
        <w:t>.</w:t>
      </w:r>
    </w:p>
    <w:p w:rsidR="00CB4048" w:rsidRPr="00F17C8A" w:rsidRDefault="00CB4048" w:rsidP="00CB4048">
      <w:pPr>
        <w:pStyle w:val="xl64"/>
        <w:numPr>
          <w:ilvl w:val="1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bCs/>
          <w:szCs w:val="20"/>
        </w:rPr>
      </w:pPr>
      <w:r w:rsidRPr="00F17C8A">
        <w:rPr>
          <w:bCs/>
          <w:szCs w:val="20"/>
        </w:rPr>
        <w:t>Článek 19 smlouvy se doplňuje o následující ustanovení:</w:t>
      </w:r>
    </w:p>
    <w:p w:rsidR="00CB4048" w:rsidRPr="00F17C8A" w:rsidRDefault="00CB4048" w:rsidP="00CB4048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1134"/>
        <w:rPr>
          <w:bCs/>
          <w:szCs w:val="20"/>
        </w:rPr>
      </w:pPr>
      <w:r w:rsidRPr="00F17C8A">
        <w:rPr>
          <w:bCs/>
          <w:szCs w:val="20"/>
        </w:rPr>
        <w:t>19.10</w:t>
      </w:r>
      <w:r w:rsidRPr="00F17C8A">
        <w:rPr>
          <w:bCs/>
          <w:szCs w:val="20"/>
        </w:rPr>
        <w:tab/>
        <w:t xml:space="preserve">Dodavatel za účelem plnění této smlouvy zpracovává osobní údaje obsažené ve smlouvě (kontaktní údaje) anebo osobní údaje zaměstnanců zákazníka, které získal v souvislosti s plněním smlouvy a které zpracovává v souladu s obecným nařízením o ochraně osobních údajů (EU) 2016/679 a s dalšími navazujícími či prováděcími předpisy v oblasti ochrany osobních údajů. Osobní údaje poskytnuté zákazníkem, dle této smlouvy, bude </w:t>
      </w:r>
      <w:r w:rsidR="007D4719" w:rsidRPr="00F17C8A">
        <w:rPr>
          <w:bCs/>
          <w:szCs w:val="20"/>
        </w:rPr>
        <w:t>dodavatel</w:t>
      </w:r>
      <w:r w:rsidRPr="00F17C8A">
        <w:rPr>
          <w:bCs/>
          <w:szCs w:val="20"/>
        </w:rPr>
        <w:t xml:space="preserve"> zpracovávat a uchovávat nejdéle po dobu platnosti smlouvy a následně 10 let. Veškerá práva zaměstnanci zákazníka, jako subjekty údajů, uplatňují vůči svému zaměstnavateli – zákazníkovi.</w:t>
      </w:r>
    </w:p>
    <w:p w:rsidR="00567A06" w:rsidRPr="00F17C8A" w:rsidRDefault="00567A06" w:rsidP="004527B9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</w:pPr>
      <w:r w:rsidRPr="00F17C8A">
        <w:t>1.</w:t>
      </w:r>
      <w:r w:rsidR="004527B9" w:rsidRPr="00F17C8A">
        <w:t>3</w:t>
      </w:r>
      <w:r w:rsidR="004527B9" w:rsidRPr="00F17C8A">
        <w:tab/>
      </w:r>
      <w:r w:rsidRPr="00F17C8A">
        <w:t>Příloh</w:t>
      </w:r>
      <w:r w:rsidR="00CB5485" w:rsidRPr="00F17C8A">
        <w:t>a B</w:t>
      </w:r>
      <w:r w:rsidR="00F17C8A" w:rsidRPr="00F17C8A">
        <w:t>-5</w:t>
      </w:r>
      <w:r w:rsidR="00CB5485" w:rsidRPr="00F17C8A">
        <w:t xml:space="preserve"> </w:t>
      </w:r>
      <w:r w:rsidRPr="00F17C8A">
        <w:t>smlouvy se ruší v plném znění a nahrazuj</w:t>
      </w:r>
      <w:r w:rsidR="00357B79" w:rsidRPr="00F17C8A">
        <w:t>e</w:t>
      </w:r>
      <w:r w:rsidR="00CB5485" w:rsidRPr="00F17C8A">
        <w:t xml:space="preserve"> j</w:t>
      </w:r>
      <w:r w:rsidR="00357B79" w:rsidRPr="00F17C8A">
        <w:t>i</w:t>
      </w:r>
      <w:r w:rsidRPr="00F17C8A">
        <w:t xml:space="preserve"> </w:t>
      </w:r>
      <w:r w:rsidR="00CB5485" w:rsidRPr="00F17C8A">
        <w:rPr>
          <w:bCs/>
          <w:szCs w:val="20"/>
        </w:rPr>
        <w:t xml:space="preserve">příloha </w:t>
      </w:r>
      <w:r w:rsidR="00F17C8A" w:rsidRPr="00F17C8A">
        <w:rPr>
          <w:bCs/>
          <w:szCs w:val="20"/>
        </w:rPr>
        <w:t>B-6</w:t>
      </w:r>
      <w:r w:rsidR="001A293F" w:rsidRPr="00F17C8A">
        <w:rPr>
          <w:bCs/>
          <w:szCs w:val="20"/>
        </w:rPr>
        <w:t xml:space="preserve"> </w:t>
      </w:r>
      <w:r w:rsidRPr="00F17C8A">
        <w:t>tohoto dodatku.</w:t>
      </w:r>
    </w:p>
    <w:p w:rsidR="00567A06" w:rsidRPr="00F17C8A" w:rsidRDefault="00567A06" w:rsidP="00567A06">
      <w:pPr>
        <w:autoSpaceDE w:val="0"/>
        <w:autoSpaceDN w:val="0"/>
        <w:adjustRightInd w:val="0"/>
        <w:spacing w:line="240" w:lineRule="atLeast"/>
        <w:rPr>
          <w:rFonts w:cs="Arial"/>
          <w:bCs/>
          <w:szCs w:val="22"/>
        </w:rPr>
      </w:pPr>
      <w:r w:rsidRPr="00F17C8A">
        <w:t>1.</w:t>
      </w:r>
      <w:r w:rsidR="00D22409" w:rsidRPr="00F17C8A">
        <w:t>4</w:t>
      </w:r>
      <w:r w:rsidRPr="00F17C8A">
        <w:tab/>
      </w:r>
      <w:r w:rsidRPr="00F17C8A">
        <w:rPr>
          <w:rFonts w:cs="Arial"/>
          <w:bCs/>
          <w:szCs w:val="22"/>
        </w:rPr>
        <w:t xml:space="preserve">Ostatní náležitosti, ustanovení a přílohy smlouvy, ve znění dodatků č. </w:t>
      </w:r>
      <w:r w:rsidR="00F17C8A" w:rsidRPr="00F17C8A">
        <w:rPr>
          <w:rFonts w:cs="Arial"/>
          <w:bCs/>
          <w:szCs w:val="22"/>
        </w:rPr>
        <w:t>1</w:t>
      </w:r>
      <w:r w:rsidRPr="00F17C8A">
        <w:rPr>
          <w:rFonts w:cs="Arial"/>
          <w:bCs/>
          <w:szCs w:val="22"/>
        </w:rPr>
        <w:t xml:space="preserve"> a</w:t>
      </w:r>
      <w:r w:rsidR="00B6653A" w:rsidRPr="00F17C8A">
        <w:rPr>
          <w:rFonts w:cs="Arial"/>
          <w:bCs/>
          <w:szCs w:val="22"/>
        </w:rPr>
        <w:t>ž</w:t>
      </w:r>
      <w:r w:rsidRPr="00F17C8A">
        <w:rPr>
          <w:rFonts w:cs="Arial"/>
          <w:bCs/>
          <w:szCs w:val="22"/>
        </w:rPr>
        <w:t xml:space="preserve"> </w:t>
      </w:r>
      <w:r w:rsidR="00F17C8A" w:rsidRPr="00F17C8A">
        <w:rPr>
          <w:rFonts w:cs="Arial"/>
          <w:bCs/>
          <w:szCs w:val="22"/>
        </w:rPr>
        <w:t>5</w:t>
      </w:r>
      <w:r w:rsidRPr="00F17C8A">
        <w:rPr>
          <w:rFonts w:cs="Arial"/>
          <w:bCs/>
          <w:szCs w:val="22"/>
        </w:rPr>
        <w:t>, tímto dodatkem nedotčené, zůstávají v platnosti beze změny.</w:t>
      </w:r>
    </w:p>
    <w:p w:rsidR="00567A06" w:rsidRPr="00F17C8A" w:rsidRDefault="00567A06" w:rsidP="00567A06">
      <w:pPr>
        <w:pStyle w:val="Nadpis1"/>
      </w:pPr>
    </w:p>
    <w:p w:rsidR="00567A06" w:rsidRPr="00F17C8A" w:rsidRDefault="00567A06" w:rsidP="00567A06">
      <w:pPr>
        <w:pStyle w:val="Nadpis1"/>
      </w:pPr>
      <w:r w:rsidRPr="00F17C8A">
        <w:rPr>
          <w:u w:val="none"/>
        </w:rPr>
        <w:t>2</w:t>
      </w:r>
      <w:r w:rsidRPr="00F17C8A">
        <w:rPr>
          <w:u w:val="none"/>
        </w:rPr>
        <w:tab/>
      </w:r>
      <w:r w:rsidRPr="00F17C8A">
        <w:t>Platnost a účinnost dodatku</w:t>
      </w:r>
    </w:p>
    <w:p w:rsidR="00567A06" w:rsidRPr="00F17C8A" w:rsidRDefault="00567A06" w:rsidP="00567A06">
      <w:pPr>
        <w:rPr>
          <w:bCs/>
          <w:sz w:val="16"/>
          <w:szCs w:val="16"/>
        </w:rPr>
      </w:pPr>
    </w:p>
    <w:p w:rsidR="001A293F" w:rsidRPr="00F17C8A" w:rsidRDefault="001A293F" w:rsidP="001A293F">
      <w:pPr>
        <w:rPr>
          <w:rFonts w:cs="Arial"/>
          <w:szCs w:val="22"/>
        </w:rPr>
      </w:pPr>
      <w:r w:rsidRPr="00F17C8A">
        <w:rPr>
          <w:rFonts w:cs="Arial"/>
          <w:szCs w:val="22"/>
        </w:rPr>
        <w:t>2.1</w:t>
      </w:r>
      <w:r w:rsidRPr="00F17C8A">
        <w:rPr>
          <w:rFonts w:cs="Arial"/>
          <w:szCs w:val="22"/>
        </w:rPr>
        <w:tab/>
        <w:t xml:space="preserve">Smluvní strany shodně prohlašují, že od </w:t>
      </w:r>
      <w:proofErr w:type="gramStart"/>
      <w:r w:rsidRPr="00F17C8A">
        <w:rPr>
          <w:rFonts w:cs="Arial"/>
          <w:szCs w:val="22"/>
        </w:rPr>
        <w:t>1.1.201</w:t>
      </w:r>
      <w:r w:rsidR="0009574C" w:rsidRPr="00F17C8A">
        <w:rPr>
          <w:rFonts w:cs="Arial"/>
          <w:szCs w:val="22"/>
        </w:rPr>
        <w:t>9</w:t>
      </w:r>
      <w:proofErr w:type="gramEnd"/>
      <w:r w:rsidRPr="00F17C8A">
        <w:rPr>
          <w:rFonts w:cs="Arial"/>
          <w:szCs w:val="22"/>
        </w:rPr>
        <w:t xml:space="preserve"> byla vedena jednání o uzavření písemného dodatku, přičemž zákazník odebíral elektřinu na základě podmínek, sjednaných mezi stranami v předchozí neformální ústní dohodě, které jsou shodné s podmínkami sjednanými v tomto dodatku. Tento dodatek ode dne jeho uzavření výše specifikovanou ústní dohodu v celém rozsahu nahrazuje. </w:t>
      </w:r>
    </w:p>
    <w:p w:rsidR="001A293F" w:rsidRPr="00F17C8A" w:rsidRDefault="001A293F" w:rsidP="001A293F">
      <w:pPr>
        <w:rPr>
          <w:rFonts w:cs="Arial"/>
          <w:szCs w:val="22"/>
        </w:rPr>
      </w:pPr>
      <w:r w:rsidRPr="00F17C8A">
        <w:rPr>
          <w:rFonts w:cs="Arial"/>
          <w:szCs w:val="22"/>
        </w:rPr>
        <w:t>2.2</w:t>
      </w:r>
      <w:r w:rsidRPr="00F17C8A">
        <w:rPr>
          <w:rFonts w:cs="Arial"/>
          <w:szCs w:val="22"/>
        </w:rPr>
        <w:tab/>
        <w:t xml:space="preserve">Tento dodatek je uzavírán s počátkem platnosti a účinnosti od data jeho podepsání oběma smluvními stranami. </w:t>
      </w:r>
    </w:p>
    <w:p w:rsidR="00567A06" w:rsidRPr="00F17C8A" w:rsidRDefault="00567A06" w:rsidP="00567A06">
      <w:pPr>
        <w:tabs>
          <w:tab w:val="left" w:pos="567"/>
        </w:tabs>
        <w:ind w:left="540" w:hanging="540"/>
        <w:rPr>
          <w:rFonts w:cs="Arial"/>
          <w:szCs w:val="22"/>
        </w:rPr>
      </w:pPr>
    </w:p>
    <w:p w:rsidR="00567A06" w:rsidRPr="00F17C8A" w:rsidRDefault="00567A06" w:rsidP="00567A06">
      <w:pPr>
        <w:numPr>
          <w:ilvl w:val="0"/>
          <w:numId w:val="6"/>
        </w:numPr>
        <w:tabs>
          <w:tab w:val="num" w:pos="567"/>
        </w:tabs>
        <w:ind w:left="567" w:hanging="567"/>
        <w:rPr>
          <w:b/>
          <w:bCs/>
          <w:u w:val="single"/>
        </w:rPr>
      </w:pPr>
      <w:r w:rsidRPr="00F17C8A">
        <w:rPr>
          <w:b/>
          <w:bCs/>
          <w:u w:val="single"/>
        </w:rPr>
        <w:t>Závěrečná ustanovení</w:t>
      </w:r>
    </w:p>
    <w:p w:rsidR="00567A06" w:rsidRPr="00F17C8A" w:rsidRDefault="00567A06" w:rsidP="00567A06">
      <w:pPr>
        <w:rPr>
          <w:sz w:val="16"/>
          <w:szCs w:val="16"/>
        </w:rPr>
      </w:pPr>
    </w:p>
    <w:p w:rsidR="00567A06" w:rsidRPr="00F17C8A" w:rsidRDefault="00567A06" w:rsidP="00567A06">
      <w:pPr>
        <w:pStyle w:val="xl64"/>
        <w:pBdr>
          <w:left w:val="none" w:sz="0" w:space="0" w:color="auto"/>
          <w:right w:val="none" w:sz="0" w:space="0" w:color="auto"/>
        </w:pBdr>
        <w:tabs>
          <w:tab w:val="left" w:pos="-5600"/>
        </w:tabs>
        <w:spacing w:before="0" w:beforeAutospacing="0" w:after="0" w:afterAutospacing="0"/>
        <w:rPr>
          <w:szCs w:val="20"/>
        </w:rPr>
      </w:pPr>
      <w:r w:rsidRPr="00F17C8A">
        <w:rPr>
          <w:szCs w:val="20"/>
        </w:rPr>
        <w:t>3.1</w:t>
      </w:r>
      <w:r w:rsidRPr="00F17C8A">
        <w:rPr>
          <w:szCs w:val="20"/>
        </w:rPr>
        <w:tab/>
        <w:t xml:space="preserve">Tento dodatek se vystavuje ve třech stejnopisech, každý s platností originálu, z nichž </w:t>
      </w:r>
      <w:r w:rsidR="007B1C43" w:rsidRPr="00F17C8A">
        <w:rPr>
          <w:szCs w:val="20"/>
        </w:rPr>
        <w:t>zákazník</w:t>
      </w:r>
      <w:r w:rsidRPr="00F17C8A">
        <w:rPr>
          <w:szCs w:val="20"/>
        </w:rPr>
        <w:t xml:space="preserve"> obdrží jedno a dodavatel dvě podepsaná vyhotovení. </w:t>
      </w:r>
    </w:p>
    <w:p w:rsidR="001A293F" w:rsidRPr="00F17C8A" w:rsidRDefault="00567A06" w:rsidP="00C7348E">
      <w:r w:rsidRPr="00F17C8A">
        <w:t>3.2</w:t>
      </w:r>
      <w:r w:rsidRPr="00F17C8A">
        <w:tab/>
        <w:t>Nedílnou součástí tohoto dodatku j</w:t>
      </w:r>
      <w:r w:rsidR="00C7348E" w:rsidRPr="00F17C8A">
        <w:t xml:space="preserve">e </w:t>
      </w:r>
      <w:r w:rsidR="001A293F" w:rsidRPr="00F17C8A">
        <w:t>Příloha B</w:t>
      </w:r>
      <w:r w:rsidR="00F17C8A" w:rsidRPr="00F17C8A">
        <w:rPr>
          <w:bCs/>
        </w:rPr>
        <w:t>-6</w:t>
      </w:r>
      <w:r w:rsidR="001A293F" w:rsidRPr="00F17C8A">
        <w:t xml:space="preserve"> – Cena elektřiny a dalších plnění.</w:t>
      </w:r>
    </w:p>
    <w:p w:rsidR="00567A06" w:rsidRPr="00F17C8A" w:rsidRDefault="00567A06" w:rsidP="001A293F">
      <w:pPr>
        <w:rPr>
          <w:bCs/>
        </w:rPr>
      </w:pPr>
      <w:r w:rsidRPr="00F17C8A">
        <w:t>3.3</w:t>
      </w:r>
      <w:r w:rsidRPr="00F17C8A">
        <w:tab/>
      </w:r>
      <w:r w:rsidR="001A293F" w:rsidRPr="00F17C8A">
        <w:t xml:space="preserve">Smluvní strany prohlašují a svým podpisem potvrzují, že se žádná z nich necítí být a nepovažuje se za slabší smluvní stranu v porovnání s druhou smluvní stranou a že měly možnost seznámit se s textem a obsahem </w:t>
      </w:r>
      <w:r w:rsidR="00145652" w:rsidRPr="00F17C8A">
        <w:t>dodatku</w:t>
      </w:r>
      <w:r w:rsidR="001A293F" w:rsidRPr="00F17C8A">
        <w:t xml:space="preserve"> včetně všech příloh, obsahu rozumí, chtějí jím být vázány a smluvní ujednání společně dostatečně projednaly. Smluvní strany dále prohlašují, že realizací </w:t>
      </w:r>
      <w:r w:rsidR="00145652" w:rsidRPr="00F17C8A">
        <w:t>tohoto dodatku</w:t>
      </w:r>
      <w:r w:rsidR="001A293F" w:rsidRPr="00F17C8A">
        <w:t xml:space="preserve"> nedochází k neúměrnému zkrácení jedné ze smluvních stran dle § 1793 občanského zákoníku. Smluvní strany prohlašují, že </w:t>
      </w:r>
      <w:r w:rsidR="00145652" w:rsidRPr="00F17C8A">
        <w:t>tento dodatek</w:t>
      </w:r>
      <w:r w:rsidR="001A293F" w:rsidRPr="00F17C8A">
        <w:t xml:space="preserve"> vyjadřuje jejich skutečnou, vážnou a svobodnou vůli, že je jim dostatečně srozumiteln</w:t>
      </w:r>
      <w:r w:rsidR="00145652" w:rsidRPr="00F17C8A">
        <w:t>ý</w:t>
      </w:r>
      <w:r w:rsidR="001A293F" w:rsidRPr="00F17C8A">
        <w:t xml:space="preserve"> a je</w:t>
      </w:r>
      <w:r w:rsidR="00145652" w:rsidRPr="00F17C8A">
        <w:t>ho</w:t>
      </w:r>
      <w:r w:rsidR="001A293F" w:rsidRPr="00F17C8A">
        <w:t xml:space="preserve"> obsah určitý, že nebyl uzavřen v tísni či pod nátlakem, na důkaz čehož připojují níže své podpisy.  </w:t>
      </w:r>
      <w:r w:rsidR="00DC11D5" w:rsidRPr="00F17C8A">
        <w:t xml:space="preserve"> </w:t>
      </w:r>
    </w:p>
    <w:p w:rsidR="00567A06" w:rsidRDefault="00567A06" w:rsidP="00567A06">
      <w:pPr>
        <w:rPr>
          <w:bCs/>
        </w:rPr>
      </w:pPr>
    </w:p>
    <w:p w:rsidR="00862D22" w:rsidRDefault="00862D22" w:rsidP="00567A06">
      <w:pPr>
        <w:rPr>
          <w:bCs/>
        </w:rPr>
      </w:pPr>
    </w:p>
    <w:p w:rsidR="00567A06" w:rsidRDefault="00567A06" w:rsidP="00567A06">
      <w:pPr>
        <w:rPr>
          <w:bCs/>
        </w:rPr>
      </w:pPr>
      <w:r>
        <w:rPr>
          <w:bCs/>
        </w:rPr>
        <w:t>Dne:</w:t>
      </w:r>
    </w:p>
    <w:p w:rsidR="00862D22" w:rsidRDefault="00862D22" w:rsidP="00567A06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48"/>
      </w:tblGrid>
      <w:tr w:rsidR="00567A06" w:rsidRPr="001524D2" w:rsidTr="00567A06">
        <w:tc>
          <w:tcPr>
            <w:tcW w:w="4890" w:type="dxa"/>
          </w:tcPr>
          <w:p w:rsidR="00567A06" w:rsidRPr="001524D2" w:rsidRDefault="00567A06" w:rsidP="008612B3">
            <w:pPr>
              <w:jc w:val="center"/>
            </w:pPr>
            <w:r w:rsidRPr="001524D2">
              <w:t>Za dodavatele:</w:t>
            </w:r>
          </w:p>
        </w:tc>
        <w:tc>
          <w:tcPr>
            <w:tcW w:w="4548" w:type="dxa"/>
          </w:tcPr>
          <w:p w:rsidR="00567A06" w:rsidRPr="001524D2" w:rsidRDefault="00567A06" w:rsidP="008612B3">
            <w:pPr>
              <w:jc w:val="center"/>
            </w:pPr>
            <w:r w:rsidRPr="001524D2">
              <w:t>Za zákazníka:</w:t>
            </w:r>
          </w:p>
        </w:tc>
      </w:tr>
      <w:tr w:rsidR="00567A06" w:rsidRPr="001524D2" w:rsidTr="00567A06">
        <w:tc>
          <w:tcPr>
            <w:tcW w:w="4890" w:type="dxa"/>
          </w:tcPr>
          <w:p w:rsidR="00567A06" w:rsidRDefault="00567A06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Default="006C4B7B" w:rsidP="008612B3">
            <w:pPr>
              <w:jc w:val="center"/>
              <w:rPr>
                <w:color w:val="000000"/>
              </w:rPr>
            </w:pPr>
          </w:p>
          <w:p w:rsidR="006C4B7B" w:rsidRPr="00567A06" w:rsidRDefault="006C4B7B" w:rsidP="008612B3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548" w:type="dxa"/>
          </w:tcPr>
          <w:p w:rsidR="00567A06" w:rsidRPr="00145652" w:rsidRDefault="00567A06" w:rsidP="008612B3">
            <w:pPr>
              <w:jc w:val="center"/>
              <w:rPr>
                <w:sz w:val="18"/>
                <w:szCs w:val="18"/>
              </w:rPr>
            </w:pPr>
          </w:p>
          <w:p w:rsidR="00567A06" w:rsidRPr="00145652" w:rsidRDefault="00567A06" w:rsidP="008612B3">
            <w:pPr>
              <w:jc w:val="center"/>
              <w:rPr>
                <w:sz w:val="18"/>
                <w:szCs w:val="18"/>
              </w:rPr>
            </w:pPr>
          </w:p>
          <w:p w:rsidR="00567A06" w:rsidRPr="00145652" w:rsidRDefault="00567A06" w:rsidP="008612B3">
            <w:pPr>
              <w:jc w:val="center"/>
              <w:rPr>
                <w:sz w:val="18"/>
                <w:szCs w:val="18"/>
              </w:rPr>
            </w:pPr>
          </w:p>
          <w:p w:rsidR="00567A06" w:rsidRPr="001524D2" w:rsidRDefault="00567A06" w:rsidP="006C4B7B">
            <w:pPr>
              <w:jc w:val="center"/>
            </w:pPr>
          </w:p>
        </w:tc>
      </w:tr>
      <w:tr w:rsidR="00567A06" w:rsidRPr="001524D2" w:rsidTr="00567A06">
        <w:tc>
          <w:tcPr>
            <w:tcW w:w="4890" w:type="dxa"/>
          </w:tcPr>
          <w:p w:rsidR="00567A06" w:rsidRPr="00567A06" w:rsidRDefault="00567A06" w:rsidP="008612B3">
            <w:pPr>
              <w:pStyle w:val="Nadpis5"/>
              <w:numPr>
                <w:ilvl w:val="4"/>
                <w:numId w:val="0"/>
              </w:numPr>
              <w:tabs>
                <w:tab w:val="num" w:pos="1008"/>
              </w:tabs>
              <w:jc w:val="center"/>
              <w:rPr>
                <w:b w:val="0"/>
                <w:color w:val="000000"/>
              </w:rPr>
            </w:pPr>
          </w:p>
        </w:tc>
        <w:tc>
          <w:tcPr>
            <w:tcW w:w="4548" w:type="dxa"/>
          </w:tcPr>
          <w:p w:rsidR="00567A06" w:rsidRPr="001524D2" w:rsidRDefault="00567A06" w:rsidP="008612B3">
            <w:pPr>
              <w:jc w:val="center"/>
            </w:pPr>
          </w:p>
        </w:tc>
      </w:tr>
    </w:tbl>
    <w:p w:rsidR="001E5821" w:rsidRDefault="001E5821" w:rsidP="00145652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1E5821" w:rsidSect="001E5821">
          <w:footerReference w:type="default" r:id="rId10"/>
          <w:pgSz w:w="11906" w:h="16838" w:code="9"/>
          <w:pgMar w:top="1134" w:right="1304" w:bottom="1134" w:left="1304" w:header="709" w:footer="709" w:gutter="0"/>
          <w:paperSrc w:first="7"/>
          <w:pgNumType w:start="1"/>
          <w:cols w:space="708"/>
          <w:docGrid w:linePitch="299"/>
        </w:sectPr>
      </w:pPr>
    </w:p>
    <w:p w:rsidR="00567A06" w:rsidRPr="00F17C8A" w:rsidRDefault="00567A06" w:rsidP="00EA6902">
      <w:pPr>
        <w:rPr>
          <w:b/>
          <w:sz w:val="28"/>
          <w:szCs w:val="28"/>
        </w:rPr>
      </w:pPr>
      <w:r w:rsidRPr="00F17C8A">
        <w:rPr>
          <w:b/>
          <w:sz w:val="28"/>
          <w:szCs w:val="28"/>
        </w:rPr>
        <w:lastRenderedPageBreak/>
        <w:t xml:space="preserve">Cena za odběr elektřiny od </w:t>
      </w:r>
      <w:proofErr w:type="gramStart"/>
      <w:r w:rsidRPr="00F17C8A">
        <w:rPr>
          <w:b/>
          <w:sz w:val="28"/>
          <w:szCs w:val="28"/>
        </w:rPr>
        <w:t>1.1.201</w:t>
      </w:r>
      <w:r w:rsidR="0009574C" w:rsidRPr="00F17C8A">
        <w:rPr>
          <w:b/>
          <w:sz w:val="28"/>
          <w:szCs w:val="28"/>
        </w:rPr>
        <w:t>9</w:t>
      </w:r>
      <w:proofErr w:type="gramEnd"/>
    </w:p>
    <w:p w:rsidR="00567A06" w:rsidRPr="00F17C8A" w:rsidRDefault="00567A06" w:rsidP="00567A06">
      <w:pPr>
        <w:rPr>
          <w:b/>
        </w:rPr>
      </w:pPr>
    </w:p>
    <w:p w:rsidR="00567A06" w:rsidRPr="00F17C8A" w:rsidRDefault="00567A06" w:rsidP="00567A06">
      <w:pPr>
        <w:pStyle w:val="Zkladntext2"/>
      </w:pPr>
    </w:p>
    <w:p w:rsidR="00567A06" w:rsidRPr="00F17C8A" w:rsidRDefault="00567A06" w:rsidP="00567A06">
      <w:pPr>
        <w:pStyle w:val="Zkladntext2"/>
      </w:pPr>
      <w:r w:rsidRPr="00F17C8A">
        <w:t xml:space="preserve">Na základě požadavku </w:t>
      </w:r>
      <w:r w:rsidR="007B1C43" w:rsidRPr="00F17C8A">
        <w:t>zákazníka</w:t>
      </w:r>
      <w:r w:rsidRPr="00F17C8A">
        <w:t xml:space="preserve"> byla v OM č. </w:t>
      </w:r>
      <w:r w:rsidR="00F17C8A" w:rsidRPr="00F17C8A">
        <w:t>0123</w:t>
      </w:r>
      <w:r w:rsidRPr="00F17C8A">
        <w:t xml:space="preserve"> přiznána distribuční sazba uvedená v příloze A</w:t>
      </w:r>
      <w:r w:rsidR="00A57C79" w:rsidRPr="00F17C8A">
        <w:t>-</w:t>
      </w:r>
      <w:r w:rsidR="00F17C8A" w:rsidRPr="00F17C8A">
        <w:t>2</w:t>
      </w:r>
      <w:r w:rsidR="00A57C79" w:rsidRPr="00F17C8A">
        <w:t xml:space="preserve"> </w:t>
      </w:r>
      <w:r w:rsidR="00A33B77" w:rsidRPr="00F17C8A">
        <w:t>smlouvy</w:t>
      </w:r>
      <w:r w:rsidRPr="00F17C8A">
        <w:t>.</w:t>
      </w:r>
    </w:p>
    <w:p w:rsidR="00567A06" w:rsidRPr="00F17C8A" w:rsidRDefault="00567A06" w:rsidP="00567A06"/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850"/>
        <w:gridCol w:w="2410"/>
      </w:tblGrid>
      <w:tr w:rsidR="00F17C8A" w:rsidRPr="00F17C8A" w:rsidTr="00E522ED">
        <w:tc>
          <w:tcPr>
            <w:tcW w:w="7088" w:type="dxa"/>
            <w:gridSpan w:val="2"/>
          </w:tcPr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  <w:u w:val="single"/>
              </w:rPr>
            </w:pPr>
            <w:r w:rsidRPr="00F17C8A">
              <w:rPr>
                <w:rFonts w:ascii="Arial" w:hAnsi="Arial" w:cs="Arial"/>
              </w:rPr>
              <w:t xml:space="preserve"> </w:t>
            </w:r>
            <w:r w:rsidRPr="00F17C8A">
              <w:rPr>
                <w:rFonts w:ascii="Arial" w:hAnsi="Arial" w:cs="Arial"/>
                <w:u w:val="single"/>
              </w:rPr>
              <w:t xml:space="preserve">Smluvní ceny </w:t>
            </w:r>
          </w:p>
        </w:tc>
        <w:tc>
          <w:tcPr>
            <w:tcW w:w="2410" w:type="dxa"/>
          </w:tcPr>
          <w:p w:rsidR="00567A06" w:rsidRPr="00F17C8A" w:rsidRDefault="00567A06" w:rsidP="008612B3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</w:p>
        </w:tc>
      </w:tr>
      <w:tr w:rsidR="00F17C8A" w:rsidRPr="00F17C8A" w:rsidTr="00E522ED">
        <w:tc>
          <w:tcPr>
            <w:tcW w:w="7088" w:type="dxa"/>
            <w:gridSpan w:val="2"/>
          </w:tcPr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Cena za silovou elektřinu</w:t>
            </w:r>
          </w:p>
        </w:tc>
        <w:tc>
          <w:tcPr>
            <w:tcW w:w="2410" w:type="dxa"/>
          </w:tcPr>
          <w:p w:rsidR="00567A06" w:rsidRPr="00F17C8A" w:rsidRDefault="003A4FA2" w:rsidP="00BF2EF6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>1</w:t>
            </w:r>
            <w:r w:rsidR="002909A8" w:rsidRPr="00F17C8A">
              <w:rPr>
                <w:rFonts w:ascii="Arial" w:hAnsi="Arial" w:cs="Arial"/>
              </w:rPr>
              <w:t xml:space="preserve"> </w:t>
            </w:r>
            <w:r w:rsidRPr="00F17C8A">
              <w:rPr>
                <w:rFonts w:ascii="Arial" w:hAnsi="Arial" w:cs="Arial"/>
              </w:rPr>
              <w:t>765,00</w:t>
            </w:r>
            <w:r w:rsidR="00567A06" w:rsidRPr="00F17C8A">
              <w:rPr>
                <w:rFonts w:ascii="Arial" w:hAnsi="Arial" w:cs="Arial"/>
              </w:rPr>
              <w:t xml:space="preserve"> Kč/</w:t>
            </w:r>
            <w:proofErr w:type="spellStart"/>
            <w:r w:rsidR="00567A06" w:rsidRPr="00F17C8A">
              <w:rPr>
                <w:rFonts w:ascii="Arial" w:hAnsi="Arial" w:cs="Arial"/>
              </w:rPr>
              <w:t>MWh</w:t>
            </w:r>
            <w:proofErr w:type="spellEnd"/>
          </w:p>
        </w:tc>
      </w:tr>
      <w:tr w:rsidR="00F17C8A" w:rsidRPr="00F17C8A" w:rsidTr="00E522ED">
        <w:tc>
          <w:tcPr>
            <w:tcW w:w="7088" w:type="dxa"/>
            <w:gridSpan w:val="2"/>
          </w:tcPr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7A06" w:rsidRPr="00F17C8A" w:rsidRDefault="00567A06" w:rsidP="008612B3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</w:p>
        </w:tc>
      </w:tr>
      <w:tr w:rsidR="00F17C8A" w:rsidRPr="00F17C8A" w:rsidTr="00E522ED">
        <w:tc>
          <w:tcPr>
            <w:tcW w:w="9498" w:type="dxa"/>
            <w:gridSpan w:val="3"/>
          </w:tcPr>
          <w:p w:rsidR="00567A06" w:rsidRPr="00F17C8A" w:rsidRDefault="00567A06" w:rsidP="003814FE">
            <w:pPr>
              <w:pStyle w:val="Zkladntext21"/>
              <w:spacing w:before="40"/>
              <w:ind w:left="0" w:firstLine="0"/>
              <w:rPr>
                <w:rFonts w:ascii="Arial" w:hAnsi="Arial" w:cs="Arial"/>
                <w:u w:val="single"/>
              </w:rPr>
            </w:pPr>
            <w:r w:rsidRPr="00F17C8A">
              <w:rPr>
                <w:rFonts w:ascii="Arial" w:hAnsi="Arial" w:cs="Arial"/>
              </w:rPr>
              <w:t xml:space="preserve"> </w:t>
            </w:r>
            <w:r w:rsidR="003A5DCA" w:rsidRPr="00F17C8A">
              <w:rPr>
                <w:rFonts w:ascii="Arial" w:hAnsi="Arial" w:cs="Arial"/>
                <w:u w:val="single"/>
              </w:rPr>
              <w:t>Regulované ceny dle Cenov</w:t>
            </w:r>
            <w:r w:rsidR="005C46DF" w:rsidRPr="00F17C8A">
              <w:rPr>
                <w:rFonts w:ascii="Arial" w:hAnsi="Arial" w:cs="Arial"/>
                <w:u w:val="single"/>
              </w:rPr>
              <w:t>ých</w:t>
            </w:r>
            <w:r w:rsidR="003A5DCA" w:rsidRPr="00F17C8A">
              <w:rPr>
                <w:rFonts w:ascii="Arial" w:hAnsi="Arial" w:cs="Arial"/>
                <w:u w:val="single"/>
              </w:rPr>
              <w:t xml:space="preserve"> rozhodnutí ERÚ</w:t>
            </w:r>
            <w:r w:rsidR="005C46DF" w:rsidRPr="00F17C8A">
              <w:rPr>
                <w:rFonts w:ascii="Arial" w:hAnsi="Arial" w:cs="Arial"/>
                <w:u w:val="single"/>
              </w:rPr>
              <w:t xml:space="preserve"> č. </w:t>
            </w:r>
            <w:r w:rsidR="003814FE" w:rsidRPr="00F17C8A">
              <w:rPr>
                <w:rFonts w:ascii="Arial" w:hAnsi="Arial" w:cs="Arial"/>
                <w:u w:val="single"/>
              </w:rPr>
              <w:t>7</w:t>
            </w:r>
            <w:r w:rsidR="005C46DF" w:rsidRPr="00F17C8A">
              <w:rPr>
                <w:rFonts w:ascii="Arial" w:hAnsi="Arial" w:cs="Arial"/>
                <w:u w:val="single"/>
              </w:rPr>
              <w:t>/201</w:t>
            </w:r>
            <w:r w:rsidR="003814FE" w:rsidRPr="00F17C8A">
              <w:rPr>
                <w:rFonts w:ascii="Arial" w:hAnsi="Arial" w:cs="Arial"/>
                <w:u w:val="single"/>
              </w:rPr>
              <w:t>8</w:t>
            </w:r>
            <w:r w:rsidR="005C46DF" w:rsidRPr="00F17C8A">
              <w:rPr>
                <w:rFonts w:ascii="Arial" w:hAnsi="Arial" w:cs="Arial"/>
                <w:u w:val="single"/>
              </w:rPr>
              <w:t xml:space="preserve"> a </w:t>
            </w:r>
            <w:r w:rsidR="003814FE" w:rsidRPr="00F17C8A">
              <w:rPr>
                <w:rFonts w:ascii="Arial" w:hAnsi="Arial" w:cs="Arial"/>
                <w:u w:val="single"/>
              </w:rPr>
              <w:t>8</w:t>
            </w:r>
            <w:r w:rsidR="005C46DF" w:rsidRPr="00F17C8A">
              <w:rPr>
                <w:rFonts w:ascii="Arial" w:hAnsi="Arial" w:cs="Arial"/>
                <w:u w:val="single"/>
              </w:rPr>
              <w:t>/201</w:t>
            </w:r>
            <w:r w:rsidR="003814FE" w:rsidRPr="00F17C8A">
              <w:rPr>
                <w:rFonts w:ascii="Arial" w:hAnsi="Arial" w:cs="Arial"/>
                <w:u w:val="single"/>
              </w:rPr>
              <w:t>8</w:t>
            </w:r>
            <w:r w:rsidR="003A5DCA" w:rsidRPr="00F17C8A">
              <w:rPr>
                <w:rFonts w:ascii="Arial" w:hAnsi="Arial" w:cs="Arial"/>
                <w:u w:val="single"/>
              </w:rPr>
              <w:t>, ceny</w:t>
            </w:r>
            <w:r w:rsidRPr="00F17C8A">
              <w:rPr>
                <w:rFonts w:ascii="Arial" w:hAnsi="Arial" w:cs="Arial"/>
                <w:u w:val="single"/>
              </w:rPr>
              <w:t xml:space="preserve"> ČEZ Distribuce, a.s.</w:t>
            </w:r>
          </w:p>
        </w:tc>
      </w:tr>
      <w:tr w:rsidR="00F17C8A" w:rsidRPr="00F17C8A" w:rsidTr="00E522ED">
        <w:tc>
          <w:tcPr>
            <w:tcW w:w="9498" w:type="dxa"/>
            <w:gridSpan w:val="3"/>
          </w:tcPr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Stálý měsíční plat za příkon podle jmenovité proudové hodnoty hlavního jističe </w:t>
            </w:r>
          </w:p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v příslušné cenové sazbě distribuce</w:t>
            </w:r>
          </w:p>
        </w:tc>
      </w:tr>
      <w:tr w:rsidR="00F17C8A" w:rsidRPr="00F17C8A" w:rsidTr="00E522ED">
        <w:tc>
          <w:tcPr>
            <w:tcW w:w="6238" w:type="dxa"/>
          </w:tcPr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Plat za distribuované množství elektřiny (sazba </w:t>
            </w:r>
            <w:r w:rsidR="002909A8" w:rsidRPr="00F17C8A">
              <w:rPr>
                <w:rFonts w:ascii="Arial" w:hAnsi="Arial" w:cs="Arial"/>
              </w:rPr>
              <w:t>C02d</w:t>
            </w:r>
            <w:r w:rsidRPr="00F17C8A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gridSpan w:val="2"/>
            <w:vAlign w:val="bottom"/>
          </w:tcPr>
          <w:p w:rsidR="00567A06" w:rsidRPr="00F17C8A" w:rsidRDefault="002909A8" w:rsidP="008612B3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2 240,45 </w:t>
            </w:r>
            <w:r w:rsidR="00567A06" w:rsidRPr="00F17C8A">
              <w:rPr>
                <w:rFonts w:ascii="Arial" w:hAnsi="Arial" w:cs="Arial"/>
              </w:rPr>
              <w:t>Kč/</w:t>
            </w:r>
            <w:proofErr w:type="spellStart"/>
            <w:r w:rsidR="00567A06" w:rsidRPr="00F17C8A">
              <w:rPr>
                <w:rFonts w:ascii="Arial" w:hAnsi="Arial" w:cs="Arial"/>
              </w:rPr>
              <w:t>MWh</w:t>
            </w:r>
            <w:proofErr w:type="spellEnd"/>
          </w:p>
        </w:tc>
      </w:tr>
      <w:tr w:rsidR="00F17C8A" w:rsidRPr="00F17C8A" w:rsidTr="00E522ED">
        <w:tc>
          <w:tcPr>
            <w:tcW w:w="6238" w:type="dxa"/>
          </w:tcPr>
          <w:p w:rsidR="003A5DCA" w:rsidRPr="00F17C8A" w:rsidRDefault="003A5DCA" w:rsidP="003A5DCA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Cena za systémové služby</w:t>
            </w:r>
          </w:p>
        </w:tc>
        <w:tc>
          <w:tcPr>
            <w:tcW w:w="3260" w:type="dxa"/>
            <w:gridSpan w:val="2"/>
            <w:vAlign w:val="bottom"/>
          </w:tcPr>
          <w:p w:rsidR="003A5DCA" w:rsidRPr="00F17C8A" w:rsidRDefault="003814FE" w:rsidP="009A420D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>76,19</w:t>
            </w:r>
            <w:r w:rsidR="003A5DCA" w:rsidRPr="00F17C8A">
              <w:rPr>
                <w:rFonts w:ascii="Arial" w:hAnsi="Arial" w:cs="Arial"/>
              </w:rPr>
              <w:t xml:space="preserve"> Kč/</w:t>
            </w:r>
            <w:proofErr w:type="spellStart"/>
            <w:r w:rsidR="003A5DCA" w:rsidRPr="00F17C8A">
              <w:rPr>
                <w:rFonts w:ascii="Arial" w:hAnsi="Arial" w:cs="Arial"/>
              </w:rPr>
              <w:t>MWh</w:t>
            </w:r>
            <w:proofErr w:type="spellEnd"/>
          </w:p>
        </w:tc>
      </w:tr>
      <w:tr w:rsidR="00F17C8A" w:rsidRPr="00F17C8A" w:rsidTr="00E522ED">
        <w:tc>
          <w:tcPr>
            <w:tcW w:w="6238" w:type="dxa"/>
          </w:tcPr>
          <w:p w:rsidR="00070E8C" w:rsidRPr="00F17C8A" w:rsidRDefault="00070E8C" w:rsidP="005C46DF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Cena za podporu </w:t>
            </w:r>
            <w:r w:rsidR="005C46DF" w:rsidRPr="00F17C8A">
              <w:rPr>
                <w:rFonts w:ascii="Arial" w:hAnsi="Arial" w:cs="Arial"/>
              </w:rPr>
              <w:t>elektřiny z podporovaných zdrojů</w:t>
            </w:r>
          </w:p>
        </w:tc>
        <w:tc>
          <w:tcPr>
            <w:tcW w:w="3260" w:type="dxa"/>
            <w:gridSpan w:val="2"/>
            <w:vAlign w:val="bottom"/>
          </w:tcPr>
          <w:p w:rsidR="00070E8C" w:rsidRPr="00F17C8A" w:rsidRDefault="003814FE" w:rsidP="00070E8C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13,56 </w:t>
            </w:r>
            <w:r w:rsidR="00070E8C" w:rsidRPr="00F17C8A">
              <w:rPr>
                <w:rFonts w:ascii="Arial" w:hAnsi="Arial" w:cs="Arial"/>
              </w:rPr>
              <w:t>Kč/A</w:t>
            </w:r>
            <w:r w:rsidR="005C46DF" w:rsidRPr="00F17C8A">
              <w:rPr>
                <w:rFonts w:ascii="Arial" w:hAnsi="Arial" w:cs="Arial"/>
              </w:rPr>
              <w:t>/měsíc</w:t>
            </w:r>
            <w:r w:rsidR="002E0B2D" w:rsidRPr="00F17C8A">
              <w:rPr>
                <w:rFonts w:ascii="Arial" w:hAnsi="Arial" w:cs="Arial"/>
              </w:rPr>
              <w:t>/1 fáze</w:t>
            </w:r>
            <w:r w:rsidR="00E47533" w:rsidRPr="00F17C8A">
              <w:rPr>
                <w:rFonts w:ascii="Arial" w:hAnsi="Arial" w:cs="Arial"/>
              </w:rPr>
              <w:t>,</w:t>
            </w:r>
            <w:r w:rsidR="002E0B2D" w:rsidRPr="00F17C8A">
              <w:rPr>
                <w:rFonts w:ascii="Arial" w:hAnsi="Arial" w:cs="Arial"/>
              </w:rPr>
              <w:t xml:space="preserve"> </w:t>
            </w:r>
          </w:p>
          <w:p w:rsidR="00070E8C" w:rsidRPr="00F17C8A" w:rsidRDefault="00070E8C" w:rsidP="00070E8C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>maximálně 495,00 Kč/</w:t>
            </w:r>
            <w:proofErr w:type="spellStart"/>
            <w:r w:rsidRPr="00F17C8A">
              <w:rPr>
                <w:rFonts w:ascii="Arial" w:hAnsi="Arial" w:cs="Arial"/>
              </w:rPr>
              <w:t>MWh</w:t>
            </w:r>
            <w:proofErr w:type="spellEnd"/>
          </w:p>
        </w:tc>
      </w:tr>
      <w:tr w:rsidR="00F17C8A" w:rsidRPr="00F17C8A" w:rsidTr="00E522ED">
        <w:tc>
          <w:tcPr>
            <w:tcW w:w="6238" w:type="dxa"/>
          </w:tcPr>
          <w:p w:rsidR="00567A06" w:rsidRPr="00F17C8A" w:rsidRDefault="00567A06" w:rsidP="00F6430D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Cen</w:t>
            </w:r>
            <w:r w:rsidR="005C46DF" w:rsidRPr="00F17C8A">
              <w:rPr>
                <w:rFonts w:ascii="Arial" w:hAnsi="Arial" w:cs="Arial"/>
              </w:rPr>
              <w:t>a</w:t>
            </w:r>
            <w:r w:rsidRPr="00F17C8A">
              <w:rPr>
                <w:rFonts w:ascii="Arial" w:hAnsi="Arial" w:cs="Arial"/>
              </w:rPr>
              <w:t xml:space="preserve"> </w:t>
            </w:r>
            <w:r w:rsidR="00F6430D" w:rsidRPr="00F17C8A">
              <w:rPr>
                <w:rFonts w:ascii="Arial" w:hAnsi="Arial" w:cs="Arial"/>
              </w:rPr>
              <w:t xml:space="preserve">činnosti </w:t>
            </w:r>
            <w:r w:rsidR="005C46DF" w:rsidRPr="00F17C8A">
              <w:rPr>
                <w:rFonts w:ascii="Arial" w:hAnsi="Arial" w:cs="Arial"/>
              </w:rPr>
              <w:t xml:space="preserve">Operátora </w:t>
            </w:r>
          </w:p>
        </w:tc>
        <w:tc>
          <w:tcPr>
            <w:tcW w:w="3260" w:type="dxa"/>
            <w:gridSpan w:val="2"/>
            <w:vAlign w:val="bottom"/>
          </w:tcPr>
          <w:p w:rsidR="00567A06" w:rsidRPr="00F17C8A" w:rsidRDefault="00524CC3" w:rsidP="00E522ED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>6,93</w:t>
            </w:r>
            <w:r w:rsidR="003814FE" w:rsidRPr="00F17C8A">
              <w:rPr>
                <w:rFonts w:ascii="Arial" w:hAnsi="Arial" w:cs="Arial"/>
              </w:rPr>
              <w:t xml:space="preserve"> </w:t>
            </w:r>
            <w:r w:rsidR="005C46DF" w:rsidRPr="00F17C8A">
              <w:rPr>
                <w:rFonts w:ascii="Arial" w:hAnsi="Arial" w:cs="Arial"/>
              </w:rPr>
              <w:t>Kč/</w:t>
            </w:r>
            <w:r w:rsidR="00E522ED" w:rsidRPr="00F17C8A">
              <w:rPr>
                <w:rFonts w:ascii="Arial" w:hAnsi="Arial" w:cs="Arial"/>
              </w:rPr>
              <w:t>OM/měsíc</w:t>
            </w:r>
          </w:p>
        </w:tc>
      </w:tr>
      <w:tr w:rsidR="00F17C8A" w:rsidRPr="00F17C8A" w:rsidTr="00E522ED">
        <w:tc>
          <w:tcPr>
            <w:tcW w:w="6238" w:type="dxa"/>
          </w:tcPr>
          <w:p w:rsidR="00567A06" w:rsidRPr="00F17C8A" w:rsidRDefault="00567A06" w:rsidP="008612B3">
            <w:pPr>
              <w:pStyle w:val="Zkladntext21"/>
              <w:spacing w:before="40"/>
              <w:ind w:left="0" w:firstLine="0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 xml:space="preserve"> Daň z elektřiny dle zákona č. 261/2007 Sb.</w:t>
            </w:r>
          </w:p>
        </w:tc>
        <w:tc>
          <w:tcPr>
            <w:tcW w:w="3260" w:type="dxa"/>
            <w:gridSpan w:val="2"/>
            <w:vAlign w:val="bottom"/>
          </w:tcPr>
          <w:p w:rsidR="00567A06" w:rsidRPr="00F17C8A" w:rsidRDefault="003D300B" w:rsidP="008612B3">
            <w:pPr>
              <w:pStyle w:val="Zkladntext21"/>
              <w:ind w:left="0" w:firstLine="0"/>
              <w:jc w:val="right"/>
              <w:rPr>
                <w:rFonts w:ascii="Arial" w:hAnsi="Arial" w:cs="Arial"/>
              </w:rPr>
            </w:pPr>
            <w:r w:rsidRPr="00F17C8A">
              <w:rPr>
                <w:rFonts w:ascii="Arial" w:hAnsi="Arial" w:cs="Arial"/>
              </w:rPr>
              <w:t>28,30</w:t>
            </w:r>
            <w:r w:rsidR="00567A06" w:rsidRPr="00F17C8A">
              <w:rPr>
                <w:rFonts w:ascii="Arial" w:hAnsi="Arial" w:cs="Arial"/>
              </w:rPr>
              <w:t xml:space="preserve"> Kč/</w:t>
            </w:r>
            <w:proofErr w:type="spellStart"/>
            <w:r w:rsidR="00567A06" w:rsidRPr="00F17C8A">
              <w:rPr>
                <w:rFonts w:ascii="Arial" w:hAnsi="Arial" w:cs="Arial"/>
              </w:rPr>
              <w:t>MWh</w:t>
            </w:r>
            <w:proofErr w:type="spellEnd"/>
          </w:p>
        </w:tc>
      </w:tr>
    </w:tbl>
    <w:p w:rsidR="00567A06" w:rsidRPr="00F17C8A" w:rsidRDefault="00567A06" w:rsidP="00567A06"/>
    <w:p w:rsidR="00450C02" w:rsidRPr="00F17C8A" w:rsidRDefault="00450C02" w:rsidP="00567A06"/>
    <w:p w:rsidR="00567A06" w:rsidRPr="00F17C8A" w:rsidRDefault="00567A06" w:rsidP="00567A06">
      <w:pPr>
        <w:pStyle w:val="Zkladntext2"/>
        <w:tabs>
          <w:tab w:val="left" w:pos="1701"/>
        </w:tabs>
      </w:pPr>
      <w:r w:rsidRPr="00F17C8A">
        <w:t>Měsíčně bude fakturována platba za skutečně odebrané množství elektrické energie, naměřené elektroměrem uvedeným v příloze A</w:t>
      </w:r>
      <w:r w:rsidR="00A57C79" w:rsidRPr="00F17C8A">
        <w:t>-</w:t>
      </w:r>
      <w:r w:rsidR="00F17C8A" w:rsidRPr="00F17C8A">
        <w:t>2</w:t>
      </w:r>
      <w:r w:rsidRPr="00F17C8A">
        <w:t xml:space="preserve"> </w:t>
      </w:r>
      <w:r w:rsidR="00A33B77" w:rsidRPr="00F17C8A">
        <w:t>smlouvy.</w:t>
      </w:r>
    </w:p>
    <w:p w:rsidR="00567A06" w:rsidRPr="00F17C8A" w:rsidRDefault="00567A06" w:rsidP="00567A06">
      <w:pPr>
        <w:pStyle w:val="Zkladntext2"/>
        <w:tabs>
          <w:tab w:val="left" w:pos="1701"/>
        </w:tabs>
      </w:pPr>
    </w:p>
    <w:p w:rsidR="00567A06" w:rsidRPr="00F17C8A" w:rsidRDefault="00567A06" w:rsidP="00567A06">
      <w:pPr>
        <w:pStyle w:val="Zkladntext2"/>
        <w:tabs>
          <w:tab w:val="left" w:pos="1701"/>
        </w:tabs>
      </w:pPr>
    </w:p>
    <w:p w:rsidR="00567A06" w:rsidRPr="00F17C8A" w:rsidRDefault="00567A06" w:rsidP="00567A06">
      <w:pPr>
        <w:pStyle w:val="Zkladntext2"/>
        <w:tabs>
          <w:tab w:val="left" w:pos="1701"/>
        </w:tabs>
      </w:pPr>
      <w:r w:rsidRPr="00F17C8A">
        <w:t>Ke všem výše uvedeným cenám bude připočítávána DPH dle platné legislativy.</w:t>
      </w:r>
    </w:p>
    <w:p w:rsidR="00567A06" w:rsidRDefault="00567A06" w:rsidP="00567A06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:rsidR="00567A06" w:rsidRDefault="00567A06" w:rsidP="00567A06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bCs/>
          <w:i/>
          <w:iCs/>
          <w:color w:val="0000FF"/>
        </w:rPr>
      </w:pPr>
    </w:p>
    <w:p w:rsidR="00567A06" w:rsidRDefault="00567A06" w:rsidP="00567A06"/>
    <w:p w:rsidR="00700A99" w:rsidRDefault="00700A99" w:rsidP="00700A99"/>
    <w:sectPr w:rsidR="00700A99" w:rsidSect="00907764">
      <w:headerReference w:type="default" r:id="rId11"/>
      <w:footerReference w:type="default" r:id="rId12"/>
      <w:type w:val="continuous"/>
      <w:pgSz w:w="11906" w:h="16838" w:code="9"/>
      <w:pgMar w:top="1418" w:right="1304" w:bottom="1276" w:left="1304" w:header="709" w:footer="709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68" w:rsidRDefault="00886368">
      <w:r>
        <w:separator/>
      </w:r>
    </w:p>
  </w:endnote>
  <w:endnote w:type="continuationSeparator" w:id="0">
    <w:p w:rsidR="00886368" w:rsidRDefault="0088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6C4B7B">
      <w:rPr>
        <w:noProof/>
        <w:sz w:val="20"/>
      </w:rPr>
      <w:t>2</w:t>
    </w:r>
    <w:r w:rsidRPr="00710066">
      <w:rPr>
        <w:sz w:val="20"/>
      </w:rPr>
      <w:fldChar w:fldCharType="end"/>
    </w:r>
    <w:r w:rsidRPr="00710066">
      <w:rPr>
        <w:sz w:val="20"/>
      </w:rPr>
      <w:t>/2</w:t>
    </w:r>
  </w:p>
  <w:p w:rsidR="00567A06" w:rsidRDefault="00567A06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4F" w:rsidRDefault="001E5821">
    <w:pPr>
      <w:pStyle w:val="Zpat"/>
      <w:jc w:val="center"/>
      <w:rPr>
        <w:sz w:val="20"/>
      </w:rPr>
    </w:pPr>
    <w:r>
      <w:rPr>
        <w:sz w:val="20"/>
      </w:rPr>
      <w:t>1</w:t>
    </w:r>
    <w:r w:rsidR="00BF044F">
      <w:rPr>
        <w:sz w:val="20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68" w:rsidRDefault="00886368">
      <w:r>
        <w:separator/>
      </w:r>
    </w:p>
  </w:footnote>
  <w:footnote w:type="continuationSeparator" w:id="0">
    <w:p w:rsidR="00886368" w:rsidRDefault="0088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4F" w:rsidRDefault="00BF044F">
    <w:pPr>
      <w:pStyle w:val="Zhlav"/>
      <w:rPr>
        <w:sz w:val="20"/>
      </w:rPr>
    </w:pPr>
    <w:r w:rsidRPr="00F17C8A">
      <w:rPr>
        <w:sz w:val="20"/>
      </w:rPr>
      <w:t>Příloha</w:t>
    </w:r>
    <w:r w:rsidR="001E5821" w:rsidRPr="00F17C8A">
      <w:rPr>
        <w:sz w:val="20"/>
      </w:rPr>
      <w:t xml:space="preserve"> B</w:t>
    </w:r>
    <w:r w:rsidR="001E5821" w:rsidRPr="00F17C8A">
      <w:rPr>
        <w:bCs/>
        <w:sz w:val="20"/>
      </w:rPr>
      <w:t>-</w:t>
    </w:r>
    <w:r w:rsidR="00F17C8A" w:rsidRPr="00F17C8A">
      <w:rPr>
        <w:bCs/>
        <w:sz w:val="20"/>
      </w:rPr>
      <w:t>6</w:t>
    </w:r>
    <w:r w:rsidR="00A57C79" w:rsidRPr="00F17C8A">
      <w:rPr>
        <w:bCs/>
      </w:rPr>
      <w:t xml:space="preserve"> </w:t>
    </w:r>
    <w:r w:rsidR="00A57C79" w:rsidRPr="00F17C8A">
      <w:rPr>
        <w:bCs/>
        <w:sz w:val="20"/>
      </w:rPr>
      <w:t>Dodatku č.</w:t>
    </w:r>
    <w:r w:rsidR="00F17C8A" w:rsidRPr="00F17C8A">
      <w:rPr>
        <w:bCs/>
        <w:sz w:val="20"/>
      </w:rPr>
      <w:t xml:space="preserve"> 6</w:t>
    </w:r>
    <w:r w:rsidRPr="00F17C8A">
      <w:rPr>
        <w:sz w:val="20"/>
      </w:rPr>
      <w:t xml:space="preserve"> ke Smlouvě o sdružených službách dodávky elektřiny č.</w:t>
    </w:r>
    <w:r w:rsidR="00FD19E9" w:rsidRPr="00F17C8A">
      <w:rPr>
        <w:sz w:val="20"/>
      </w:rPr>
      <w:t xml:space="preserve"> </w:t>
    </w:r>
    <w:r w:rsidR="00F17C8A" w:rsidRPr="00F17C8A">
      <w:rPr>
        <w:sz w:val="20"/>
      </w:rPr>
      <w:t>56/2014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285"/>
    <w:multiLevelType w:val="multilevel"/>
    <w:tmpl w:val="E4E6DF54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767766"/>
    <w:multiLevelType w:val="multilevel"/>
    <w:tmpl w:val="C362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233336"/>
    <w:multiLevelType w:val="multilevel"/>
    <w:tmpl w:val="E316546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925197E"/>
    <w:multiLevelType w:val="multilevel"/>
    <w:tmpl w:val="40CA1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CB7115"/>
    <w:multiLevelType w:val="hybridMultilevel"/>
    <w:tmpl w:val="BC08023A"/>
    <w:lvl w:ilvl="0" w:tplc="1E6EB2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7CB3192"/>
    <w:multiLevelType w:val="multilevel"/>
    <w:tmpl w:val="C770B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>
    <w:nsid w:val="3F9338A3"/>
    <w:multiLevelType w:val="multilevel"/>
    <w:tmpl w:val="56BA6F44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7D33805"/>
    <w:multiLevelType w:val="multilevel"/>
    <w:tmpl w:val="C6E4CDA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631152D"/>
    <w:multiLevelType w:val="multilevel"/>
    <w:tmpl w:val="3F8C6DE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5F"/>
    <w:rsid w:val="000252C2"/>
    <w:rsid w:val="0003294E"/>
    <w:rsid w:val="00070E8C"/>
    <w:rsid w:val="000742D8"/>
    <w:rsid w:val="00086077"/>
    <w:rsid w:val="0009574C"/>
    <w:rsid w:val="000C3F46"/>
    <w:rsid w:val="000E6999"/>
    <w:rsid w:val="000F0BD5"/>
    <w:rsid w:val="00107354"/>
    <w:rsid w:val="00110E60"/>
    <w:rsid w:val="00113206"/>
    <w:rsid w:val="00115965"/>
    <w:rsid w:val="001251A1"/>
    <w:rsid w:val="00145652"/>
    <w:rsid w:val="0016203B"/>
    <w:rsid w:val="00164BBA"/>
    <w:rsid w:val="00165812"/>
    <w:rsid w:val="00181ECE"/>
    <w:rsid w:val="00192A61"/>
    <w:rsid w:val="001A293F"/>
    <w:rsid w:val="001B0526"/>
    <w:rsid w:val="001B1E1A"/>
    <w:rsid w:val="001C34F6"/>
    <w:rsid w:val="001D05B1"/>
    <w:rsid w:val="001D3FFC"/>
    <w:rsid w:val="001E5821"/>
    <w:rsid w:val="001F207D"/>
    <w:rsid w:val="00207CAC"/>
    <w:rsid w:val="002139E5"/>
    <w:rsid w:val="00215BC1"/>
    <w:rsid w:val="00222B71"/>
    <w:rsid w:val="0027053E"/>
    <w:rsid w:val="00290240"/>
    <w:rsid w:val="002909A8"/>
    <w:rsid w:val="002A575F"/>
    <w:rsid w:val="002C2276"/>
    <w:rsid w:val="002C592F"/>
    <w:rsid w:val="002C64D7"/>
    <w:rsid w:val="002C7F38"/>
    <w:rsid w:val="002E0B2D"/>
    <w:rsid w:val="002E1CFC"/>
    <w:rsid w:val="002E28F9"/>
    <w:rsid w:val="00343F13"/>
    <w:rsid w:val="00347F71"/>
    <w:rsid w:val="00357B79"/>
    <w:rsid w:val="00375B65"/>
    <w:rsid w:val="003814FE"/>
    <w:rsid w:val="00386E0C"/>
    <w:rsid w:val="003904B6"/>
    <w:rsid w:val="00394158"/>
    <w:rsid w:val="003A4FA2"/>
    <w:rsid w:val="003A5DCA"/>
    <w:rsid w:val="003B5E4C"/>
    <w:rsid w:val="003C38DD"/>
    <w:rsid w:val="003D300B"/>
    <w:rsid w:val="003E021B"/>
    <w:rsid w:val="003F14BD"/>
    <w:rsid w:val="004127C5"/>
    <w:rsid w:val="00426966"/>
    <w:rsid w:val="00450C02"/>
    <w:rsid w:val="00451D4A"/>
    <w:rsid w:val="004527B9"/>
    <w:rsid w:val="00511C7A"/>
    <w:rsid w:val="00515E91"/>
    <w:rsid w:val="00524CC3"/>
    <w:rsid w:val="00540D74"/>
    <w:rsid w:val="0056168D"/>
    <w:rsid w:val="00567A06"/>
    <w:rsid w:val="0057463F"/>
    <w:rsid w:val="005A6467"/>
    <w:rsid w:val="005B554D"/>
    <w:rsid w:val="005C46DF"/>
    <w:rsid w:val="005C644D"/>
    <w:rsid w:val="005D3652"/>
    <w:rsid w:val="005D7893"/>
    <w:rsid w:val="005E754F"/>
    <w:rsid w:val="005F0F96"/>
    <w:rsid w:val="005F4DD2"/>
    <w:rsid w:val="00616F78"/>
    <w:rsid w:val="006650BA"/>
    <w:rsid w:val="00676E5D"/>
    <w:rsid w:val="006C4B7B"/>
    <w:rsid w:val="006D6F8E"/>
    <w:rsid w:val="00700A99"/>
    <w:rsid w:val="00710066"/>
    <w:rsid w:val="00730CEE"/>
    <w:rsid w:val="00735C1A"/>
    <w:rsid w:val="00736848"/>
    <w:rsid w:val="0075647E"/>
    <w:rsid w:val="007574AD"/>
    <w:rsid w:val="00772DBA"/>
    <w:rsid w:val="00782E0A"/>
    <w:rsid w:val="007A7508"/>
    <w:rsid w:val="007B1C43"/>
    <w:rsid w:val="007B1C56"/>
    <w:rsid w:val="007B5F5C"/>
    <w:rsid w:val="007C1639"/>
    <w:rsid w:val="007D0AEA"/>
    <w:rsid w:val="007D4719"/>
    <w:rsid w:val="008010E3"/>
    <w:rsid w:val="00804FE2"/>
    <w:rsid w:val="00813EF0"/>
    <w:rsid w:val="008311FC"/>
    <w:rsid w:val="00840E99"/>
    <w:rsid w:val="00844880"/>
    <w:rsid w:val="0085241C"/>
    <w:rsid w:val="008612B3"/>
    <w:rsid w:val="00862D22"/>
    <w:rsid w:val="00862E5C"/>
    <w:rsid w:val="0086391F"/>
    <w:rsid w:val="00886368"/>
    <w:rsid w:val="00896648"/>
    <w:rsid w:val="0089685C"/>
    <w:rsid w:val="008B0282"/>
    <w:rsid w:val="008E12AE"/>
    <w:rsid w:val="008F1587"/>
    <w:rsid w:val="00907764"/>
    <w:rsid w:val="00916AA2"/>
    <w:rsid w:val="009219AF"/>
    <w:rsid w:val="00930566"/>
    <w:rsid w:val="009311BB"/>
    <w:rsid w:val="00943765"/>
    <w:rsid w:val="00947BC9"/>
    <w:rsid w:val="00947DD0"/>
    <w:rsid w:val="0099722A"/>
    <w:rsid w:val="009A29F7"/>
    <w:rsid w:val="009A420D"/>
    <w:rsid w:val="009B42D7"/>
    <w:rsid w:val="009B7550"/>
    <w:rsid w:val="009C13A2"/>
    <w:rsid w:val="009C3ECD"/>
    <w:rsid w:val="009E4DEC"/>
    <w:rsid w:val="009E6148"/>
    <w:rsid w:val="00A107C2"/>
    <w:rsid w:val="00A12305"/>
    <w:rsid w:val="00A15A5C"/>
    <w:rsid w:val="00A17DF7"/>
    <w:rsid w:val="00A24C0F"/>
    <w:rsid w:val="00A33B77"/>
    <w:rsid w:val="00A5599C"/>
    <w:rsid w:val="00A57C79"/>
    <w:rsid w:val="00A65AA0"/>
    <w:rsid w:val="00AB03C8"/>
    <w:rsid w:val="00B20E1F"/>
    <w:rsid w:val="00B32109"/>
    <w:rsid w:val="00B46B36"/>
    <w:rsid w:val="00B6653A"/>
    <w:rsid w:val="00B72292"/>
    <w:rsid w:val="00B8347D"/>
    <w:rsid w:val="00B85026"/>
    <w:rsid w:val="00B85343"/>
    <w:rsid w:val="00BA442F"/>
    <w:rsid w:val="00BD3640"/>
    <w:rsid w:val="00BE1526"/>
    <w:rsid w:val="00BF044F"/>
    <w:rsid w:val="00BF24FA"/>
    <w:rsid w:val="00BF2EF6"/>
    <w:rsid w:val="00C07424"/>
    <w:rsid w:val="00C07E01"/>
    <w:rsid w:val="00C13E62"/>
    <w:rsid w:val="00C22E7F"/>
    <w:rsid w:val="00C36F89"/>
    <w:rsid w:val="00C401C2"/>
    <w:rsid w:val="00C4385A"/>
    <w:rsid w:val="00C7348E"/>
    <w:rsid w:val="00C83897"/>
    <w:rsid w:val="00C90311"/>
    <w:rsid w:val="00C9235E"/>
    <w:rsid w:val="00C93B65"/>
    <w:rsid w:val="00CA0A3E"/>
    <w:rsid w:val="00CB4048"/>
    <w:rsid w:val="00CB5485"/>
    <w:rsid w:val="00CB69A8"/>
    <w:rsid w:val="00CC74FE"/>
    <w:rsid w:val="00CD2A9D"/>
    <w:rsid w:val="00D014F0"/>
    <w:rsid w:val="00D04F78"/>
    <w:rsid w:val="00D22409"/>
    <w:rsid w:val="00D23DC7"/>
    <w:rsid w:val="00D4076E"/>
    <w:rsid w:val="00D4553F"/>
    <w:rsid w:val="00D477EF"/>
    <w:rsid w:val="00D56541"/>
    <w:rsid w:val="00D721D8"/>
    <w:rsid w:val="00D727B4"/>
    <w:rsid w:val="00D75B81"/>
    <w:rsid w:val="00D75D6D"/>
    <w:rsid w:val="00D9059A"/>
    <w:rsid w:val="00D90888"/>
    <w:rsid w:val="00D91D15"/>
    <w:rsid w:val="00D94010"/>
    <w:rsid w:val="00D94E9D"/>
    <w:rsid w:val="00DA4458"/>
    <w:rsid w:val="00DA60C3"/>
    <w:rsid w:val="00DA7ED5"/>
    <w:rsid w:val="00DB419F"/>
    <w:rsid w:val="00DC11D5"/>
    <w:rsid w:val="00DD3A61"/>
    <w:rsid w:val="00DE2C96"/>
    <w:rsid w:val="00DE507A"/>
    <w:rsid w:val="00DF24F7"/>
    <w:rsid w:val="00E10A39"/>
    <w:rsid w:val="00E16DA2"/>
    <w:rsid w:val="00E178F5"/>
    <w:rsid w:val="00E25CD8"/>
    <w:rsid w:val="00E47533"/>
    <w:rsid w:val="00E522ED"/>
    <w:rsid w:val="00E66040"/>
    <w:rsid w:val="00E80CC8"/>
    <w:rsid w:val="00E90EBF"/>
    <w:rsid w:val="00EA6902"/>
    <w:rsid w:val="00F12D23"/>
    <w:rsid w:val="00F143AA"/>
    <w:rsid w:val="00F17C8A"/>
    <w:rsid w:val="00F31EF8"/>
    <w:rsid w:val="00F37276"/>
    <w:rsid w:val="00F55B12"/>
    <w:rsid w:val="00F642E1"/>
    <w:rsid w:val="00F6430D"/>
    <w:rsid w:val="00F81EE8"/>
    <w:rsid w:val="00F94EA4"/>
    <w:rsid w:val="00F95383"/>
    <w:rsid w:val="00FA04A2"/>
    <w:rsid w:val="00FB782D"/>
    <w:rsid w:val="00FB7D4E"/>
    <w:rsid w:val="00FD19E9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ind w:left="300"/>
      <w:outlineLvl w:val="1"/>
    </w:pPr>
    <w:rPr>
      <w:b/>
      <w:i/>
      <w:i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0" w:firstLine="0"/>
      <w:jc w:val="left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ind w:left="993" w:hanging="993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1134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kladntextodsazen">
    <w:name w:val="Body Text Indent"/>
    <w:basedOn w:val="Normln"/>
    <w:pPr>
      <w:ind w:left="709" w:hanging="426"/>
    </w:pPr>
    <w:rPr>
      <w:b/>
      <w:sz w:val="24"/>
    </w:rPr>
  </w:style>
  <w:style w:type="paragraph" w:styleId="Zkladntextodsazen2">
    <w:name w:val="Body Text Indent 2"/>
    <w:basedOn w:val="Normln"/>
    <w:pPr>
      <w:ind w:left="851" w:hanging="142"/>
    </w:pPr>
    <w:rPr>
      <w:b/>
      <w:sz w:val="24"/>
    </w:rPr>
  </w:style>
  <w:style w:type="paragraph" w:styleId="Zkladntextodsazen3">
    <w:name w:val="Body Text Indent 3"/>
    <w:basedOn w:val="Normln"/>
    <w:pPr>
      <w:ind w:left="709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b/>
      <w:sz w:val="24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/>
    </w:rPr>
  </w:style>
  <w:style w:type="paragraph" w:customStyle="1" w:styleId="xl24">
    <w:name w:val="xl24"/>
    <w:basedOn w:val="Normln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6">
    <w:name w:val="xl26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0">
    <w:name w:val="xl30"/>
    <w:basedOn w:val="Normln"/>
    <w:pPr>
      <w:pBdr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1">
    <w:name w:val="xl31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3">
    <w:name w:val="xl33"/>
    <w:basedOn w:val="Normln"/>
    <w:pPr>
      <w:spacing w:before="100" w:beforeAutospacing="1" w:after="100" w:afterAutospacing="1"/>
      <w:ind w:left="0" w:firstLine="0"/>
      <w:jc w:val="left"/>
    </w:pPr>
    <w:rPr>
      <w:i/>
      <w:iCs/>
      <w:sz w:val="24"/>
      <w:szCs w:val="24"/>
    </w:rPr>
  </w:style>
  <w:style w:type="paragraph" w:customStyle="1" w:styleId="xl34">
    <w:name w:val="xl34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5">
    <w:name w:val="xl35"/>
    <w:basedOn w:val="Normln"/>
    <w:pPr>
      <w:spacing w:before="100" w:beforeAutospacing="1" w:after="100" w:afterAutospacing="1"/>
      <w:ind w:left="0" w:firstLine="0"/>
      <w:jc w:val="left"/>
    </w:pPr>
    <w:rPr>
      <w:sz w:val="12"/>
      <w:szCs w:val="12"/>
    </w:rPr>
  </w:style>
  <w:style w:type="paragraph" w:customStyle="1" w:styleId="xl36">
    <w:name w:val="xl36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7">
    <w:name w:val="xl37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8">
    <w:name w:val="xl38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39">
    <w:name w:val="xl39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4">
    <w:name w:val="xl64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"/>
    <w:pPr>
      <w:ind w:left="0" w:firstLine="0"/>
    </w:p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2A575F"/>
    <w:rPr>
      <w:rFonts w:ascii="Tahoma" w:hAnsi="Tahoma" w:cs="Tahoma"/>
      <w:sz w:val="16"/>
      <w:szCs w:val="16"/>
    </w:rPr>
  </w:style>
  <w:style w:type="character" w:styleId="Hypertextovodkaz">
    <w:name w:val="Hyperlink"/>
    <w:rsid w:val="00DA60C3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1D05B1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</w:rPr>
  </w:style>
  <w:style w:type="paragraph" w:customStyle="1" w:styleId="Odrka1">
    <w:name w:val="Odrážka 1."/>
    <w:basedOn w:val="Normln"/>
    <w:rsid w:val="00CA0A3E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ascii="Times New Roman" w:hAnsi="Times New Roman"/>
    </w:rPr>
  </w:style>
  <w:style w:type="character" w:styleId="Odkaznakoment">
    <w:name w:val="annotation reference"/>
    <w:semiHidden/>
    <w:rsid w:val="00567A06"/>
    <w:rPr>
      <w:sz w:val="16"/>
      <w:szCs w:val="16"/>
    </w:rPr>
  </w:style>
  <w:style w:type="paragraph" w:styleId="Textkomente">
    <w:name w:val="annotation text"/>
    <w:basedOn w:val="Normln"/>
    <w:semiHidden/>
    <w:rsid w:val="00567A06"/>
    <w:pPr>
      <w:ind w:left="0" w:firstLine="0"/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semiHidden/>
    <w:rsid w:val="00567A06"/>
    <w:pPr>
      <w:ind w:left="567" w:hanging="567"/>
      <w:jc w:val="both"/>
    </w:pPr>
    <w:rPr>
      <w:b/>
      <w:bCs/>
    </w:rPr>
  </w:style>
  <w:style w:type="character" w:customStyle="1" w:styleId="ZpatChar">
    <w:name w:val="Zápatí Char"/>
    <w:link w:val="Zpat"/>
    <w:uiPriority w:val="99"/>
    <w:rsid w:val="009E6148"/>
    <w:rPr>
      <w:rFonts w:ascii="Arial" w:hAnsi="Arial"/>
      <w:sz w:val="22"/>
    </w:rPr>
  </w:style>
  <w:style w:type="character" w:customStyle="1" w:styleId="Nadpis5Char">
    <w:name w:val="Nadpis 5 Char"/>
    <w:link w:val="Nadpis5"/>
    <w:rsid w:val="00F17C8A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ind w:left="300"/>
      <w:outlineLvl w:val="1"/>
    </w:pPr>
    <w:rPr>
      <w:b/>
      <w:i/>
      <w:i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0" w:firstLine="0"/>
      <w:jc w:val="left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ind w:left="993" w:hanging="993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1134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kladntextodsazen">
    <w:name w:val="Body Text Indent"/>
    <w:basedOn w:val="Normln"/>
    <w:pPr>
      <w:ind w:left="709" w:hanging="426"/>
    </w:pPr>
    <w:rPr>
      <w:b/>
      <w:sz w:val="24"/>
    </w:rPr>
  </w:style>
  <w:style w:type="paragraph" w:styleId="Zkladntextodsazen2">
    <w:name w:val="Body Text Indent 2"/>
    <w:basedOn w:val="Normln"/>
    <w:pPr>
      <w:ind w:left="851" w:hanging="142"/>
    </w:pPr>
    <w:rPr>
      <w:b/>
      <w:sz w:val="24"/>
    </w:rPr>
  </w:style>
  <w:style w:type="paragraph" w:styleId="Zkladntextodsazen3">
    <w:name w:val="Body Text Indent 3"/>
    <w:basedOn w:val="Normln"/>
    <w:pPr>
      <w:ind w:left="709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b/>
      <w:sz w:val="24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/>
    </w:rPr>
  </w:style>
  <w:style w:type="paragraph" w:customStyle="1" w:styleId="xl24">
    <w:name w:val="xl24"/>
    <w:basedOn w:val="Normln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6">
    <w:name w:val="xl26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0">
    <w:name w:val="xl30"/>
    <w:basedOn w:val="Normln"/>
    <w:pPr>
      <w:pBdr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1">
    <w:name w:val="xl31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3">
    <w:name w:val="xl33"/>
    <w:basedOn w:val="Normln"/>
    <w:pPr>
      <w:spacing w:before="100" w:beforeAutospacing="1" w:after="100" w:afterAutospacing="1"/>
      <w:ind w:left="0" w:firstLine="0"/>
      <w:jc w:val="left"/>
    </w:pPr>
    <w:rPr>
      <w:i/>
      <w:iCs/>
      <w:sz w:val="24"/>
      <w:szCs w:val="24"/>
    </w:rPr>
  </w:style>
  <w:style w:type="paragraph" w:customStyle="1" w:styleId="xl34">
    <w:name w:val="xl34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5">
    <w:name w:val="xl35"/>
    <w:basedOn w:val="Normln"/>
    <w:pPr>
      <w:spacing w:before="100" w:beforeAutospacing="1" w:after="100" w:afterAutospacing="1"/>
      <w:ind w:left="0" w:firstLine="0"/>
      <w:jc w:val="left"/>
    </w:pPr>
    <w:rPr>
      <w:sz w:val="12"/>
      <w:szCs w:val="12"/>
    </w:rPr>
  </w:style>
  <w:style w:type="paragraph" w:customStyle="1" w:styleId="xl36">
    <w:name w:val="xl36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7">
    <w:name w:val="xl37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8">
    <w:name w:val="xl38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39">
    <w:name w:val="xl39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4">
    <w:name w:val="xl64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"/>
    <w:pPr>
      <w:ind w:left="0" w:firstLine="0"/>
    </w:p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2A575F"/>
    <w:rPr>
      <w:rFonts w:ascii="Tahoma" w:hAnsi="Tahoma" w:cs="Tahoma"/>
      <w:sz w:val="16"/>
      <w:szCs w:val="16"/>
    </w:rPr>
  </w:style>
  <w:style w:type="character" w:styleId="Hypertextovodkaz">
    <w:name w:val="Hyperlink"/>
    <w:rsid w:val="00DA60C3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1D05B1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</w:rPr>
  </w:style>
  <w:style w:type="paragraph" w:customStyle="1" w:styleId="Odrka1">
    <w:name w:val="Odrážka 1."/>
    <w:basedOn w:val="Normln"/>
    <w:rsid w:val="00CA0A3E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ascii="Times New Roman" w:hAnsi="Times New Roman"/>
    </w:rPr>
  </w:style>
  <w:style w:type="character" w:styleId="Odkaznakoment">
    <w:name w:val="annotation reference"/>
    <w:semiHidden/>
    <w:rsid w:val="00567A06"/>
    <w:rPr>
      <w:sz w:val="16"/>
      <w:szCs w:val="16"/>
    </w:rPr>
  </w:style>
  <w:style w:type="paragraph" w:styleId="Textkomente">
    <w:name w:val="annotation text"/>
    <w:basedOn w:val="Normln"/>
    <w:semiHidden/>
    <w:rsid w:val="00567A06"/>
    <w:pPr>
      <w:ind w:left="0" w:firstLine="0"/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semiHidden/>
    <w:rsid w:val="00567A06"/>
    <w:pPr>
      <w:ind w:left="567" w:hanging="567"/>
      <w:jc w:val="both"/>
    </w:pPr>
    <w:rPr>
      <w:b/>
      <w:bCs/>
    </w:rPr>
  </w:style>
  <w:style w:type="character" w:customStyle="1" w:styleId="ZpatChar">
    <w:name w:val="Zápatí Char"/>
    <w:link w:val="Zpat"/>
    <w:uiPriority w:val="99"/>
    <w:rsid w:val="009E6148"/>
    <w:rPr>
      <w:rFonts w:ascii="Arial" w:hAnsi="Arial"/>
      <w:sz w:val="22"/>
    </w:rPr>
  </w:style>
  <w:style w:type="character" w:customStyle="1" w:styleId="Nadpis5Char">
    <w:name w:val="Nadpis 5 Char"/>
    <w:link w:val="Nadpis5"/>
    <w:rsid w:val="00F17C8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71C6-0F73-48FD-A307-CB582BBA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CHEMOPETROL GROUP a.s. DEN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Ing. Karel Ruml</dc:creator>
  <cp:lastModifiedBy>Brejska Petr</cp:lastModifiedBy>
  <cp:revision>2</cp:revision>
  <cp:lastPrinted>2014-12-08T08:03:00Z</cp:lastPrinted>
  <dcterms:created xsi:type="dcterms:W3CDTF">2019-02-07T07:49:00Z</dcterms:created>
  <dcterms:modified xsi:type="dcterms:W3CDTF">2019-02-07T07:49:00Z</dcterms:modified>
</cp:coreProperties>
</file>