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855" w:type="dxa"/>
        <w:jc w:val="right"/>
        <w:tblLayout w:type="fixed"/>
        <w:tblCellMar>
          <w:left w:w="0" w:type="dxa"/>
          <w:right w:w="0" w:type="dxa"/>
        </w:tblCellMar>
        <w:tblLook w:val="01E0" w:firstRow="1" w:lastRow="1" w:firstColumn="1" w:lastColumn="1" w:noHBand="0" w:noVBand="0"/>
      </w:tblPr>
      <w:tblGrid>
        <w:gridCol w:w="3855"/>
      </w:tblGrid>
      <w:tr w:rsidR="00D5138B" w:rsidRPr="00FB169A" w:rsidTr="00D5138B">
        <w:trPr>
          <w:trHeight w:hRule="exact" w:val="1871"/>
          <w:jc w:val="right"/>
        </w:trPr>
        <w:tc>
          <w:tcPr>
            <w:tcW w:w="3855" w:type="dxa"/>
            <w:tcMar>
              <w:top w:w="284" w:type="dxa"/>
            </w:tcMar>
          </w:tcPr>
          <w:p w:rsidR="00D5138B" w:rsidRPr="00FB169A" w:rsidRDefault="00E40F6E" w:rsidP="00723B68">
            <w:pPr>
              <w:tabs>
                <w:tab w:val="left" w:pos="5040"/>
              </w:tabs>
              <w:rPr>
                <w:b/>
                <w:sz w:val="22"/>
                <w:szCs w:val="22"/>
              </w:rPr>
            </w:pPr>
            <w:r w:rsidRPr="00FB169A">
              <w:rPr>
                <w:b/>
                <w:sz w:val="22"/>
                <w:szCs w:val="22"/>
              </w:rPr>
              <w:t>GEFOS a.s.</w:t>
            </w:r>
          </w:p>
          <w:p w:rsidR="00E40F6E" w:rsidRPr="00FB169A" w:rsidRDefault="000C3D0D" w:rsidP="00E40F6E">
            <w:pPr>
              <w:rPr>
                <w:sz w:val="22"/>
                <w:szCs w:val="22"/>
              </w:rPr>
            </w:pPr>
            <w:r w:rsidRPr="00FB169A">
              <w:rPr>
                <w:sz w:val="22"/>
                <w:szCs w:val="22"/>
              </w:rPr>
              <w:t>IČ</w:t>
            </w:r>
            <w:r w:rsidR="009128EB" w:rsidRPr="00FB169A">
              <w:rPr>
                <w:sz w:val="22"/>
                <w:szCs w:val="22"/>
              </w:rPr>
              <w:t>O</w:t>
            </w:r>
            <w:r w:rsidRPr="00FB169A">
              <w:rPr>
                <w:sz w:val="22"/>
                <w:szCs w:val="22"/>
              </w:rPr>
              <w:t xml:space="preserve">: </w:t>
            </w:r>
            <w:r w:rsidR="00E40F6E" w:rsidRPr="00FB169A">
              <w:rPr>
                <w:rStyle w:val="nowrap"/>
                <w:sz w:val="22"/>
                <w:szCs w:val="22"/>
              </w:rPr>
              <w:t>25684213</w:t>
            </w:r>
            <w:r w:rsidR="00E40F6E" w:rsidRPr="00FB169A">
              <w:rPr>
                <w:sz w:val="22"/>
                <w:szCs w:val="22"/>
              </w:rPr>
              <w:t xml:space="preserve"> </w:t>
            </w:r>
          </w:p>
          <w:p w:rsidR="00D5138B" w:rsidRPr="00FB169A" w:rsidRDefault="00E40F6E" w:rsidP="00723B68">
            <w:pPr>
              <w:tabs>
                <w:tab w:val="left" w:pos="5040"/>
              </w:tabs>
              <w:rPr>
                <w:sz w:val="22"/>
                <w:szCs w:val="22"/>
              </w:rPr>
            </w:pPr>
            <w:r w:rsidRPr="00FB169A">
              <w:rPr>
                <w:sz w:val="22"/>
                <w:szCs w:val="22"/>
              </w:rPr>
              <w:t>Kundratka 17</w:t>
            </w:r>
          </w:p>
          <w:p w:rsidR="00D5138B" w:rsidRPr="00FB169A" w:rsidRDefault="00E40F6E" w:rsidP="00723B68">
            <w:pPr>
              <w:tabs>
                <w:tab w:val="left" w:pos="5040"/>
              </w:tabs>
              <w:rPr>
                <w:sz w:val="22"/>
                <w:szCs w:val="22"/>
              </w:rPr>
            </w:pPr>
            <w:r w:rsidRPr="00FB169A">
              <w:rPr>
                <w:sz w:val="22"/>
                <w:szCs w:val="22"/>
              </w:rPr>
              <w:t>180</w:t>
            </w:r>
            <w:r w:rsidR="004D2CA5" w:rsidRPr="00FB169A">
              <w:rPr>
                <w:sz w:val="22"/>
                <w:szCs w:val="22"/>
              </w:rPr>
              <w:t xml:space="preserve"> </w:t>
            </w:r>
            <w:r w:rsidRPr="00FB169A">
              <w:rPr>
                <w:sz w:val="22"/>
                <w:szCs w:val="22"/>
              </w:rPr>
              <w:t>82</w:t>
            </w:r>
            <w:r w:rsidR="004D2CA5" w:rsidRPr="00FB169A">
              <w:rPr>
                <w:sz w:val="22"/>
                <w:szCs w:val="22"/>
              </w:rPr>
              <w:t xml:space="preserve"> </w:t>
            </w:r>
            <w:r w:rsidRPr="00FB169A">
              <w:rPr>
                <w:sz w:val="22"/>
                <w:szCs w:val="22"/>
              </w:rPr>
              <w:t>Praha 8</w:t>
            </w:r>
          </w:p>
          <w:p w:rsidR="00E82BE1" w:rsidRPr="00FB169A" w:rsidRDefault="00E82BE1" w:rsidP="00723B68">
            <w:pPr>
              <w:tabs>
                <w:tab w:val="left" w:pos="5040"/>
              </w:tabs>
              <w:rPr>
                <w:sz w:val="22"/>
                <w:szCs w:val="22"/>
              </w:rPr>
            </w:pPr>
          </w:p>
        </w:tc>
      </w:tr>
    </w:tbl>
    <w:p w:rsidR="00293BD2" w:rsidRPr="00FB169A" w:rsidRDefault="00293BD2">
      <w:pPr>
        <w:jc w:val="right"/>
        <w:rPr>
          <w:sz w:val="22"/>
          <w:szCs w:val="22"/>
        </w:rPr>
      </w:pPr>
    </w:p>
    <w:tbl>
      <w:tblPr>
        <w:tblW w:w="835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45" w:type="dxa"/>
          <w:left w:w="0" w:type="dxa"/>
          <w:right w:w="0" w:type="dxa"/>
        </w:tblCellMar>
        <w:tblLook w:val="0000" w:firstRow="0" w:lastRow="0" w:firstColumn="0" w:lastColumn="0" w:noHBand="0" w:noVBand="0"/>
      </w:tblPr>
      <w:tblGrid>
        <w:gridCol w:w="3324"/>
        <w:gridCol w:w="3889"/>
        <w:gridCol w:w="1145"/>
      </w:tblGrid>
      <w:tr w:rsidR="00E40F6E" w:rsidRPr="00FB169A" w:rsidTr="00781E25">
        <w:tc>
          <w:tcPr>
            <w:tcW w:w="3324" w:type="dxa"/>
            <w:vAlign w:val="center"/>
          </w:tcPr>
          <w:p w:rsidR="00781E25" w:rsidRPr="00FB169A" w:rsidRDefault="00781E25" w:rsidP="004F34D8">
            <w:pPr>
              <w:pStyle w:val="Nadpis4"/>
              <w:tabs>
                <w:tab w:val="left" w:pos="1480"/>
                <w:tab w:val="left" w:pos="3240"/>
                <w:tab w:val="left" w:pos="5040"/>
              </w:tabs>
              <w:rPr>
                <w:sz w:val="22"/>
                <w:szCs w:val="22"/>
              </w:rPr>
            </w:pPr>
            <w:r w:rsidRPr="00FB169A">
              <w:rPr>
                <w:sz w:val="22"/>
                <w:szCs w:val="22"/>
              </w:rPr>
              <w:t>Objednávka č.</w:t>
            </w:r>
          </w:p>
        </w:tc>
        <w:tc>
          <w:tcPr>
            <w:tcW w:w="3889" w:type="dxa"/>
            <w:vAlign w:val="center"/>
          </w:tcPr>
          <w:p w:rsidR="00781E25" w:rsidRPr="00FB169A" w:rsidRDefault="00781E25" w:rsidP="00895717">
            <w:pPr>
              <w:pStyle w:val="Nadpis4"/>
              <w:tabs>
                <w:tab w:val="left" w:pos="900"/>
                <w:tab w:val="left" w:pos="3240"/>
                <w:tab w:val="left" w:pos="5040"/>
              </w:tabs>
              <w:rPr>
                <w:sz w:val="22"/>
                <w:szCs w:val="22"/>
              </w:rPr>
            </w:pPr>
            <w:r w:rsidRPr="00FB169A">
              <w:rPr>
                <w:sz w:val="22"/>
                <w:szCs w:val="22"/>
              </w:rPr>
              <w:t>Vyřizuje/</w:t>
            </w:r>
            <w:r w:rsidR="00895717" w:rsidRPr="00FB169A">
              <w:rPr>
                <w:sz w:val="22"/>
                <w:szCs w:val="22"/>
              </w:rPr>
              <w:t>kancelář</w:t>
            </w:r>
            <w:r w:rsidRPr="00FB169A">
              <w:rPr>
                <w:sz w:val="22"/>
                <w:szCs w:val="22"/>
              </w:rPr>
              <w:t>/linka</w:t>
            </w:r>
          </w:p>
        </w:tc>
        <w:tc>
          <w:tcPr>
            <w:tcW w:w="1145" w:type="dxa"/>
            <w:vAlign w:val="center"/>
          </w:tcPr>
          <w:p w:rsidR="00781E25" w:rsidRPr="00FB169A" w:rsidRDefault="00781E25" w:rsidP="004F34D8">
            <w:pPr>
              <w:pStyle w:val="Nadpis4"/>
              <w:tabs>
                <w:tab w:val="left" w:pos="900"/>
                <w:tab w:val="left" w:pos="3240"/>
                <w:tab w:val="left" w:pos="5040"/>
              </w:tabs>
              <w:rPr>
                <w:sz w:val="22"/>
                <w:szCs w:val="22"/>
              </w:rPr>
            </w:pPr>
            <w:r w:rsidRPr="00FB169A">
              <w:rPr>
                <w:sz w:val="22"/>
                <w:szCs w:val="22"/>
              </w:rPr>
              <w:t>Datum</w:t>
            </w:r>
          </w:p>
        </w:tc>
      </w:tr>
      <w:tr w:rsidR="007D6B16" w:rsidRPr="00FB169A" w:rsidTr="00781E25">
        <w:tc>
          <w:tcPr>
            <w:tcW w:w="3324" w:type="dxa"/>
            <w:vAlign w:val="center"/>
          </w:tcPr>
          <w:p w:rsidR="00781E25" w:rsidRPr="00FB169A" w:rsidRDefault="009711F4" w:rsidP="00A9603D">
            <w:pPr>
              <w:pStyle w:val="Nadpis4"/>
              <w:tabs>
                <w:tab w:val="left" w:pos="900"/>
                <w:tab w:val="left" w:pos="3240"/>
                <w:tab w:val="left" w:pos="5040"/>
              </w:tabs>
              <w:rPr>
                <w:b/>
                <w:bCs/>
                <w:sz w:val="22"/>
                <w:szCs w:val="22"/>
              </w:rPr>
            </w:pPr>
            <w:r w:rsidRPr="00FB169A">
              <w:rPr>
                <w:b/>
                <w:bCs/>
                <w:sz w:val="22"/>
                <w:szCs w:val="22"/>
              </w:rPr>
              <w:t>ZAK 1</w:t>
            </w:r>
            <w:r w:rsidR="00A9603D" w:rsidRPr="00FB169A">
              <w:rPr>
                <w:b/>
                <w:bCs/>
                <w:sz w:val="22"/>
                <w:szCs w:val="22"/>
              </w:rPr>
              <w:t>4</w:t>
            </w:r>
            <w:r w:rsidRPr="00FB169A">
              <w:rPr>
                <w:b/>
                <w:bCs/>
                <w:sz w:val="22"/>
                <w:szCs w:val="22"/>
              </w:rPr>
              <w:t>-</w:t>
            </w:r>
            <w:r w:rsidR="004D2CA5" w:rsidRPr="00FB169A">
              <w:rPr>
                <w:b/>
                <w:bCs/>
                <w:sz w:val="22"/>
                <w:szCs w:val="22"/>
              </w:rPr>
              <w:t>0</w:t>
            </w:r>
            <w:r w:rsidR="00A9603D" w:rsidRPr="00FB169A">
              <w:rPr>
                <w:b/>
                <w:bCs/>
                <w:sz w:val="22"/>
                <w:szCs w:val="22"/>
              </w:rPr>
              <w:t>012</w:t>
            </w:r>
            <w:r w:rsidR="004D2CA5" w:rsidRPr="00FB169A">
              <w:rPr>
                <w:b/>
                <w:bCs/>
                <w:sz w:val="22"/>
                <w:szCs w:val="22"/>
              </w:rPr>
              <w:t>/</w:t>
            </w:r>
            <w:r w:rsidR="00A9603D" w:rsidRPr="00FB169A">
              <w:rPr>
                <w:b/>
                <w:bCs/>
                <w:sz w:val="22"/>
                <w:szCs w:val="22"/>
              </w:rPr>
              <w:t>4</w:t>
            </w:r>
          </w:p>
        </w:tc>
        <w:tc>
          <w:tcPr>
            <w:tcW w:w="3889" w:type="dxa"/>
            <w:vAlign w:val="center"/>
          </w:tcPr>
          <w:p w:rsidR="00781E25" w:rsidRPr="00FB169A" w:rsidRDefault="00A9603D" w:rsidP="00A9603D">
            <w:pPr>
              <w:pStyle w:val="Nadpis4"/>
              <w:tabs>
                <w:tab w:val="left" w:pos="900"/>
                <w:tab w:val="left" w:pos="3240"/>
                <w:tab w:val="left" w:pos="5040"/>
              </w:tabs>
              <w:rPr>
                <w:b/>
                <w:bCs/>
                <w:sz w:val="22"/>
                <w:szCs w:val="22"/>
              </w:rPr>
            </w:pPr>
            <w:r w:rsidRPr="00FB169A">
              <w:rPr>
                <w:b/>
                <w:bCs/>
                <w:sz w:val="22"/>
                <w:szCs w:val="22"/>
              </w:rPr>
              <w:t>Fedina</w:t>
            </w:r>
            <w:r w:rsidR="00781E25" w:rsidRPr="00FB169A">
              <w:rPr>
                <w:b/>
                <w:bCs/>
                <w:sz w:val="22"/>
                <w:szCs w:val="22"/>
              </w:rPr>
              <w:t>/</w:t>
            </w:r>
            <w:r w:rsidR="000C3D0D" w:rsidRPr="00FB169A">
              <w:rPr>
                <w:b/>
                <w:bCs/>
                <w:sz w:val="22"/>
                <w:szCs w:val="22"/>
              </w:rPr>
              <w:t>PRAV</w:t>
            </w:r>
            <w:r w:rsidR="00781E25" w:rsidRPr="00FB169A">
              <w:rPr>
                <w:b/>
                <w:bCs/>
                <w:sz w:val="22"/>
                <w:szCs w:val="22"/>
              </w:rPr>
              <w:t>/</w:t>
            </w:r>
            <w:r w:rsidRPr="00FB169A">
              <w:rPr>
                <w:b/>
                <w:bCs/>
                <w:sz w:val="22"/>
                <w:szCs w:val="22"/>
              </w:rPr>
              <w:t>4607</w:t>
            </w:r>
          </w:p>
        </w:tc>
        <w:tc>
          <w:tcPr>
            <w:tcW w:w="1145" w:type="dxa"/>
            <w:vAlign w:val="center"/>
          </w:tcPr>
          <w:p w:rsidR="00781E25" w:rsidRPr="00FB169A" w:rsidRDefault="00781E25">
            <w:pPr>
              <w:pStyle w:val="Nadpis4"/>
              <w:tabs>
                <w:tab w:val="left" w:pos="1390"/>
                <w:tab w:val="left" w:pos="3240"/>
                <w:tab w:val="left" w:pos="5040"/>
              </w:tabs>
              <w:rPr>
                <w:b/>
                <w:bCs/>
                <w:sz w:val="22"/>
                <w:szCs w:val="22"/>
              </w:rPr>
            </w:pPr>
          </w:p>
        </w:tc>
      </w:tr>
    </w:tbl>
    <w:p w:rsidR="00BE4A02" w:rsidRPr="00FB169A" w:rsidRDefault="00BE4A02" w:rsidP="00E82BE1">
      <w:pPr>
        <w:jc w:val="both"/>
        <w:rPr>
          <w:sz w:val="22"/>
          <w:szCs w:val="22"/>
        </w:rPr>
      </w:pPr>
    </w:p>
    <w:p w:rsidR="007B6550" w:rsidRPr="00FB169A" w:rsidRDefault="007B6550" w:rsidP="00E82BE1">
      <w:pPr>
        <w:jc w:val="both"/>
        <w:rPr>
          <w:sz w:val="22"/>
          <w:szCs w:val="22"/>
        </w:rPr>
      </w:pPr>
    </w:p>
    <w:p w:rsidR="00D927D8" w:rsidRPr="00FB169A" w:rsidRDefault="00D927D8" w:rsidP="00D927D8">
      <w:pPr>
        <w:spacing w:before="240"/>
        <w:jc w:val="both"/>
        <w:rPr>
          <w:b/>
          <w:bCs/>
          <w:sz w:val="22"/>
          <w:szCs w:val="22"/>
          <w:u w:val="single"/>
        </w:rPr>
      </w:pPr>
      <w:r w:rsidRPr="00FB169A">
        <w:rPr>
          <w:b/>
          <w:bCs/>
          <w:sz w:val="22"/>
          <w:szCs w:val="22"/>
          <w:u w:val="single"/>
        </w:rPr>
        <w:t>Objednávka</w:t>
      </w:r>
      <w:r w:rsidR="004D2CA5" w:rsidRPr="00FB169A">
        <w:rPr>
          <w:b/>
          <w:bCs/>
          <w:sz w:val="22"/>
          <w:szCs w:val="22"/>
          <w:u w:val="single"/>
        </w:rPr>
        <w:t xml:space="preserve"> změnových požadavků </w:t>
      </w:r>
    </w:p>
    <w:p w:rsidR="00D927D8" w:rsidRPr="00FB169A" w:rsidRDefault="00D927D8" w:rsidP="00D927D8">
      <w:pPr>
        <w:jc w:val="both"/>
        <w:rPr>
          <w:sz w:val="22"/>
          <w:szCs w:val="22"/>
        </w:rPr>
      </w:pPr>
    </w:p>
    <w:p w:rsidR="001D08ED" w:rsidRPr="00FB169A" w:rsidRDefault="001D08ED" w:rsidP="00D927D8">
      <w:pPr>
        <w:jc w:val="both"/>
        <w:rPr>
          <w:sz w:val="22"/>
          <w:szCs w:val="22"/>
        </w:rPr>
      </w:pPr>
      <w:r w:rsidRPr="00FB169A">
        <w:rPr>
          <w:sz w:val="22"/>
          <w:szCs w:val="22"/>
        </w:rPr>
        <w:t>Objednáváme u Vás re</w:t>
      </w:r>
      <w:r w:rsidR="00A9603D" w:rsidRPr="00FB169A">
        <w:rPr>
          <w:sz w:val="22"/>
          <w:szCs w:val="22"/>
        </w:rPr>
        <w:t>alizaci změnového požadavku BR1</w:t>
      </w:r>
      <w:r w:rsidR="00B45A88" w:rsidRPr="00FB169A">
        <w:rPr>
          <w:sz w:val="22"/>
          <w:szCs w:val="22"/>
        </w:rPr>
        <w:t>9</w:t>
      </w:r>
      <w:r w:rsidRPr="00FB169A">
        <w:rPr>
          <w:sz w:val="22"/>
          <w:szCs w:val="22"/>
        </w:rPr>
        <w:t xml:space="preserve"> (dále jen „</w:t>
      </w:r>
      <w:r w:rsidRPr="00FB169A">
        <w:rPr>
          <w:b/>
          <w:sz w:val="22"/>
          <w:szCs w:val="22"/>
        </w:rPr>
        <w:t>předmět objednávky</w:t>
      </w:r>
      <w:r w:rsidRPr="00FB169A">
        <w:rPr>
          <w:sz w:val="22"/>
          <w:szCs w:val="22"/>
        </w:rPr>
        <w:t>“).</w:t>
      </w:r>
    </w:p>
    <w:p w:rsidR="001D08ED" w:rsidRPr="00FB169A" w:rsidRDefault="001D08ED" w:rsidP="00D927D8">
      <w:pPr>
        <w:jc w:val="both"/>
        <w:rPr>
          <w:b/>
          <w:sz w:val="22"/>
          <w:szCs w:val="22"/>
        </w:rPr>
      </w:pPr>
    </w:p>
    <w:p w:rsidR="004D2CA5" w:rsidRPr="00FB169A" w:rsidRDefault="004D2CA5" w:rsidP="00D927D8">
      <w:pPr>
        <w:jc w:val="both"/>
        <w:rPr>
          <w:b/>
          <w:sz w:val="22"/>
          <w:szCs w:val="22"/>
        </w:rPr>
      </w:pPr>
      <w:r w:rsidRPr="00FB169A">
        <w:rPr>
          <w:b/>
          <w:sz w:val="22"/>
          <w:szCs w:val="22"/>
        </w:rPr>
        <w:t>Změnový požadavek (</w:t>
      </w:r>
      <w:r w:rsidR="00A9603D" w:rsidRPr="00FB169A">
        <w:rPr>
          <w:b/>
          <w:sz w:val="22"/>
          <w:szCs w:val="22"/>
        </w:rPr>
        <w:t>BR</w:t>
      </w:r>
      <w:r w:rsidR="00550266" w:rsidRPr="00FB169A">
        <w:rPr>
          <w:b/>
          <w:sz w:val="22"/>
          <w:szCs w:val="22"/>
        </w:rPr>
        <w:t>1</w:t>
      </w:r>
      <w:r w:rsidR="00B45A88" w:rsidRPr="00FB169A">
        <w:rPr>
          <w:b/>
          <w:sz w:val="22"/>
          <w:szCs w:val="22"/>
        </w:rPr>
        <w:t>9</w:t>
      </w:r>
      <w:r w:rsidRPr="00FB169A">
        <w:rPr>
          <w:b/>
          <w:sz w:val="22"/>
          <w:szCs w:val="22"/>
        </w:rPr>
        <w:t xml:space="preserve">) </w:t>
      </w:r>
    </w:p>
    <w:p w:rsidR="004D2CA5" w:rsidRPr="00FB169A" w:rsidRDefault="004D2CA5" w:rsidP="00D927D8">
      <w:pPr>
        <w:jc w:val="both"/>
        <w:rPr>
          <w:sz w:val="22"/>
          <w:szCs w:val="22"/>
        </w:rPr>
      </w:pPr>
    </w:p>
    <w:p w:rsidR="004D2CA5" w:rsidRPr="00FB169A" w:rsidRDefault="004D2CA5" w:rsidP="00D927D8">
      <w:pPr>
        <w:jc w:val="both"/>
        <w:rPr>
          <w:sz w:val="22"/>
          <w:szCs w:val="22"/>
        </w:rPr>
      </w:pPr>
      <w:r w:rsidRPr="00FB169A">
        <w:rPr>
          <w:sz w:val="22"/>
          <w:szCs w:val="22"/>
        </w:rPr>
        <w:t xml:space="preserve">Předmětem změnového požadavku je </w:t>
      </w:r>
      <w:r w:rsidR="001D08ED" w:rsidRPr="00FB169A">
        <w:rPr>
          <w:sz w:val="22"/>
          <w:szCs w:val="22"/>
        </w:rPr>
        <w:t>realizace změnových</w:t>
      </w:r>
      <w:r w:rsidR="005451F5" w:rsidRPr="00FB169A">
        <w:rPr>
          <w:sz w:val="22"/>
          <w:szCs w:val="22"/>
        </w:rPr>
        <w:t xml:space="preserve"> a rozvojových</w:t>
      </w:r>
      <w:r w:rsidR="001D08ED" w:rsidRPr="00FB169A">
        <w:rPr>
          <w:sz w:val="22"/>
          <w:szCs w:val="22"/>
        </w:rPr>
        <w:t xml:space="preserve"> požadavků vzniklých na základě realizace </w:t>
      </w:r>
      <w:r w:rsidR="005451F5" w:rsidRPr="00FB169A">
        <w:rPr>
          <w:sz w:val="22"/>
          <w:szCs w:val="22"/>
        </w:rPr>
        <w:t>správy a aktualizace základní sady geografických dat hlavního města Prahy, konkrétně jde o zpracování následujících požadavků evidovaných v systému Bugzilla (</w:t>
      </w:r>
      <w:r w:rsidR="00E40F6E" w:rsidRPr="00FB169A">
        <w:rPr>
          <w:sz w:val="22"/>
          <w:szCs w:val="22"/>
        </w:rPr>
        <w:t>číslo bugu je uvedeno vždy v závorce za názvem požadavku):</w:t>
      </w:r>
    </w:p>
    <w:p w:rsidR="004D2CA5" w:rsidRPr="00FB169A" w:rsidRDefault="004D2CA5" w:rsidP="00D927D8">
      <w:pPr>
        <w:jc w:val="both"/>
        <w:rPr>
          <w:sz w:val="22"/>
          <w:szCs w:val="22"/>
        </w:rPr>
      </w:pPr>
    </w:p>
    <w:p w:rsidR="00550266" w:rsidRPr="00FB169A" w:rsidRDefault="00550266" w:rsidP="00550266">
      <w:pPr>
        <w:pStyle w:val="Default"/>
        <w:rPr>
          <w:rFonts w:ascii="Times New Roman" w:hAnsi="Times New Roman" w:cs="Times New Roman"/>
          <w:sz w:val="22"/>
          <w:szCs w:val="22"/>
        </w:rPr>
      </w:pPr>
    </w:p>
    <w:p w:rsidR="00B45A88" w:rsidRPr="00FB169A" w:rsidRDefault="00B45A88" w:rsidP="00B45A88">
      <w:pPr>
        <w:jc w:val="both"/>
        <w:rPr>
          <w:b/>
          <w:bCs/>
          <w:color w:val="000000"/>
          <w:sz w:val="22"/>
          <w:szCs w:val="22"/>
        </w:rPr>
      </w:pPr>
      <w:r w:rsidRPr="00FB169A">
        <w:rPr>
          <w:b/>
          <w:bCs/>
          <w:color w:val="000000"/>
          <w:sz w:val="22"/>
          <w:szCs w:val="22"/>
        </w:rPr>
        <w:t>•</w:t>
      </w:r>
      <w:r w:rsidRPr="00FB169A">
        <w:rPr>
          <w:b/>
          <w:bCs/>
          <w:color w:val="000000"/>
          <w:sz w:val="22"/>
          <w:szCs w:val="22"/>
        </w:rPr>
        <w:tab/>
        <w:t>Přesměrování ze seznamu kontrol na Kontrolu dokumentace (bug: 9457)</w:t>
      </w:r>
    </w:p>
    <w:p w:rsidR="00B45A88" w:rsidRPr="00FB169A" w:rsidRDefault="00B45A88" w:rsidP="00B45A88">
      <w:pPr>
        <w:jc w:val="both"/>
        <w:rPr>
          <w:b/>
          <w:bCs/>
          <w:color w:val="000000"/>
          <w:sz w:val="22"/>
          <w:szCs w:val="22"/>
        </w:rPr>
      </w:pPr>
    </w:p>
    <w:p w:rsidR="00B45A88" w:rsidRPr="00FB169A" w:rsidRDefault="00B45A88" w:rsidP="00B45A88">
      <w:pPr>
        <w:jc w:val="both"/>
        <w:rPr>
          <w:bCs/>
          <w:color w:val="000000"/>
          <w:sz w:val="22"/>
          <w:szCs w:val="22"/>
        </w:rPr>
      </w:pPr>
      <w:r w:rsidRPr="00FB169A">
        <w:rPr>
          <w:bCs/>
          <w:color w:val="000000"/>
          <w:sz w:val="22"/>
          <w:szCs w:val="22"/>
        </w:rPr>
        <w:t>Požadavek na přechod ze seznamu kontrol na danou dokumentaci a záložku Kontrola dat.</w:t>
      </w:r>
    </w:p>
    <w:p w:rsidR="00B45A88" w:rsidRPr="00FB169A" w:rsidRDefault="00B45A88" w:rsidP="00B45A88">
      <w:pPr>
        <w:jc w:val="both"/>
        <w:rPr>
          <w:bCs/>
          <w:color w:val="000000"/>
          <w:sz w:val="22"/>
          <w:szCs w:val="22"/>
        </w:rPr>
      </w:pPr>
    </w:p>
    <w:p w:rsidR="00B45A88" w:rsidRPr="00FB169A" w:rsidRDefault="00B45A88" w:rsidP="00B45A88">
      <w:pPr>
        <w:jc w:val="both"/>
        <w:rPr>
          <w:bCs/>
          <w:color w:val="000000"/>
          <w:sz w:val="22"/>
          <w:szCs w:val="22"/>
        </w:rPr>
      </w:pPr>
      <w:r w:rsidRPr="00FB169A">
        <w:rPr>
          <w:bCs/>
          <w:color w:val="000000"/>
          <w:sz w:val="22"/>
          <w:szCs w:val="22"/>
        </w:rPr>
        <w:t>Fungování: Po kliknutí na jednotlivou položku v seznamu kontrol bude otevřena v okně rovnou záložka Kontroly dat s daným filtrem na vybranou dokumentaci.</w:t>
      </w:r>
    </w:p>
    <w:p w:rsidR="00B45A88" w:rsidRPr="00FB169A" w:rsidRDefault="00B45A88" w:rsidP="00B45A88">
      <w:pPr>
        <w:jc w:val="both"/>
        <w:rPr>
          <w:bCs/>
          <w:color w:val="000000"/>
          <w:sz w:val="22"/>
          <w:szCs w:val="22"/>
        </w:rPr>
      </w:pPr>
    </w:p>
    <w:p w:rsidR="00B45A88" w:rsidRPr="00FB169A" w:rsidRDefault="00B45A88" w:rsidP="00B45A88">
      <w:pPr>
        <w:jc w:val="both"/>
        <w:rPr>
          <w:bCs/>
          <w:color w:val="000000"/>
          <w:sz w:val="22"/>
          <w:szCs w:val="22"/>
        </w:rPr>
      </w:pPr>
      <w:r w:rsidRPr="00FB169A">
        <w:rPr>
          <w:bCs/>
          <w:color w:val="000000"/>
          <w:sz w:val="22"/>
          <w:szCs w:val="22"/>
        </w:rPr>
        <w:t>Upřesnění:</w:t>
      </w:r>
    </w:p>
    <w:p w:rsidR="00B45A88" w:rsidRPr="00FB169A" w:rsidRDefault="00B45A88" w:rsidP="00B45A88">
      <w:pPr>
        <w:jc w:val="both"/>
        <w:rPr>
          <w:bCs/>
          <w:color w:val="000000"/>
          <w:sz w:val="22"/>
          <w:szCs w:val="22"/>
        </w:rPr>
      </w:pPr>
    </w:p>
    <w:p w:rsidR="00B45A88" w:rsidRPr="00FB169A" w:rsidRDefault="00B45A88" w:rsidP="00B45A88">
      <w:pPr>
        <w:jc w:val="both"/>
        <w:rPr>
          <w:bCs/>
          <w:color w:val="000000"/>
          <w:sz w:val="22"/>
          <w:szCs w:val="22"/>
        </w:rPr>
      </w:pPr>
      <w:r w:rsidRPr="00FB169A">
        <w:rPr>
          <w:bCs/>
          <w:color w:val="000000"/>
          <w:sz w:val="22"/>
          <w:szCs w:val="22"/>
        </w:rPr>
        <w:t>Po kliknutí na jednotlivou položku v Seznamu kontrol, bude otevřeno v novém okně workflow</w:t>
      </w:r>
    </w:p>
    <w:p w:rsidR="00B45A88" w:rsidRPr="00FB169A" w:rsidRDefault="00B45A88" w:rsidP="00B45A88">
      <w:pPr>
        <w:jc w:val="both"/>
        <w:rPr>
          <w:bCs/>
          <w:color w:val="000000"/>
          <w:sz w:val="22"/>
          <w:szCs w:val="22"/>
        </w:rPr>
      </w:pPr>
      <w:r w:rsidRPr="00FB169A">
        <w:rPr>
          <w:bCs/>
          <w:color w:val="000000"/>
          <w:sz w:val="22"/>
          <w:szCs w:val="22"/>
        </w:rPr>
        <w:t>Dokumentace, a to na záložce Kontroly dat s daným filtrem pro vybranou dokumentaci. Uživatel tak bude mít možnost si ze seznamu kontrol u neúspěšné kontroly rovnou zobrazit odpovídající</w:t>
      </w:r>
      <w:r w:rsidRPr="00FB169A">
        <w:rPr>
          <w:b/>
          <w:bCs/>
          <w:color w:val="000000"/>
          <w:sz w:val="22"/>
          <w:szCs w:val="22"/>
        </w:rPr>
        <w:t xml:space="preserve"> </w:t>
      </w:r>
      <w:r w:rsidRPr="00FB169A">
        <w:rPr>
          <w:bCs/>
          <w:color w:val="000000"/>
          <w:sz w:val="22"/>
          <w:szCs w:val="22"/>
        </w:rPr>
        <w:t>seznam chyb.</w:t>
      </w:r>
    </w:p>
    <w:p w:rsidR="00B45A88" w:rsidRPr="00FB169A" w:rsidRDefault="00B45A88" w:rsidP="00B45A88">
      <w:pPr>
        <w:jc w:val="both"/>
        <w:rPr>
          <w:bCs/>
          <w:color w:val="000000"/>
          <w:sz w:val="22"/>
          <w:szCs w:val="22"/>
        </w:rPr>
      </w:pPr>
    </w:p>
    <w:p w:rsidR="00B45A88" w:rsidRPr="00FB169A" w:rsidRDefault="00B45A88" w:rsidP="00B45A88">
      <w:pPr>
        <w:jc w:val="both"/>
        <w:rPr>
          <w:b/>
          <w:bCs/>
          <w:color w:val="000000"/>
          <w:sz w:val="22"/>
          <w:szCs w:val="22"/>
        </w:rPr>
      </w:pPr>
      <w:r w:rsidRPr="00FB169A">
        <w:rPr>
          <w:b/>
          <w:bCs/>
          <w:color w:val="000000"/>
          <w:sz w:val="22"/>
          <w:szCs w:val="22"/>
        </w:rPr>
        <w:t>•</w:t>
      </w:r>
      <w:r w:rsidRPr="00FB169A">
        <w:rPr>
          <w:b/>
          <w:bCs/>
          <w:color w:val="000000"/>
          <w:sz w:val="22"/>
          <w:szCs w:val="22"/>
        </w:rPr>
        <w:tab/>
        <w:t>Nechtěná změna atributů (bug: 9456)</w:t>
      </w:r>
    </w:p>
    <w:p w:rsidR="00B45A88" w:rsidRPr="00FB169A" w:rsidRDefault="00B45A88" w:rsidP="00B45A88">
      <w:pPr>
        <w:jc w:val="both"/>
        <w:rPr>
          <w:bCs/>
          <w:color w:val="000000"/>
          <w:sz w:val="22"/>
          <w:szCs w:val="22"/>
        </w:rPr>
      </w:pPr>
      <w:r w:rsidRPr="00FB169A">
        <w:rPr>
          <w:bCs/>
          <w:color w:val="000000"/>
          <w:sz w:val="22"/>
          <w:szCs w:val="22"/>
        </w:rPr>
        <w:t>Atributy PUVOD, PUVCIS, ROK se budou měnit jen v případě, že se mění geometrie linie.</w:t>
      </w:r>
    </w:p>
    <w:p w:rsidR="00FB169A" w:rsidRPr="00FB169A" w:rsidRDefault="00FB169A" w:rsidP="00B45A88">
      <w:pPr>
        <w:jc w:val="both"/>
        <w:rPr>
          <w:bCs/>
          <w:color w:val="000000"/>
          <w:sz w:val="22"/>
          <w:szCs w:val="22"/>
        </w:rPr>
      </w:pPr>
    </w:p>
    <w:p w:rsidR="00FB169A" w:rsidRPr="00FB169A" w:rsidRDefault="00FB169A" w:rsidP="00B45A88">
      <w:pPr>
        <w:jc w:val="both"/>
        <w:rPr>
          <w:bCs/>
          <w:color w:val="000000"/>
          <w:sz w:val="22"/>
          <w:szCs w:val="22"/>
        </w:rPr>
      </w:pPr>
    </w:p>
    <w:p w:rsidR="00FB169A" w:rsidRPr="00FB169A" w:rsidRDefault="00FB169A" w:rsidP="00B45A88">
      <w:pPr>
        <w:jc w:val="both"/>
        <w:rPr>
          <w:bCs/>
          <w:color w:val="000000"/>
          <w:sz w:val="22"/>
          <w:szCs w:val="22"/>
        </w:rPr>
      </w:pPr>
    </w:p>
    <w:p w:rsidR="00FB169A" w:rsidRPr="00FB169A" w:rsidRDefault="00FB169A" w:rsidP="00B45A88">
      <w:pPr>
        <w:jc w:val="both"/>
        <w:rPr>
          <w:bCs/>
          <w:color w:val="000000"/>
          <w:sz w:val="22"/>
          <w:szCs w:val="22"/>
        </w:rPr>
      </w:pPr>
    </w:p>
    <w:p w:rsidR="00FB169A" w:rsidRPr="00FB169A" w:rsidRDefault="00FB169A" w:rsidP="00B45A88">
      <w:pPr>
        <w:jc w:val="both"/>
        <w:rPr>
          <w:bCs/>
          <w:color w:val="000000"/>
          <w:sz w:val="22"/>
          <w:szCs w:val="22"/>
        </w:rPr>
      </w:pPr>
    </w:p>
    <w:p w:rsidR="00FB169A" w:rsidRPr="00FB169A" w:rsidRDefault="00FB169A" w:rsidP="00B45A88">
      <w:pPr>
        <w:jc w:val="both"/>
        <w:rPr>
          <w:bCs/>
          <w:color w:val="000000"/>
          <w:sz w:val="22"/>
          <w:szCs w:val="22"/>
        </w:rPr>
      </w:pPr>
    </w:p>
    <w:p w:rsidR="00FB169A" w:rsidRPr="00FB169A" w:rsidRDefault="00FB169A" w:rsidP="00B45A88">
      <w:pPr>
        <w:jc w:val="both"/>
        <w:rPr>
          <w:bCs/>
          <w:color w:val="000000"/>
          <w:sz w:val="22"/>
          <w:szCs w:val="22"/>
        </w:rPr>
      </w:pPr>
    </w:p>
    <w:p w:rsidR="00B45A88" w:rsidRPr="00FB169A" w:rsidRDefault="00B45A88" w:rsidP="00B45A88">
      <w:pPr>
        <w:jc w:val="both"/>
        <w:rPr>
          <w:bCs/>
          <w:color w:val="000000"/>
          <w:sz w:val="22"/>
          <w:szCs w:val="22"/>
        </w:rPr>
      </w:pPr>
      <w:r w:rsidRPr="00FB169A">
        <w:rPr>
          <w:bCs/>
          <w:color w:val="000000"/>
          <w:sz w:val="22"/>
          <w:szCs w:val="22"/>
        </w:rPr>
        <w:lastRenderedPageBreak/>
        <w:t>Stávající stav k opravě.</w:t>
      </w:r>
    </w:p>
    <w:p w:rsidR="00FB169A" w:rsidRPr="00FB169A" w:rsidRDefault="00FB169A" w:rsidP="00B45A88">
      <w:pPr>
        <w:jc w:val="both"/>
        <w:rPr>
          <w:bCs/>
          <w:color w:val="000000"/>
          <w:sz w:val="22"/>
          <w:szCs w:val="22"/>
        </w:rPr>
      </w:pPr>
    </w:p>
    <w:p w:rsidR="00550266" w:rsidRPr="00FB169A" w:rsidRDefault="00B45A88" w:rsidP="00B45A88">
      <w:pPr>
        <w:jc w:val="both"/>
        <w:rPr>
          <w:sz w:val="22"/>
          <w:szCs w:val="22"/>
        </w:rPr>
      </w:pPr>
      <w:r w:rsidRPr="00FB169A">
        <w:rPr>
          <w:bCs/>
          <w:color w:val="000000"/>
          <w:sz w:val="22"/>
          <w:szCs w:val="22"/>
        </w:rPr>
        <w:t>Před editací atributu</w:t>
      </w:r>
    </w:p>
    <w:p w:rsidR="00B45A88" w:rsidRPr="00FB169A" w:rsidRDefault="00B45A88" w:rsidP="00E40F6E">
      <w:pPr>
        <w:pStyle w:val="Nadpis2"/>
        <w:rPr>
          <w:rFonts w:ascii="Times New Roman" w:hAnsi="Times New Roman" w:cs="Times New Roman"/>
          <w:color w:val="auto"/>
          <w:sz w:val="22"/>
          <w:szCs w:val="22"/>
        </w:rPr>
      </w:pPr>
    </w:p>
    <w:p w:rsidR="00B45A88" w:rsidRPr="00FB169A" w:rsidRDefault="00B45A88" w:rsidP="00B45A88">
      <w:pPr>
        <w:rPr>
          <w:sz w:val="22"/>
          <w:szCs w:val="22"/>
        </w:rPr>
      </w:pPr>
    </w:p>
    <w:p w:rsidR="00B45A88" w:rsidRPr="00FB169A" w:rsidRDefault="00FB169A" w:rsidP="00B45A88">
      <w:pPr>
        <w:rPr>
          <w:sz w:val="22"/>
          <w:szCs w:val="22"/>
        </w:rPr>
      </w:pPr>
      <w:r>
        <w:rPr>
          <w:b/>
          <w:i/>
          <w:sz w:val="22"/>
          <w:szCs w:val="22"/>
        </w:rPr>
        <w:t xml:space="preserve">     </w:t>
      </w:r>
      <w:r w:rsidR="001159CE" w:rsidRPr="00FB169A">
        <w:rPr>
          <w:b/>
          <w:i/>
          <w:sz w:val="22"/>
          <w:szCs w:val="22"/>
        </w:rPr>
        <w:t>Vrstva</w:t>
      </w:r>
      <w:r w:rsidR="001159CE" w:rsidRPr="00FB169A">
        <w:rPr>
          <w:sz w:val="22"/>
          <w:szCs w:val="22"/>
        </w:rPr>
        <w:t xml:space="preserve">: </w:t>
      </w:r>
      <w:r w:rsidR="001159CE" w:rsidRPr="00FB169A">
        <w:rPr>
          <w:i/>
          <w:sz w:val="22"/>
          <w:szCs w:val="22"/>
        </w:rPr>
        <w:t>THUMPS_L-editor</w:t>
      </w:r>
      <w:r w:rsidR="001159CE" w:rsidRPr="00FB169A">
        <w:rPr>
          <w:sz w:val="22"/>
          <w:szCs w:val="22"/>
        </w:rPr>
        <w:tab/>
      </w:r>
      <w:r w:rsidR="001159CE" w:rsidRPr="00FB169A">
        <w:rPr>
          <w:sz w:val="22"/>
          <w:szCs w:val="22"/>
        </w:rPr>
        <w:tab/>
      </w:r>
      <w:r>
        <w:rPr>
          <w:sz w:val="22"/>
          <w:szCs w:val="22"/>
        </w:rPr>
        <w:t xml:space="preserve">                   </w:t>
      </w:r>
      <w:r w:rsidR="001159CE" w:rsidRPr="00FB169A">
        <w:rPr>
          <w:b/>
          <w:i/>
          <w:sz w:val="22"/>
          <w:szCs w:val="22"/>
        </w:rPr>
        <w:t>Id prvku</w:t>
      </w:r>
      <w:r w:rsidR="001159CE" w:rsidRPr="00FB169A">
        <w:rPr>
          <w:sz w:val="22"/>
          <w:szCs w:val="22"/>
        </w:rPr>
        <w:t xml:space="preserve">: </w:t>
      </w:r>
      <w:r w:rsidR="001159CE" w:rsidRPr="00FB169A">
        <w:rPr>
          <w:i/>
          <w:sz w:val="22"/>
          <w:szCs w:val="22"/>
        </w:rPr>
        <w:t>2863528</w:t>
      </w:r>
    </w:p>
    <w:p w:rsidR="00B45A88" w:rsidRPr="00FB169A" w:rsidRDefault="00B45A88" w:rsidP="00B45A88">
      <w:pPr>
        <w:rPr>
          <w:sz w:val="22"/>
          <w:szCs w:val="22"/>
        </w:rPr>
      </w:pPr>
    </w:p>
    <w:p w:rsidR="001159CE" w:rsidRPr="00FB169A" w:rsidRDefault="001159CE" w:rsidP="00B45A88">
      <w:pPr>
        <w:rPr>
          <w:sz w:val="22"/>
          <w:szCs w:val="22"/>
        </w:rPr>
      </w:pPr>
      <w:r w:rsidRPr="00FB169A">
        <w:rPr>
          <w:b/>
          <w:sz w:val="22"/>
          <w:szCs w:val="22"/>
        </w:rPr>
        <w:t>CTMTP_POPIS</w:t>
      </w:r>
      <w:r w:rsidRPr="00FB169A">
        <w:rPr>
          <w:sz w:val="22"/>
          <w:szCs w:val="22"/>
        </w:rPr>
        <w:t>: TM-zelen, chodníky</w:t>
      </w:r>
      <w:r w:rsidRPr="00FB169A">
        <w:rPr>
          <w:sz w:val="22"/>
          <w:szCs w:val="22"/>
        </w:rPr>
        <w:tab/>
      </w:r>
      <w:r w:rsidRPr="00FB169A">
        <w:rPr>
          <w:sz w:val="22"/>
          <w:szCs w:val="22"/>
        </w:rPr>
        <w:tab/>
      </w:r>
      <w:r w:rsidRPr="00FB169A">
        <w:rPr>
          <w:b/>
          <w:sz w:val="22"/>
          <w:szCs w:val="22"/>
        </w:rPr>
        <w:t>CTMTP_KOD</w:t>
      </w:r>
      <w:r w:rsidRPr="00FB169A">
        <w:rPr>
          <w:sz w:val="22"/>
          <w:szCs w:val="22"/>
        </w:rPr>
        <w:t>: 81800</w:t>
      </w:r>
    </w:p>
    <w:p w:rsidR="001159CE" w:rsidRPr="00FB169A" w:rsidRDefault="001159CE" w:rsidP="00B45A88">
      <w:pPr>
        <w:rPr>
          <w:sz w:val="22"/>
          <w:szCs w:val="22"/>
        </w:rPr>
      </w:pPr>
      <w:r w:rsidRPr="00FB169A">
        <w:rPr>
          <w:b/>
          <w:sz w:val="22"/>
          <w:szCs w:val="22"/>
        </w:rPr>
        <w:t>PUVOD</w:t>
      </w:r>
      <w:r w:rsidRPr="00FB169A">
        <w:rPr>
          <w:sz w:val="22"/>
          <w:szCs w:val="22"/>
        </w:rPr>
        <w:t>: JDM</w:t>
      </w:r>
      <w:r w:rsidRPr="00FB169A">
        <w:rPr>
          <w:sz w:val="22"/>
          <w:szCs w:val="22"/>
        </w:rPr>
        <w:tab/>
      </w:r>
      <w:r w:rsidRPr="00FB169A">
        <w:rPr>
          <w:sz w:val="22"/>
          <w:szCs w:val="22"/>
        </w:rPr>
        <w:tab/>
      </w:r>
      <w:r w:rsidRPr="00FB169A">
        <w:rPr>
          <w:sz w:val="22"/>
          <w:szCs w:val="22"/>
        </w:rPr>
        <w:tab/>
      </w:r>
      <w:r w:rsidRPr="00FB169A">
        <w:rPr>
          <w:sz w:val="22"/>
          <w:szCs w:val="22"/>
        </w:rPr>
        <w:tab/>
      </w:r>
      <w:r w:rsidRPr="00FB169A">
        <w:rPr>
          <w:sz w:val="22"/>
          <w:szCs w:val="22"/>
        </w:rPr>
        <w:tab/>
      </w:r>
      <w:r w:rsidRPr="00FB169A">
        <w:rPr>
          <w:b/>
          <w:sz w:val="22"/>
          <w:szCs w:val="22"/>
        </w:rPr>
        <w:t>PUVCIS</w:t>
      </w:r>
      <w:r w:rsidRPr="00FB169A">
        <w:rPr>
          <w:sz w:val="22"/>
          <w:szCs w:val="22"/>
        </w:rPr>
        <w:t>: -99</w:t>
      </w:r>
    </w:p>
    <w:p w:rsidR="001159CE" w:rsidRPr="00FB169A" w:rsidRDefault="001159CE" w:rsidP="00B45A88">
      <w:pPr>
        <w:rPr>
          <w:sz w:val="22"/>
          <w:szCs w:val="22"/>
        </w:rPr>
      </w:pPr>
      <w:r w:rsidRPr="00FB169A">
        <w:rPr>
          <w:b/>
          <w:sz w:val="22"/>
          <w:szCs w:val="22"/>
        </w:rPr>
        <w:t>ROK</w:t>
      </w:r>
      <w:r w:rsidRPr="00FB169A">
        <w:rPr>
          <w:sz w:val="22"/>
          <w:szCs w:val="22"/>
        </w:rPr>
        <w:t>: -99</w:t>
      </w:r>
      <w:r w:rsidRPr="00FB169A">
        <w:rPr>
          <w:sz w:val="22"/>
          <w:szCs w:val="22"/>
        </w:rPr>
        <w:tab/>
      </w:r>
      <w:r w:rsidRPr="00FB169A">
        <w:rPr>
          <w:sz w:val="22"/>
          <w:szCs w:val="22"/>
        </w:rPr>
        <w:tab/>
      </w:r>
      <w:r w:rsidRPr="00FB169A">
        <w:rPr>
          <w:sz w:val="22"/>
          <w:szCs w:val="22"/>
        </w:rPr>
        <w:tab/>
      </w:r>
      <w:r w:rsidRPr="00FB169A">
        <w:rPr>
          <w:sz w:val="22"/>
          <w:szCs w:val="22"/>
        </w:rPr>
        <w:tab/>
      </w:r>
      <w:r w:rsidRPr="00FB169A">
        <w:rPr>
          <w:sz w:val="22"/>
          <w:szCs w:val="22"/>
        </w:rPr>
        <w:tab/>
      </w:r>
      <w:r w:rsidRPr="00FB169A">
        <w:rPr>
          <w:b/>
          <w:sz w:val="22"/>
          <w:szCs w:val="22"/>
        </w:rPr>
        <w:t>HRANICE_TVU</w:t>
      </w:r>
      <w:r w:rsidRPr="00FB169A">
        <w:rPr>
          <w:sz w:val="22"/>
          <w:szCs w:val="22"/>
        </w:rPr>
        <w:t>: 0</w:t>
      </w:r>
    </w:p>
    <w:p w:rsidR="001159CE" w:rsidRPr="00FB169A" w:rsidRDefault="001159CE" w:rsidP="00B45A88">
      <w:pPr>
        <w:rPr>
          <w:sz w:val="22"/>
          <w:szCs w:val="22"/>
        </w:rPr>
      </w:pPr>
      <w:r w:rsidRPr="00FB169A">
        <w:rPr>
          <w:b/>
          <w:sz w:val="22"/>
          <w:szCs w:val="22"/>
        </w:rPr>
        <w:t>HRANA</w:t>
      </w:r>
      <w:r w:rsidRPr="00FB169A">
        <w:rPr>
          <w:sz w:val="22"/>
          <w:szCs w:val="22"/>
        </w:rPr>
        <w:t xml:space="preserve"> </w:t>
      </w:r>
      <w:r w:rsidRPr="00FB169A">
        <w:rPr>
          <w:b/>
          <w:sz w:val="22"/>
          <w:szCs w:val="22"/>
        </w:rPr>
        <w:t>BUDOVY</w:t>
      </w:r>
      <w:r w:rsidRPr="00FB169A">
        <w:rPr>
          <w:sz w:val="22"/>
          <w:szCs w:val="22"/>
        </w:rPr>
        <w:t>: 0</w:t>
      </w:r>
      <w:r w:rsidRPr="00FB169A">
        <w:rPr>
          <w:sz w:val="22"/>
          <w:szCs w:val="22"/>
        </w:rPr>
        <w:tab/>
      </w:r>
      <w:r w:rsidRPr="00FB169A">
        <w:rPr>
          <w:sz w:val="22"/>
          <w:szCs w:val="22"/>
        </w:rPr>
        <w:tab/>
      </w:r>
      <w:r w:rsidRPr="00FB169A">
        <w:rPr>
          <w:sz w:val="22"/>
          <w:szCs w:val="22"/>
        </w:rPr>
        <w:tab/>
      </w:r>
      <w:r w:rsidRPr="00FB169A">
        <w:rPr>
          <w:sz w:val="22"/>
          <w:szCs w:val="22"/>
        </w:rPr>
        <w:tab/>
      </w:r>
      <w:r w:rsidRPr="00FB169A">
        <w:rPr>
          <w:b/>
          <w:sz w:val="22"/>
          <w:szCs w:val="22"/>
        </w:rPr>
        <w:t>CZ ID</w:t>
      </w:r>
      <w:r w:rsidRPr="00FB169A">
        <w:rPr>
          <w:sz w:val="22"/>
          <w:szCs w:val="22"/>
        </w:rPr>
        <w:t>: 6600</w:t>
      </w:r>
    </w:p>
    <w:p w:rsidR="001159CE" w:rsidRPr="00FB169A" w:rsidRDefault="001159CE" w:rsidP="00B45A88">
      <w:pPr>
        <w:rPr>
          <w:sz w:val="22"/>
          <w:szCs w:val="22"/>
        </w:rPr>
      </w:pPr>
    </w:p>
    <w:p w:rsidR="00FB169A" w:rsidRPr="00FB169A" w:rsidRDefault="00FB169A" w:rsidP="00B45A88">
      <w:pPr>
        <w:rPr>
          <w:sz w:val="22"/>
          <w:szCs w:val="22"/>
        </w:rPr>
      </w:pPr>
    </w:p>
    <w:p w:rsidR="001159CE" w:rsidRPr="00FB169A" w:rsidRDefault="001159CE" w:rsidP="00B45A88">
      <w:pPr>
        <w:rPr>
          <w:sz w:val="22"/>
          <w:szCs w:val="22"/>
        </w:rPr>
      </w:pPr>
      <w:r w:rsidRPr="00FB169A">
        <w:rPr>
          <w:sz w:val="22"/>
          <w:szCs w:val="22"/>
        </w:rPr>
        <w:t>Po editaci atributu</w:t>
      </w:r>
    </w:p>
    <w:p w:rsidR="001159CE" w:rsidRPr="00FB169A" w:rsidRDefault="001159CE" w:rsidP="00B45A88">
      <w:pPr>
        <w:rPr>
          <w:sz w:val="22"/>
          <w:szCs w:val="22"/>
        </w:rPr>
      </w:pPr>
    </w:p>
    <w:p w:rsidR="001159CE" w:rsidRPr="00FB169A" w:rsidRDefault="001159CE" w:rsidP="001159CE">
      <w:pPr>
        <w:ind w:firstLine="709"/>
        <w:rPr>
          <w:sz w:val="22"/>
          <w:szCs w:val="22"/>
        </w:rPr>
      </w:pPr>
      <w:r w:rsidRPr="00FB169A">
        <w:rPr>
          <w:b/>
          <w:i/>
          <w:sz w:val="22"/>
          <w:szCs w:val="22"/>
        </w:rPr>
        <w:t>Vrstva</w:t>
      </w:r>
      <w:r w:rsidRPr="00FB169A">
        <w:rPr>
          <w:sz w:val="22"/>
          <w:szCs w:val="22"/>
        </w:rPr>
        <w:t xml:space="preserve">: </w:t>
      </w:r>
      <w:r w:rsidRPr="00FB169A">
        <w:rPr>
          <w:i/>
          <w:sz w:val="22"/>
          <w:szCs w:val="22"/>
        </w:rPr>
        <w:t>THUMPS_L-editor</w:t>
      </w:r>
      <w:r w:rsidRPr="00FB169A">
        <w:rPr>
          <w:i/>
          <w:sz w:val="22"/>
          <w:szCs w:val="22"/>
        </w:rPr>
        <w:tab/>
      </w:r>
      <w:r w:rsidRPr="00FB169A">
        <w:rPr>
          <w:sz w:val="22"/>
          <w:szCs w:val="22"/>
        </w:rPr>
        <w:tab/>
      </w:r>
      <w:r w:rsidRPr="00FB169A">
        <w:rPr>
          <w:sz w:val="22"/>
          <w:szCs w:val="22"/>
        </w:rPr>
        <w:tab/>
      </w:r>
      <w:r w:rsidRPr="00FB169A">
        <w:rPr>
          <w:b/>
          <w:i/>
          <w:sz w:val="22"/>
          <w:szCs w:val="22"/>
        </w:rPr>
        <w:t>Id prvku</w:t>
      </w:r>
      <w:r w:rsidRPr="00FB169A">
        <w:rPr>
          <w:sz w:val="22"/>
          <w:szCs w:val="22"/>
        </w:rPr>
        <w:t xml:space="preserve">: </w:t>
      </w:r>
      <w:r w:rsidRPr="00FB169A">
        <w:rPr>
          <w:i/>
          <w:sz w:val="22"/>
          <w:szCs w:val="22"/>
        </w:rPr>
        <w:t>2863520</w:t>
      </w:r>
    </w:p>
    <w:p w:rsidR="001159CE" w:rsidRPr="00FB169A" w:rsidRDefault="001159CE" w:rsidP="001159CE">
      <w:pPr>
        <w:ind w:firstLine="709"/>
        <w:rPr>
          <w:sz w:val="22"/>
          <w:szCs w:val="22"/>
        </w:rPr>
      </w:pPr>
    </w:p>
    <w:p w:rsidR="001159CE" w:rsidRPr="00FB169A" w:rsidRDefault="001159CE" w:rsidP="001159CE">
      <w:pPr>
        <w:rPr>
          <w:sz w:val="22"/>
          <w:szCs w:val="22"/>
        </w:rPr>
      </w:pPr>
    </w:p>
    <w:p w:rsidR="001159CE" w:rsidRPr="00FB169A" w:rsidRDefault="001159CE" w:rsidP="001159CE">
      <w:pPr>
        <w:rPr>
          <w:sz w:val="22"/>
          <w:szCs w:val="22"/>
        </w:rPr>
      </w:pPr>
      <w:r w:rsidRPr="00FB169A">
        <w:rPr>
          <w:sz w:val="22"/>
          <w:szCs w:val="22"/>
        </w:rPr>
        <w:t xml:space="preserve">CTMTP_POPIS: TM – </w:t>
      </w:r>
      <w:r w:rsidRPr="00FB169A">
        <w:rPr>
          <w:i/>
          <w:sz w:val="22"/>
          <w:szCs w:val="22"/>
        </w:rPr>
        <w:t>zelen, chodn</w:t>
      </w:r>
      <w:r w:rsidR="00FB169A" w:rsidRPr="00FB169A">
        <w:rPr>
          <w:i/>
          <w:sz w:val="22"/>
          <w:szCs w:val="22"/>
        </w:rPr>
        <w:t>i</w:t>
      </w:r>
      <w:r w:rsidRPr="00FB169A">
        <w:rPr>
          <w:i/>
          <w:sz w:val="22"/>
          <w:szCs w:val="22"/>
        </w:rPr>
        <w:t>ky</w:t>
      </w:r>
      <w:r w:rsidRPr="00FB169A">
        <w:rPr>
          <w:sz w:val="22"/>
          <w:szCs w:val="22"/>
        </w:rPr>
        <w:tab/>
      </w:r>
      <w:r w:rsidRPr="00FB169A">
        <w:rPr>
          <w:sz w:val="22"/>
          <w:szCs w:val="22"/>
        </w:rPr>
        <w:tab/>
      </w:r>
      <w:r w:rsidRPr="00FB169A">
        <w:rPr>
          <w:b/>
          <w:sz w:val="22"/>
          <w:szCs w:val="22"/>
        </w:rPr>
        <w:t>CTMTP_KOD</w:t>
      </w:r>
      <w:r w:rsidRPr="00FB169A">
        <w:rPr>
          <w:sz w:val="22"/>
          <w:szCs w:val="22"/>
        </w:rPr>
        <w:t>: 8:800</w:t>
      </w:r>
    </w:p>
    <w:p w:rsidR="001159CE" w:rsidRPr="00FB169A" w:rsidRDefault="001159CE" w:rsidP="001159CE">
      <w:pPr>
        <w:rPr>
          <w:sz w:val="22"/>
          <w:szCs w:val="22"/>
        </w:rPr>
      </w:pPr>
      <w:r w:rsidRPr="00FB169A">
        <w:rPr>
          <w:sz w:val="22"/>
          <w:szCs w:val="22"/>
        </w:rPr>
        <w:t xml:space="preserve">PUVOD: </w:t>
      </w:r>
      <w:r w:rsidRPr="00FB169A">
        <w:rPr>
          <w:i/>
          <w:sz w:val="22"/>
          <w:szCs w:val="22"/>
        </w:rPr>
        <w:t>Tc</w:t>
      </w:r>
      <w:r w:rsidRPr="00FB169A">
        <w:rPr>
          <w:sz w:val="22"/>
          <w:szCs w:val="22"/>
        </w:rPr>
        <w:tab/>
      </w:r>
      <w:r w:rsidRPr="00FB169A">
        <w:rPr>
          <w:sz w:val="22"/>
          <w:szCs w:val="22"/>
        </w:rPr>
        <w:tab/>
      </w:r>
      <w:r w:rsidRPr="00FB169A">
        <w:rPr>
          <w:sz w:val="22"/>
          <w:szCs w:val="22"/>
        </w:rPr>
        <w:tab/>
      </w:r>
      <w:r w:rsidRPr="00FB169A">
        <w:rPr>
          <w:sz w:val="22"/>
          <w:szCs w:val="22"/>
        </w:rPr>
        <w:tab/>
      </w:r>
      <w:r w:rsidRPr="00FB169A">
        <w:rPr>
          <w:sz w:val="22"/>
          <w:szCs w:val="22"/>
        </w:rPr>
        <w:tab/>
      </w:r>
      <w:r w:rsidRPr="00FB169A">
        <w:rPr>
          <w:b/>
          <w:sz w:val="22"/>
          <w:szCs w:val="22"/>
        </w:rPr>
        <w:t>PUVCIS</w:t>
      </w:r>
      <w:r w:rsidRPr="00FB169A">
        <w:rPr>
          <w:sz w:val="22"/>
          <w:szCs w:val="22"/>
        </w:rPr>
        <w:t>: 900007</w:t>
      </w:r>
    </w:p>
    <w:p w:rsidR="001159CE" w:rsidRPr="00FB169A" w:rsidRDefault="001159CE" w:rsidP="001159CE">
      <w:pPr>
        <w:rPr>
          <w:sz w:val="22"/>
          <w:szCs w:val="22"/>
        </w:rPr>
      </w:pPr>
      <w:r w:rsidRPr="00FB169A">
        <w:rPr>
          <w:sz w:val="22"/>
          <w:szCs w:val="22"/>
        </w:rPr>
        <w:t xml:space="preserve">ROK: </w:t>
      </w:r>
      <w:r w:rsidRPr="00FB169A">
        <w:rPr>
          <w:i/>
          <w:sz w:val="22"/>
          <w:szCs w:val="22"/>
        </w:rPr>
        <w:t>2016</w:t>
      </w:r>
      <w:r w:rsidRPr="00FB169A">
        <w:rPr>
          <w:sz w:val="22"/>
          <w:szCs w:val="22"/>
        </w:rPr>
        <w:tab/>
      </w:r>
      <w:r w:rsidRPr="00FB169A">
        <w:rPr>
          <w:sz w:val="22"/>
          <w:szCs w:val="22"/>
        </w:rPr>
        <w:tab/>
      </w:r>
      <w:r w:rsidRPr="00FB169A">
        <w:rPr>
          <w:sz w:val="22"/>
          <w:szCs w:val="22"/>
        </w:rPr>
        <w:tab/>
      </w:r>
      <w:r w:rsidRPr="00FB169A">
        <w:rPr>
          <w:sz w:val="22"/>
          <w:szCs w:val="22"/>
        </w:rPr>
        <w:tab/>
      </w:r>
      <w:r w:rsidRPr="00FB169A">
        <w:rPr>
          <w:sz w:val="22"/>
          <w:szCs w:val="22"/>
        </w:rPr>
        <w:tab/>
      </w:r>
      <w:r w:rsidRPr="00FB169A">
        <w:rPr>
          <w:b/>
          <w:sz w:val="22"/>
          <w:szCs w:val="22"/>
        </w:rPr>
        <w:t>HRANICE_TVU</w:t>
      </w:r>
      <w:r w:rsidRPr="00FB169A">
        <w:rPr>
          <w:sz w:val="22"/>
          <w:szCs w:val="22"/>
        </w:rPr>
        <w:t>: 1</w:t>
      </w:r>
    </w:p>
    <w:p w:rsidR="001159CE" w:rsidRPr="00FB169A" w:rsidRDefault="001159CE" w:rsidP="001159CE">
      <w:pPr>
        <w:rPr>
          <w:sz w:val="22"/>
          <w:szCs w:val="22"/>
        </w:rPr>
      </w:pPr>
      <w:r w:rsidRPr="00FB169A">
        <w:rPr>
          <w:sz w:val="22"/>
          <w:szCs w:val="22"/>
        </w:rPr>
        <w:t xml:space="preserve">HRANA BUDOVY: </w:t>
      </w:r>
      <w:r w:rsidRPr="00FB169A">
        <w:rPr>
          <w:i/>
          <w:sz w:val="22"/>
          <w:szCs w:val="22"/>
        </w:rPr>
        <w:t>0</w:t>
      </w:r>
      <w:r w:rsidRPr="00FB169A">
        <w:rPr>
          <w:sz w:val="22"/>
          <w:szCs w:val="22"/>
        </w:rPr>
        <w:tab/>
      </w:r>
      <w:r w:rsidRPr="00FB169A">
        <w:rPr>
          <w:sz w:val="22"/>
          <w:szCs w:val="22"/>
        </w:rPr>
        <w:tab/>
      </w:r>
      <w:r w:rsidRPr="00FB169A">
        <w:rPr>
          <w:sz w:val="22"/>
          <w:szCs w:val="22"/>
        </w:rPr>
        <w:tab/>
      </w:r>
      <w:r w:rsidRPr="00FB169A">
        <w:rPr>
          <w:sz w:val="22"/>
          <w:szCs w:val="22"/>
        </w:rPr>
        <w:tab/>
      </w:r>
      <w:r w:rsidRPr="00FB169A">
        <w:rPr>
          <w:b/>
          <w:sz w:val="22"/>
          <w:szCs w:val="22"/>
        </w:rPr>
        <w:t>CZ_ID</w:t>
      </w:r>
      <w:r w:rsidRPr="00FB169A">
        <w:rPr>
          <w:sz w:val="22"/>
          <w:szCs w:val="22"/>
        </w:rPr>
        <w:t>: 350416</w:t>
      </w:r>
    </w:p>
    <w:p w:rsidR="001159CE" w:rsidRPr="00FB169A" w:rsidRDefault="001159CE" w:rsidP="00B45A88">
      <w:pPr>
        <w:rPr>
          <w:sz w:val="22"/>
          <w:szCs w:val="22"/>
        </w:rPr>
      </w:pPr>
    </w:p>
    <w:p w:rsidR="001159CE" w:rsidRPr="00FB169A" w:rsidRDefault="001159CE" w:rsidP="00B45A88">
      <w:pPr>
        <w:rPr>
          <w:sz w:val="22"/>
          <w:szCs w:val="22"/>
        </w:rPr>
      </w:pPr>
    </w:p>
    <w:p w:rsidR="00B45A88" w:rsidRPr="00FB169A" w:rsidRDefault="00B45A88" w:rsidP="00B45A88">
      <w:pPr>
        <w:pStyle w:val="Odstavecseseznamem"/>
        <w:numPr>
          <w:ilvl w:val="0"/>
          <w:numId w:val="14"/>
        </w:numPr>
        <w:rPr>
          <w:b/>
          <w:sz w:val="22"/>
          <w:szCs w:val="22"/>
        </w:rPr>
      </w:pPr>
      <w:r w:rsidRPr="00FB169A">
        <w:rPr>
          <w:b/>
          <w:sz w:val="22"/>
          <w:szCs w:val="22"/>
        </w:rPr>
        <w:t>Lupa „Lomové body" (bug: 9454)</w:t>
      </w:r>
    </w:p>
    <w:p w:rsidR="00B45A88" w:rsidRPr="00FB169A" w:rsidRDefault="00B45A88" w:rsidP="00B45A88">
      <w:pPr>
        <w:rPr>
          <w:sz w:val="22"/>
          <w:szCs w:val="22"/>
        </w:rPr>
      </w:pPr>
    </w:p>
    <w:p w:rsidR="00B45A88" w:rsidRPr="00FB169A" w:rsidRDefault="00B45A88" w:rsidP="00B45A88">
      <w:pPr>
        <w:rPr>
          <w:sz w:val="22"/>
          <w:szCs w:val="22"/>
        </w:rPr>
      </w:pPr>
      <w:r w:rsidRPr="00FB169A">
        <w:rPr>
          <w:sz w:val="22"/>
          <w:szCs w:val="22"/>
        </w:rPr>
        <w:t>Lupa v současné době nefunguje. Jedním z důvodů je i to, že v případě chyby není uložená hodnota X,Y, Z.</w:t>
      </w:r>
    </w:p>
    <w:p w:rsidR="00B45A88" w:rsidRPr="00FB169A" w:rsidRDefault="00B45A88" w:rsidP="00B45A88">
      <w:pPr>
        <w:rPr>
          <w:sz w:val="22"/>
          <w:szCs w:val="22"/>
        </w:rPr>
      </w:pPr>
    </w:p>
    <w:p w:rsidR="00B45A88" w:rsidRPr="00FB169A" w:rsidRDefault="00B45A88" w:rsidP="00B45A88">
      <w:pPr>
        <w:rPr>
          <w:sz w:val="22"/>
          <w:szCs w:val="22"/>
        </w:rPr>
      </w:pPr>
      <w:r w:rsidRPr="00FB169A">
        <w:rPr>
          <w:sz w:val="22"/>
          <w:szCs w:val="22"/>
        </w:rPr>
        <w:t>Navrhujeme doplnit X,Y do výstupu i pro řádky s chybou.</w:t>
      </w:r>
    </w:p>
    <w:p w:rsidR="00B45A88" w:rsidRPr="00FB169A" w:rsidRDefault="00B45A88" w:rsidP="00B45A88">
      <w:pPr>
        <w:rPr>
          <w:sz w:val="22"/>
          <w:szCs w:val="22"/>
        </w:rPr>
      </w:pPr>
      <w:r w:rsidRPr="00FB169A">
        <w:rPr>
          <w:sz w:val="22"/>
          <w:szCs w:val="22"/>
        </w:rPr>
        <w:t>Lupu umožnit na všech řádcích, ať je tam chyba či nikoliv. Lupa bude dělat přiblížení na X,Y.</w:t>
      </w:r>
    </w:p>
    <w:p w:rsidR="00B45A88" w:rsidRPr="00FB169A" w:rsidRDefault="00B45A88" w:rsidP="00E40F6E">
      <w:pPr>
        <w:pStyle w:val="Nadpis2"/>
        <w:rPr>
          <w:rFonts w:ascii="Times New Roman" w:hAnsi="Times New Roman" w:cs="Times New Roman"/>
          <w:color w:val="auto"/>
          <w:sz w:val="22"/>
          <w:szCs w:val="22"/>
        </w:rPr>
      </w:pPr>
    </w:p>
    <w:p w:rsidR="00B45A88" w:rsidRPr="00FB169A" w:rsidRDefault="00B45A88" w:rsidP="00B45A88">
      <w:pPr>
        <w:pStyle w:val="Nadpis2"/>
        <w:numPr>
          <w:ilvl w:val="0"/>
          <w:numId w:val="14"/>
        </w:numPr>
        <w:rPr>
          <w:rFonts w:ascii="Times New Roman" w:hAnsi="Times New Roman" w:cs="Times New Roman"/>
          <w:color w:val="auto"/>
          <w:sz w:val="22"/>
          <w:szCs w:val="22"/>
        </w:rPr>
      </w:pPr>
      <w:r w:rsidRPr="00FB169A">
        <w:rPr>
          <w:rFonts w:ascii="Times New Roman" w:hAnsi="Times New Roman" w:cs="Times New Roman"/>
          <w:b/>
          <w:color w:val="auto"/>
          <w:sz w:val="22"/>
          <w:szCs w:val="22"/>
        </w:rPr>
        <w:t>Duplicitní body z dokumentace GMSC - problémy s kresbou (bug: 9462)</w:t>
      </w:r>
      <w:r w:rsidRPr="00FB169A">
        <w:rPr>
          <w:rFonts w:ascii="Times New Roman" w:hAnsi="Times New Roman" w:cs="Times New Roman"/>
          <w:color w:val="auto"/>
          <w:sz w:val="22"/>
          <w:szCs w:val="22"/>
        </w:rPr>
        <w:t xml:space="preserve"> </w:t>
      </w:r>
    </w:p>
    <w:p w:rsidR="00B45A88" w:rsidRPr="00FB169A" w:rsidRDefault="00B45A88" w:rsidP="00E40F6E">
      <w:pPr>
        <w:pStyle w:val="Nadpis2"/>
        <w:rPr>
          <w:rFonts w:ascii="Times New Roman" w:hAnsi="Times New Roman" w:cs="Times New Roman"/>
          <w:b/>
          <w:i/>
          <w:color w:val="auto"/>
          <w:sz w:val="22"/>
          <w:szCs w:val="22"/>
        </w:rPr>
      </w:pPr>
      <w:r w:rsidRPr="00FB169A">
        <w:rPr>
          <w:rFonts w:ascii="Times New Roman" w:hAnsi="Times New Roman" w:cs="Times New Roman"/>
          <w:b/>
          <w:i/>
          <w:color w:val="auto"/>
          <w:sz w:val="22"/>
          <w:szCs w:val="22"/>
        </w:rPr>
        <w:t>Kontrola duplicitních bodů z csv ze dvou různých dokumentací</w:t>
      </w:r>
    </w:p>
    <w:p w:rsidR="00B45A88" w:rsidRPr="00FB169A" w:rsidRDefault="00B45A88" w:rsidP="00B45A88">
      <w:pPr>
        <w:rPr>
          <w:sz w:val="22"/>
          <w:szCs w:val="22"/>
        </w:rPr>
      </w:pPr>
      <w:r w:rsidRPr="00FB169A">
        <w:rPr>
          <w:sz w:val="22"/>
          <w:szCs w:val="22"/>
        </w:rPr>
        <w:t xml:space="preserve">ze dvou csv v různých dokumentacích - EL TM_DOK_ GRAFIKA_BOD </w:t>
      </w:r>
    </w:p>
    <w:p w:rsidR="00B45A88" w:rsidRPr="00FB169A" w:rsidRDefault="00B45A88" w:rsidP="00B45A88">
      <w:pPr>
        <w:pStyle w:val="Odstavecseseznamem"/>
        <w:numPr>
          <w:ilvl w:val="0"/>
          <w:numId w:val="13"/>
        </w:numPr>
        <w:rPr>
          <w:sz w:val="22"/>
          <w:szCs w:val="22"/>
        </w:rPr>
      </w:pPr>
      <w:r w:rsidRPr="00FB169A">
        <w:rPr>
          <w:sz w:val="22"/>
          <w:szCs w:val="22"/>
        </w:rPr>
        <w:t>hláška, aby to poznali (DOČASNÁ HLÁŠKA)</w:t>
      </w:r>
    </w:p>
    <w:p w:rsidR="00B45A88" w:rsidRPr="00FB169A" w:rsidRDefault="00B45A88" w:rsidP="00B45A88">
      <w:pPr>
        <w:rPr>
          <w:sz w:val="22"/>
          <w:szCs w:val="22"/>
        </w:rPr>
      </w:pPr>
    </w:p>
    <w:p w:rsidR="00B45A88" w:rsidRPr="00FB169A" w:rsidRDefault="00B45A88" w:rsidP="00B45A88">
      <w:pPr>
        <w:rPr>
          <w:sz w:val="22"/>
          <w:szCs w:val="22"/>
        </w:rPr>
      </w:pPr>
    </w:p>
    <w:p w:rsidR="00B45A88" w:rsidRPr="00FB169A" w:rsidRDefault="00B45A88" w:rsidP="00B45A88">
      <w:pPr>
        <w:rPr>
          <w:b/>
          <w:i/>
          <w:sz w:val="22"/>
          <w:szCs w:val="22"/>
        </w:rPr>
      </w:pPr>
      <w:r w:rsidRPr="00FB169A">
        <w:rPr>
          <w:b/>
          <w:i/>
          <w:sz w:val="22"/>
          <w:szCs w:val="22"/>
        </w:rPr>
        <w:t>Bod z dokumentace je identický s podrobným bodem označeným za smazaný</w:t>
      </w:r>
    </w:p>
    <w:p w:rsidR="00B45A88" w:rsidRPr="00FB169A" w:rsidRDefault="00B45A88" w:rsidP="00B45A88">
      <w:pPr>
        <w:rPr>
          <w:sz w:val="22"/>
          <w:szCs w:val="22"/>
        </w:rPr>
      </w:pPr>
    </w:p>
    <w:p w:rsidR="00B45A88" w:rsidRPr="00FB169A" w:rsidRDefault="00B45A88" w:rsidP="00B45A88">
      <w:pPr>
        <w:rPr>
          <w:sz w:val="22"/>
          <w:szCs w:val="22"/>
        </w:rPr>
      </w:pPr>
    </w:p>
    <w:p w:rsidR="00B45A88" w:rsidRDefault="00B45A88" w:rsidP="00B45A88">
      <w:pPr>
        <w:rPr>
          <w:sz w:val="22"/>
          <w:szCs w:val="22"/>
        </w:rPr>
      </w:pPr>
      <w:r w:rsidRPr="00FB169A">
        <w:rPr>
          <w:sz w:val="22"/>
          <w:szCs w:val="22"/>
        </w:rPr>
        <w:t xml:space="preserve">Požadavek na doplnění funkcionality pro řešení případů, kdy bod, na který navazuje kresba, leží v místě smazaného podrobného bodu (ve stávajícím stavu program vrátí pouze neurčitou chybu při ukládání geometrie). </w:t>
      </w:r>
    </w:p>
    <w:p w:rsidR="00FB169A" w:rsidRDefault="00FB169A" w:rsidP="00B45A88">
      <w:pPr>
        <w:rPr>
          <w:sz w:val="22"/>
          <w:szCs w:val="22"/>
        </w:rPr>
      </w:pPr>
    </w:p>
    <w:p w:rsidR="00FB169A" w:rsidRDefault="00FB169A" w:rsidP="00B45A88">
      <w:pPr>
        <w:rPr>
          <w:sz w:val="22"/>
          <w:szCs w:val="22"/>
        </w:rPr>
      </w:pPr>
    </w:p>
    <w:p w:rsidR="00FB169A" w:rsidRPr="00FB169A" w:rsidRDefault="00FB169A" w:rsidP="00B45A88">
      <w:pPr>
        <w:rPr>
          <w:sz w:val="22"/>
          <w:szCs w:val="22"/>
        </w:rPr>
      </w:pPr>
    </w:p>
    <w:p w:rsidR="00B45A88" w:rsidRPr="00FB169A" w:rsidRDefault="00B45A88" w:rsidP="00B45A88">
      <w:pPr>
        <w:rPr>
          <w:sz w:val="22"/>
          <w:szCs w:val="22"/>
        </w:rPr>
      </w:pPr>
    </w:p>
    <w:p w:rsidR="00B45A88" w:rsidRPr="00FB169A" w:rsidRDefault="00B45A88" w:rsidP="00B45A88">
      <w:pPr>
        <w:rPr>
          <w:sz w:val="22"/>
          <w:szCs w:val="22"/>
        </w:rPr>
      </w:pPr>
      <w:r w:rsidRPr="00FB169A">
        <w:rPr>
          <w:sz w:val="22"/>
          <w:szCs w:val="22"/>
        </w:rPr>
        <w:lastRenderedPageBreak/>
        <w:t xml:space="preserve">Funkcionalita mazání podrobného bodu o následující logiku: </w:t>
      </w:r>
    </w:p>
    <w:p w:rsidR="00B45A88" w:rsidRPr="00FB169A" w:rsidRDefault="00B45A88" w:rsidP="00FB169A">
      <w:pPr>
        <w:jc w:val="both"/>
        <w:rPr>
          <w:sz w:val="22"/>
          <w:szCs w:val="22"/>
        </w:rPr>
      </w:pPr>
      <w:r w:rsidRPr="00FB169A">
        <w:rPr>
          <w:sz w:val="22"/>
          <w:szCs w:val="22"/>
        </w:rPr>
        <w:t xml:space="preserve">Při pokusu smazat podrobný bod (v současné době lze pouze označit za smazaný) se zkontroluje, zda je na bod navázána kresba. Pokud ano, bod se označí za smazaný stejně jako doposud. </w:t>
      </w:r>
      <w:r w:rsidR="00FB169A">
        <w:rPr>
          <w:sz w:val="22"/>
          <w:szCs w:val="22"/>
        </w:rPr>
        <w:br/>
      </w:r>
      <w:r w:rsidRPr="00FB169A">
        <w:rPr>
          <w:sz w:val="22"/>
          <w:szCs w:val="22"/>
        </w:rPr>
        <w:t xml:space="preserve">V opačném případě se bod smaže z data base úplně a nebude ho již možné obnovit. </w:t>
      </w:r>
    </w:p>
    <w:p w:rsidR="00B45A88" w:rsidRPr="00FB169A" w:rsidRDefault="00B45A88" w:rsidP="00FB169A">
      <w:pPr>
        <w:jc w:val="both"/>
        <w:rPr>
          <w:sz w:val="22"/>
          <w:szCs w:val="22"/>
        </w:rPr>
      </w:pPr>
      <w:r w:rsidRPr="00FB169A">
        <w:rPr>
          <w:sz w:val="22"/>
          <w:szCs w:val="22"/>
        </w:rPr>
        <w:t xml:space="preserve">Tímto postupem se minimalizuje výskyt situací, kdy je na jediném místě smazaný podrobný bod a nad ním vytvořený nový identický bod. </w:t>
      </w:r>
    </w:p>
    <w:p w:rsidR="00B45A88" w:rsidRPr="00FB169A" w:rsidRDefault="00B45A88" w:rsidP="00FB169A">
      <w:pPr>
        <w:jc w:val="both"/>
        <w:rPr>
          <w:sz w:val="22"/>
          <w:szCs w:val="22"/>
        </w:rPr>
      </w:pPr>
    </w:p>
    <w:p w:rsidR="00B45A88" w:rsidRPr="00FB169A" w:rsidRDefault="00B45A88" w:rsidP="00FB169A">
      <w:pPr>
        <w:jc w:val="both"/>
        <w:rPr>
          <w:sz w:val="22"/>
          <w:szCs w:val="22"/>
        </w:rPr>
      </w:pPr>
      <w:r w:rsidRPr="00FB169A">
        <w:rPr>
          <w:sz w:val="22"/>
          <w:szCs w:val="22"/>
        </w:rPr>
        <w:t xml:space="preserve">Pro vyřešení takové situace, pokud přesto nastane: </w:t>
      </w:r>
    </w:p>
    <w:p w:rsidR="00B45A88" w:rsidRPr="00FB169A" w:rsidRDefault="00B45A88" w:rsidP="00FB169A">
      <w:pPr>
        <w:jc w:val="both"/>
        <w:rPr>
          <w:sz w:val="22"/>
          <w:szCs w:val="22"/>
        </w:rPr>
      </w:pPr>
      <w:r w:rsidRPr="00FB169A">
        <w:rPr>
          <w:sz w:val="22"/>
          <w:szCs w:val="22"/>
        </w:rPr>
        <w:t>Do kontrol spouštěných při ukládání geometrie bude doplněna nová kontrola, která na tuto situaci - tedy že pod podrobným bodem existuje identický smazaný bod, upozorní. A to jak při kreslení nového podrobného bodu nad smazaným, tak při navázání některého prvku na podrobný bod duplicitní se smazaným. Uživatel pak bude muset ručně smazaný bod obnovit a nový bod smazat.</w:t>
      </w:r>
    </w:p>
    <w:p w:rsidR="00B45A88" w:rsidRPr="00FB169A" w:rsidRDefault="00B45A88" w:rsidP="00B45A88">
      <w:pPr>
        <w:rPr>
          <w:sz w:val="22"/>
          <w:szCs w:val="22"/>
        </w:rPr>
      </w:pPr>
    </w:p>
    <w:p w:rsidR="001159CE" w:rsidRPr="00FB169A" w:rsidRDefault="001159CE" w:rsidP="00B45A88">
      <w:pPr>
        <w:rPr>
          <w:sz w:val="22"/>
          <w:szCs w:val="22"/>
        </w:rPr>
      </w:pPr>
    </w:p>
    <w:p w:rsidR="00E40F6E" w:rsidRPr="00FB169A" w:rsidRDefault="00E40F6E" w:rsidP="00E40F6E">
      <w:pPr>
        <w:pStyle w:val="Nadpis2"/>
        <w:rPr>
          <w:rFonts w:ascii="Times New Roman" w:hAnsi="Times New Roman" w:cs="Times New Roman"/>
          <w:color w:val="auto"/>
          <w:sz w:val="22"/>
          <w:szCs w:val="22"/>
        </w:rPr>
      </w:pPr>
      <w:r w:rsidRPr="00FB169A">
        <w:rPr>
          <w:rFonts w:ascii="Times New Roman" w:hAnsi="Times New Roman" w:cs="Times New Roman"/>
          <w:color w:val="auto"/>
          <w:sz w:val="22"/>
          <w:szCs w:val="22"/>
        </w:rPr>
        <w:t>Detailní kalkulace požadavku:</w:t>
      </w:r>
    </w:p>
    <w:p w:rsidR="00E40F6E" w:rsidRPr="00FB169A" w:rsidRDefault="00E40F6E" w:rsidP="00E40F6E">
      <w:pPr>
        <w:pStyle w:val="Zkladntextodsazen"/>
        <w:ind w:left="0"/>
      </w:pPr>
    </w:p>
    <w:tbl>
      <w:tblPr>
        <w:tblW w:w="9067" w:type="dxa"/>
        <w:tblLayout w:type="fixed"/>
        <w:tblCellMar>
          <w:left w:w="70" w:type="dxa"/>
          <w:right w:w="70" w:type="dxa"/>
        </w:tblCellMar>
        <w:tblLook w:val="04A0" w:firstRow="1" w:lastRow="0" w:firstColumn="1" w:lastColumn="0" w:noHBand="0" w:noVBand="1"/>
      </w:tblPr>
      <w:tblGrid>
        <w:gridCol w:w="704"/>
        <w:gridCol w:w="6055"/>
        <w:gridCol w:w="1033"/>
        <w:gridCol w:w="1275"/>
      </w:tblGrid>
      <w:tr w:rsidR="00492891" w:rsidRPr="00FB169A" w:rsidTr="004F2F0E">
        <w:trPr>
          <w:trHeight w:val="404"/>
        </w:trPr>
        <w:tc>
          <w:tcPr>
            <w:tcW w:w="704" w:type="dxa"/>
            <w:tcBorders>
              <w:top w:val="single" w:sz="4" w:space="0" w:color="auto"/>
              <w:left w:val="single" w:sz="4" w:space="0" w:color="auto"/>
              <w:bottom w:val="single" w:sz="4" w:space="0" w:color="auto"/>
              <w:right w:val="single" w:sz="4" w:space="0" w:color="auto"/>
            </w:tcBorders>
            <w:vAlign w:val="center"/>
          </w:tcPr>
          <w:p w:rsidR="00492891" w:rsidRPr="00FB169A" w:rsidRDefault="00492891" w:rsidP="00B45A88">
            <w:pPr>
              <w:rPr>
                <w:sz w:val="22"/>
                <w:szCs w:val="22"/>
              </w:rPr>
            </w:pPr>
            <w:r w:rsidRPr="00FB169A">
              <w:rPr>
                <w:sz w:val="22"/>
                <w:szCs w:val="22"/>
              </w:rPr>
              <w:t>BR</w:t>
            </w:r>
            <w:r w:rsidR="003C7729" w:rsidRPr="00FB169A">
              <w:rPr>
                <w:sz w:val="22"/>
                <w:szCs w:val="22"/>
              </w:rPr>
              <w:t>1</w:t>
            </w:r>
            <w:r w:rsidR="00B45A88" w:rsidRPr="00FB169A">
              <w:rPr>
                <w:sz w:val="22"/>
                <w:szCs w:val="22"/>
              </w:rPr>
              <w:t>9</w:t>
            </w:r>
          </w:p>
        </w:tc>
        <w:tc>
          <w:tcPr>
            <w:tcW w:w="6055" w:type="dxa"/>
            <w:tcBorders>
              <w:top w:val="single" w:sz="4" w:space="0" w:color="auto"/>
              <w:left w:val="nil"/>
              <w:bottom w:val="single" w:sz="4" w:space="0" w:color="auto"/>
              <w:right w:val="single" w:sz="4" w:space="0" w:color="auto"/>
            </w:tcBorders>
            <w:shd w:val="clear" w:color="auto" w:fill="auto"/>
            <w:noWrap/>
            <w:vAlign w:val="center"/>
            <w:hideMark/>
          </w:tcPr>
          <w:p w:rsidR="00492891" w:rsidRPr="00FB169A" w:rsidRDefault="00492891" w:rsidP="00B45A88">
            <w:pPr>
              <w:rPr>
                <w:b/>
                <w:bCs/>
                <w:sz w:val="22"/>
                <w:szCs w:val="22"/>
              </w:rPr>
            </w:pPr>
            <w:r w:rsidRPr="00FB169A">
              <w:rPr>
                <w:b/>
                <w:bCs/>
                <w:sz w:val="22"/>
                <w:szCs w:val="22"/>
              </w:rPr>
              <w:t>(BR</w:t>
            </w:r>
            <w:r w:rsidR="003C7729" w:rsidRPr="00FB169A">
              <w:rPr>
                <w:b/>
                <w:bCs/>
                <w:sz w:val="22"/>
                <w:szCs w:val="22"/>
              </w:rPr>
              <w:t>1</w:t>
            </w:r>
            <w:r w:rsidR="00B45A88" w:rsidRPr="00FB169A">
              <w:rPr>
                <w:b/>
                <w:bCs/>
                <w:sz w:val="22"/>
                <w:szCs w:val="22"/>
              </w:rPr>
              <w:t>9</w:t>
            </w:r>
            <w:r w:rsidRPr="00FB169A">
              <w:rPr>
                <w:b/>
                <w:bCs/>
                <w:sz w:val="22"/>
                <w:szCs w:val="22"/>
              </w:rPr>
              <w:t xml:space="preserve">) </w:t>
            </w:r>
          </w:p>
        </w:tc>
        <w:tc>
          <w:tcPr>
            <w:tcW w:w="1033" w:type="dxa"/>
            <w:tcBorders>
              <w:top w:val="single" w:sz="4" w:space="0" w:color="auto"/>
              <w:left w:val="nil"/>
              <w:bottom w:val="single" w:sz="4" w:space="0" w:color="auto"/>
              <w:right w:val="single" w:sz="4" w:space="0" w:color="auto"/>
            </w:tcBorders>
          </w:tcPr>
          <w:p w:rsidR="00492891" w:rsidRPr="00FB169A" w:rsidRDefault="004F2F0E" w:rsidP="004F2F0E">
            <w:pPr>
              <w:jc w:val="center"/>
              <w:rPr>
                <w:b/>
                <w:bCs/>
                <w:sz w:val="22"/>
                <w:szCs w:val="22"/>
              </w:rPr>
            </w:pPr>
            <w:r w:rsidRPr="00FB169A">
              <w:rPr>
                <w:b/>
                <w:bCs/>
                <w:sz w:val="22"/>
                <w:szCs w:val="22"/>
              </w:rPr>
              <w:t>P</w:t>
            </w:r>
            <w:r w:rsidR="00492891" w:rsidRPr="00FB169A">
              <w:rPr>
                <w:b/>
                <w:bCs/>
                <w:sz w:val="22"/>
                <w:szCs w:val="22"/>
              </w:rPr>
              <w:t>racnost (MD)</w:t>
            </w:r>
          </w:p>
        </w:tc>
        <w:tc>
          <w:tcPr>
            <w:tcW w:w="1275" w:type="dxa"/>
            <w:tcBorders>
              <w:top w:val="single" w:sz="4" w:space="0" w:color="auto"/>
              <w:left w:val="nil"/>
              <w:bottom w:val="single" w:sz="4" w:space="0" w:color="auto"/>
              <w:right w:val="single" w:sz="4" w:space="0" w:color="auto"/>
            </w:tcBorders>
          </w:tcPr>
          <w:p w:rsidR="00492891" w:rsidRPr="00FB169A" w:rsidRDefault="00492891" w:rsidP="007F08EF">
            <w:pPr>
              <w:jc w:val="center"/>
              <w:rPr>
                <w:b/>
                <w:bCs/>
                <w:sz w:val="22"/>
                <w:szCs w:val="22"/>
              </w:rPr>
            </w:pPr>
          </w:p>
        </w:tc>
      </w:tr>
      <w:tr w:rsidR="00492891" w:rsidRPr="00FB169A" w:rsidTr="004F2F0E">
        <w:trPr>
          <w:trHeight w:val="404"/>
        </w:trPr>
        <w:tc>
          <w:tcPr>
            <w:tcW w:w="704" w:type="dxa"/>
            <w:tcBorders>
              <w:top w:val="single" w:sz="4" w:space="0" w:color="auto"/>
              <w:left w:val="single" w:sz="4" w:space="0" w:color="auto"/>
              <w:bottom w:val="single" w:sz="4" w:space="0" w:color="auto"/>
              <w:right w:val="single" w:sz="4" w:space="0" w:color="auto"/>
            </w:tcBorders>
            <w:vAlign w:val="center"/>
          </w:tcPr>
          <w:p w:rsidR="00492891" w:rsidRPr="00FB169A" w:rsidRDefault="00492891" w:rsidP="00B45A88">
            <w:pPr>
              <w:rPr>
                <w:sz w:val="22"/>
                <w:szCs w:val="22"/>
              </w:rPr>
            </w:pPr>
            <w:r w:rsidRPr="00FB169A">
              <w:rPr>
                <w:sz w:val="22"/>
                <w:szCs w:val="22"/>
              </w:rPr>
              <w:t>BR</w:t>
            </w:r>
            <w:r w:rsidR="003C7729" w:rsidRPr="00FB169A">
              <w:rPr>
                <w:sz w:val="22"/>
                <w:szCs w:val="22"/>
              </w:rPr>
              <w:t>1</w:t>
            </w:r>
            <w:r w:rsidR="00B45A88" w:rsidRPr="00FB169A">
              <w:rPr>
                <w:sz w:val="22"/>
                <w:szCs w:val="22"/>
              </w:rPr>
              <w:t>9</w:t>
            </w:r>
          </w:p>
        </w:tc>
        <w:tc>
          <w:tcPr>
            <w:tcW w:w="6055" w:type="dxa"/>
            <w:tcBorders>
              <w:top w:val="nil"/>
              <w:left w:val="nil"/>
              <w:bottom w:val="single" w:sz="4" w:space="0" w:color="auto"/>
              <w:right w:val="single" w:sz="4" w:space="0" w:color="auto"/>
            </w:tcBorders>
            <w:shd w:val="clear" w:color="auto" w:fill="auto"/>
            <w:noWrap/>
            <w:vAlign w:val="center"/>
            <w:hideMark/>
          </w:tcPr>
          <w:p w:rsidR="00492891" w:rsidRPr="00FB169A" w:rsidRDefault="00B45A88" w:rsidP="007F08EF">
            <w:pPr>
              <w:rPr>
                <w:sz w:val="22"/>
                <w:szCs w:val="22"/>
              </w:rPr>
            </w:pPr>
            <w:r w:rsidRPr="00FB169A">
              <w:rPr>
                <w:sz w:val="22"/>
                <w:szCs w:val="22"/>
              </w:rPr>
              <w:t>Přesměrování ze seznamu kontrol na Kontrolu dokumentace (9457)</w:t>
            </w:r>
          </w:p>
        </w:tc>
        <w:tc>
          <w:tcPr>
            <w:tcW w:w="1033" w:type="dxa"/>
            <w:tcBorders>
              <w:top w:val="nil"/>
              <w:left w:val="nil"/>
              <w:bottom w:val="single" w:sz="4" w:space="0" w:color="auto"/>
              <w:right w:val="single" w:sz="4" w:space="0" w:color="auto"/>
            </w:tcBorders>
            <w:vAlign w:val="center"/>
          </w:tcPr>
          <w:p w:rsidR="00492891" w:rsidRPr="00FB169A" w:rsidRDefault="00B45A88" w:rsidP="007F08EF">
            <w:pPr>
              <w:jc w:val="center"/>
              <w:rPr>
                <w:sz w:val="22"/>
                <w:szCs w:val="22"/>
              </w:rPr>
            </w:pPr>
            <w:r w:rsidRPr="00FB169A">
              <w:rPr>
                <w:sz w:val="22"/>
                <w:szCs w:val="22"/>
              </w:rPr>
              <w:t>4,4</w:t>
            </w:r>
          </w:p>
        </w:tc>
        <w:tc>
          <w:tcPr>
            <w:tcW w:w="1275" w:type="dxa"/>
            <w:tcBorders>
              <w:top w:val="nil"/>
              <w:left w:val="nil"/>
              <w:bottom w:val="single" w:sz="4" w:space="0" w:color="auto"/>
              <w:right w:val="single" w:sz="4" w:space="0" w:color="auto"/>
            </w:tcBorders>
            <w:vAlign w:val="center"/>
          </w:tcPr>
          <w:p w:rsidR="00492891" w:rsidRPr="00FB169A" w:rsidRDefault="00492891" w:rsidP="007F08EF">
            <w:pPr>
              <w:jc w:val="center"/>
              <w:rPr>
                <w:sz w:val="22"/>
                <w:szCs w:val="22"/>
              </w:rPr>
            </w:pPr>
          </w:p>
        </w:tc>
      </w:tr>
      <w:tr w:rsidR="00CE4516" w:rsidRPr="00FB169A" w:rsidTr="004F2F0E">
        <w:trPr>
          <w:trHeight w:val="404"/>
        </w:trPr>
        <w:tc>
          <w:tcPr>
            <w:tcW w:w="704" w:type="dxa"/>
            <w:tcBorders>
              <w:top w:val="single" w:sz="4" w:space="0" w:color="auto"/>
              <w:left w:val="single" w:sz="4" w:space="0" w:color="auto"/>
              <w:bottom w:val="single" w:sz="4" w:space="0" w:color="auto"/>
              <w:right w:val="single" w:sz="4" w:space="0" w:color="auto"/>
            </w:tcBorders>
            <w:vAlign w:val="center"/>
          </w:tcPr>
          <w:p w:rsidR="00CE4516" w:rsidRPr="00FB169A" w:rsidRDefault="00CE4516" w:rsidP="00B45A88">
            <w:pPr>
              <w:rPr>
                <w:b/>
                <w:sz w:val="22"/>
                <w:szCs w:val="22"/>
              </w:rPr>
            </w:pPr>
            <w:r w:rsidRPr="00FB169A">
              <w:rPr>
                <w:sz w:val="22"/>
                <w:szCs w:val="22"/>
              </w:rPr>
              <w:t>BR1</w:t>
            </w:r>
            <w:r w:rsidR="00B45A88" w:rsidRPr="00FB169A">
              <w:rPr>
                <w:sz w:val="22"/>
                <w:szCs w:val="22"/>
              </w:rPr>
              <w:t>9</w:t>
            </w:r>
          </w:p>
        </w:tc>
        <w:tc>
          <w:tcPr>
            <w:tcW w:w="6055" w:type="dxa"/>
            <w:tcBorders>
              <w:top w:val="single" w:sz="4" w:space="0" w:color="auto"/>
              <w:left w:val="nil"/>
              <w:bottom w:val="single" w:sz="4" w:space="0" w:color="auto"/>
              <w:right w:val="single" w:sz="4" w:space="0" w:color="auto"/>
            </w:tcBorders>
            <w:shd w:val="clear" w:color="auto" w:fill="auto"/>
            <w:noWrap/>
            <w:vAlign w:val="center"/>
          </w:tcPr>
          <w:p w:rsidR="00CE4516" w:rsidRPr="00FB169A" w:rsidRDefault="00B45A88" w:rsidP="007F08EF">
            <w:pPr>
              <w:rPr>
                <w:sz w:val="22"/>
                <w:szCs w:val="22"/>
              </w:rPr>
            </w:pPr>
            <w:r w:rsidRPr="00FB169A">
              <w:rPr>
                <w:sz w:val="22"/>
                <w:szCs w:val="22"/>
              </w:rPr>
              <w:t>Nechtěná změna atributů (9456)</w:t>
            </w:r>
          </w:p>
        </w:tc>
        <w:tc>
          <w:tcPr>
            <w:tcW w:w="1033" w:type="dxa"/>
            <w:tcBorders>
              <w:top w:val="single" w:sz="4" w:space="0" w:color="auto"/>
              <w:left w:val="nil"/>
              <w:bottom w:val="single" w:sz="4" w:space="0" w:color="auto"/>
              <w:right w:val="single" w:sz="4" w:space="0" w:color="auto"/>
            </w:tcBorders>
            <w:vAlign w:val="center"/>
          </w:tcPr>
          <w:p w:rsidR="00CE4516" w:rsidRPr="00FB169A" w:rsidRDefault="00B45A88" w:rsidP="007F08EF">
            <w:pPr>
              <w:jc w:val="center"/>
              <w:rPr>
                <w:sz w:val="22"/>
                <w:szCs w:val="22"/>
              </w:rPr>
            </w:pPr>
            <w:r w:rsidRPr="00FB169A">
              <w:rPr>
                <w:sz w:val="22"/>
                <w:szCs w:val="22"/>
              </w:rPr>
              <w:t>4,1</w:t>
            </w:r>
          </w:p>
        </w:tc>
        <w:tc>
          <w:tcPr>
            <w:tcW w:w="1275" w:type="dxa"/>
            <w:tcBorders>
              <w:top w:val="single" w:sz="4" w:space="0" w:color="auto"/>
              <w:left w:val="nil"/>
              <w:bottom w:val="single" w:sz="4" w:space="0" w:color="auto"/>
              <w:right w:val="single" w:sz="4" w:space="0" w:color="auto"/>
            </w:tcBorders>
            <w:vAlign w:val="center"/>
          </w:tcPr>
          <w:p w:rsidR="00CE4516" w:rsidRPr="00FB169A" w:rsidRDefault="00CE4516" w:rsidP="007F08EF">
            <w:pPr>
              <w:jc w:val="center"/>
              <w:rPr>
                <w:b/>
                <w:sz w:val="22"/>
                <w:szCs w:val="22"/>
              </w:rPr>
            </w:pPr>
          </w:p>
        </w:tc>
      </w:tr>
      <w:tr w:rsidR="00CE4516" w:rsidRPr="00FB169A" w:rsidTr="004F2F0E">
        <w:trPr>
          <w:trHeight w:val="404"/>
        </w:trPr>
        <w:tc>
          <w:tcPr>
            <w:tcW w:w="704" w:type="dxa"/>
            <w:tcBorders>
              <w:top w:val="single" w:sz="4" w:space="0" w:color="auto"/>
              <w:left w:val="single" w:sz="4" w:space="0" w:color="auto"/>
              <w:bottom w:val="single" w:sz="4" w:space="0" w:color="auto"/>
              <w:right w:val="single" w:sz="4" w:space="0" w:color="auto"/>
            </w:tcBorders>
            <w:vAlign w:val="center"/>
          </w:tcPr>
          <w:p w:rsidR="00CE4516" w:rsidRPr="00FB169A" w:rsidRDefault="00CE4516" w:rsidP="00B45A88">
            <w:pPr>
              <w:rPr>
                <w:b/>
                <w:sz w:val="22"/>
                <w:szCs w:val="22"/>
              </w:rPr>
            </w:pPr>
            <w:r w:rsidRPr="00FB169A">
              <w:rPr>
                <w:sz w:val="22"/>
                <w:szCs w:val="22"/>
              </w:rPr>
              <w:t>BR1</w:t>
            </w:r>
            <w:r w:rsidR="00B45A88" w:rsidRPr="00FB169A">
              <w:rPr>
                <w:sz w:val="22"/>
                <w:szCs w:val="22"/>
              </w:rPr>
              <w:t>9</w:t>
            </w:r>
          </w:p>
        </w:tc>
        <w:tc>
          <w:tcPr>
            <w:tcW w:w="6055" w:type="dxa"/>
            <w:tcBorders>
              <w:top w:val="single" w:sz="4" w:space="0" w:color="auto"/>
              <w:left w:val="nil"/>
              <w:bottom w:val="single" w:sz="4" w:space="0" w:color="auto"/>
              <w:right w:val="single" w:sz="4" w:space="0" w:color="auto"/>
            </w:tcBorders>
            <w:shd w:val="clear" w:color="auto" w:fill="auto"/>
            <w:noWrap/>
            <w:vAlign w:val="center"/>
          </w:tcPr>
          <w:p w:rsidR="00CE4516" w:rsidRPr="00FB169A" w:rsidRDefault="00B45A88" w:rsidP="007F08EF">
            <w:pPr>
              <w:rPr>
                <w:sz w:val="22"/>
                <w:szCs w:val="22"/>
              </w:rPr>
            </w:pPr>
            <w:r w:rsidRPr="00FB169A">
              <w:rPr>
                <w:sz w:val="22"/>
                <w:szCs w:val="22"/>
              </w:rPr>
              <w:t>Lupa „Lomové body“ (9454)</w:t>
            </w:r>
          </w:p>
        </w:tc>
        <w:tc>
          <w:tcPr>
            <w:tcW w:w="1033" w:type="dxa"/>
            <w:tcBorders>
              <w:top w:val="single" w:sz="4" w:space="0" w:color="auto"/>
              <w:left w:val="nil"/>
              <w:bottom w:val="single" w:sz="4" w:space="0" w:color="auto"/>
              <w:right w:val="single" w:sz="4" w:space="0" w:color="auto"/>
            </w:tcBorders>
            <w:vAlign w:val="center"/>
          </w:tcPr>
          <w:p w:rsidR="00CE4516" w:rsidRPr="00FB169A" w:rsidRDefault="00B45A88" w:rsidP="007F08EF">
            <w:pPr>
              <w:jc w:val="center"/>
              <w:rPr>
                <w:sz w:val="22"/>
                <w:szCs w:val="22"/>
              </w:rPr>
            </w:pPr>
            <w:r w:rsidRPr="00FB169A">
              <w:rPr>
                <w:sz w:val="22"/>
                <w:szCs w:val="22"/>
              </w:rPr>
              <w:t>3,1</w:t>
            </w:r>
          </w:p>
        </w:tc>
        <w:tc>
          <w:tcPr>
            <w:tcW w:w="1275" w:type="dxa"/>
            <w:tcBorders>
              <w:top w:val="single" w:sz="4" w:space="0" w:color="auto"/>
              <w:left w:val="nil"/>
              <w:bottom w:val="single" w:sz="4" w:space="0" w:color="auto"/>
              <w:right w:val="single" w:sz="4" w:space="0" w:color="auto"/>
            </w:tcBorders>
            <w:vAlign w:val="center"/>
          </w:tcPr>
          <w:p w:rsidR="00CE4516" w:rsidRPr="00FB169A" w:rsidRDefault="00CE4516" w:rsidP="007F08EF">
            <w:pPr>
              <w:jc w:val="center"/>
              <w:rPr>
                <w:b/>
                <w:sz w:val="22"/>
                <w:szCs w:val="22"/>
              </w:rPr>
            </w:pPr>
          </w:p>
        </w:tc>
      </w:tr>
      <w:tr w:rsidR="00CE4516" w:rsidRPr="00FB169A" w:rsidTr="004F2F0E">
        <w:trPr>
          <w:trHeight w:val="404"/>
        </w:trPr>
        <w:tc>
          <w:tcPr>
            <w:tcW w:w="704" w:type="dxa"/>
            <w:tcBorders>
              <w:top w:val="single" w:sz="4" w:space="0" w:color="auto"/>
              <w:left w:val="single" w:sz="4" w:space="0" w:color="auto"/>
              <w:bottom w:val="single" w:sz="4" w:space="0" w:color="auto"/>
              <w:right w:val="single" w:sz="4" w:space="0" w:color="auto"/>
            </w:tcBorders>
            <w:vAlign w:val="center"/>
          </w:tcPr>
          <w:p w:rsidR="00CE4516" w:rsidRPr="00FB169A" w:rsidRDefault="00CE4516" w:rsidP="00B45A88">
            <w:pPr>
              <w:rPr>
                <w:b/>
                <w:sz w:val="22"/>
                <w:szCs w:val="22"/>
              </w:rPr>
            </w:pPr>
            <w:r w:rsidRPr="00FB169A">
              <w:rPr>
                <w:sz w:val="22"/>
                <w:szCs w:val="22"/>
              </w:rPr>
              <w:t>BR1</w:t>
            </w:r>
            <w:r w:rsidR="00B45A88" w:rsidRPr="00FB169A">
              <w:rPr>
                <w:sz w:val="22"/>
                <w:szCs w:val="22"/>
              </w:rPr>
              <w:t>9</w:t>
            </w:r>
          </w:p>
        </w:tc>
        <w:tc>
          <w:tcPr>
            <w:tcW w:w="6055" w:type="dxa"/>
            <w:tcBorders>
              <w:top w:val="single" w:sz="4" w:space="0" w:color="auto"/>
              <w:left w:val="nil"/>
              <w:bottom w:val="single" w:sz="4" w:space="0" w:color="auto"/>
              <w:right w:val="single" w:sz="4" w:space="0" w:color="auto"/>
            </w:tcBorders>
            <w:shd w:val="clear" w:color="auto" w:fill="auto"/>
            <w:noWrap/>
            <w:vAlign w:val="center"/>
          </w:tcPr>
          <w:p w:rsidR="00CE4516" w:rsidRPr="00FB169A" w:rsidRDefault="00B45A88" w:rsidP="007F08EF">
            <w:pPr>
              <w:rPr>
                <w:sz w:val="22"/>
                <w:szCs w:val="22"/>
              </w:rPr>
            </w:pPr>
            <w:r w:rsidRPr="00FB169A">
              <w:rPr>
                <w:sz w:val="22"/>
                <w:szCs w:val="22"/>
              </w:rPr>
              <w:t>Duplicitní body z dokumentace GMSC – problémy s kresbou (9462)</w:t>
            </w:r>
          </w:p>
        </w:tc>
        <w:tc>
          <w:tcPr>
            <w:tcW w:w="1033" w:type="dxa"/>
            <w:tcBorders>
              <w:top w:val="single" w:sz="4" w:space="0" w:color="auto"/>
              <w:left w:val="nil"/>
              <w:bottom w:val="single" w:sz="4" w:space="0" w:color="auto"/>
              <w:right w:val="single" w:sz="4" w:space="0" w:color="auto"/>
            </w:tcBorders>
            <w:vAlign w:val="center"/>
          </w:tcPr>
          <w:p w:rsidR="00CE4516" w:rsidRPr="00FB169A" w:rsidRDefault="00B45A88" w:rsidP="007F08EF">
            <w:pPr>
              <w:jc w:val="center"/>
              <w:rPr>
                <w:sz w:val="22"/>
                <w:szCs w:val="22"/>
              </w:rPr>
            </w:pPr>
            <w:r w:rsidRPr="00FB169A">
              <w:rPr>
                <w:sz w:val="22"/>
                <w:szCs w:val="22"/>
              </w:rPr>
              <w:t>11,3</w:t>
            </w:r>
          </w:p>
        </w:tc>
        <w:tc>
          <w:tcPr>
            <w:tcW w:w="1275" w:type="dxa"/>
            <w:tcBorders>
              <w:top w:val="single" w:sz="4" w:space="0" w:color="auto"/>
              <w:left w:val="nil"/>
              <w:bottom w:val="single" w:sz="4" w:space="0" w:color="auto"/>
              <w:right w:val="single" w:sz="4" w:space="0" w:color="auto"/>
            </w:tcBorders>
            <w:vAlign w:val="center"/>
          </w:tcPr>
          <w:p w:rsidR="00CE4516" w:rsidRPr="00FB169A" w:rsidRDefault="00CE4516" w:rsidP="007F08EF">
            <w:pPr>
              <w:jc w:val="center"/>
              <w:rPr>
                <w:b/>
                <w:sz w:val="22"/>
                <w:szCs w:val="22"/>
              </w:rPr>
            </w:pPr>
          </w:p>
        </w:tc>
      </w:tr>
      <w:tr w:rsidR="00492891" w:rsidRPr="00FB169A" w:rsidTr="004F2F0E">
        <w:trPr>
          <w:trHeight w:val="404"/>
        </w:trPr>
        <w:tc>
          <w:tcPr>
            <w:tcW w:w="704" w:type="dxa"/>
            <w:tcBorders>
              <w:top w:val="single" w:sz="4" w:space="0" w:color="auto"/>
              <w:left w:val="single" w:sz="4" w:space="0" w:color="auto"/>
              <w:bottom w:val="single" w:sz="4" w:space="0" w:color="auto"/>
              <w:right w:val="single" w:sz="4" w:space="0" w:color="auto"/>
            </w:tcBorders>
            <w:vAlign w:val="center"/>
          </w:tcPr>
          <w:p w:rsidR="00492891" w:rsidRPr="00FB169A" w:rsidRDefault="00492891" w:rsidP="007F08EF">
            <w:pPr>
              <w:rPr>
                <w:b/>
                <w:sz w:val="22"/>
                <w:szCs w:val="22"/>
              </w:rPr>
            </w:pPr>
            <w:r w:rsidRPr="00FB169A">
              <w:rPr>
                <w:b/>
                <w:sz w:val="22"/>
                <w:szCs w:val="22"/>
              </w:rPr>
              <w:t>suma</w:t>
            </w:r>
          </w:p>
        </w:tc>
        <w:tc>
          <w:tcPr>
            <w:tcW w:w="6055" w:type="dxa"/>
            <w:tcBorders>
              <w:top w:val="single" w:sz="4" w:space="0" w:color="auto"/>
              <w:left w:val="nil"/>
              <w:bottom w:val="single" w:sz="4" w:space="0" w:color="auto"/>
              <w:right w:val="single" w:sz="4" w:space="0" w:color="auto"/>
            </w:tcBorders>
            <w:shd w:val="clear" w:color="auto" w:fill="auto"/>
            <w:noWrap/>
            <w:vAlign w:val="center"/>
          </w:tcPr>
          <w:p w:rsidR="00492891" w:rsidRPr="00FB169A" w:rsidRDefault="00492891" w:rsidP="007F08EF">
            <w:pPr>
              <w:rPr>
                <w:sz w:val="22"/>
                <w:szCs w:val="22"/>
              </w:rPr>
            </w:pPr>
          </w:p>
        </w:tc>
        <w:tc>
          <w:tcPr>
            <w:tcW w:w="1033" w:type="dxa"/>
            <w:tcBorders>
              <w:top w:val="single" w:sz="4" w:space="0" w:color="auto"/>
              <w:left w:val="nil"/>
              <w:bottom w:val="single" w:sz="4" w:space="0" w:color="auto"/>
              <w:right w:val="single" w:sz="4" w:space="0" w:color="auto"/>
            </w:tcBorders>
            <w:vAlign w:val="center"/>
          </w:tcPr>
          <w:p w:rsidR="00492891" w:rsidRPr="00FB169A" w:rsidRDefault="00B45A88" w:rsidP="007F08EF">
            <w:pPr>
              <w:jc w:val="center"/>
              <w:rPr>
                <w:b/>
                <w:sz w:val="22"/>
                <w:szCs w:val="22"/>
              </w:rPr>
            </w:pPr>
            <w:r w:rsidRPr="00FB169A">
              <w:rPr>
                <w:b/>
                <w:sz w:val="22"/>
                <w:szCs w:val="22"/>
              </w:rPr>
              <w:t>22,9</w:t>
            </w:r>
          </w:p>
        </w:tc>
        <w:tc>
          <w:tcPr>
            <w:tcW w:w="1275" w:type="dxa"/>
            <w:tcBorders>
              <w:top w:val="single" w:sz="4" w:space="0" w:color="auto"/>
              <w:left w:val="nil"/>
              <w:bottom w:val="single" w:sz="4" w:space="0" w:color="auto"/>
              <w:right w:val="single" w:sz="4" w:space="0" w:color="auto"/>
            </w:tcBorders>
            <w:vAlign w:val="center"/>
          </w:tcPr>
          <w:p w:rsidR="00492891" w:rsidRPr="00FB169A" w:rsidRDefault="00492891" w:rsidP="007F08EF">
            <w:pPr>
              <w:jc w:val="center"/>
              <w:rPr>
                <w:b/>
                <w:sz w:val="22"/>
                <w:szCs w:val="22"/>
              </w:rPr>
            </w:pPr>
          </w:p>
        </w:tc>
      </w:tr>
    </w:tbl>
    <w:p w:rsidR="00E40F6E" w:rsidRPr="00FB169A" w:rsidRDefault="00E40F6E" w:rsidP="004D2CA5">
      <w:pPr>
        <w:jc w:val="both"/>
        <w:rPr>
          <w:sz w:val="22"/>
          <w:szCs w:val="22"/>
        </w:rPr>
      </w:pPr>
    </w:p>
    <w:p w:rsidR="00E40F6E" w:rsidRPr="00FB169A" w:rsidRDefault="00E40F6E" w:rsidP="004D2CA5">
      <w:pPr>
        <w:jc w:val="both"/>
        <w:rPr>
          <w:sz w:val="22"/>
          <w:szCs w:val="22"/>
        </w:rPr>
      </w:pPr>
      <w:r w:rsidRPr="00FB169A">
        <w:rPr>
          <w:sz w:val="22"/>
          <w:szCs w:val="22"/>
        </w:rPr>
        <w:t>Cena za MD (man-day) je stanovena smlouvou na 7.500,- Kč bez DPH.</w:t>
      </w:r>
    </w:p>
    <w:p w:rsidR="004D2CA5" w:rsidRPr="00FB169A" w:rsidRDefault="003A1C83" w:rsidP="004D2CA5">
      <w:pPr>
        <w:jc w:val="both"/>
        <w:rPr>
          <w:sz w:val="22"/>
          <w:szCs w:val="22"/>
        </w:rPr>
      </w:pPr>
      <w:r w:rsidRPr="00FB169A">
        <w:rPr>
          <w:sz w:val="22"/>
          <w:szCs w:val="22"/>
        </w:rPr>
        <w:t>C</w:t>
      </w:r>
      <w:r w:rsidR="004D2CA5" w:rsidRPr="00FB169A">
        <w:rPr>
          <w:sz w:val="22"/>
          <w:szCs w:val="22"/>
        </w:rPr>
        <w:t xml:space="preserve">ena za realizaci změnového požadavku činí </w:t>
      </w:r>
      <w:r w:rsidR="00B45A88" w:rsidRPr="00FB169A">
        <w:rPr>
          <w:b/>
          <w:sz w:val="22"/>
          <w:szCs w:val="22"/>
        </w:rPr>
        <w:t>171</w:t>
      </w:r>
      <w:r w:rsidR="001D08ED" w:rsidRPr="00FB169A">
        <w:rPr>
          <w:b/>
          <w:sz w:val="22"/>
          <w:szCs w:val="22"/>
        </w:rPr>
        <w:t>.</w:t>
      </w:r>
      <w:r w:rsidR="00B45A88" w:rsidRPr="00FB169A">
        <w:rPr>
          <w:b/>
          <w:sz w:val="22"/>
          <w:szCs w:val="22"/>
        </w:rPr>
        <w:t>750</w:t>
      </w:r>
      <w:r w:rsidR="004D2CA5" w:rsidRPr="00FB169A">
        <w:rPr>
          <w:b/>
          <w:sz w:val="22"/>
          <w:szCs w:val="22"/>
        </w:rPr>
        <w:t xml:space="preserve">,- Kč bez DPH za </w:t>
      </w:r>
      <w:r w:rsidR="00B45A88" w:rsidRPr="00FB169A">
        <w:rPr>
          <w:b/>
          <w:sz w:val="22"/>
          <w:szCs w:val="22"/>
        </w:rPr>
        <w:t>22</w:t>
      </w:r>
      <w:r w:rsidR="00E40F6E" w:rsidRPr="00FB169A">
        <w:rPr>
          <w:b/>
          <w:sz w:val="22"/>
          <w:szCs w:val="22"/>
        </w:rPr>
        <w:t>,</w:t>
      </w:r>
      <w:r w:rsidR="00B45A88" w:rsidRPr="00FB169A">
        <w:rPr>
          <w:b/>
          <w:sz w:val="22"/>
          <w:szCs w:val="22"/>
        </w:rPr>
        <w:t>9</w:t>
      </w:r>
      <w:r w:rsidR="004D2CA5" w:rsidRPr="00FB169A">
        <w:rPr>
          <w:b/>
          <w:sz w:val="22"/>
          <w:szCs w:val="22"/>
        </w:rPr>
        <w:t xml:space="preserve"> MD</w:t>
      </w:r>
      <w:r w:rsidR="004D2CA5" w:rsidRPr="00FB169A">
        <w:rPr>
          <w:sz w:val="22"/>
          <w:szCs w:val="22"/>
        </w:rPr>
        <w:t>.</w:t>
      </w:r>
    </w:p>
    <w:p w:rsidR="004D2CA5" w:rsidRPr="00FB169A" w:rsidRDefault="004D2CA5" w:rsidP="004D2CA5">
      <w:pPr>
        <w:jc w:val="both"/>
        <w:rPr>
          <w:sz w:val="22"/>
          <w:szCs w:val="22"/>
        </w:rPr>
      </w:pPr>
      <w:r w:rsidRPr="00FB169A">
        <w:rPr>
          <w:sz w:val="22"/>
          <w:szCs w:val="22"/>
        </w:rPr>
        <w:t xml:space="preserve">Termín realizace změnového požadavku </w:t>
      </w:r>
      <w:r w:rsidR="001D08ED" w:rsidRPr="00FB169A">
        <w:rPr>
          <w:sz w:val="22"/>
          <w:szCs w:val="22"/>
        </w:rPr>
        <w:t>bude dohodnut při potvrzení</w:t>
      </w:r>
      <w:r w:rsidR="006123DA" w:rsidRPr="00FB169A">
        <w:rPr>
          <w:sz w:val="22"/>
          <w:szCs w:val="22"/>
        </w:rPr>
        <w:t xml:space="preserve"> objednávky zhotovitelem.</w:t>
      </w:r>
    </w:p>
    <w:p w:rsidR="00D927D8" w:rsidRPr="00FB169A" w:rsidRDefault="00D927D8" w:rsidP="009D3950">
      <w:pPr>
        <w:jc w:val="both"/>
        <w:rPr>
          <w:sz w:val="22"/>
          <w:szCs w:val="22"/>
        </w:rPr>
      </w:pPr>
    </w:p>
    <w:p w:rsidR="009D3950" w:rsidRPr="00FB169A" w:rsidRDefault="009D3950" w:rsidP="009D3950">
      <w:pPr>
        <w:jc w:val="both"/>
        <w:rPr>
          <w:sz w:val="22"/>
          <w:szCs w:val="22"/>
        </w:rPr>
      </w:pPr>
      <w:r w:rsidRPr="00FB169A">
        <w:rPr>
          <w:sz w:val="22"/>
          <w:szCs w:val="22"/>
        </w:rPr>
        <w:t>Kontaktní osobou obj</w:t>
      </w:r>
      <w:r w:rsidR="00D747B1">
        <w:rPr>
          <w:sz w:val="22"/>
          <w:szCs w:val="22"/>
        </w:rPr>
        <w:t>ednatele je Ing. Marta Toušková</w:t>
      </w:r>
      <w:bookmarkStart w:id="0" w:name="_GoBack"/>
      <w:bookmarkEnd w:id="0"/>
      <w:r w:rsidRPr="00FB169A">
        <w:rPr>
          <w:sz w:val="22"/>
          <w:szCs w:val="22"/>
        </w:rPr>
        <w:t xml:space="preserve"> </w:t>
      </w:r>
      <w:r w:rsidR="00D747B1">
        <w:rPr>
          <w:sz w:val="22"/>
          <w:szCs w:val="22"/>
        </w:rPr>
        <w:t>xxxxxxxxxxxxxxxxxxxxxxx</w:t>
      </w:r>
    </w:p>
    <w:p w:rsidR="009D3950" w:rsidRPr="00FB169A" w:rsidRDefault="009D3950" w:rsidP="009D3950">
      <w:pPr>
        <w:spacing w:before="240"/>
        <w:jc w:val="both"/>
        <w:rPr>
          <w:b/>
          <w:sz w:val="22"/>
          <w:szCs w:val="22"/>
        </w:rPr>
      </w:pPr>
      <w:r w:rsidRPr="00FB169A">
        <w:rPr>
          <w:b/>
          <w:sz w:val="22"/>
          <w:szCs w:val="22"/>
        </w:rPr>
        <w:t>Objednávku, prosím, potvrďte obratem.</w:t>
      </w:r>
    </w:p>
    <w:p w:rsidR="009D3950" w:rsidRPr="00FB169A" w:rsidRDefault="009D3950" w:rsidP="009D3950">
      <w:pPr>
        <w:rPr>
          <w:sz w:val="22"/>
          <w:szCs w:val="22"/>
        </w:rPr>
      </w:pPr>
    </w:p>
    <w:p w:rsidR="009D3950" w:rsidRPr="00FB169A" w:rsidRDefault="009D3950" w:rsidP="009D3950">
      <w:pPr>
        <w:rPr>
          <w:sz w:val="22"/>
          <w:szCs w:val="22"/>
        </w:rPr>
      </w:pPr>
    </w:p>
    <w:p w:rsidR="009D3950" w:rsidRPr="00FB169A" w:rsidRDefault="009D3950" w:rsidP="009D3950">
      <w:pPr>
        <w:pStyle w:val="Zkladntextodsazen"/>
        <w:spacing w:before="0"/>
        <w:ind w:left="0"/>
      </w:pPr>
      <w:r w:rsidRPr="00FB169A">
        <w:t xml:space="preserve">Potvrzení objednávky dne…………………………….  </w:t>
      </w:r>
    </w:p>
    <w:p w:rsidR="009D3950" w:rsidRPr="00FB169A" w:rsidRDefault="009D3950" w:rsidP="009D3950">
      <w:pPr>
        <w:pStyle w:val="Zkladntextodsazen"/>
        <w:spacing w:before="0"/>
        <w:ind w:left="0"/>
      </w:pPr>
    </w:p>
    <w:p w:rsidR="009D3950" w:rsidRPr="00FB169A" w:rsidRDefault="009D3950" w:rsidP="009D3950">
      <w:pPr>
        <w:pStyle w:val="Zkladntextodsazen"/>
        <w:spacing w:before="0"/>
        <w:ind w:left="0"/>
      </w:pPr>
    </w:p>
    <w:p w:rsidR="009D3950" w:rsidRPr="00FB169A" w:rsidRDefault="009D3950" w:rsidP="009D3950">
      <w:pPr>
        <w:pStyle w:val="Zkladntextodsazen"/>
        <w:spacing w:before="0"/>
        <w:ind w:left="0"/>
      </w:pPr>
      <w:r w:rsidRPr="00FB169A">
        <w:t>Za dodavatele ……………………………………....</w:t>
      </w:r>
    </w:p>
    <w:p w:rsidR="009D3950" w:rsidRPr="00FB169A" w:rsidRDefault="009D3950" w:rsidP="009D3950">
      <w:pPr>
        <w:spacing w:before="240"/>
        <w:jc w:val="both"/>
        <w:rPr>
          <w:b/>
          <w:sz w:val="22"/>
          <w:szCs w:val="22"/>
        </w:rPr>
      </w:pPr>
      <w:r w:rsidRPr="00FB169A">
        <w:rPr>
          <w:b/>
          <w:sz w:val="22"/>
          <w:szCs w:val="22"/>
        </w:rPr>
        <w:t xml:space="preserve">Potvrzením objednávky vzniká závazek dle občanského zákoníku. </w:t>
      </w:r>
    </w:p>
    <w:p w:rsidR="009D3950" w:rsidRPr="00FB169A" w:rsidRDefault="009D3950" w:rsidP="009D3950">
      <w:pPr>
        <w:pStyle w:val="Odstavecseseznamem"/>
        <w:tabs>
          <w:tab w:val="left" w:pos="0"/>
        </w:tabs>
        <w:ind w:left="0"/>
        <w:jc w:val="both"/>
        <w:rPr>
          <w:sz w:val="22"/>
          <w:szCs w:val="22"/>
        </w:rPr>
      </w:pPr>
      <w:r w:rsidRPr="00FB169A">
        <w:rPr>
          <w:sz w:val="22"/>
          <w:szCs w:val="22"/>
        </w:rPr>
        <w:t xml:space="preserve">Objednatel a dodavatel výslovně souhlasí s uveřejněním této potvrzené objednávky v registru smluv dle zákona č. 340/2015 Sb., o zvláštních podmínkách účinnosti některých smluv, uveřejňování těchto smluv a o registru smluv (zákon o registru smluv).  </w:t>
      </w:r>
    </w:p>
    <w:p w:rsidR="009D3950" w:rsidRPr="00FB169A" w:rsidRDefault="009D3950" w:rsidP="009D3950">
      <w:pPr>
        <w:pStyle w:val="Odstavecseseznamem"/>
        <w:tabs>
          <w:tab w:val="left" w:pos="0"/>
        </w:tabs>
        <w:ind w:left="0"/>
        <w:jc w:val="both"/>
        <w:rPr>
          <w:sz w:val="22"/>
          <w:szCs w:val="22"/>
        </w:rPr>
      </w:pPr>
    </w:p>
    <w:p w:rsidR="009D3950" w:rsidRPr="00FB169A" w:rsidRDefault="009D3950" w:rsidP="009D3950">
      <w:pPr>
        <w:pStyle w:val="Odstavecseseznamem"/>
        <w:tabs>
          <w:tab w:val="left" w:pos="0"/>
        </w:tabs>
        <w:ind w:left="0"/>
        <w:jc w:val="both"/>
        <w:rPr>
          <w:sz w:val="22"/>
          <w:szCs w:val="22"/>
        </w:rPr>
      </w:pPr>
      <w:r w:rsidRPr="00FB169A">
        <w:rPr>
          <w:sz w:val="22"/>
          <w:szCs w:val="22"/>
        </w:rPr>
        <w:t xml:space="preserve">Objednatel zajistí zveřejnění potvrzené objednávky zasláním správci registru smluv nejpozději </w:t>
      </w:r>
      <w:r w:rsidR="00D57611" w:rsidRPr="00FB169A">
        <w:rPr>
          <w:sz w:val="22"/>
          <w:szCs w:val="22"/>
        </w:rPr>
        <w:br/>
      </w:r>
      <w:r w:rsidRPr="00FB169A">
        <w:rPr>
          <w:sz w:val="22"/>
          <w:szCs w:val="22"/>
        </w:rPr>
        <w:t xml:space="preserve">ve lhůtě do 30 dnů od potvrzení objednávky a informuje dodavatele o splnění této povinnosti. </w:t>
      </w:r>
    </w:p>
    <w:p w:rsidR="009D3950" w:rsidRPr="00FB169A" w:rsidRDefault="009D3950" w:rsidP="009D3950">
      <w:pPr>
        <w:pStyle w:val="Odstavecseseznamem"/>
        <w:tabs>
          <w:tab w:val="left" w:pos="0"/>
        </w:tabs>
        <w:ind w:left="0"/>
        <w:jc w:val="both"/>
        <w:rPr>
          <w:sz w:val="22"/>
          <w:szCs w:val="22"/>
        </w:rPr>
      </w:pPr>
    </w:p>
    <w:p w:rsidR="009D3950" w:rsidRPr="00FB169A" w:rsidRDefault="009D3950" w:rsidP="009D3950">
      <w:pPr>
        <w:pStyle w:val="Odstavecseseznamem"/>
        <w:tabs>
          <w:tab w:val="left" w:pos="0"/>
        </w:tabs>
        <w:ind w:left="0"/>
        <w:jc w:val="both"/>
        <w:rPr>
          <w:sz w:val="22"/>
          <w:szCs w:val="22"/>
        </w:rPr>
      </w:pPr>
      <w:r w:rsidRPr="00FB169A">
        <w:rPr>
          <w:sz w:val="22"/>
          <w:szCs w:val="22"/>
        </w:rPr>
        <w:t>Objednatel a dodavatel dále prohlašují, že  skutečnosti uvedené v  této potvrzené objednávce nepovažují za obchodní tajemství ve smyslu ustanovení § 504 občanského zákoníku a udělují svolení k jejich užití a zveřejnění bez stanovení jakýchkoliv dalších podmínek.</w:t>
      </w:r>
    </w:p>
    <w:p w:rsidR="009D3950" w:rsidRPr="00FB169A" w:rsidRDefault="009D3950" w:rsidP="009D3950">
      <w:pPr>
        <w:jc w:val="both"/>
        <w:rPr>
          <w:sz w:val="22"/>
          <w:szCs w:val="22"/>
        </w:rPr>
      </w:pPr>
    </w:p>
    <w:p w:rsidR="00BA70FC" w:rsidRPr="00FB169A" w:rsidRDefault="00BA70FC" w:rsidP="00E40F6E">
      <w:pPr>
        <w:ind w:left="3545" w:firstLine="709"/>
        <w:rPr>
          <w:b/>
          <w:bCs/>
          <w:sz w:val="22"/>
          <w:szCs w:val="22"/>
        </w:rPr>
      </w:pPr>
    </w:p>
    <w:p w:rsidR="00BA70FC" w:rsidRPr="00FB169A" w:rsidRDefault="00BA70FC" w:rsidP="00E40F6E">
      <w:pPr>
        <w:ind w:left="3545" w:firstLine="709"/>
        <w:rPr>
          <w:b/>
          <w:bCs/>
          <w:sz w:val="22"/>
          <w:szCs w:val="22"/>
        </w:rPr>
      </w:pPr>
    </w:p>
    <w:p w:rsidR="001159CE" w:rsidRPr="00FB169A" w:rsidRDefault="001159CE" w:rsidP="001159CE">
      <w:pPr>
        <w:ind w:left="3545" w:firstLine="709"/>
        <w:rPr>
          <w:b/>
          <w:bCs/>
          <w:sz w:val="22"/>
          <w:szCs w:val="22"/>
        </w:rPr>
      </w:pPr>
      <w:r w:rsidRPr="00FB169A">
        <w:rPr>
          <w:b/>
          <w:bCs/>
          <w:sz w:val="22"/>
          <w:szCs w:val="22"/>
        </w:rPr>
        <w:t>Mgr. Jiří Čtyroký, Ph.D.</w:t>
      </w:r>
    </w:p>
    <w:p w:rsidR="001159CE" w:rsidRPr="00FB169A" w:rsidRDefault="001159CE" w:rsidP="001159CE">
      <w:pPr>
        <w:tabs>
          <w:tab w:val="left" w:pos="567"/>
        </w:tabs>
        <w:ind w:right="181"/>
        <w:rPr>
          <w:sz w:val="22"/>
          <w:szCs w:val="22"/>
        </w:rPr>
      </w:pPr>
      <w:r w:rsidRPr="00FB169A">
        <w:rPr>
          <w:sz w:val="22"/>
          <w:szCs w:val="22"/>
        </w:rPr>
        <w:tab/>
      </w:r>
      <w:r w:rsidRPr="00FB169A">
        <w:rPr>
          <w:sz w:val="22"/>
          <w:szCs w:val="22"/>
        </w:rPr>
        <w:tab/>
      </w:r>
      <w:r w:rsidRPr="00FB169A">
        <w:rPr>
          <w:sz w:val="22"/>
          <w:szCs w:val="22"/>
        </w:rPr>
        <w:tab/>
      </w:r>
      <w:r w:rsidRPr="00FB169A">
        <w:rPr>
          <w:sz w:val="22"/>
          <w:szCs w:val="22"/>
        </w:rPr>
        <w:tab/>
      </w:r>
      <w:r w:rsidRPr="00FB169A">
        <w:rPr>
          <w:sz w:val="22"/>
          <w:szCs w:val="22"/>
        </w:rPr>
        <w:tab/>
      </w:r>
      <w:r w:rsidRPr="00FB169A">
        <w:rPr>
          <w:sz w:val="22"/>
          <w:szCs w:val="22"/>
        </w:rPr>
        <w:tab/>
      </w:r>
      <w:r w:rsidRPr="00FB169A">
        <w:rPr>
          <w:sz w:val="22"/>
          <w:szCs w:val="22"/>
        </w:rPr>
        <w:tab/>
        <w:t>ředitel Sekce prostorových informací</w:t>
      </w:r>
    </w:p>
    <w:p w:rsidR="00D927D8" w:rsidRPr="00FB169A" w:rsidRDefault="00D927D8" w:rsidP="00D927D8">
      <w:pPr>
        <w:tabs>
          <w:tab w:val="left" w:pos="567"/>
          <w:tab w:val="left" w:pos="1418"/>
        </w:tabs>
        <w:ind w:left="1276" w:right="181"/>
        <w:rPr>
          <w:b/>
          <w:sz w:val="22"/>
          <w:szCs w:val="22"/>
        </w:rPr>
      </w:pPr>
    </w:p>
    <w:p w:rsidR="00D927D8" w:rsidRPr="00FB169A" w:rsidRDefault="00D927D8" w:rsidP="006123DA">
      <w:pPr>
        <w:tabs>
          <w:tab w:val="left" w:pos="567"/>
          <w:tab w:val="left" w:pos="1418"/>
        </w:tabs>
        <w:ind w:right="181"/>
        <w:rPr>
          <w:b/>
          <w:sz w:val="22"/>
          <w:szCs w:val="22"/>
        </w:rPr>
      </w:pPr>
    </w:p>
    <w:sectPr w:rsidR="00D927D8" w:rsidRPr="00FB169A" w:rsidSect="00952A7B">
      <w:headerReference w:type="default" r:id="rId9"/>
      <w:footerReference w:type="default" r:id="rId10"/>
      <w:headerReference w:type="first" r:id="rId11"/>
      <w:footerReference w:type="first" r:id="rId12"/>
      <w:pgSz w:w="11906" w:h="16838" w:code="9"/>
      <w:pgMar w:top="2381" w:right="964" w:bottom="1985" w:left="238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6A" w:rsidRDefault="00185E6A">
      <w:r>
        <w:separator/>
      </w:r>
    </w:p>
  </w:endnote>
  <w:endnote w:type="continuationSeparator" w:id="0">
    <w:p w:rsidR="00185E6A" w:rsidRDefault="0018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C0" w:rsidRPr="00952A7B" w:rsidRDefault="001F0F07" w:rsidP="00952A7B">
    <w:pPr>
      <w:pStyle w:val="Zpat"/>
      <w:jc w:val="right"/>
    </w:pPr>
    <w:r>
      <w:rPr>
        <w:rFonts w:ascii="Myriad Pro" w:hAnsi="Myriad Pro"/>
        <w:noProof/>
      </w:rPr>
      <mc:AlternateContent>
        <mc:Choice Requires="wps">
          <w:drawing>
            <wp:anchor distT="0" distB="0" distL="114300" distR="114300" simplePos="0" relativeHeight="251664896" behindDoc="0" locked="0" layoutInCell="1" allowOverlap="1">
              <wp:simplePos x="0" y="0"/>
              <wp:positionH relativeFrom="page">
                <wp:posOffset>6661150</wp:posOffset>
              </wp:positionH>
              <wp:positionV relativeFrom="page">
                <wp:posOffset>9432925</wp:posOffset>
              </wp:positionV>
              <wp:extent cx="260985" cy="252095"/>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52095"/>
                      </a:xfrm>
                      <a:prstGeom prst="rect">
                        <a:avLst/>
                      </a:prstGeom>
                      <a:noFill/>
                      <a:ln w="6350">
                        <a:noFill/>
                      </a:ln>
                      <a:effectLst/>
                    </wps:spPr>
                    <wps:txbx>
                      <w:txbxContent>
                        <w:p w:rsidR="000A69C0" w:rsidRPr="00DD303B" w:rsidRDefault="004B1A22" w:rsidP="00952A7B">
                          <w:pPr>
                            <w:pStyle w:val="Zpat"/>
                            <w:ind w:right="-58"/>
                            <w:jc w:val="right"/>
                            <w:rPr>
                              <w:rFonts w:ascii="Myriad Pro" w:hAnsi="Myriad Pro"/>
                              <w:sz w:val="22"/>
                              <w:szCs w:val="22"/>
                            </w:rPr>
                          </w:pPr>
                          <w:r w:rsidRPr="00DD303B">
                            <w:rPr>
                              <w:rFonts w:ascii="Myriad Pro" w:hAnsi="Myriad Pro"/>
                              <w:sz w:val="22"/>
                              <w:szCs w:val="22"/>
                            </w:rPr>
                            <w:fldChar w:fldCharType="begin"/>
                          </w:r>
                          <w:r w:rsidR="000A69C0" w:rsidRPr="00DD303B">
                            <w:rPr>
                              <w:rFonts w:ascii="Myriad Pro" w:hAnsi="Myriad Pro"/>
                              <w:sz w:val="22"/>
                              <w:szCs w:val="22"/>
                            </w:rPr>
                            <w:instrText>PAGE   \* MERGEFORMAT</w:instrText>
                          </w:r>
                          <w:r w:rsidRPr="00DD303B">
                            <w:rPr>
                              <w:rFonts w:ascii="Myriad Pro" w:hAnsi="Myriad Pro"/>
                              <w:sz w:val="22"/>
                              <w:szCs w:val="22"/>
                            </w:rPr>
                            <w:fldChar w:fldCharType="separate"/>
                          </w:r>
                          <w:r w:rsidR="00D747B1">
                            <w:rPr>
                              <w:rFonts w:ascii="Myriad Pro" w:hAnsi="Myriad Pro"/>
                              <w:noProof/>
                              <w:sz w:val="22"/>
                              <w:szCs w:val="22"/>
                            </w:rPr>
                            <w:t>3</w:t>
                          </w:r>
                          <w:r w:rsidRPr="00DD303B">
                            <w:rPr>
                              <w:rFonts w:ascii="Myriad Pro" w:hAnsi="Myriad Pro"/>
                              <w:sz w:val="22"/>
                              <w:szCs w:val="22"/>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1" o:spid="_x0000_s1026" type="#_x0000_t202" style="position:absolute;left:0;text-align:left;margin-left:524.5pt;margin-top:742.75pt;width:20.55pt;height:19.85pt;z-index:2516648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" filled="f" stroked="f" strokeweight=".5pt">
              <v:path arrowok="t"/>
              <v:textbox style="mso-fit-shape-to-text:t">
                <w:txbxContent>
                  <w:p w:rsidR="000A69C0" w:rsidRPr="00DD303B" w:rsidRDefault="004B1A22" w:rsidP="00952A7B">
                    <w:pPr>
                      <w:pStyle w:val="Zpat"/>
                      <w:ind w:right="-58"/>
                      <w:jc w:val="right"/>
                      <w:rPr>
                        <w:rFonts w:ascii="Myriad Pro" w:hAnsi="Myriad Pro"/>
                        <w:sz w:val="22"/>
                        <w:szCs w:val="22"/>
                      </w:rPr>
                    </w:pPr>
                    <w:r w:rsidRPr="00DD303B">
                      <w:rPr>
                        <w:rFonts w:ascii="Myriad Pro" w:hAnsi="Myriad Pro"/>
                        <w:sz w:val="22"/>
                        <w:szCs w:val="22"/>
                      </w:rPr>
                      <w:fldChar w:fldCharType="begin"/>
                    </w:r>
                    <w:r w:rsidR="000A69C0" w:rsidRPr="00DD303B">
                      <w:rPr>
                        <w:rFonts w:ascii="Myriad Pro" w:hAnsi="Myriad Pro"/>
                        <w:sz w:val="22"/>
                        <w:szCs w:val="22"/>
                      </w:rPr>
                      <w:instrText>PAGE   \* MERGEFORMAT</w:instrText>
                    </w:r>
                    <w:r w:rsidRPr="00DD303B">
                      <w:rPr>
                        <w:rFonts w:ascii="Myriad Pro" w:hAnsi="Myriad Pro"/>
                        <w:sz w:val="22"/>
                        <w:szCs w:val="22"/>
                      </w:rPr>
                      <w:fldChar w:fldCharType="separate"/>
                    </w:r>
                    <w:r w:rsidR="00D747B1">
                      <w:rPr>
                        <w:rFonts w:ascii="Myriad Pro" w:hAnsi="Myriad Pro"/>
                        <w:noProof/>
                        <w:sz w:val="22"/>
                        <w:szCs w:val="22"/>
                      </w:rPr>
                      <w:t>3</w:t>
                    </w:r>
                    <w:r w:rsidRPr="00DD303B">
                      <w:rPr>
                        <w:rFonts w:ascii="Myriad Pro" w:hAnsi="Myriad Pro"/>
                        <w:sz w:val="22"/>
                        <w:szCs w:val="22"/>
                      </w:rPr>
                      <w:fldChar w:fldCharType="end"/>
                    </w:r>
                  </w:p>
                </w:txbxContent>
              </v:textbox>
              <w10:wrap anchorx="page" anchory="page"/>
            </v:shape>
          </w:pict>
        </mc:Fallback>
      </mc:AlternateContent>
    </w:r>
    <w:r w:rsidR="000A69C0">
      <w:rPr>
        <w:noProof/>
      </w:rPr>
      <w:drawing>
        <wp:anchor distT="0" distB="0" distL="114300" distR="114300" simplePos="0" relativeHeight="251666944" behindDoc="0" locked="0" layoutInCell="1" allowOverlap="1">
          <wp:simplePos x="0" y="0"/>
          <wp:positionH relativeFrom="page">
            <wp:posOffset>1511935</wp:posOffset>
          </wp:positionH>
          <wp:positionV relativeFrom="page">
            <wp:posOffset>9541510</wp:posOffset>
          </wp:positionV>
          <wp:extent cx="3646800" cy="8424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_hybri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6800" cy="8424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C0" w:rsidRDefault="001F0F07" w:rsidP="00723B68">
    <w:pPr>
      <w:pStyle w:val="Zpat"/>
      <w:tabs>
        <w:tab w:val="clear" w:pos="4536"/>
        <w:tab w:val="clear" w:pos="9072"/>
      </w:tabs>
      <w:rPr>
        <w:rFonts w:ascii="Arial" w:hAnsi="Arial" w:cs="Arial"/>
        <w:spacing w:val="4"/>
        <w:sz w:val="16"/>
      </w:rPr>
    </w:pPr>
    <w:r>
      <w:rPr>
        <w:rFonts w:ascii="Arial" w:hAnsi="Arial" w:cs="Arial"/>
        <w:noProof/>
        <w:spacing w:val="4"/>
        <w:sz w:val="16"/>
      </w:rPr>
      <mc:AlternateContent>
        <mc:Choice Requires="wps">
          <w:drawing>
            <wp:anchor distT="0" distB="0" distL="114300" distR="114300" simplePos="0" relativeHeight="251658752" behindDoc="0" locked="0" layoutInCell="1" allowOverlap="1">
              <wp:simplePos x="0" y="0"/>
              <wp:positionH relativeFrom="column">
                <wp:posOffset>6286500</wp:posOffset>
              </wp:positionH>
              <wp:positionV relativeFrom="paragraph">
                <wp:posOffset>-240030</wp:posOffset>
              </wp:positionV>
              <wp:extent cx="342900" cy="2286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9C0" w:rsidRPr="00537624" w:rsidRDefault="004B1A22" w:rsidP="00B15C7F">
                          <w:pPr>
                            <w:jc w:val="right"/>
                            <w:rPr>
                              <w:rFonts w:ascii="Arial" w:hAnsi="Arial"/>
                              <w:sz w:val="20"/>
                            </w:rPr>
                          </w:pPr>
                          <w:r w:rsidRPr="00537624">
                            <w:rPr>
                              <w:rStyle w:val="slostrnky"/>
                              <w:rFonts w:ascii="Arial" w:hAnsi="Arial"/>
                              <w:sz w:val="20"/>
                            </w:rPr>
                            <w:fldChar w:fldCharType="begin"/>
                          </w:r>
                          <w:r w:rsidR="000A69C0" w:rsidRPr="00537624">
                            <w:rPr>
                              <w:rStyle w:val="slostrnky"/>
                              <w:rFonts w:ascii="Arial" w:hAnsi="Arial"/>
                              <w:sz w:val="20"/>
                            </w:rPr>
                            <w:instrText xml:space="preserve"> PAGE </w:instrText>
                          </w:r>
                          <w:r w:rsidRPr="00537624">
                            <w:rPr>
                              <w:rStyle w:val="slostrnky"/>
                              <w:rFonts w:ascii="Arial" w:hAnsi="Arial"/>
                              <w:sz w:val="20"/>
                            </w:rPr>
                            <w:fldChar w:fldCharType="separate"/>
                          </w:r>
                          <w:r w:rsidR="000A69C0">
                            <w:rPr>
                              <w:rStyle w:val="slostrnky"/>
                              <w:rFonts w:ascii="Arial" w:hAnsi="Arial"/>
                              <w:noProof/>
                              <w:sz w:val="20"/>
                            </w:rPr>
                            <w:t>1</w:t>
                          </w:r>
                          <w:r w:rsidRPr="00537624">
                            <w:rPr>
                              <w:rStyle w:val="slostrnky"/>
                              <w:rFonts w:ascii="Arial" w:hAnsi="Arial"/>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29" type="#_x0000_t202" style="position:absolute;margin-left:495pt;margin-top:-18.9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1E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" filled="f" stroked="f">
              <v:textbox>
                <w:txbxContent>
                  <w:p w:rsidR="000A69C0" w:rsidRPr="00537624" w:rsidRDefault="004B1A22" w:rsidP="00B15C7F">
                    <w:pPr>
                      <w:jc w:val="right"/>
                      <w:rPr>
                        <w:rFonts w:ascii="Arial" w:hAnsi="Arial"/>
                        <w:sz w:val="20"/>
                      </w:rPr>
                    </w:pPr>
                    <w:r w:rsidRPr="00537624">
                      <w:rPr>
                        <w:rStyle w:val="slostrnky"/>
                        <w:rFonts w:ascii="Arial" w:hAnsi="Arial"/>
                        <w:sz w:val="20"/>
                      </w:rPr>
                      <w:fldChar w:fldCharType="begin"/>
                    </w:r>
                    <w:r w:rsidR="000A69C0" w:rsidRPr="00537624">
                      <w:rPr>
                        <w:rStyle w:val="slostrnky"/>
                        <w:rFonts w:ascii="Arial" w:hAnsi="Arial"/>
                        <w:sz w:val="20"/>
                      </w:rPr>
                      <w:instrText xml:space="preserve"> PAGE </w:instrText>
                    </w:r>
                    <w:r w:rsidRPr="00537624">
                      <w:rPr>
                        <w:rStyle w:val="slostrnky"/>
                        <w:rFonts w:ascii="Arial" w:hAnsi="Arial"/>
                        <w:sz w:val="20"/>
                      </w:rPr>
                      <w:fldChar w:fldCharType="separate"/>
                    </w:r>
                    <w:r w:rsidR="000A69C0">
                      <w:rPr>
                        <w:rStyle w:val="slostrnky"/>
                        <w:rFonts w:ascii="Arial" w:hAnsi="Arial"/>
                        <w:noProof/>
                        <w:sz w:val="20"/>
                      </w:rPr>
                      <w:t>1</w:t>
                    </w:r>
                    <w:r w:rsidRPr="00537624">
                      <w:rPr>
                        <w:rStyle w:val="slostrnky"/>
                        <w:rFonts w:ascii="Arial" w:hAnsi="Arial"/>
                        <w:sz w:val="20"/>
                      </w:rPr>
                      <w:fldChar w:fldCharType="end"/>
                    </w:r>
                  </w:p>
                </w:txbxContent>
              </v:textbox>
            </v:shape>
          </w:pict>
        </mc:Fallback>
      </mc:AlternateContent>
    </w:r>
    <w:r w:rsidR="000A69C0">
      <w:rPr>
        <w:rFonts w:ascii="Arial" w:hAnsi="Arial" w:cs="Arial"/>
        <w:spacing w:val="4"/>
        <w:sz w:val="16"/>
      </w:rPr>
      <w:t xml:space="preserve">Útvar rozvoje hl. m. Prahy, příspěvková organizace </w:t>
    </w:r>
  </w:p>
  <w:p w:rsidR="000A69C0" w:rsidRDefault="000A69C0" w:rsidP="00723B68">
    <w:pPr>
      <w:pStyle w:val="Zpat"/>
      <w:tabs>
        <w:tab w:val="clear" w:pos="4536"/>
        <w:tab w:val="clear" w:pos="9072"/>
      </w:tabs>
      <w:rPr>
        <w:rFonts w:ascii="Arial" w:hAnsi="Arial" w:cs="Arial"/>
        <w:spacing w:val="4"/>
        <w:sz w:val="16"/>
      </w:rPr>
    </w:pPr>
    <w:r>
      <w:rPr>
        <w:rFonts w:ascii="Arial" w:hAnsi="Arial" w:cs="Arial"/>
        <w:spacing w:val="4"/>
        <w:sz w:val="16"/>
      </w:rPr>
      <w:t>zapsána v obchodním rejstříku, vedeném Městským soudem v Praze, oddíl Pr, vložka 63</w:t>
    </w:r>
  </w:p>
  <w:p w:rsidR="000A69C0" w:rsidRDefault="000A69C0" w:rsidP="00723B68">
    <w:pPr>
      <w:pStyle w:val="Zpat"/>
      <w:tabs>
        <w:tab w:val="clear" w:pos="4536"/>
        <w:tab w:val="clear" w:pos="9072"/>
      </w:tabs>
      <w:rPr>
        <w:rFonts w:ascii="Arial" w:hAnsi="Arial" w:cs="Arial"/>
        <w:spacing w:val="-2"/>
        <w:sz w:val="16"/>
      </w:rPr>
    </w:pPr>
    <w:r>
      <w:rPr>
        <w:rFonts w:ascii="Arial" w:hAnsi="Arial" w:cs="Arial"/>
        <w:spacing w:val="-2"/>
        <w:sz w:val="16"/>
      </w:rPr>
      <w:t>sídlo: Vyšehradská 57/2077, 128 00 Praha 2 – Nové Město</w:t>
    </w:r>
  </w:p>
  <w:p w:rsidR="000A69C0" w:rsidRPr="00770164" w:rsidRDefault="000A69C0" w:rsidP="00723B68">
    <w:pPr>
      <w:pStyle w:val="Zpat"/>
      <w:tabs>
        <w:tab w:val="clear" w:pos="4536"/>
        <w:tab w:val="clear" w:pos="9072"/>
      </w:tabs>
      <w:rPr>
        <w:rFonts w:ascii="Arial" w:hAnsi="Arial" w:cs="Arial"/>
        <w:spacing w:val="10"/>
        <w:sz w:val="16"/>
      </w:rPr>
    </w:pPr>
    <w:r w:rsidRPr="00770164">
      <w:rPr>
        <w:rFonts w:ascii="Arial" w:hAnsi="Arial" w:cs="Arial"/>
        <w:spacing w:val="10"/>
        <w:sz w:val="16"/>
      </w:rPr>
      <w:t xml:space="preserve">tel.: 23600 5617, fax: 220 514 652, </w:t>
    </w:r>
    <w:r w:rsidRPr="00770164">
      <w:rPr>
        <w:rFonts w:ascii="Arial" w:hAnsi="Arial" w:cs="Arial"/>
        <w:spacing w:val="10"/>
        <w:sz w:val="16"/>
        <w:szCs w:val="16"/>
      </w:rPr>
      <w:t>ID c2zmahu</w:t>
    </w:r>
  </w:p>
  <w:p w:rsidR="000A69C0" w:rsidRPr="00770164" w:rsidRDefault="000A69C0" w:rsidP="00723B68">
    <w:pPr>
      <w:pStyle w:val="Zpat"/>
      <w:tabs>
        <w:tab w:val="clear" w:pos="4536"/>
        <w:tab w:val="clear" w:pos="9072"/>
      </w:tabs>
      <w:rPr>
        <w:rFonts w:ascii="Arial" w:hAnsi="Arial" w:cs="Arial"/>
        <w:spacing w:val="4"/>
        <w:sz w:val="16"/>
      </w:rPr>
    </w:pPr>
    <w:r w:rsidRPr="00770164">
      <w:rPr>
        <w:rFonts w:ascii="Arial" w:hAnsi="Arial" w:cs="Arial"/>
        <w:spacing w:val="4"/>
        <w:sz w:val="16"/>
      </w:rPr>
      <w:t>e-mail: podatelna@urm.praha.eu, http://www.urm.cz</w:t>
    </w:r>
  </w:p>
  <w:p w:rsidR="000A69C0" w:rsidRPr="004F6991" w:rsidRDefault="000A69C0" w:rsidP="00723B68">
    <w:pPr>
      <w:pStyle w:val="Zpat"/>
      <w:tabs>
        <w:tab w:val="clear" w:pos="4536"/>
        <w:tab w:val="clear" w:pos="9072"/>
      </w:tabs>
      <w:rPr>
        <w:rFonts w:ascii="Arial" w:hAnsi="Arial" w:cs="Arial"/>
        <w:spacing w:val="-2"/>
        <w:sz w:val="16"/>
      </w:rPr>
    </w:pPr>
    <w:r>
      <w:rPr>
        <w:rFonts w:ascii="Arial" w:hAnsi="Arial" w:cs="Arial"/>
        <w:sz w:val="16"/>
      </w:rPr>
      <w:t>b</w:t>
    </w:r>
    <w:r w:rsidRPr="004F6991">
      <w:rPr>
        <w:rFonts w:ascii="Arial" w:hAnsi="Arial" w:cs="Arial"/>
        <w:sz w:val="16"/>
      </w:rPr>
      <w:t>ankovní spojení</w:t>
    </w:r>
    <w:r w:rsidRPr="004F6991">
      <w:rPr>
        <w:rFonts w:ascii="Arial" w:hAnsi="Arial" w:cs="Arial"/>
        <w:spacing w:val="-2"/>
        <w:sz w:val="16"/>
      </w:rPr>
      <w:t>: PPF banka,</w:t>
    </w:r>
    <w:r>
      <w:rPr>
        <w:rFonts w:ascii="Arial" w:hAnsi="Arial" w:cs="Arial"/>
        <w:spacing w:val="-2"/>
        <w:sz w:val="16"/>
      </w:rPr>
      <w:t xml:space="preserve"> </w:t>
    </w:r>
    <w:r w:rsidRPr="004F6991">
      <w:rPr>
        <w:rFonts w:ascii="Arial" w:hAnsi="Arial" w:cs="Arial"/>
        <w:spacing w:val="-2"/>
        <w:sz w:val="16"/>
      </w:rPr>
      <w:t>a.s.,</w:t>
    </w:r>
    <w:r w:rsidRPr="004F6991">
      <w:rPr>
        <w:rFonts w:ascii="Arial" w:hAnsi="Arial" w:cs="Arial"/>
        <w:sz w:val="16"/>
      </w:rPr>
      <w:t xml:space="preserve"> Evropská 2690/17, 160 41 Praha 6</w:t>
    </w:r>
  </w:p>
  <w:p w:rsidR="000A69C0" w:rsidRPr="001F4319" w:rsidRDefault="000A69C0" w:rsidP="00723B68">
    <w:pPr>
      <w:pStyle w:val="Zpat"/>
      <w:tabs>
        <w:tab w:val="clear" w:pos="4536"/>
        <w:tab w:val="clear" w:pos="9072"/>
      </w:tabs>
      <w:rPr>
        <w:rFonts w:ascii="Arial" w:hAnsi="Arial" w:cs="Arial"/>
        <w:spacing w:val="8"/>
        <w:sz w:val="16"/>
      </w:rPr>
    </w:pPr>
    <w:r>
      <w:rPr>
        <w:rFonts w:ascii="Arial" w:hAnsi="Arial" w:cs="Arial"/>
        <w:spacing w:val="8"/>
        <w:sz w:val="16"/>
      </w:rPr>
      <w:t>č</w:t>
    </w:r>
    <w:r w:rsidRPr="00537624">
      <w:rPr>
        <w:rFonts w:ascii="Arial" w:hAnsi="Arial" w:cs="Arial"/>
        <w:spacing w:val="8"/>
        <w:sz w:val="16"/>
      </w:rPr>
      <w:t>íslo účtu: 2001200003/6000, IČ</w:t>
    </w:r>
    <w:r w:rsidRPr="00537624">
      <w:rPr>
        <w:rFonts w:ascii="Arial" w:hAnsi="Arial" w:cs="Arial"/>
        <w:spacing w:val="4"/>
        <w:sz w:val="16"/>
      </w:rPr>
      <w:t xml:space="preserve">: </w:t>
    </w:r>
    <w:r w:rsidRPr="00537624">
      <w:rPr>
        <w:rFonts w:ascii="Arial" w:hAnsi="Arial" w:cs="Arial"/>
        <w:spacing w:val="8"/>
        <w:sz w:val="16"/>
      </w:rPr>
      <w:t>70883858</w:t>
    </w:r>
    <w:r w:rsidRPr="00537624">
      <w:rPr>
        <w:rFonts w:ascii="Arial" w:hAnsi="Arial" w:cs="Arial"/>
        <w:spacing w:val="8"/>
      </w:rPr>
      <w:t xml:space="preserve"> </w:t>
    </w:r>
    <w:r w:rsidRPr="00537624">
      <w:rPr>
        <w:rFonts w:ascii="Arial" w:hAnsi="Arial" w:cs="Arial"/>
        <w:spacing w:val="8"/>
        <w:sz w:val="16"/>
      </w:rPr>
      <w:t>DIČ</w:t>
    </w:r>
    <w:r w:rsidRPr="00537624">
      <w:rPr>
        <w:rFonts w:ascii="Arial" w:hAnsi="Arial" w:cs="Arial"/>
        <w:spacing w:val="4"/>
        <w:sz w:val="16"/>
      </w:rPr>
      <w:t xml:space="preserve">: </w:t>
    </w:r>
    <w:r w:rsidRPr="00537624">
      <w:rPr>
        <w:rFonts w:ascii="Arial" w:hAnsi="Arial" w:cs="Arial"/>
        <w:spacing w:val="8"/>
        <w:sz w:val="16"/>
      </w:rPr>
      <w:t>CZ70883</w:t>
    </w:r>
    <w:r>
      <w:rPr>
        <w:rFonts w:ascii="Arial" w:hAnsi="Arial" w:cs="Arial"/>
        <w:spacing w:val="8"/>
        <w:sz w:val="16"/>
      </w:rPr>
      <w:t>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6A" w:rsidRDefault="00185E6A">
      <w:r>
        <w:separator/>
      </w:r>
    </w:p>
  </w:footnote>
  <w:footnote w:type="continuationSeparator" w:id="0">
    <w:p w:rsidR="00185E6A" w:rsidRDefault="00185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C0" w:rsidRDefault="000A69C0" w:rsidP="00952A7B">
    <w:pPr>
      <w:pStyle w:val="Zhlav"/>
      <w:tabs>
        <w:tab w:val="clear" w:pos="4536"/>
        <w:tab w:val="clear" w:pos="9072"/>
        <w:tab w:val="left" w:pos="3306"/>
      </w:tabs>
    </w:pPr>
    <w:r>
      <w:rPr>
        <w:noProof/>
      </w:rPr>
      <w:drawing>
        <wp:anchor distT="0" distB="0" distL="114300" distR="114300" simplePos="0" relativeHeight="251665920" behindDoc="0" locked="0" layoutInCell="1" allowOverlap="1">
          <wp:simplePos x="0" y="0"/>
          <wp:positionH relativeFrom="page">
            <wp:posOffset>360045</wp:posOffset>
          </wp:positionH>
          <wp:positionV relativeFrom="page">
            <wp:posOffset>360045</wp:posOffset>
          </wp:positionV>
          <wp:extent cx="3254400" cy="900000"/>
          <wp:effectExtent l="0" t="0" r="317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aví_cb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4400" cy="900000"/>
                  </a:xfrm>
                  <a:prstGeom prst="rect">
                    <a:avLst/>
                  </a:prstGeom>
                </pic:spPr>
              </pic:pic>
            </a:graphicData>
          </a:graphic>
        </wp:anchor>
      </w:drawing>
    </w:r>
    <w:r>
      <w:tab/>
    </w:r>
    <w:r>
      <w:rPr>
        <w:noProof/>
      </w:rPr>
      <w:drawing>
        <wp:anchor distT="0" distB="0" distL="114300" distR="114300" simplePos="0" relativeHeight="251661824" behindDoc="0" locked="0" layoutInCell="1" allowOverlap="1">
          <wp:simplePos x="0" y="0"/>
          <wp:positionH relativeFrom="page">
            <wp:posOffset>5742940</wp:posOffset>
          </wp:positionH>
          <wp:positionV relativeFrom="page">
            <wp:posOffset>367030</wp:posOffset>
          </wp:positionV>
          <wp:extent cx="1206000" cy="2484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dnáv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6000" cy="248400"/>
                  </a:xfrm>
                  <a:prstGeom prst="rect">
                    <a:avLst/>
                  </a:prstGeom>
                </pic:spPr>
              </pic:pic>
            </a:graphicData>
          </a:graphic>
        </wp:anchor>
      </w:drawing>
    </w:r>
    <w:r>
      <w:t xml:space="preserve"> </w:t>
    </w:r>
    <w:r>
      <w:tab/>
    </w:r>
  </w:p>
  <w:p w:rsidR="000A69C0" w:rsidRPr="00896D8F" w:rsidRDefault="00CE254A" w:rsidP="00CE254A">
    <w:pPr>
      <w:pStyle w:val="Zhlav"/>
      <w:tabs>
        <w:tab w:val="clear" w:pos="4536"/>
        <w:tab w:val="clear" w:pos="9072"/>
        <w:tab w:val="left" w:pos="3544"/>
      </w:tabs>
    </w:pPr>
    <w:r>
      <w:tab/>
    </w:r>
    <w:r>
      <w:tab/>
    </w:r>
    <w:r>
      <w:tab/>
    </w:r>
    <w:r>
      <w:tab/>
    </w:r>
    <w:r>
      <w:tab/>
    </w:r>
    <w:r>
      <w:tab/>
      <w:t xml:space="preserve">     </w:t>
    </w:r>
    <w:r w:rsidR="000A69C0">
      <w:t xml:space="preserve">č. </w:t>
    </w:r>
    <w:r w:rsidR="00933A5F">
      <w:t>ZAK 1</w:t>
    </w:r>
    <w:r w:rsidR="00A9603D">
      <w:t>4</w:t>
    </w:r>
    <w:r w:rsidR="00933A5F">
      <w:t>-</w:t>
    </w:r>
    <w:r w:rsidR="00E83862">
      <w:t>0</w:t>
    </w:r>
    <w:r>
      <w:t>0</w:t>
    </w:r>
    <w:r w:rsidR="00A9603D">
      <w:t>12</w:t>
    </w:r>
    <w:r w:rsidR="00E83862">
      <w:t>/</w:t>
    </w:r>
    <w:r w:rsidR="00A9603D">
      <w:t>4</w:t>
    </w:r>
    <w:r w:rsidR="000A69C0">
      <w:tab/>
    </w:r>
    <w:r w:rsidR="000A69C0">
      <w:tab/>
    </w:r>
    <w:r w:rsidR="000A69C0">
      <w:tab/>
    </w:r>
    <w:r w:rsidR="000A69C0">
      <w:tab/>
    </w:r>
    <w:r w:rsidR="000A69C0">
      <w:tab/>
    </w:r>
    <w:r w:rsidR="000A69C0">
      <w:tab/>
    </w:r>
    <w:r w:rsidR="000A69C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C0" w:rsidRDefault="001F0F07">
    <w:pPr>
      <w:pStyle w:val="Zhlav"/>
      <w:ind w:left="1440" w:firstLine="1620"/>
    </w:pPr>
    <w:r>
      <w:rPr>
        <w:noProof/>
        <w:sz w:val="20"/>
      </w:rPr>
      <mc:AlternateContent>
        <mc:Choice Requires="wps">
          <w:drawing>
            <wp:anchor distT="0" distB="0" distL="114300" distR="114300" simplePos="0" relativeHeight="251656704" behindDoc="0" locked="0" layoutInCell="1" allowOverlap="1">
              <wp:simplePos x="0" y="0"/>
              <wp:positionH relativeFrom="column">
                <wp:posOffset>-1153795</wp:posOffset>
              </wp:positionH>
              <wp:positionV relativeFrom="paragraph">
                <wp:posOffset>-137795</wp:posOffset>
              </wp:positionV>
              <wp:extent cx="3746500" cy="5715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9C0" w:rsidRPr="00CE3368" w:rsidRDefault="000A69C0" w:rsidP="0081706F">
                          <w:pPr>
                            <w:spacing w:before="60"/>
                            <w:ind w:left="1701"/>
                            <w:rPr>
                              <w:rFonts w:ascii="Myriad Pro" w:hAnsi="Myriad Pro"/>
                            </w:rPr>
                          </w:pPr>
                          <w:r w:rsidRPr="00CE3368">
                            <w:rPr>
                              <w:rFonts w:ascii="Myriad Pro" w:hAnsi="Myriad Pro" w:cs="Arial"/>
                              <w:sz w:val="22"/>
                            </w:rPr>
                            <w:t>ÚTVAR ROZVOJE HL. M. PRAHY</w:t>
                          </w:r>
                        </w:p>
                        <w:p w:rsidR="000A69C0" w:rsidRPr="00252DF4" w:rsidRDefault="000A69C0" w:rsidP="0081706F">
                          <w:pPr>
                            <w:spacing w:before="32"/>
                            <w:ind w:left="1701"/>
                            <w:rPr>
                              <w:rFonts w:ascii="Myriad Pro" w:hAnsi="Myriad Pro" w:cs="Arial"/>
                              <w:sz w:val="22"/>
                            </w:rPr>
                          </w:pPr>
                          <w:r w:rsidRPr="00252DF4">
                            <w:rPr>
                              <w:rFonts w:ascii="Myriad Pro" w:hAnsi="Myriad Pro" w:cs="Arial"/>
                              <w:sz w:val="22"/>
                            </w:rPr>
                            <w:t>příspěvková organizace</w:t>
                          </w:r>
                        </w:p>
                        <w:p w:rsidR="000A69C0" w:rsidRDefault="000A69C0" w:rsidP="0081706F">
                          <w:pPr>
                            <w:ind w:left="1701"/>
                            <w:rPr>
                              <w:rFonts w:ascii="Arial" w:hAnsi="Arial" w:cs="Arial"/>
                              <w:sz w:val="22"/>
                            </w:rPr>
                          </w:pP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7" type="#_x0000_t202" style="position:absolute;left:0;text-align:left;margin-left:-90.85pt;margin-top:-10.85pt;width:29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" filled="f" stroked="f">
              <v:textbox inset="7.5pt,3.75pt,7.5pt,3.75pt">
                <w:txbxContent>
                  <w:p w:rsidR="000A69C0" w:rsidRPr="00CE3368" w:rsidRDefault="000A69C0" w:rsidP="0081706F">
                    <w:pPr>
                      <w:spacing w:before="60"/>
                      <w:ind w:left="1701"/>
                      <w:rPr>
                        <w:rFonts w:ascii="Myriad Pro" w:hAnsi="Myriad Pro"/>
                      </w:rPr>
                    </w:pPr>
                    <w:r w:rsidRPr="00CE3368">
                      <w:rPr>
                        <w:rFonts w:ascii="Myriad Pro" w:hAnsi="Myriad Pro" w:cs="Arial"/>
                        <w:sz w:val="22"/>
                      </w:rPr>
                      <w:t>ÚTVAR ROZVOJE HL. M. PRAHY</w:t>
                    </w:r>
                  </w:p>
                  <w:p w:rsidR="000A69C0" w:rsidRPr="00252DF4" w:rsidRDefault="000A69C0" w:rsidP="0081706F">
                    <w:pPr>
                      <w:spacing w:before="32"/>
                      <w:ind w:left="1701"/>
                      <w:rPr>
                        <w:rFonts w:ascii="Myriad Pro" w:hAnsi="Myriad Pro" w:cs="Arial"/>
                        <w:sz w:val="22"/>
                      </w:rPr>
                    </w:pPr>
                    <w:r w:rsidRPr="00252DF4">
                      <w:rPr>
                        <w:rFonts w:ascii="Myriad Pro" w:hAnsi="Myriad Pro" w:cs="Arial"/>
                        <w:sz w:val="22"/>
                      </w:rPr>
                      <w:t>příspěvková organizace</w:t>
                    </w:r>
                  </w:p>
                  <w:p w:rsidR="000A69C0" w:rsidRDefault="000A69C0" w:rsidP="0081706F">
                    <w:pPr>
                      <w:ind w:left="1701"/>
                      <w:rPr>
                        <w:rFonts w:ascii="Arial" w:hAnsi="Arial" w:cs="Arial"/>
                        <w:sz w:val="22"/>
                      </w:rPr>
                    </w:pP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-1247775</wp:posOffset>
              </wp:positionH>
              <wp:positionV relativeFrom="paragraph">
                <wp:posOffset>-180975</wp:posOffset>
              </wp:positionV>
              <wp:extent cx="1092200" cy="101727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9C0" w:rsidRDefault="000A69C0">
                          <w:pPr>
                            <w:spacing w:before="45"/>
                          </w:pPr>
                          <w:r>
                            <w:rPr>
                              <w:noProof/>
                            </w:rPr>
                            <w:drawing>
                              <wp:inline distT="0" distB="0" distL="0" distR="0">
                                <wp:extent cx="895350" cy="895350"/>
                                <wp:effectExtent l="0" t="0" r="0" b="0"/>
                                <wp:docPr id="7" name="obrázek 2" descr="Praha_logo50cmC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logo50cmCB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8" type="#_x0000_t202" style="position:absolute;left:0;text-align:left;margin-left:-98.25pt;margin-top:-14.25pt;width:86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" filled="f" stroked="f">
              <v:textbox inset="7.5pt,3.75pt,7.5pt,3.75pt">
                <w:txbxContent>
                  <w:p w:rsidR="000A69C0" w:rsidRDefault="000A69C0">
                    <w:pPr>
                      <w:spacing w:before="45"/>
                    </w:pPr>
                    <w:r>
                      <w:rPr>
                        <w:noProof/>
                      </w:rPr>
                      <w:drawing>
                        <wp:inline distT="0" distB="0" distL="0" distR="0">
                          <wp:extent cx="895350" cy="895350"/>
                          <wp:effectExtent l="0" t="0" r="0" b="0"/>
                          <wp:docPr id="7" name="obrázek 2" descr="Praha_logo50cmC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logo50cmCB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EDE"/>
    <w:multiLevelType w:val="hybridMultilevel"/>
    <w:tmpl w:val="8E3C27D8"/>
    <w:lvl w:ilvl="0" w:tplc="04050005">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
    <w:nsid w:val="0F8A4144"/>
    <w:multiLevelType w:val="multilevel"/>
    <w:tmpl w:val="463842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F804EB"/>
    <w:multiLevelType w:val="hybridMultilevel"/>
    <w:tmpl w:val="C526E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B8D55A0"/>
    <w:multiLevelType w:val="hybridMultilevel"/>
    <w:tmpl w:val="6A081E5C"/>
    <w:lvl w:ilvl="0" w:tplc="9E2C8A76">
      <w:numFmt w:val="bullet"/>
      <w:lvlText w:val="-"/>
      <w:lvlJc w:val="left"/>
      <w:pPr>
        <w:ind w:left="1068" w:hanging="360"/>
      </w:pPr>
      <w:rPr>
        <w:rFonts w:ascii="Calibri" w:eastAsia="Calibri" w:hAnsi="Calibri"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nsid w:val="43BF3FBE"/>
    <w:multiLevelType w:val="hybridMultilevel"/>
    <w:tmpl w:val="42FC5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A5438A4"/>
    <w:multiLevelType w:val="hybridMultilevel"/>
    <w:tmpl w:val="6518E6A4"/>
    <w:lvl w:ilvl="0" w:tplc="7A04550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F2741F3"/>
    <w:multiLevelType w:val="hybridMultilevel"/>
    <w:tmpl w:val="E49251B0"/>
    <w:lvl w:ilvl="0" w:tplc="19645B1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1347AA5"/>
    <w:multiLevelType w:val="hybridMultilevel"/>
    <w:tmpl w:val="396E9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45053D"/>
    <w:multiLevelType w:val="hybridMultilevel"/>
    <w:tmpl w:val="529A2F0A"/>
    <w:lvl w:ilvl="0" w:tplc="1540A442">
      <w:start w:val="1"/>
      <w:numFmt w:val="decimal"/>
      <w:lvlText w:val="%1."/>
      <w:lvlJc w:val="left"/>
      <w:pPr>
        <w:tabs>
          <w:tab w:val="num" w:pos="284"/>
        </w:tabs>
        <w:ind w:left="0" w:firstLine="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B667BD6"/>
    <w:multiLevelType w:val="hybridMultilevel"/>
    <w:tmpl w:val="F9225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EB01C75"/>
    <w:multiLevelType w:val="hybridMultilevel"/>
    <w:tmpl w:val="643CA764"/>
    <w:lvl w:ilvl="0" w:tplc="9E2C8A76">
      <w:numFmt w:val="bullet"/>
      <w:lvlText w:val="-"/>
      <w:lvlJc w:val="left"/>
      <w:pPr>
        <w:ind w:left="1068" w:hanging="360"/>
      </w:pPr>
      <w:rPr>
        <w:rFonts w:ascii="Calibri" w:eastAsia="Calibri" w:hAnsi="Calibri"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1">
    <w:nsid w:val="706B1241"/>
    <w:multiLevelType w:val="hybridMultilevel"/>
    <w:tmpl w:val="1916C8B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7B0964AE"/>
    <w:multiLevelType w:val="hybridMultilevel"/>
    <w:tmpl w:val="4DE6E88A"/>
    <w:lvl w:ilvl="0" w:tplc="3E3874FC">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7B2E6A01"/>
    <w:multiLevelType w:val="hybridMultilevel"/>
    <w:tmpl w:val="0ECC03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2"/>
  </w:num>
  <w:num w:numId="6">
    <w:abstractNumId w:val="4"/>
  </w:num>
  <w:num w:numId="7">
    <w:abstractNumId w:val="13"/>
  </w:num>
  <w:num w:numId="8">
    <w:abstractNumId w:val="12"/>
  </w:num>
  <w:num w:numId="9">
    <w:abstractNumId w:val="11"/>
  </w:num>
  <w:num w:numId="10">
    <w:abstractNumId w:val="10"/>
  </w:num>
  <w:num w:numId="11">
    <w:abstractNumId w:val="3"/>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DE"/>
    <w:rsid w:val="00036B91"/>
    <w:rsid w:val="000650B8"/>
    <w:rsid w:val="0007735E"/>
    <w:rsid w:val="0008642F"/>
    <w:rsid w:val="000905EC"/>
    <w:rsid w:val="000A63D6"/>
    <w:rsid w:val="000A69C0"/>
    <w:rsid w:val="000C02D4"/>
    <w:rsid w:val="000C0BB1"/>
    <w:rsid w:val="000C3D0D"/>
    <w:rsid w:val="000D0BC1"/>
    <w:rsid w:val="00100346"/>
    <w:rsid w:val="00111F3A"/>
    <w:rsid w:val="001159CE"/>
    <w:rsid w:val="00150795"/>
    <w:rsid w:val="00152080"/>
    <w:rsid w:val="001526C6"/>
    <w:rsid w:val="001660D0"/>
    <w:rsid w:val="001678AF"/>
    <w:rsid w:val="00167926"/>
    <w:rsid w:val="00185E6A"/>
    <w:rsid w:val="001954FB"/>
    <w:rsid w:val="001C488D"/>
    <w:rsid w:val="001D08ED"/>
    <w:rsid w:val="001D70AA"/>
    <w:rsid w:val="001E249C"/>
    <w:rsid w:val="001E7944"/>
    <w:rsid w:val="001F0F07"/>
    <w:rsid w:val="001F4319"/>
    <w:rsid w:val="00204F47"/>
    <w:rsid w:val="00214FC6"/>
    <w:rsid w:val="002471DF"/>
    <w:rsid w:val="00270EC8"/>
    <w:rsid w:val="00293BD2"/>
    <w:rsid w:val="002D0DB3"/>
    <w:rsid w:val="002D1E43"/>
    <w:rsid w:val="00311890"/>
    <w:rsid w:val="00313A96"/>
    <w:rsid w:val="00317F8D"/>
    <w:rsid w:val="00324DED"/>
    <w:rsid w:val="003374E4"/>
    <w:rsid w:val="003517D2"/>
    <w:rsid w:val="00372322"/>
    <w:rsid w:val="0037756C"/>
    <w:rsid w:val="003A12EF"/>
    <w:rsid w:val="003A1C83"/>
    <w:rsid w:val="003C7729"/>
    <w:rsid w:val="003D2FB6"/>
    <w:rsid w:val="00437DE0"/>
    <w:rsid w:val="00463BA1"/>
    <w:rsid w:val="00464C66"/>
    <w:rsid w:val="004737BD"/>
    <w:rsid w:val="00492891"/>
    <w:rsid w:val="00492AA7"/>
    <w:rsid w:val="004B1A22"/>
    <w:rsid w:val="004B363B"/>
    <w:rsid w:val="004B3875"/>
    <w:rsid w:val="004D2CA5"/>
    <w:rsid w:val="004E0B2F"/>
    <w:rsid w:val="004F2F0E"/>
    <w:rsid w:val="004F34D8"/>
    <w:rsid w:val="004F775F"/>
    <w:rsid w:val="00506766"/>
    <w:rsid w:val="005074E1"/>
    <w:rsid w:val="00522E19"/>
    <w:rsid w:val="00537624"/>
    <w:rsid w:val="005451F5"/>
    <w:rsid w:val="00550266"/>
    <w:rsid w:val="00574E81"/>
    <w:rsid w:val="005841E5"/>
    <w:rsid w:val="00587988"/>
    <w:rsid w:val="0059515D"/>
    <w:rsid w:val="0059693E"/>
    <w:rsid w:val="006123DA"/>
    <w:rsid w:val="00645762"/>
    <w:rsid w:val="006764E8"/>
    <w:rsid w:val="00676E32"/>
    <w:rsid w:val="0068169C"/>
    <w:rsid w:val="00681B10"/>
    <w:rsid w:val="00681E66"/>
    <w:rsid w:val="006A0FE0"/>
    <w:rsid w:val="006C7B6F"/>
    <w:rsid w:val="006D0000"/>
    <w:rsid w:val="006F1FA4"/>
    <w:rsid w:val="00723B68"/>
    <w:rsid w:val="007670FF"/>
    <w:rsid w:val="00781E25"/>
    <w:rsid w:val="007B6550"/>
    <w:rsid w:val="007C6F2C"/>
    <w:rsid w:val="007D6B16"/>
    <w:rsid w:val="007E4167"/>
    <w:rsid w:val="00812F25"/>
    <w:rsid w:val="0081706F"/>
    <w:rsid w:val="00835217"/>
    <w:rsid w:val="00874AC6"/>
    <w:rsid w:val="00877546"/>
    <w:rsid w:val="00877649"/>
    <w:rsid w:val="00887FBC"/>
    <w:rsid w:val="00895717"/>
    <w:rsid w:val="00896D8F"/>
    <w:rsid w:val="008B0974"/>
    <w:rsid w:val="008D4286"/>
    <w:rsid w:val="008E2FB4"/>
    <w:rsid w:val="009026B4"/>
    <w:rsid w:val="009109D0"/>
    <w:rsid w:val="009128EB"/>
    <w:rsid w:val="00920D5C"/>
    <w:rsid w:val="00933A5F"/>
    <w:rsid w:val="00952A7B"/>
    <w:rsid w:val="00964F78"/>
    <w:rsid w:val="009711F4"/>
    <w:rsid w:val="009810B4"/>
    <w:rsid w:val="009830A2"/>
    <w:rsid w:val="0098446C"/>
    <w:rsid w:val="009D3950"/>
    <w:rsid w:val="009F59DD"/>
    <w:rsid w:val="00A52758"/>
    <w:rsid w:val="00A820B3"/>
    <w:rsid w:val="00A90EED"/>
    <w:rsid w:val="00A9603D"/>
    <w:rsid w:val="00AC4381"/>
    <w:rsid w:val="00AC74BF"/>
    <w:rsid w:val="00B15C7F"/>
    <w:rsid w:val="00B438EF"/>
    <w:rsid w:val="00B45A88"/>
    <w:rsid w:val="00B6621C"/>
    <w:rsid w:val="00B66B98"/>
    <w:rsid w:val="00B726DF"/>
    <w:rsid w:val="00B72AB5"/>
    <w:rsid w:val="00BA70FC"/>
    <w:rsid w:val="00BC1F02"/>
    <w:rsid w:val="00BE4A02"/>
    <w:rsid w:val="00BF3B6F"/>
    <w:rsid w:val="00C11532"/>
    <w:rsid w:val="00C11A7D"/>
    <w:rsid w:val="00C12E8F"/>
    <w:rsid w:val="00C16112"/>
    <w:rsid w:val="00C24B98"/>
    <w:rsid w:val="00C401D4"/>
    <w:rsid w:val="00C5461F"/>
    <w:rsid w:val="00C5573B"/>
    <w:rsid w:val="00C6367F"/>
    <w:rsid w:val="00C74116"/>
    <w:rsid w:val="00C74E1B"/>
    <w:rsid w:val="00C75E8D"/>
    <w:rsid w:val="00C92C06"/>
    <w:rsid w:val="00CC2803"/>
    <w:rsid w:val="00CC28C8"/>
    <w:rsid w:val="00CD05D0"/>
    <w:rsid w:val="00CE254A"/>
    <w:rsid w:val="00CE3368"/>
    <w:rsid w:val="00CE4516"/>
    <w:rsid w:val="00D01EB6"/>
    <w:rsid w:val="00D111E3"/>
    <w:rsid w:val="00D16883"/>
    <w:rsid w:val="00D17017"/>
    <w:rsid w:val="00D5042C"/>
    <w:rsid w:val="00D5138B"/>
    <w:rsid w:val="00D57611"/>
    <w:rsid w:val="00D6610A"/>
    <w:rsid w:val="00D664B6"/>
    <w:rsid w:val="00D747B1"/>
    <w:rsid w:val="00D8448A"/>
    <w:rsid w:val="00D927D8"/>
    <w:rsid w:val="00DA2640"/>
    <w:rsid w:val="00DA7167"/>
    <w:rsid w:val="00DE0262"/>
    <w:rsid w:val="00DF3B78"/>
    <w:rsid w:val="00E2255A"/>
    <w:rsid w:val="00E3407B"/>
    <w:rsid w:val="00E40F6E"/>
    <w:rsid w:val="00E412CB"/>
    <w:rsid w:val="00E729B9"/>
    <w:rsid w:val="00E82BE1"/>
    <w:rsid w:val="00E83862"/>
    <w:rsid w:val="00F02433"/>
    <w:rsid w:val="00F045EC"/>
    <w:rsid w:val="00F16AE4"/>
    <w:rsid w:val="00F4220E"/>
    <w:rsid w:val="00F44D4C"/>
    <w:rsid w:val="00F52CEF"/>
    <w:rsid w:val="00F605EC"/>
    <w:rsid w:val="00F717CB"/>
    <w:rsid w:val="00F937C2"/>
    <w:rsid w:val="00FA65DE"/>
    <w:rsid w:val="00FB169A"/>
    <w:rsid w:val="00FB2631"/>
    <w:rsid w:val="00FC243C"/>
    <w:rsid w:val="00FD26F9"/>
    <w:rsid w:val="00FF3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70FF"/>
    <w:rPr>
      <w:sz w:val="24"/>
      <w:szCs w:val="24"/>
    </w:rPr>
  </w:style>
  <w:style w:type="paragraph" w:styleId="Nadpis1">
    <w:name w:val="heading 1"/>
    <w:basedOn w:val="Normln"/>
    <w:next w:val="Normln"/>
    <w:link w:val="Nadpis1Char"/>
    <w:qFormat/>
    <w:rsid w:val="007670FF"/>
    <w:pPr>
      <w:keepNext/>
      <w:ind w:left="900" w:firstLine="5040"/>
      <w:jc w:val="both"/>
      <w:outlineLvl w:val="0"/>
    </w:pPr>
    <w:rPr>
      <w:rFonts w:ascii="Arial" w:hAnsi="Arial" w:cs="Arial"/>
      <w:b/>
      <w:bCs/>
      <w:sz w:val="22"/>
    </w:rPr>
  </w:style>
  <w:style w:type="paragraph" w:styleId="Nadpis2">
    <w:name w:val="heading 2"/>
    <w:basedOn w:val="Normln"/>
    <w:next w:val="Normln"/>
    <w:link w:val="Nadpis2Char"/>
    <w:semiHidden/>
    <w:unhideWhenUsed/>
    <w:qFormat/>
    <w:rsid w:val="00E40F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E40F6E"/>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qFormat/>
    <w:rsid w:val="007670FF"/>
    <w:pPr>
      <w:keepNext/>
      <w:outlineLvl w:val="3"/>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670FF"/>
    <w:pPr>
      <w:jc w:val="both"/>
    </w:pPr>
    <w:rPr>
      <w:szCs w:val="20"/>
    </w:rPr>
  </w:style>
  <w:style w:type="paragraph" w:styleId="Zhlav">
    <w:name w:val="header"/>
    <w:basedOn w:val="Normln"/>
    <w:rsid w:val="007670FF"/>
    <w:pPr>
      <w:tabs>
        <w:tab w:val="center" w:pos="4536"/>
        <w:tab w:val="right" w:pos="9072"/>
      </w:tabs>
    </w:pPr>
  </w:style>
  <w:style w:type="paragraph" w:styleId="Zpat">
    <w:name w:val="footer"/>
    <w:basedOn w:val="Normln"/>
    <w:link w:val="ZpatChar"/>
    <w:uiPriority w:val="99"/>
    <w:rsid w:val="007670FF"/>
    <w:pPr>
      <w:tabs>
        <w:tab w:val="center" w:pos="4536"/>
        <w:tab w:val="right" w:pos="9072"/>
      </w:tabs>
    </w:pPr>
  </w:style>
  <w:style w:type="character" w:styleId="Hypertextovodkaz">
    <w:name w:val="Hyperlink"/>
    <w:rsid w:val="007670FF"/>
    <w:rPr>
      <w:color w:val="0000FF"/>
      <w:u w:val="single"/>
    </w:rPr>
  </w:style>
  <w:style w:type="paragraph" w:styleId="Zkladntextodsazen">
    <w:name w:val="Body Text Indent"/>
    <w:basedOn w:val="Normln"/>
    <w:link w:val="ZkladntextodsazenChar"/>
    <w:rsid w:val="007670FF"/>
    <w:pPr>
      <w:spacing w:before="120"/>
      <w:ind w:left="1620"/>
      <w:jc w:val="both"/>
    </w:pPr>
    <w:rPr>
      <w:sz w:val="22"/>
      <w:szCs w:val="22"/>
    </w:rPr>
  </w:style>
  <w:style w:type="paragraph" w:customStyle="1" w:styleId="Styl">
    <w:name w:val="Styl"/>
    <w:rsid w:val="007670FF"/>
    <w:pPr>
      <w:widowControl w:val="0"/>
      <w:autoSpaceDE w:val="0"/>
      <w:autoSpaceDN w:val="0"/>
      <w:adjustRightInd w:val="0"/>
    </w:pPr>
    <w:rPr>
      <w:rFonts w:ascii="Arial" w:hAnsi="Arial" w:cs="Arial"/>
      <w:sz w:val="24"/>
      <w:szCs w:val="24"/>
    </w:rPr>
  </w:style>
  <w:style w:type="character" w:styleId="slostrnky">
    <w:name w:val="page number"/>
    <w:basedOn w:val="Standardnpsmoodstavce"/>
    <w:rsid w:val="00537624"/>
  </w:style>
  <w:style w:type="character" w:customStyle="1" w:styleId="Nadpis1Char">
    <w:name w:val="Nadpis 1 Char"/>
    <w:link w:val="Nadpis1"/>
    <w:rsid w:val="00B15C7F"/>
    <w:rPr>
      <w:rFonts w:ascii="Arial" w:hAnsi="Arial" w:cs="Arial"/>
      <w:b/>
      <w:bCs/>
      <w:sz w:val="22"/>
      <w:szCs w:val="24"/>
    </w:rPr>
  </w:style>
  <w:style w:type="character" w:customStyle="1" w:styleId="ZpatChar">
    <w:name w:val="Zápatí Char"/>
    <w:link w:val="Zpat"/>
    <w:uiPriority w:val="99"/>
    <w:rsid w:val="00B15C7F"/>
    <w:rPr>
      <w:sz w:val="24"/>
      <w:szCs w:val="24"/>
    </w:rPr>
  </w:style>
  <w:style w:type="paragraph" w:styleId="Textbubliny">
    <w:name w:val="Balloon Text"/>
    <w:basedOn w:val="Normln"/>
    <w:link w:val="TextbublinyChar"/>
    <w:rsid w:val="00896D8F"/>
    <w:rPr>
      <w:rFonts w:ascii="Tahoma" w:hAnsi="Tahoma" w:cs="Tahoma"/>
      <w:sz w:val="16"/>
      <w:szCs w:val="16"/>
    </w:rPr>
  </w:style>
  <w:style w:type="character" w:customStyle="1" w:styleId="TextbublinyChar">
    <w:name w:val="Text bubliny Char"/>
    <w:basedOn w:val="Standardnpsmoodstavce"/>
    <w:link w:val="Textbubliny"/>
    <w:rsid w:val="00896D8F"/>
    <w:rPr>
      <w:rFonts w:ascii="Tahoma" w:hAnsi="Tahoma" w:cs="Tahoma"/>
      <w:sz w:val="16"/>
      <w:szCs w:val="16"/>
    </w:rPr>
  </w:style>
  <w:style w:type="paragraph" w:styleId="Odstavecseseznamem">
    <w:name w:val="List Paragraph"/>
    <w:basedOn w:val="Normln"/>
    <w:uiPriority w:val="34"/>
    <w:qFormat/>
    <w:rsid w:val="00492AA7"/>
    <w:pPr>
      <w:ind w:left="720"/>
      <w:contextualSpacing/>
    </w:pPr>
  </w:style>
  <w:style w:type="character" w:customStyle="1" w:styleId="Nadpis4Char">
    <w:name w:val="Nadpis 4 Char"/>
    <w:basedOn w:val="Standardnpsmoodstavce"/>
    <w:link w:val="Nadpis4"/>
    <w:rsid w:val="001D08ED"/>
    <w:rPr>
      <w:sz w:val="24"/>
    </w:rPr>
  </w:style>
  <w:style w:type="character" w:customStyle="1" w:styleId="ZkladntextodsazenChar">
    <w:name w:val="Základní text odsazený Char"/>
    <w:basedOn w:val="Standardnpsmoodstavce"/>
    <w:link w:val="Zkladntextodsazen"/>
    <w:rsid w:val="001D08ED"/>
    <w:rPr>
      <w:sz w:val="22"/>
      <w:szCs w:val="22"/>
    </w:rPr>
  </w:style>
  <w:style w:type="character" w:customStyle="1" w:styleId="Nadpis3Char">
    <w:name w:val="Nadpis 3 Char"/>
    <w:basedOn w:val="Standardnpsmoodstavce"/>
    <w:link w:val="Nadpis3"/>
    <w:semiHidden/>
    <w:rsid w:val="00E40F6E"/>
    <w:rPr>
      <w:rFonts w:asciiTheme="majorHAnsi" w:eastAsiaTheme="majorEastAsia" w:hAnsiTheme="majorHAnsi" w:cstheme="majorBidi"/>
      <w:color w:val="243F60" w:themeColor="accent1" w:themeShade="7F"/>
      <w:sz w:val="24"/>
      <w:szCs w:val="24"/>
    </w:rPr>
  </w:style>
  <w:style w:type="character" w:customStyle="1" w:styleId="Nadpis2Char">
    <w:name w:val="Nadpis 2 Char"/>
    <w:basedOn w:val="Standardnpsmoodstavce"/>
    <w:link w:val="Nadpis2"/>
    <w:semiHidden/>
    <w:rsid w:val="00E40F6E"/>
    <w:rPr>
      <w:rFonts w:asciiTheme="majorHAnsi" w:eastAsiaTheme="majorEastAsia" w:hAnsiTheme="majorHAnsi" w:cstheme="majorBidi"/>
      <w:color w:val="365F91" w:themeColor="accent1" w:themeShade="BF"/>
      <w:sz w:val="26"/>
      <w:szCs w:val="26"/>
    </w:rPr>
  </w:style>
  <w:style w:type="character" w:customStyle="1" w:styleId="nowrap">
    <w:name w:val="nowrap"/>
    <w:basedOn w:val="Standardnpsmoodstavce"/>
    <w:rsid w:val="00E40F6E"/>
  </w:style>
  <w:style w:type="paragraph" w:customStyle="1" w:styleId="Default">
    <w:name w:val="Default"/>
    <w:rsid w:val="00550266"/>
    <w:pPr>
      <w:autoSpaceDE w:val="0"/>
      <w:autoSpaceDN w:val="0"/>
      <w:adjustRightInd w:val="0"/>
    </w:pPr>
    <w:rPr>
      <w:rFonts w:ascii="Calibri" w:hAnsi="Calibri" w:cs="Calibri"/>
      <w:color w:val="000000"/>
      <w:sz w:val="24"/>
      <w:szCs w:val="24"/>
    </w:rPr>
  </w:style>
  <w:style w:type="table" w:styleId="Mkatabulky">
    <w:name w:val="Table Grid"/>
    <w:basedOn w:val="Normlntabulka"/>
    <w:rsid w:val="003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70FF"/>
    <w:rPr>
      <w:sz w:val="24"/>
      <w:szCs w:val="24"/>
    </w:rPr>
  </w:style>
  <w:style w:type="paragraph" w:styleId="Nadpis1">
    <w:name w:val="heading 1"/>
    <w:basedOn w:val="Normln"/>
    <w:next w:val="Normln"/>
    <w:link w:val="Nadpis1Char"/>
    <w:qFormat/>
    <w:rsid w:val="007670FF"/>
    <w:pPr>
      <w:keepNext/>
      <w:ind w:left="900" w:firstLine="5040"/>
      <w:jc w:val="both"/>
      <w:outlineLvl w:val="0"/>
    </w:pPr>
    <w:rPr>
      <w:rFonts w:ascii="Arial" w:hAnsi="Arial" w:cs="Arial"/>
      <w:b/>
      <w:bCs/>
      <w:sz w:val="22"/>
    </w:rPr>
  </w:style>
  <w:style w:type="paragraph" w:styleId="Nadpis2">
    <w:name w:val="heading 2"/>
    <w:basedOn w:val="Normln"/>
    <w:next w:val="Normln"/>
    <w:link w:val="Nadpis2Char"/>
    <w:semiHidden/>
    <w:unhideWhenUsed/>
    <w:qFormat/>
    <w:rsid w:val="00E40F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E40F6E"/>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qFormat/>
    <w:rsid w:val="007670FF"/>
    <w:pPr>
      <w:keepNext/>
      <w:outlineLvl w:val="3"/>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670FF"/>
    <w:pPr>
      <w:jc w:val="both"/>
    </w:pPr>
    <w:rPr>
      <w:szCs w:val="20"/>
    </w:rPr>
  </w:style>
  <w:style w:type="paragraph" w:styleId="Zhlav">
    <w:name w:val="header"/>
    <w:basedOn w:val="Normln"/>
    <w:rsid w:val="007670FF"/>
    <w:pPr>
      <w:tabs>
        <w:tab w:val="center" w:pos="4536"/>
        <w:tab w:val="right" w:pos="9072"/>
      </w:tabs>
    </w:pPr>
  </w:style>
  <w:style w:type="paragraph" w:styleId="Zpat">
    <w:name w:val="footer"/>
    <w:basedOn w:val="Normln"/>
    <w:link w:val="ZpatChar"/>
    <w:uiPriority w:val="99"/>
    <w:rsid w:val="007670FF"/>
    <w:pPr>
      <w:tabs>
        <w:tab w:val="center" w:pos="4536"/>
        <w:tab w:val="right" w:pos="9072"/>
      </w:tabs>
    </w:pPr>
  </w:style>
  <w:style w:type="character" w:styleId="Hypertextovodkaz">
    <w:name w:val="Hyperlink"/>
    <w:rsid w:val="007670FF"/>
    <w:rPr>
      <w:color w:val="0000FF"/>
      <w:u w:val="single"/>
    </w:rPr>
  </w:style>
  <w:style w:type="paragraph" w:styleId="Zkladntextodsazen">
    <w:name w:val="Body Text Indent"/>
    <w:basedOn w:val="Normln"/>
    <w:link w:val="ZkladntextodsazenChar"/>
    <w:rsid w:val="007670FF"/>
    <w:pPr>
      <w:spacing w:before="120"/>
      <w:ind w:left="1620"/>
      <w:jc w:val="both"/>
    </w:pPr>
    <w:rPr>
      <w:sz w:val="22"/>
      <w:szCs w:val="22"/>
    </w:rPr>
  </w:style>
  <w:style w:type="paragraph" w:customStyle="1" w:styleId="Styl">
    <w:name w:val="Styl"/>
    <w:rsid w:val="007670FF"/>
    <w:pPr>
      <w:widowControl w:val="0"/>
      <w:autoSpaceDE w:val="0"/>
      <w:autoSpaceDN w:val="0"/>
      <w:adjustRightInd w:val="0"/>
    </w:pPr>
    <w:rPr>
      <w:rFonts w:ascii="Arial" w:hAnsi="Arial" w:cs="Arial"/>
      <w:sz w:val="24"/>
      <w:szCs w:val="24"/>
    </w:rPr>
  </w:style>
  <w:style w:type="character" w:styleId="slostrnky">
    <w:name w:val="page number"/>
    <w:basedOn w:val="Standardnpsmoodstavce"/>
    <w:rsid w:val="00537624"/>
  </w:style>
  <w:style w:type="character" w:customStyle="1" w:styleId="Nadpis1Char">
    <w:name w:val="Nadpis 1 Char"/>
    <w:link w:val="Nadpis1"/>
    <w:rsid w:val="00B15C7F"/>
    <w:rPr>
      <w:rFonts w:ascii="Arial" w:hAnsi="Arial" w:cs="Arial"/>
      <w:b/>
      <w:bCs/>
      <w:sz w:val="22"/>
      <w:szCs w:val="24"/>
    </w:rPr>
  </w:style>
  <w:style w:type="character" w:customStyle="1" w:styleId="ZpatChar">
    <w:name w:val="Zápatí Char"/>
    <w:link w:val="Zpat"/>
    <w:uiPriority w:val="99"/>
    <w:rsid w:val="00B15C7F"/>
    <w:rPr>
      <w:sz w:val="24"/>
      <w:szCs w:val="24"/>
    </w:rPr>
  </w:style>
  <w:style w:type="paragraph" w:styleId="Textbubliny">
    <w:name w:val="Balloon Text"/>
    <w:basedOn w:val="Normln"/>
    <w:link w:val="TextbublinyChar"/>
    <w:rsid w:val="00896D8F"/>
    <w:rPr>
      <w:rFonts w:ascii="Tahoma" w:hAnsi="Tahoma" w:cs="Tahoma"/>
      <w:sz w:val="16"/>
      <w:szCs w:val="16"/>
    </w:rPr>
  </w:style>
  <w:style w:type="character" w:customStyle="1" w:styleId="TextbublinyChar">
    <w:name w:val="Text bubliny Char"/>
    <w:basedOn w:val="Standardnpsmoodstavce"/>
    <w:link w:val="Textbubliny"/>
    <w:rsid w:val="00896D8F"/>
    <w:rPr>
      <w:rFonts w:ascii="Tahoma" w:hAnsi="Tahoma" w:cs="Tahoma"/>
      <w:sz w:val="16"/>
      <w:szCs w:val="16"/>
    </w:rPr>
  </w:style>
  <w:style w:type="paragraph" w:styleId="Odstavecseseznamem">
    <w:name w:val="List Paragraph"/>
    <w:basedOn w:val="Normln"/>
    <w:uiPriority w:val="34"/>
    <w:qFormat/>
    <w:rsid w:val="00492AA7"/>
    <w:pPr>
      <w:ind w:left="720"/>
      <w:contextualSpacing/>
    </w:pPr>
  </w:style>
  <w:style w:type="character" w:customStyle="1" w:styleId="Nadpis4Char">
    <w:name w:val="Nadpis 4 Char"/>
    <w:basedOn w:val="Standardnpsmoodstavce"/>
    <w:link w:val="Nadpis4"/>
    <w:rsid w:val="001D08ED"/>
    <w:rPr>
      <w:sz w:val="24"/>
    </w:rPr>
  </w:style>
  <w:style w:type="character" w:customStyle="1" w:styleId="ZkladntextodsazenChar">
    <w:name w:val="Základní text odsazený Char"/>
    <w:basedOn w:val="Standardnpsmoodstavce"/>
    <w:link w:val="Zkladntextodsazen"/>
    <w:rsid w:val="001D08ED"/>
    <w:rPr>
      <w:sz w:val="22"/>
      <w:szCs w:val="22"/>
    </w:rPr>
  </w:style>
  <w:style w:type="character" w:customStyle="1" w:styleId="Nadpis3Char">
    <w:name w:val="Nadpis 3 Char"/>
    <w:basedOn w:val="Standardnpsmoodstavce"/>
    <w:link w:val="Nadpis3"/>
    <w:semiHidden/>
    <w:rsid w:val="00E40F6E"/>
    <w:rPr>
      <w:rFonts w:asciiTheme="majorHAnsi" w:eastAsiaTheme="majorEastAsia" w:hAnsiTheme="majorHAnsi" w:cstheme="majorBidi"/>
      <w:color w:val="243F60" w:themeColor="accent1" w:themeShade="7F"/>
      <w:sz w:val="24"/>
      <w:szCs w:val="24"/>
    </w:rPr>
  </w:style>
  <w:style w:type="character" w:customStyle="1" w:styleId="Nadpis2Char">
    <w:name w:val="Nadpis 2 Char"/>
    <w:basedOn w:val="Standardnpsmoodstavce"/>
    <w:link w:val="Nadpis2"/>
    <w:semiHidden/>
    <w:rsid w:val="00E40F6E"/>
    <w:rPr>
      <w:rFonts w:asciiTheme="majorHAnsi" w:eastAsiaTheme="majorEastAsia" w:hAnsiTheme="majorHAnsi" w:cstheme="majorBidi"/>
      <w:color w:val="365F91" w:themeColor="accent1" w:themeShade="BF"/>
      <w:sz w:val="26"/>
      <w:szCs w:val="26"/>
    </w:rPr>
  </w:style>
  <w:style w:type="character" w:customStyle="1" w:styleId="nowrap">
    <w:name w:val="nowrap"/>
    <w:basedOn w:val="Standardnpsmoodstavce"/>
    <w:rsid w:val="00E40F6E"/>
  </w:style>
  <w:style w:type="paragraph" w:customStyle="1" w:styleId="Default">
    <w:name w:val="Default"/>
    <w:rsid w:val="00550266"/>
    <w:pPr>
      <w:autoSpaceDE w:val="0"/>
      <w:autoSpaceDN w:val="0"/>
      <w:adjustRightInd w:val="0"/>
    </w:pPr>
    <w:rPr>
      <w:rFonts w:ascii="Calibri" w:hAnsi="Calibri" w:cs="Calibri"/>
      <w:color w:val="000000"/>
      <w:sz w:val="24"/>
      <w:szCs w:val="24"/>
    </w:rPr>
  </w:style>
  <w:style w:type="table" w:styleId="Mkatabulky">
    <w:name w:val="Table Grid"/>
    <w:basedOn w:val="Normlntabulka"/>
    <w:rsid w:val="003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7528">
      <w:bodyDiv w:val="1"/>
      <w:marLeft w:val="0"/>
      <w:marRight w:val="0"/>
      <w:marTop w:val="0"/>
      <w:marBottom w:val="0"/>
      <w:divBdr>
        <w:top w:val="none" w:sz="0" w:space="0" w:color="auto"/>
        <w:left w:val="none" w:sz="0" w:space="0" w:color="auto"/>
        <w:bottom w:val="none" w:sz="0" w:space="0" w:color="auto"/>
        <w:right w:val="none" w:sz="0" w:space="0" w:color="auto"/>
      </w:divBdr>
    </w:div>
    <w:div w:id="477918922">
      <w:bodyDiv w:val="1"/>
      <w:marLeft w:val="0"/>
      <w:marRight w:val="0"/>
      <w:marTop w:val="0"/>
      <w:marBottom w:val="0"/>
      <w:divBdr>
        <w:top w:val="none" w:sz="0" w:space="0" w:color="auto"/>
        <w:left w:val="none" w:sz="0" w:space="0" w:color="auto"/>
        <w:bottom w:val="none" w:sz="0" w:space="0" w:color="auto"/>
        <w:right w:val="none" w:sz="0" w:space="0" w:color="auto"/>
      </w:divBdr>
    </w:div>
    <w:div w:id="650987299">
      <w:bodyDiv w:val="1"/>
      <w:marLeft w:val="0"/>
      <w:marRight w:val="0"/>
      <w:marTop w:val="0"/>
      <w:marBottom w:val="0"/>
      <w:divBdr>
        <w:top w:val="none" w:sz="0" w:space="0" w:color="auto"/>
        <w:left w:val="none" w:sz="0" w:space="0" w:color="auto"/>
        <w:bottom w:val="none" w:sz="0" w:space="0" w:color="auto"/>
        <w:right w:val="none" w:sz="0" w:space="0" w:color="auto"/>
      </w:divBdr>
    </w:div>
    <w:div w:id="1419718331">
      <w:bodyDiv w:val="1"/>
      <w:marLeft w:val="0"/>
      <w:marRight w:val="0"/>
      <w:marTop w:val="0"/>
      <w:marBottom w:val="0"/>
      <w:divBdr>
        <w:top w:val="none" w:sz="0" w:space="0" w:color="auto"/>
        <w:left w:val="none" w:sz="0" w:space="0" w:color="auto"/>
        <w:bottom w:val="none" w:sz="0" w:space="0" w:color="auto"/>
        <w:right w:val="none" w:sz="0" w:space="0" w:color="auto"/>
      </w:divBdr>
      <w:divsChild>
        <w:div w:id="15429068">
          <w:marLeft w:val="0"/>
          <w:marRight w:val="0"/>
          <w:marTop w:val="0"/>
          <w:marBottom w:val="0"/>
          <w:divBdr>
            <w:top w:val="none" w:sz="0" w:space="0" w:color="auto"/>
            <w:left w:val="none" w:sz="0" w:space="0" w:color="auto"/>
            <w:bottom w:val="none" w:sz="0" w:space="0" w:color="auto"/>
            <w:right w:val="none" w:sz="0" w:space="0" w:color="auto"/>
          </w:divBdr>
          <w:divsChild>
            <w:div w:id="18493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AB34-9560-4892-AE2B-7AB46684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736</Words>
  <Characters>4348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Titul</vt:lpstr>
    </vt:vector>
  </TitlesOfParts>
  <Company>Útvar rozvoje hl.m.Prahy</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dc:title>
  <dc:creator>minksova</dc:creator>
  <cp:lastModifiedBy>Šťastná Jitka (ÚRM/KR)</cp:lastModifiedBy>
  <cp:revision>4</cp:revision>
  <cp:lastPrinted>2016-11-16T15:22:00Z</cp:lastPrinted>
  <dcterms:created xsi:type="dcterms:W3CDTF">2016-11-16T15:56:00Z</dcterms:created>
  <dcterms:modified xsi:type="dcterms:W3CDTF">2016-12-14T15:58:00Z</dcterms:modified>
</cp:coreProperties>
</file>