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E" w:rsidRDefault="0000551E" w:rsidP="00B77624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A52CDA" w:rsidRPr="00A52CDA">
        <w:rPr>
          <w:rFonts w:cs="Arial"/>
          <w:b/>
          <w:sz w:val="36"/>
          <w:szCs w:val="36"/>
        </w:rPr>
        <w:t>Z25638</w:t>
      </w:r>
    </w:p>
    <w:p w:rsidR="00B726B2" w:rsidRDefault="00B726B2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D44132" w:rsidRPr="006C3557" w:rsidRDefault="00D44132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1D0CFF" w:rsidP="008A4500">
            <w:pPr>
              <w:pStyle w:val="Tabulka"/>
              <w:rPr>
                <w:rStyle w:val="Siln"/>
                <w:b w:val="0"/>
                <w:szCs w:val="22"/>
              </w:rPr>
            </w:pPr>
            <w:hyperlink r:id="rId9" w:tgtFrame="_blank" w:history="1">
              <w:r w:rsidR="00A52CDA" w:rsidRPr="00A52CDA">
                <w:rPr>
                  <w:szCs w:val="22"/>
                </w:rPr>
                <w:t>2016_0054_30</w:t>
              </w:r>
            </w:hyperlink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6C3557" w:rsidRDefault="00682C0F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449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:rsidTr="4033E5BA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7B2715" w:rsidRDefault="4033E5BA" w:rsidP="4033E5BA">
            <w:pPr>
              <w:pStyle w:val="Tabulka"/>
              <w:rPr>
                <w:b/>
              </w:rPr>
            </w:pPr>
            <w:r w:rsidRPr="4033E5BA">
              <w:rPr>
                <w:b/>
              </w:rPr>
              <w:t>Požadavky na úpravu aplikace STATPOR</w:t>
            </w:r>
            <w:r w:rsidR="002D0446">
              <w:rPr>
                <w:b/>
              </w:rPr>
              <w:t xml:space="preserve">, EPH </w:t>
            </w:r>
            <w:r w:rsidR="001F4B86">
              <w:rPr>
                <w:b/>
              </w:rPr>
              <w:t>na PF pro účely statistiky spotřeby přípravků na ochranu rostlin (POR)</w:t>
            </w:r>
          </w:p>
        </w:tc>
      </w:tr>
      <w:tr w:rsidR="0000551E" w:rsidRPr="006C3557" w:rsidTr="4033E5BA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18-12-1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00551E" w:rsidRPr="00152E30" w:rsidRDefault="00E36F96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17.12.2018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19-09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0551E" w:rsidRPr="006C3557" w:rsidRDefault="00E36F96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2.9.2019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A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A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A1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A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A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559"/>
        <w:gridCol w:w="1418"/>
        <w:gridCol w:w="2845"/>
      </w:tblGrid>
      <w:tr w:rsidR="0000551E" w:rsidRPr="006C3557" w:rsidTr="00C730E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C730E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:rsidTr="00C730E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0551E" w:rsidRDefault="00E613B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0551E" w:rsidRPr="004C5DDA" w:rsidRDefault="0074341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0551E" w:rsidRPr="004C5DDA" w:rsidRDefault="006D6FDB" w:rsidP="004C5DDA">
            <w:pPr>
              <w:pStyle w:val="Tabulka"/>
              <w:rPr>
                <w:sz w:val="20"/>
                <w:szCs w:val="20"/>
              </w:rPr>
            </w:pPr>
            <w:r w:rsidRPr="006D6FDB">
              <w:rPr>
                <w:sz w:val="20"/>
                <w:szCs w:val="20"/>
              </w:rPr>
              <w:t>221812461</w:t>
            </w:r>
          </w:p>
        </w:tc>
        <w:tc>
          <w:tcPr>
            <w:tcW w:w="28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30EA" w:rsidRPr="004C5DDA" w:rsidRDefault="00E613B0" w:rsidP="00E613B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00551E" w:rsidRPr="006C3557" w:rsidTr="00C730E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00551E" w:rsidRPr="004C5DDA" w:rsidRDefault="00E613B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:rsidR="0000551E" w:rsidRPr="004C5DDA" w:rsidRDefault="00C730E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MZe/O</w:t>
            </w:r>
            <w:r w:rsidR="00694254">
              <w:rPr>
                <w:rStyle w:val="Siln"/>
                <w:b w:val="0"/>
                <w:sz w:val="20"/>
                <w:szCs w:val="20"/>
              </w:rPr>
              <w:t>RK</w:t>
            </w:r>
          </w:p>
        </w:tc>
        <w:tc>
          <w:tcPr>
            <w:tcW w:w="1418" w:type="dxa"/>
            <w:vAlign w:val="center"/>
          </w:tcPr>
          <w:p w:rsidR="0000551E" w:rsidRPr="004C5DDA" w:rsidRDefault="00662FD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221812814</w:t>
            </w: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00551E" w:rsidRDefault="00E613B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662FD0" w:rsidRPr="004C5DDA" w:rsidRDefault="00662FD0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:rsidTr="00C730E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00551E" w:rsidRPr="004C5DDA" w:rsidRDefault="00E613B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:rsidR="0000551E" w:rsidRPr="004C5DDA" w:rsidRDefault="00657EA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 xml:space="preserve">MZe/CPR </w:t>
            </w:r>
          </w:p>
        </w:tc>
        <w:tc>
          <w:tcPr>
            <w:tcW w:w="1418" w:type="dxa"/>
            <w:vAlign w:val="center"/>
          </w:tcPr>
          <w:p w:rsidR="0000551E" w:rsidRPr="004C5DDA" w:rsidRDefault="00657EA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221812207</w:t>
            </w: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00551E" w:rsidRPr="004C5DDA" w:rsidRDefault="00E613B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74341D" w:rsidRPr="006C3557" w:rsidTr="00C730E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4341D" w:rsidRPr="004C5DDA" w:rsidRDefault="0074341D" w:rsidP="007434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74341D" w:rsidRPr="004C5DDA" w:rsidRDefault="00E613B0" w:rsidP="007434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:rsidR="0074341D" w:rsidRPr="004C5DDA" w:rsidRDefault="0074341D" w:rsidP="0074341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vAlign w:val="center"/>
          </w:tcPr>
          <w:p w:rsidR="0074341D" w:rsidRPr="004C5DDA" w:rsidRDefault="00E613B0" w:rsidP="007434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74341D" w:rsidRPr="004C5DDA" w:rsidRDefault="00E613B0" w:rsidP="007434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:rsidTr="001307A1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7D218B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353-2015-13310/1,2,3,4,5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00551E" w:rsidRPr="006C3557" w:rsidRDefault="007D218B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p w:rsidR="00D44132" w:rsidRPr="006C3557" w:rsidRDefault="00D44132">
      <w:pPr>
        <w:rPr>
          <w:rFonts w:cs="Arial"/>
          <w:szCs w:val="22"/>
        </w:rPr>
      </w:pPr>
    </w:p>
    <w:p w:rsidR="0000551E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D44132" w:rsidRPr="00D44132" w:rsidRDefault="00D44132" w:rsidP="00D44132"/>
    <w:p w:rsidR="0000551E" w:rsidRDefault="4033E5BA" w:rsidP="00CC7ED5">
      <w:pPr>
        <w:pStyle w:val="Nadpis2"/>
      </w:pPr>
      <w:r>
        <w:t>Popis požadavku</w:t>
      </w:r>
    </w:p>
    <w:p w:rsidR="00BE6500" w:rsidRPr="00BE6500" w:rsidRDefault="00BE6500" w:rsidP="00BE6500">
      <w:r>
        <w:t>Předmětem po</w:t>
      </w:r>
      <w:r w:rsidR="00031D03">
        <w:t>žadavku jsou následující úpravy dílčích aplikací STATPOR a EPH (oba jsou součástí speciálních registrů).</w:t>
      </w:r>
    </w:p>
    <w:p w:rsidR="4033E5BA" w:rsidRDefault="1AD9A304" w:rsidP="00CE080A">
      <w:pPr>
        <w:pStyle w:val="Nadpis3"/>
      </w:pPr>
      <w:r w:rsidRPr="00031D03">
        <w:t xml:space="preserve">Rozšíření zápisu dat </w:t>
      </w:r>
      <w:r w:rsidR="00DC1D3C" w:rsidRPr="00031D03">
        <w:t>o spotřebě přípravků na ochranu rostlin (POR)</w:t>
      </w:r>
      <w:r w:rsidR="00E23C3D" w:rsidRPr="00031D03">
        <w:t xml:space="preserve"> v IS STATPOR</w:t>
      </w:r>
      <w:r w:rsidR="00DC1D3C" w:rsidRPr="00031D03">
        <w:t xml:space="preserve"> v</w:t>
      </w:r>
      <w:r w:rsidRPr="00031D03">
        <w:t xml:space="preserve"> mimopůdní</w:t>
      </w:r>
      <w:r w:rsidR="00DC1D3C" w:rsidRPr="00031D03">
        <w:t>m</w:t>
      </w:r>
      <w:r w:rsidRPr="00031D03">
        <w:t xml:space="preserve"> užití </w:t>
      </w:r>
      <w:r w:rsidR="00DC1D3C" w:rsidRPr="00031D03">
        <w:t>(</w:t>
      </w:r>
      <w:r w:rsidRPr="00031D03">
        <w:t>přidání sloupce “Plodina”</w:t>
      </w:r>
      <w:r w:rsidR="00DC1D3C" w:rsidRPr="00031D03">
        <w:t>)</w:t>
      </w:r>
      <w:r w:rsidR="00443C1C" w:rsidRPr="00031D03">
        <w:t xml:space="preserve"> </w:t>
      </w:r>
      <w:r w:rsidR="00444EAE">
        <w:t xml:space="preserve">a </w:t>
      </w:r>
      <w:r w:rsidR="00443C1C">
        <w:t>exportu</w:t>
      </w:r>
      <w:r w:rsidR="00444EAE">
        <w:t xml:space="preserve"> zadaných dat </w:t>
      </w:r>
      <w:r w:rsidR="00BB3756">
        <w:t>(</w:t>
      </w:r>
      <w:r w:rsidR="00E23C3D">
        <w:t xml:space="preserve">ze </w:t>
      </w:r>
      <w:r w:rsidR="00BB3756">
        <w:t xml:space="preserve">sloupce Plodina) </w:t>
      </w:r>
      <w:r w:rsidR="00444EAE">
        <w:t>pro účely statistického zpracování</w:t>
      </w:r>
      <w:r w:rsidR="00BB3756">
        <w:t xml:space="preserve"> (z IS STATPOR do IS </w:t>
      </w:r>
      <w:r w:rsidR="002F6943">
        <w:t>ÚKZÚZ – Datový sklad -</w:t>
      </w:r>
      <w:r w:rsidR="003E1FFB">
        <w:t xml:space="preserve"> </w:t>
      </w:r>
      <w:r w:rsidR="00BB3756">
        <w:t>DWH)</w:t>
      </w:r>
    </w:p>
    <w:p w:rsidR="004349E7" w:rsidRPr="00031D03" w:rsidRDefault="008844C0" w:rsidP="00CE080A">
      <w:pPr>
        <w:pStyle w:val="Nadpis3"/>
      </w:pPr>
      <w:r w:rsidRPr="00031D03">
        <w:t xml:space="preserve">Rozšíření </w:t>
      </w:r>
      <w:r w:rsidR="005935A9" w:rsidRPr="00031D03">
        <w:t>expor</w:t>
      </w:r>
      <w:r w:rsidR="006C68A4" w:rsidRPr="00031D03">
        <w:t xml:space="preserve">tu dat z IS STATPOR do IS DWH o </w:t>
      </w:r>
      <w:r w:rsidR="00F504B2" w:rsidRPr="00031D03">
        <w:t xml:space="preserve">data ve </w:t>
      </w:r>
      <w:r w:rsidR="1AD9A304" w:rsidRPr="00031D03">
        <w:t>sloup</w:t>
      </w:r>
      <w:r w:rsidR="00F504B2" w:rsidRPr="00031D03">
        <w:t>ci</w:t>
      </w:r>
      <w:r w:rsidR="1AD9A304" w:rsidRPr="00031D03">
        <w:t xml:space="preserve"> PZ </w:t>
      </w:r>
      <w:r w:rsidR="00F504B2" w:rsidRPr="00031D03">
        <w:t>(před zasetím)</w:t>
      </w:r>
      <w:r w:rsidR="00682C0F" w:rsidRPr="00031D03">
        <w:t xml:space="preserve"> </w:t>
      </w:r>
    </w:p>
    <w:p w:rsidR="003976A0" w:rsidRPr="0080185B" w:rsidRDefault="00315462" w:rsidP="00CE080A">
      <w:pPr>
        <w:pStyle w:val="Nadpis3"/>
      </w:pPr>
      <w:r w:rsidRPr="0080185B">
        <w:rPr>
          <w:u w:val="single"/>
        </w:rPr>
        <w:t>R</w:t>
      </w:r>
      <w:r w:rsidR="009F6127" w:rsidRPr="0080185B">
        <w:rPr>
          <w:u w:val="single"/>
        </w:rPr>
        <w:t xml:space="preserve">ozšíření </w:t>
      </w:r>
      <w:r w:rsidR="1AD9A304" w:rsidRPr="0080185B">
        <w:rPr>
          <w:u w:val="single"/>
        </w:rPr>
        <w:t>zápisu</w:t>
      </w:r>
      <w:r w:rsidR="009F6127" w:rsidRPr="0080185B">
        <w:rPr>
          <w:u w:val="single"/>
        </w:rPr>
        <w:t xml:space="preserve"> dat o spotřebě POR</w:t>
      </w:r>
      <w:r w:rsidR="1AD9A304" w:rsidRPr="0080185B">
        <w:rPr>
          <w:u w:val="single"/>
        </w:rPr>
        <w:t xml:space="preserve"> v mimopůdním užití </w:t>
      </w:r>
      <w:r w:rsidR="003976A0" w:rsidRPr="0080185B">
        <w:rPr>
          <w:u w:val="single"/>
        </w:rPr>
        <w:t>(přidání sloupce “Plodina”)</w:t>
      </w:r>
      <w:r w:rsidR="003976A0" w:rsidRPr="0080185B">
        <w:t xml:space="preserve"> </w:t>
      </w:r>
      <w:r w:rsidRPr="0080185B">
        <w:t xml:space="preserve">v aplikaci EPH na Portálu farmáře </w:t>
      </w:r>
      <w:r w:rsidR="003976A0" w:rsidRPr="0080185B">
        <w:t xml:space="preserve">a exportu zadaných dat (včetně dat ze sloupce </w:t>
      </w:r>
      <w:r w:rsidR="003976A0" w:rsidRPr="0080185B">
        <w:lastRenderedPageBreak/>
        <w:t xml:space="preserve">Plodina) pro účely statistického zpracování (z IS </w:t>
      </w:r>
      <w:r w:rsidR="00C7440D" w:rsidRPr="0080185B">
        <w:t xml:space="preserve">EPH do IS </w:t>
      </w:r>
      <w:r w:rsidR="003976A0" w:rsidRPr="0080185B">
        <w:t>STATPOR</w:t>
      </w:r>
      <w:r w:rsidR="00C7440D" w:rsidRPr="0080185B">
        <w:t>)</w:t>
      </w:r>
      <w:r w:rsidRPr="0080185B">
        <w:t>. Tj., sjednocení zadávaných dat o použití POR v EPH jak při aplikaci na „Pozemek“, tak</w:t>
      </w:r>
      <w:r w:rsidR="00DC28AC" w:rsidRPr="0080185B">
        <w:t xml:space="preserve"> při</w:t>
      </w:r>
      <w:r w:rsidRPr="0080185B">
        <w:t xml:space="preserve"> mimopůdní</w:t>
      </w:r>
      <w:r w:rsidR="00DC28AC" w:rsidRPr="0080185B">
        <w:t>m</w:t>
      </w:r>
      <w:r w:rsidRPr="0080185B">
        <w:t xml:space="preserve"> užití</w:t>
      </w:r>
      <w:r w:rsidR="00DC28AC" w:rsidRPr="0080185B">
        <w:t xml:space="preserve"> (moření, sklady rostlinných produktů, skleníky)</w:t>
      </w:r>
      <w:r w:rsidRPr="0080185B">
        <w:t>.</w:t>
      </w:r>
    </w:p>
    <w:p w:rsidR="003976A0" w:rsidRDefault="003976A0" w:rsidP="00CE080A">
      <w:pPr>
        <w:pStyle w:val="Nadpis3"/>
        <w:numPr>
          <w:ilvl w:val="0"/>
          <w:numId w:val="0"/>
        </w:numPr>
        <w:ind w:left="720"/>
      </w:pPr>
    </w:p>
    <w:p w:rsidR="0000551E" w:rsidRPr="0080185B" w:rsidRDefault="4033E5BA" w:rsidP="0093013A">
      <w:pPr>
        <w:pStyle w:val="Nadpis2"/>
        <w:ind w:left="851" w:hanging="578"/>
      </w:pPr>
      <w:r w:rsidRPr="0080185B">
        <w:t>Odůvodnění požadované změny (legislativní změny, přínosy)</w:t>
      </w:r>
    </w:p>
    <w:p w:rsidR="4033E5BA" w:rsidRPr="0080185B" w:rsidRDefault="4033E5BA" w:rsidP="4033E5BA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>Požad</w:t>
      </w:r>
      <w:r w:rsidR="003E01A9" w:rsidRPr="0080185B">
        <w:rPr>
          <w:rFonts w:cs="Arial"/>
          <w:szCs w:val="22"/>
        </w:rPr>
        <w:t>ované úpravy IS STATPOR a EPH (</w:t>
      </w:r>
      <w:r w:rsidR="00EF1651" w:rsidRPr="0080185B">
        <w:rPr>
          <w:rFonts w:cs="Arial"/>
          <w:szCs w:val="22"/>
        </w:rPr>
        <w:t>2.1.</w:t>
      </w:r>
      <w:r w:rsidRPr="0080185B">
        <w:rPr>
          <w:rFonts w:cs="Arial"/>
          <w:szCs w:val="22"/>
        </w:rPr>
        <w:t>1</w:t>
      </w:r>
      <w:r w:rsidR="00EF1651" w:rsidRPr="0080185B">
        <w:rPr>
          <w:rFonts w:cs="Arial"/>
          <w:szCs w:val="22"/>
        </w:rPr>
        <w:t>, 2.1.3)</w:t>
      </w:r>
      <w:r w:rsidR="00597B73" w:rsidRPr="0080185B">
        <w:rPr>
          <w:rFonts w:cs="Arial"/>
          <w:szCs w:val="22"/>
        </w:rPr>
        <w:t xml:space="preserve"> týkající se rozšíření zadávání dat o spotřebě POR </w:t>
      </w:r>
      <w:r w:rsidR="009B46EF" w:rsidRPr="0080185B">
        <w:rPr>
          <w:rFonts w:cs="Arial"/>
          <w:szCs w:val="22"/>
        </w:rPr>
        <w:t xml:space="preserve">mimo pozemek (moření, sklady </w:t>
      </w:r>
      <w:r w:rsidR="00984C32" w:rsidRPr="0080185B">
        <w:rPr>
          <w:rFonts w:cs="Arial"/>
          <w:szCs w:val="22"/>
        </w:rPr>
        <w:t xml:space="preserve">rostlinných produktů, skleníky), </w:t>
      </w:r>
      <w:r w:rsidRPr="0080185B">
        <w:rPr>
          <w:rFonts w:cs="Arial"/>
          <w:szCs w:val="22"/>
        </w:rPr>
        <w:t xml:space="preserve"> j</w:t>
      </w:r>
      <w:r w:rsidR="00EF1651" w:rsidRPr="0080185B">
        <w:rPr>
          <w:rFonts w:cs="Arial"/>
          <w:szCs w:val="22"/>
        </w:rPr>
        <w:t>sou</w:t>
      </w:r>
      <w:r w:rsidRPr="0080185B">
        <w:rPr>
          <w:rFonts w:cs="Arial"/>
          <w:szCs w:val="22"/>
        </w:rPr>
        <w:t xml:space="preserve"> v souladu s</w:t>
      </w:r>
      <w:r w:rsidR="00A767AE" w:rsidRPr="0080185B">
        <w:rPr>
          <w:rFonts w:cs="Arial"/>
          <w:szCs w:val="22"/>
        </w:rPr>
        <w:t xml:space="preserve"> požadavky </w:t>
      </w:r>
      <w:r w:rsidRPr="0080185B">
        <w:rPr>
          <w:rFonts w:cs="Arial"/>
          <w:szCs w:val="22"/>
        </w:rPr>
        <w:t xml:space="preserve"> Nařízení Evropského Parlamentu a Rady (ES) č. 1107/2009 ze dne 21. října 2009 o uvádění přípravků na ochranu rostlin a o zrušení směrnic Rady 79/117/EHS a 91/414/EHS, čl. 67 odst. 1, zákonem č. 326/2004 Sb.</w:t>
      </w:r>
      <w:r w:rsidR="00370DEC" w:rsidRPr="0080185B">
        <w:rPr>
          <w:rFonts w:cs="Arial"/>
          <w:szCs w:val="22"/>
        </w:rPr>
        <w:t>,</w:t>
      </w:r>
      <w:r w:rsidRPr="0080185B">
        <w:rPr>
          <w:rFonts w:cs="Arial"/>
          <w:szCs w:val="22"/>
        </w:rPr>
        <w:t xml:space="preserve"> o rostlinolékařské péči</w:t>
      </w:r>
      <w:r w:rsidR="00370DEC" w:rsidRPr="0080185B">
        <w:rPr>
          <w:rFonts w:cs="Arial"/>
          <w:szCs w:val="22"/>
        </w:rPr>
        <w:t xml:space="preserve"> (</w:t>
      </w:r>
      <w:r w:rsidRPr="0080185B">
        <w:rPr>
          <w:rFonts w:cs="Arial"/>
          <w:szCs w:val="22"/>
        </w:rPr>
        <w:t>§ 60 odst. 4</w:t>
      </w:r>
      <w:r w:rsidR="00370DEC" w:rsidRPr="0080185B">
        <w:rPr>
          <w:rFonts w:cs="Arial"/>
          <w:szCs w:val="22"/>
        </w:rPr>
        <w:t>)</w:t>
      </w:r>
      <w:r w:rsidRPr="0080185B">
        <w:rPr>
          <w:rFonts w:cs="Arial"/>
          <w:szCs w:val="22"/>
        </w:rPr>
        <w:t xml:space="preserve"> a vyhlášk</w:t>
      </w:r>
      <w:r w:rsidR="00370DEC" w:rsidRPr="0080185B">
        <w:rPr>
          <w:rFonts w:cs="Arial"/>
          <w:szCs w:val="22"/>
        </w:rPr>
        <w:t>ou</w:t>
      </w:r>
      <w:r w:rsidRPr="0080185B">
        <w:rPr>
          <w:rFonts w:cs="Arial"/>
          <w:szCs w:val="22"/>
        </w:rPr>
        <w:t xml:space="preserve"> č. 132/2018 Sb.</w:t>
      </w:r>
      <w:r w:rsidR="00370DEC" w:rsidRPr="0080185B">
        <w:rPr>
          <w:rFonts w:cs="Arial"/>
          <w:szCs w:val="22"/>
        </w:rPr>
        <w:t>,</w:t>
      </w:r>
      <w:r w:rsidRPr="0080185B">
        <w:rPr>
          <w:rFonts w:cs="Arial"/>
          <w:szCs w:val="22"/>
        </w:rPr>
        <w:t xml:space="preserve"> o přípravcích a pomocných prostředcích na ochranu rostlin</w:t>
      </w:r>
      <w:r w:rsidR="00370DEC" w:rsidRPr="0080185B">
        <w:rPr>
          <w:rFonts w:cs="Arial"/>
          <w:szCs w:val="22"/>
        </w:rPr>
        <w:t xml:space="preserve"> (§ 11)</w:t>
      </w:r>
      <w:r w:rsidRPr="0080185B">
        <w:rPr>
          <w:rFonts w:cs="Arial"/>
          <w:szCs w:val="22"/>
        </w:rPr>
        <w:t xml:space="preserve">, </w:t>
      </w:r>
      <w:r w:rsidRPr="0080185B">
        <w:rPr>
          <w:rFonts w:cs="Arial"/>
          <w:szCs w:val="22"/>
          <w:u w:val="single"/>
        </w:rPr>
        <w:t>které stanoví povinnost pro profesionálního uživatele zaznamenat použití POR v konkrétní plodině</w:t>
      </w:r>
      <w:r w:rsidRPr="0080185B">
        <w:rPr>
          <w:rFonts w:cs="Arial"/>
          <w:szCs w:val="22"/>
        </w:rPr>
        <w:t>. Bez uvedení konkrétní plodiny, nelze ověřit, zda přípravky na ochranu rostlin byly použity náležitým způsobem a zda byly uplatněny zásady správné praxe v ochraně rostlin.</w:t>
      </w:r>
    </w:p>
    <w:p w:rsidR="4033E5BA" w:rsidRPr="0080185B" w:rsidRDefault="4033E5BA" w:rsidP="4033E5BA">
      <w:pPr>
        <w:jc w:val="both"/>
        <w:rPr>
          <w:rFonts w:cs="Arial"/>
          <w:szCs w:val="22"/>
          <w:u w:val="single"/>
        </w:rPr>
      </w:pPr>
      <w:r w:rsidRPr="0080185B">
        <w:rPr>
          <w:rFonts w:cs="Arial"/>
          <w:szCs w:val="22"/>
          <w:u w:val="single"/>
        </w:rPr>
        <w:t>Uvedení konkrétní plodiny je nezbytné za účelem zpracování statistiky spotřeby přípravků dle Nařízení EU č. 1185/2009, jenž vyžaduje vykazování spotřeby POR do plodiny.</w:t>
      </w:r>
    </w:p>
    <w:p w:rsidR="002C6639" w:rsidRPr="0080185B" w:rsidRDefault="00BD7DBD" w:rsidP="4033E5BA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Požadované úpravy jsou důležité </w:t>
      </w:r>
      <w:r w:rsidR="00384E71" w:rsidRPr="0080185B">
        <w:rPr>
          <w:rFonts w:cs="Arial"/>
          <w:szCs w:val="22"/>
        </w:rPr>
        <w:t xml:space="preserve">také z hlediska splnění povinnosti ÚKZÚZ vůči veřejnosti včetně MZe, </w:t>
      </w:r>
      <w:r w:rsidR="005149BF" w:rsidRPr="0080185B">
        <w:rPr>
          <w:rFonts w:cs="Arial"/>
          <w:szCs w:val="22"/>
        </w:rPr>
        <w:t xml:space="preserve">auditů EK, </w:t>
      </w:r>
      <w:r w:rsidR="00196C04" w:rsidRPr="0080185B">
        <w:rPr>
          <w:rFonts w:cs="Arial"/>
          <w:szCs w:val="22"/>
        </w:rPr>
        <w:t>a to poskytovat informace o spotřebě účinných látek POR v</w:t>
      </w:r>
      <w:r w:rsidR="006C3A06" w:rsidRPr="0080185B">
        <w:rPr>
          <w:rFonts w:cs="Arial"/>
          <w:szCs w:val="22"/>
        </w:rPr>
        <w:t> konkrétní plodině</w:t>
      </w:r>
      <w:r w:rsidR="008A5CD2" w:rsidRPr="0080185B">
        <w:rPr>
          <w:rFonts w:cs="Arial"/>
          <w:szCs w:val="22"/>
        </w:rPr>
        <w:t xml:space="preserve"> (čl. 67 odst. 1 Nařízení EP a R č. 1107/2009 a § 49 odst. </w:t>
      </w:r>
      <w:r w:rsidR="007C7AF9" w:rsidRPr="0080185B">
        <w:rPr>
          <w:rFonts w:cs="Arial"/>
          <w:szCs w:val="22"/>
        </w:rPr>
        <w:t>5 zákona č. 326/2004 Sb., v platném znění).</w:t>
      </w:r>
    </w:p>
    <w:p w:rsidR="4033E5BA" w:rsidRPr="0080185B" w:rsidRDefault="4033E5BA" w:rsidP="4033E5BA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Navrhovaná úprava přispěje ke zkvalitnění výstupů o statistice spotřeby </w:t>
      </w:r>
      <w:r w:rsidR="005149BF" w:rsidRPr="0080185B">
        <w:rPr>
          <w:rFonts w:cs="Arial"/>
          <w:szCs w:val="22"/>
        </w:rPr>
        <w:t>POR</w:t>
      </w:r>
      <w:r w:rsidRPr="0080185B">
        <w:rPr>
          <w:rFonts w:cs="Arial"/>
          <w:szCs w:val="22"/>
        </w:rPr>
        <w:t>, jenž je v poslední době velice žádaná ze strany médií i veřejnosti (zákaz neonikotinoidů atd.).</w:t>
      </w:r>
    </w:p>
    <w:p w:rsidR="4033E5BA" w:rsidRDefault="4033E5BA" w:rsidP="4033E5BA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>Požadavek 2 (</w:t>
      </w:r>
      <w:r w:rsidR="005149BF" w:rsidRPr="0080185B">
        <w:rPr>
          <w:rFonts w:cs="Arial"/>
          <w:szCs w:val="22"/>
        </w:rPr>
        <w:t>rozšíření exportu dat z IS STATPO</w:t>
      </w:r>
      <w:r w:rsidR="0041297F" w:rsidRPr="0080185B">
        <w:rPr>
          <w:rFonts w:cs="Arial"/>
          <w:szCs w:val="22"/>
        </w:rPr>
        <w:t xml:space="preserve">R </w:t>
      </w:r>
      <w:r w:rsidR="005149BF" w:rsidRPr="0080185B">
        <w:rPr>
          <w:rFonts w:cs="Arial"/>
          <w:szCs w:val="22"/>
        </w:rPr>
        <w:t>ze</w:t>
      </w:r>
      <w:r w:rsidRPr="0080185B">
        <w:rPr>
          <w:rFonts w:cs="Arial"/>
          <w:szCs w:val="22"/>
        </w:rPr>
        <w:t xml:space="preserve"> sloupce PZ do </w:t>
      </w:r>
      <w:r w:rsidR="0041297F" w:rsidRPr="0080185B">
        <w:rPr>
          <w:rFonts w:cs="Arial"/>
          <w:szCs w:val="22"/>
        </w:rPr>
        <w:t>IS</w:t>
      </w:r>
      <w:r w:rsidRPr="0080185B">
        <w:rPr>
          <w:rFonts w:cs="Arial"/>
          <w:szCs w:val="22"/>
        </w:rPr>
        <w:t xml:space="preserve"> DWH) je důležitý z hlediska kontroly správnosti aplikace</w:t>
      </w:r>
      <w:r w:rsidR="006B22F6" w:rsidRPr="0080185B">
        <w:rPr>
          <w:rFonts w:cs="Arial"/>
          <w:szCs w:val="22"/>
        </w:rPr>
        <w:t>. N</w:t>
      </w:r>
      <w:r w:rsidRPr="0080185B">
        <w:rPr>
          <w:rFonts w:cs="Arial"/>
          <w:szCs w:val="22"/>
        </w:rPr>
        <w:t>ěkteré aplikace POR jsou povoleny do dané plodiny pouze před zasetím. Výstupní sestavy ve STATPOR</w:t>
      </w:r>
      <w:r w:rsidR="0041297F" w:rsidRPr="0080185B">
        <w:rPr>
          <w:rFonts w:cs="Arial"/>
          <w:szCs w:val="22"/>
        </w:rPr>
        <w:t xml:space="preserve"> v současnosti</w:t>
      </w:r>
      <w:r w:rsidRPr="0080185B">
        <w:rPr>
          <w:rFonts w:cs="Arial"/>
          <w:szCs w:val="22"/>
        </w:rPr>
        <w:t xml:space="preserve"> neumožňují plnou kontrolu zápisu.</w:t>
      </w:r>
    </w:p>
    <w:p w:rsidR="009644C7" w:rsidRPr="0080185B" w:rsidRDefault="00895199" w:rsidP="4033E5BA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V důsledku nerealizace požadavků </w:t>
      </w:r>
      <w:r w:rsidR="00B949B0" w:rsidRPr="0080185B">
        <w:rPr>
          <w:rFonts w:cs="Arial"/>
          <w:szCs w:val="22"/>
        </w:rPr>
        <w:t>ne</w:t>
      </w:r>
      <w:r w:rsidR="00A57C50" w:rsidRPr="0080185B">
        <w:rPr>
          <w:rFonts w:cs="Arial"/>
          <w:szCs w:val="22"/>
        </w:rPr>
        <w:t>bude</w:t>
      </w:r>
      <w:r w:rsidR="00B949B0" w:rsidRPr="0080185B">
        <w:rPr>
          <w:rFonts w:cs="Arial"/>
          <w:szCs w:val="22"/>
        </w:rPr>
        <w:t xml:space="preserve"> možné ze strany ÚKZÚZ zadat data o spotřebě POR do konkrétní plodiny</w:t>
      </w:r>
      <w:r w:rsidR="00EE1022" w:rsidRPr="0080185B">
        <w:rPr>
          <w:rFonts w:cs="Arial"/>
          <w:szCs w:val="22"/>
        </w:rPr>
        <w:t xml:space="preserve"> v případě IS STATPOR a ze strany profesionálních uživatelů </w:t>
      </w:r>
      <w:r w:rsidR="00A57C50" w:rsidRPr="0080185B">
        <w:rPr>
          <w:rFonts w:cs="Arial"/>
          <w:szCs w:val="22"/>
        </w:rPr>
        <w:t>nebude</w:t>
      </w:r>
      <w:r w:rsidR="009644C7" w:rsidRPr="0080185B">
        <w:rPr>
          <w:rFonts w:cs="Arial"/>
          <w:szCs w:val="22"/>
        </w:rPr>
        <w:t xml:space="preserve"> možné zadat spotřebu POR do konkrétní plodiny při mimopůdním užití</w:t>
      </w:r>
      <w:r w:rsidR="00A82B4E" w:rsidRPr="0080185B">
        <w:rPr>
          <w:rFonts w:cs="Arial"/>
          <w:szCs w:val="22"/>
        </w:rPr>
        <w:t xml:space="preserve"> (v EPH, popř. komerčních SW)</w:t>
      </w:r>
      <w:r w:rsidR="009644C7" w:rsidRPr="0080185B">
        <w:rPr>
          <w:rFonts w:cs="Arial"/>
          <w:szCs w:val="22"/>
        </w:rPr>
        <w:t>.</w:t>
      </w:r>
    </w:p>
    <w:p w:rsidR="4033E5BA" w:rsidRPr="0080185B" w:rsidRDefault="4033E5BA" w:rsidP="4033E5BA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>Bez uvedení konkrétní plodiny, nelze ověřit</w:t>
      </w:r>
      <w:r w:rsidR="00577DEC" w:rsidRPr="0080185B">
        <w:rPr>
          <w:rFonts w:cs="Arial"/>
          <w:szCs w:val="22"/>
        </w:rPr>
        <w:t xml:space="preserve"> (</w:t>
      </w:r>
      <w:r w:rsidR="00856CD2" w:rsidRPr="0080185B">
        <w:rPr>
          <w:rFonts w:cs="Arial"/>
          <w:szCs w:val="22"/>
        </w:rPr>
        <w:t>z</w:t>
      </w:r>
      <w:r w:rsidR="00577DEC" w:rsidRPr="0080185B">
        <w:rPr>
          <w:rFonts w:cs="Arial"/>
          <w:szCs w:val="22"/>
        </w:rPr>
        <w:t xml:space="preserve"> IS STATPOR, EPH)</w:t>
      </w:r>
      <w:r w:rsidRPr="0080185B">
        <w:rPr>
          <w:rFonts w:cs="Arial"/>
          <w:szCs w:val="22"/>
        </w:rPr>
        <w:t>, zda přípravky na ochranu rostlin byly použity náležitým způsobem a zda byly uplatněny zásady správné praxe v ochraně rostlin.</w:t>
      </w:r>
    </w:p>
    <w:p w:rsidR="4033E5BA" w:rsidRPr="0080185B" w:rsidRDefault="1AD9A304" w:rsidP="1AD9A304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>V případě nerealizace nemůže ÚKZÚZ poskytnou</w:t>
      </w:r>
      <w:r w:rsidR="00586EEF" w:rsidRPr="0080185B">
        <w:rPr>
          <w:rFonts w:cs="Arial"/>
          <w:szCs w:val="22"/>
        </w:rPr>
        <w:t>t</w:t>
      </w:r>
      <w:r w:rsidRPr="0080185B">
        <w:rPr>
          <w:rFonts w:cs="Arial"/>
          <w:szCs w:val="22"/>
        </w:rPr>
        <w:t xml:space="preserve"> informace o </w:t>
      </w:r>
      <w:r w:rsidR="00586EEF" w:rsidRPr="0080185B">
        <w:rPr>
          <w:rFonts w:cs="Arial"/>
          <w:szCs w:val="22"/>
        </w:rPr>
        <w:t xml:space="preserve">spotřebě </w:t>
      </w:r>
      <w:r w:rsidRPr="0080185B">
        <w:rPr>
          <w:rFonts w:cs="Arial"/>
          <w:szCs w:val="22"/>
        </w:rPr>
        <w:t>účinných lát</w:t>
      </w:r>
      <w:r w:rsidR="00586EEF" w:rsidRPr="0080185B">
        <w:rPr>
          <w:rFonts w:cs="Arial"/>
          <w:szCs w:val="22"/>
        </w:rPr>
        <w:t>ek</w:t>
      </w:r>
      <w:r w:rsidRPr="0080185B">
        <w:rPr>
          <w:rFonts w:cs="Arial"/>
          <w:szCs w:val="22"/>
        </w:rPr>
        <w:t xml:space="preserve"> nebo </w:t>
      </w:r>
      <w:r w:rsidR="00561015" w:rsidRPr="0080185B">
        <w:rPr>
          <w:rFonts w:cs="Arial"/>
          <w:szCs w:val="22"/>
        </w:rPr>
        <w:t>POR</w:t>
      </w:r>
      <w:r w:rsidRPr="0080185B">
        <w:rPr>
          <w:rFonts w:cs="Arial"/>
          <w:szCs w:val="22"/>
        </w:rPr>
        <w:t xml:space="preserve"> aplikovaných do konkrétní plodiny v mimopůdním užití, rovněž není možné poskytnout informace o množství namořených jednotlivých druhů plodin. </w:t>
      </w:r>
    </w:p>
    <w:p w:rsidR="00BB6BE9" w:rsidRPr="0080185B" w:rsidRDefault="00BB6BE9" w:rsidP="4033E5BA">
      <w:pPr>
        <w:rPr>
          <w:rFonts w:cs="Arial"/>
          <w:szCs w:val="22"/>
        </w:rPr>
      </w:pPr>
    </w:p>
    <w:p w:rsidR="004C3496" w:rsidRPr="0080185B" w:rsidRDefault="004C3496" w:rsidP="004C3496">
      <w:pPr>
        <w:spacing w:line="259" w:lineRule="auto"/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>Pokud bude ve STATPOR přidán atribut „Plodina“ do mimopůdního užití a v EPH na Portálu farmáře nikoliv, bude nutné ošetřit, aby zbývající data o spotřebě POR byla exportována do STATPOR v pořádku, aby celý export nezhavaroval kvůli tomu, že v EPH chybí atribut plodina v mimopůdním užití. V případě nepřidání atributu ”Plodina” v EPH a za</w:t>
      </w:r>
      <w:r w:rsidR="00F219CF" w:rsidRPr="0080185B">
        <w:rPr>
          <w:rFonts w:cs="Arial"/>
          <w:szCs w:val="22"/>
        </w:rPr>
        <w:t>sl</w:t>
      </w:r>
      <w:r w:rsidRPr="0080185B">
        <w:rPr>
          <w:rFonts w:cs="Arial"/>
          <w:szCs w:val="22"/>
        </w:rPr>
        <w:t xml:space="preserve">ání dat přes Portál farmáře do aplikace STATPOR, by pak </w:t>
      </w:r>
      <w:r w:rsidR="00F219CF" w:rsidRPr="0080185B">
        <w:rPr>
          <w:rFonts w:cs="Arial"/>
          <w:szCs w:val="22"/>
        </w:rPr>
        <w:t>profesionální uživatel</w:t>
      </w:r>
      <w:r w:rsidRPr="0080185B">
        <w:rPr>
          <w:rFonts w:cs="Arial"/>
          <w:szCs w:val="22"/>
        </w:rPr>
        <w:t xml:space="preserve"> musel údaje o plodině v mimopůdním užití poslat </w:t>
      </w:r>
      <w:r w:rsidR="00F219CF" w:rsidRPr="0080185B">
        <w:rPr>
          <w:rFonts w:cs="Arial"/>
          <w:szCs w:val="22"/>
        </w:rPr>
        <w:t xml:space="preserve">na ÚKZÚZ </w:t>
      </w:r>
      <w:r w:rsidRPr="0080185B">
        <w:rPr>
          <w:rFonts w:cs="Arial"/>
          <w:szCs w:val="22"/>
        </w:rPr>
        <w:t xml:space="preserve">zvlášť (např. </w:t>
      </w:r>
      <w:r w:rsidR="00F219CF" w:rsidRPr="0080185B">
        <w:rPr>
          <w:rFonts w:cs="Arial"/>
          <w:szCs w:val="22"/>
        </w:rPr>
        <w:t>do datové schránky, e-</w:t>
      </w:r>
      <w:r w:rsidRPr="0080185B">
        <w:rPr>
          <w:rFonts w:cs="Arial"/>
          <w:szCs w:val="22"/>
        </w:rPr>
        <w:t>mailem).</w:t>
      </w:r>
    </w:p>
    <w:p w:rsidR="00BB6BE9" w:rsidRPr="0080185B" w:rsidRDefault="00BB6BE9" w:rsidP="0074341D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V rámci ÚKZÚZ využívá IS STATPOR cca 70 pracovníků Odboru rostlinolékařské inspekce, kterým </w:t>
      </w:r>
      <w:r w:rsidR="00135750" w:rsidRPr="0080185B">
        <w:rPr>
          <w:rFonts w:cs="Arial"/>
          <w:szCs w:val="22"/>
        </w:rPr>
        <w:t xml:space="preserve">požadované úpravy uspoří čas </w:t>
      </w:r>
      <w:r w:rsidR="008547D6" w:rsidRPr="0080185B">
        <w:rPr>
          <w:rFonts w:cs="Arial"/>
          <w:szCs w:val="22"/>
        </w:rPr>
        <w:t>při zpracování dat o spotřebě POR.</w:t>
      </w:r>
    </w:p>
    <w:p w:rsidR="0000551E" w:rsidRDefault="0000551E" w:rsidP="4033E5BA">
      <w:pPr>
        <w:spacing w:after="0"/>
        <w:rPr>
          <w:rFonts w:cs="Arial"/>
          <w:szCs w:val="22"/>
        </w:rPr>
      </w:pPr>
    </w:p>
    <w:p w:rsidR="0093013A" w:rsidRPr="0080185B" w:rsidRDefault="0093013A" w:rsidP="4033E5BA">
      <w:pPr>
        <w:spacing w:after="0"/>
        <w:rPr>
          <w:rFonts w:cs="Arial"/>
          <w:szCs w:val="22"/>
        </w:rPr>
      </w:pPr>
    </w:p>
    <w:p w:rsidR="00CC7ED5" w:rsidRDefault="4033E5BA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185B">
        <w:rPr>
          <w:rFonts w:cs="Arial"/>
          <w:sz w:val="22"/>
          <w:szCs w:val="22"/>
        </w:rPr>
        <w:t>Podrobný popis požadavku</w:t>
      </w:r>
    </w:p>
    <w:p w:rsidR="0093013A" w:rsidRPr="0093013A" w:rsidRDefault="0093013A" w:rsidP="0093013A"/>
    <w:p w:rsidR="00826F48" w:rsidRPr="0080185B" w:rsidRDefault="006C2241" w:rsidP="004F2622">
      <w:pPr>
        <w:pStyle w:val="Nadpis2"/>
        <w:jc w:val="both"/>
      </w:pPr>
      <w:r w:rsidRPr="0080185B">
        <w:lastRenderedPageBreak/>
        <w:t xml:space="preserve">Rozšíření zápisu dat o spotřebě přípravků na ochranu rostlin (POR) v IS STATPOR v mimopůdním užití (přidání sloupce “Plodina”) a exportu zadaných dat (ze sloupce Plodina) pro účely statistického zpracování </w:t>
      </w:r>
    </w:p>
    <w:p w:rsidR="0025565F" w:rsidRPr="0080185B" w:rsidRDefault="0025565F" w:rsidP="0025565F">
      <w:pPr>
        <w:rPr>
          <w:rFonts w:cs="Arial"/>
          <w:szCs w:val="22"/>
        </w:rPr>
      </w:pPr>
    </w:p>
    <w:p w:rsidR="005A5A39" w:rsidRPr="0080185B" w:rsidRDefault="005A5A39" w:rsidP="005A5A39">
      <w:pPr>
        <w:rPr>
          <w:rFonts w:cs="Arial"/>
          <w:b/>
          <w:szCs w:val="22"/>
        </w:rPr>
      </w:pPr>
      <w:r w:rsidRPr="0080185B">
        <w:rPr>
          <w:rFonts w:cs="Arial"/>
          <w:b/>
          <w:szCs w:val="22"/>
        </w:rPr>
        <w:t xml:space="preserve">3.1.1 Rozšíření </w:t>
      </w:r>
      <w:r w:rsidR="0025565F" w:rsidRPr="0080185B">
        <w:rPr>
          <w:rFonts w:cs="Arial"/>
          <w:b/>
          <w:szCs w:val="22"/>
        </w:rPr>
        <w:t>zápisu dat v mimopůdním užití o sloupec Plodina</w:t>
      </w:r>
    </w:p>
    <w:p w:rsidR="4033E5BA" w:rsidRPr="0080185B" w:rsidRDefault="1AD9A304" w:rsidP="1AD9A304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V současné době nelze v </w:t>
      </w:r>
      <w:r w:rsidR="00F05056" w:rsidRPr="0080185B">
        <w:rPr>
          <w:rFonts w:cs="Arial"/>
          <w:szCs w:val="22"/>
        </w:rPr>
        <w:t>IS</w:t>
      </w:r>
      <w:r w:rsidRPr="0080185B">
        <w:rPr>
          <w:rFonts w:cs="Arial"/>
          <w:szCs w:val="22"/>
        </w:rPr>
        <w:t xml:space="preserve"> STATPOR zadat v mimopůdním užití (aplikace mimo pozemek) spotřebu přípravků ve vazbě na konkrétní plodinu</w:t>
      </w:r>
      <w:r w:rsidR="004F2622">
        <w:rPr>
          <w:rFonts w:cs="Arial"/>
          <w:szCs w:val="22"/>
        </w:rPr>
        <w:t xml:space="preserve"> </w:t>
      </w:r>
      <w:r w:rsidRPr="0080185B">
        <w:rPr>
          <w:rFonts w:cs="Arial"/>
          <w:szCs w:val="22"/>
        </w:rPr>
        <w:t xml:space="preserve">- chybí sloupec „Plodina“ (mořící stanice, sklady a skleníky) – viz obr. 1. V programu se spotřeby přípravků v mořících stanicích, skladech a sklenících zadávají pod záložku mimopůdní užití. Na rozdíl od spotřeby přípravků použitých na pozemku, kde se zadává spotřeba na konkrétní výměru plodiny (viz obr. 2), v mimopůdním užití se zapisují pouze souhrnná data o množství použitých přípravků na ochranu rostlin, bez rozlišení na konkrétní plodinu. </w:t>
      </w:r>
    </w:p>
    <w:p w:rsidR="4033E5BA" w:rsidRPr="0080185B" w:rsidRDefault="1AD9A304" w:rsidP="1AD9A304">
      <w:pPr>
        <w:jc w:val="both"/>
        <w:rPr>
          <w:rFonts w:cs="Arial"/>
          <w:szCs w:val="22"/>
        </w:rPr>
      </w:pPr>
      <w:r w:rsidRPr="0080185B">
        <w:rPr>
          <w:rFonts w:cs="Arial"/>
          <w:szCs w:val="22"/>
          <w:u w:val="single"/>
        </w:rPr>
        <w:t>Žádáme tedy o doplnění sloupce “Plodina” i do záložky mimopůdní užití (viz obr. 1), podobně jako je tomu v půdním užití (viz obr. 2).</w:t>
      </w:r>
      <w:r w:rsidRPr="0080185B">
        <w:rPr>
          <w:rFonts w:cs="Arial"/>
          <w:szCs w:val="22"/>
        </w:rPr>
        <w:t xml:space="preserve"> Sloupec „Plodina“ </w:t>
      </w:r>
      <w:r w:rsidR="00600C48" w:rsidRPr="0080185B">
        <w:rPr>
          <w:rFonts w:cs="Arial"/>
          <w:szCs w:val="22"/>
        </w:rPr>
        <w:t xml:space="preserve">zařadit </w:t>
      </w:r>
      <w:r w:rsidR="00A0525A" w:rsidRPr="0080185B">
        <w:rPr>
          <w:rFonts w:cs="Arial"/>
          <w:szCs w:val="22"/>
        </w:rPr>
        <w:t>do mimopůdního užití z hlediska pořadí jako první</w:t>
      </w:r>
      <w:r w:rsidR="00600C48" w:rsidRPr="0080185B">
        <w:rPr>
          <w:rFonts w:cs="Arial"/>
          <w:szCs w:val="22"/>
        </w:rPr>
        <w:t xml:space="preserve">, obdobně jako </w:t>
      </w:r>
      <w:r w:rsidR="00A0525A" w:rsidRPr="0080185B">
        <w:rPr>
          <w:rFonts w:cs="Arial"/>
          <w:szCs w:val="22"/>
        </w:rPr>
        <w:t xml:space="preserve">je to na obr. 2 </w:t>
      </w:r>
      <w:r w:rsidR="009716F9" w:rsidRPr="0080185B">
        <w:rPr>
          <w:rFonts w:cs="Arial"/>
          <w:szCs w:val="22"/>
        </w:rPr>
        <w:t xml:space="preserve">zápis spotřeby POR </w:t>
      </w:r>
      <w:r w:rsidR="00A0525A" w:rsidRPr="0080185B">
        <w:rPr>
          <w:rFonts w:cs="Arial"/>
          <w:szCs w:val="22"/>
        </w:rPr>
        <w:t>na pozemek</w:t>
      </w:r>
      <w:r w:rsidRPr="0080185B">
        <w:rPr>
          <w:rFonts w:cs="Arial"/>
          <w:szCs w:val="22"/>
        </w:rPr>
        <w:t>.</w:t>
      </w:r>
    </w:p>
    <w:p w:rsidR="4033E5BA" w:rsidRPr="0080185B" w:rsidRDefault="1AD9A304" w:rsidP="00CE080A">
      <w:pPr>
        <w:pStyle w:val="Nadpis3"/>
      </w:pPr>
      <w:r w:rsidRPr="0080185B">
        <w:t xml:space="preserve">Upravit obsah exportu dat </w:t>
      </w:r>
      <w:r w:rsidR="008117D4" w:rsidRPr="0080185B">
        <w:t xml:space="preserve">z IS STATPOR </w:t>
      </w:r>
      <w:r w:rsidRPr="0080185B">
        <w:t>do</w:t>
      </w:r>
      <w:r w:rsidR="008117D4" w:rsidRPr="0080185B">
        <w:t xml:space="preserve"> IS ÚKZÚZ - </w:t>
      </w:r>
      <w:r w:rsidRPr="0080185B">
        <w:t xml:space="preserve">DWH </w:t>
      </w:r>
    </w:p>
    <w:p w:rsidR="4033E5BA" w:rsidRPr="00FB495C" w:rsidRDefault="4033E5BA" w:rsidP="00CE080A">
      <w:pPr>
        <w:pStyle w:val="Nadpis3"/>
        <w:numPr>
          <w:ilvl w:val="0"/>
          <w:numId w:val="0"/>
        </w:numPr>
        <w:rPr>
          <w:lang w:val="en-US"/>
        </w:rPr>
      </w:pPr>
    </w:p>
    <w:p w:rsidR="4033E5BA" w:rsidRPr="0080185B" w:rsidRDefault="1AD9A304" w:rsidP="00CE080A">
      <w:pPr>
        <w:pStyle w:val="Nadpis3"/>
        <w:numPr>
          <w:ilvl w:val="0"/>
          <w:numId w:val="0"/>
        </w:numPr>
      </w:pPr>
      <w:r w:rsidRPr="0080185B">
        <w:t xml:space="preserve">Struktura exportu POR.csv se sice nezmění - sloupec “Plodina” je aktuálně přítomen - je ale potřeba jej plnit i v případě mimopůdního užití. </w:t>
      </w:r>
    </w:p>
    <w:p w:rsidR="00741580" w:rsidRPr="0080185B" w:rsidRDefault="00741580" w:rsidP="00741580">
      <w:pPr>
        <w:rPr>
          <w:rFonts w:cs="Arial"/>
          <w:szCs w:val="22"/>
        </w:rPr>
      </w:pPr>
    </w:p>
    <w:p w:rsidR="4033E5BA" w:rsidRPr="0080185B" w:rsidRDefault="1AD9A304" w:rsidP="1AD9A304">
      <w:pPr>
        <w:rPr>
          <w:rFonts w:eastAsia="Arial" w:cs="Arial"/>
          <w:szCs w:val="22"/>
        </w:rPr>
      </w:pPr>
      <w:r w:rsidRPr="0080185B">
        <w:rPr>
          <w:rFonts w:eastAsia="Arial" w:cs="Arial"/>
          <w:szCs w:val="22"/>
        </w:rPr>
        <w:t>Obr. č. 1 – Zápis v mimopůdním užití</w:t>
      </w:r>
      <w:r w:rsidR="00993659" w:rsidRPr="0080185B">
        <w:rPr>
          <w:rFonts w:eastAsia="Arial" w:cs="Arial"/>
          <w:szCs w:val="22"/>
        </w:rPr>
        <w:t xml:space="preserve"> – současný stav</w:t>
      </w:r>
    </w:p>
    <w:p w:rsidR="4033E5BA" w:rsidRPr="0080185B" w:rsidRDefault="4033E5BA" w:rsidP="4033E5BA">
      <w:pPr>
        <w:rPr>
          <w:rFonts w:cs="Arial"/>
          <w:szCs w:val="22"/>
        </w:rPr>
      </w:pPr>
      <w:r w:rsidRPr="0080185B">
        <w:rPr>
          <w:rFonts w:cs="Arial"/>
          <w:noProof/>
          <w:szCs w:val="22"/>
          <w:lang w:eastAsia="cs-CZ"/>
        </w:rPr>
        <w:drawing>
          <wp:inline distT="0" distB="0" distL="0" distR="0" wp14:anchorId="3177DA10" wp14:editId="5DF561C4">
            <wp:extent cx="6029325" cy="2876550"/>
            <wp:effectExtent l="0" t="0" r="0" b="0"/>
            <wp:docPr id="861179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33E5BA" w:rsidRPr="0080185B" w:rsidRDefault="1AD9A304" w:rsidP="4033E5BA">
      <w:pPr>
        <w:rPr>
          <w:rFonts w:cs="Arial"/>
          <w:szCs w:val="22"/>
        </w:rPr>
      </w:pPr>
      <w:r w:rsidRPr="0080185B">
        <w:rPr>
          <w:rFonts w:eastAsia="Calibri" w:cs="Arial"/>
          <w:szCs w:val="22"/>
        </w:rPr>
        <w:t xml:space="preserve"> </w:t>
      </w: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4033E5BA" w:rsidP="1AD9A304">
      <w:pPr>
        <w:rPr>
          <w:rFonts w:eastAsia="Calibri" w:cs="Arial"/>
          <w:szCs w:val="22"/>
        </w:rPr>
      </w:pPr>
    </w:p>
    <w:p w:rsidR="4033E5BA" w:rsidRPr="0080185B" w:rsidRDefault="1AD9A304" w:rsidP="004F2622">
      <w:pPr>
        <w:keepNext/>
        <w:rPr>
          <w:rFonts w:eastAsia="Arial" w:cs="Arial"/>
          <w:szCs w:val="22"/>
        </w:rPr>
      </w:pPr>
      <w:r w:rsidRPr="0080185B">
        <w:rPr>
          <w:rFonts w:eastAsia="Arial" w:cs="Arial"/>
          <w:szCs w:val="22"/>
        </w:rPr>
        <w:lastRenderedPageBreak/>
        <w:t>Obr. č. 2 – Zápis na pozemek</w:t>
      </w:r>
      <w:r w:rsidR="00993659" w:rsidRPr="0080185B">
        <w:rPr>
          <w:rFonts w:eastAsia="Arial" w:cs="Arial"/>
          <w:szCs w:val="22"/>
        </w:rPr>
        <w:t xml:space="preserve"> – současný stav</w:t>
      </w:r>
    </w:p>
    <w:p w:rsidR="4033E5BA" w:rsidRPr="0080185B" w:rsidRDefault="002D7529" w:rsidP="4033E5BA">
      <w:pPr>
        <w:rPr>
          <w:rFonts w:cs="Arial"/>
          <w:szCs w:val="22"/>
        </w:rPr>
      </w:pPr>
      <w:r w:rsidRPr="0080185B">
        <w:rPr>
          <w:rFonts w:cs="Arial"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C6EAD" wp14:editId="080EA084">
                <wp:simplePos x="0" y="0"/>
                <wp:positionH relativeFrom="column">
                  <wp:posOffset>1551305</wp:posOffset>
                </wp:positionH>
                <wp:positionV relativeFrom="paragraph">
                  <wp:posOffset>1020445</wp:posOffset>
                </wp:positionV>
                <wp:extent cx="180975" cy="209550"/>
                <wp:effectExtent l="19050" t="0" r="28575" b="38100"/>
                <wp:wrapNone/>
                <wp:docPr id="4" name="Šipka: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209550"/>
                        </a:xfrm>
                        <a:prstGeom prst="up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B2B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6EF5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4" o:spid="_x0000_s1026" type="#_x0000_t68" style="position:absolute;margin-left:122.15pt;margin-top:80.35pt;width:14.25pt;height:16.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" adj="9327" fillcolor="#00b0f0" strokecolor="#828900" strokeweight="1pt"/>
            </w:pict>
          </mc:Fallback>
        </mc:AlternateContent>
      </w:r>
      <w:r w:rsidR="00993659" w:rsidRPr="0080185B">
        <w:rPr>
          <w:rFonts w:cs="Arial"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0AE3D" wp14:editId="4A991C2C">
                <wp:simplePos x="0" y="0"/>
                <wp:positionH relativeFrom="column">
                  <wp:posOffset>1008380</wp:posOffset>
                </wp:positionH>
                <wp:positionV relativeFrom="paragraph">
                  <wp:posOffset>877569</wp:posOffset>
                </wp:positionV>
                <wp:extent cx="304800" cy="320675"/>
                <wp:effectExtent l="19050" t="0" r="19050" b="41275"/>
                <wp:wrapNone/>
                <wp:docPr id="2" name="Šipka: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6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BD4A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" o:spid="_x0000_s1026" type="#_x0000_t67" style="position:absolute;margin-left:79.4pt;margin-top:69.1pt;width:24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" adj="11335" fillcolor="#00b0f0" strokecolor="#585d00 [1604]" strokeweight="1pt"/>
            </w:pict>
          </mc:Fallback>
        </mc:AlternateContent>
      </w:r>
      <w:r w:rsidR="4033E5BA" w:rsidRPr="0080185B">
        <w:rPr>
          <w:rFonts w:cs="Arial"/>
          <w:noProof/>
          <w:szCs w:val="22"/>
          <w:lang w:eastAsia="cs-CZ"/>
        </w:rPr>
        <w:drawing>
          <wp:inline distT="0" distB="0" distL="0" distR="0" wp14:anchorId="4ADF6872" wp14:editId="77B6B0CE">
            <wp:extent cx="6029325" cy="2581275"/>
            <wp:effectExtent l="0" t="0" r="0" b="0"/>
            <wp:docPr id="2396497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BB" w:rsidRPr="0080185B" w:rsidRDefault="002D7529" w:rsidP="4033E5BA">
      <w:pPr>
        <w:rPr>
          <w:rFonts w:cs="Arial"/>
          <w:szCs w:val="22"/>
        </w:rPr>
      </w:pPr>
      <w:r w:rsidRPr="0080185B">
        <w:rPr>
          <w:rFonts w:cs="Arial"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6A9D568" wp14:editId="2C6CD950">
                <wp:simplePos x="0" y="0"/>
                <wp:positionH relativeFrom="column">
                  <wp:posOffset>1598930</wp:posOffset>
                </wp:positionH>
                <wp:positionV relativeFrom="paragraph">
                  <wp:posOffset>29845</wp:posOffset>
                </wp:positionV>
                <wp:extent cx="180975" cy="209550"/>
                <wp:effectExtent l="19050" t="19050" r="47625" b="19050"/>
                <wp:wrapNone/>
                <wp:docPr id="3" name="Šipka: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up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D2DB1" id="Šipka: nahoru 3" o:spid="_x0000_s1026" type="#_x0000_t68" style="position:absolute;margin-left:125.9pt;margin-top:2.35pt;width:14.25pt;height:16.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" adj="9327" fillcolor="#00b0f0" strokecolor="#585d00 [1604]" strokeweight="1pt"/>
            </w:pict>
          </mc:Fallback>
        </mc:AlternateContent>
      </w:r>
    </w:p>
    <w:p w:rsidR="4033E5BA" w:rsidRPr="0080185B" w:rsidRDefault="1AD9A304" w:rsidP="1AD9A304">
      <w:pPr>
        <w:pStyle w:val="Nadpis2"/>
      </w:pPr>
      <w:r w:rsidRPr="0080185B">
        <w:t xml:space="preserve">Přidání sloupce PZ </w:t>
      </w:r>
      <w:r w:rsidR="001752BB" w:rsidRPr="0080185B">
        <w:t xml:space="preserve">(před zasetím) </w:t>
      </w:r>
      <w:r w:rsidRPr="0080185B">
        <w:t>do exportu pro DWH</w:t>
      </w:r>
    </w:p>
    <w:p w:rsidR="4033E5BA" w:rsidRPr="0080185B" w:rsidRDefault="1AD9A304" w:rsidP="1AD9A304">
      <w:pPr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V případě půdního užití (viz obr. </w:t>
      </w:r>
      <w:r w:rsidR="002D7529" w:rsidRPr="0080185B">
        <w:rPr>
          <w:rFonts w:cs="Arial"/>
          <w:szCs w:val="22"/>
        </w:rPr>
        <w:t>2</w:t>
      </w:r>
      <w:r w:rsidRPr="0080185B">
        <w:rPr>
          <w:rFonts w:cs="Arial"/>
          <w:szCs w:val="22"/>
        </w:rPr>
        <w:t xml:space="preserve">) tabulka obsahuje také sloupec PZ („před zasetím“, nabývá hodnot ANO/NE). Sloupec se ale aktuálně neexportuje </w:t>
      </w:r>
      <w:r w:rsidR="00FB4F81" w:rsidRPr="0080185B">
        <w:rPr>
          <w:rFonts w:cs="Arial"/>
          <w:szCs w:val="22"/>
        </w:rPr>
        <w:t xml:space="preserve">z IS STATPOR </w:t>
      </w:r>
      <w:r w:rsidRPr="0080185B">
        <w:rPr>
          <w:rFonts w:cs="Arial"/>
          <w:szCs w:val="22"/>
        </w:rPr>
        <w:t xml:space="preserve">do </w:t>
      </w:r>
      <w:r w:rsidR="00FB4F81" w:rsidRPr="0080185B">
        <w:rPr>
          <w:rFonts w:cs="Arial"/>
          <w:szCs w:val="22"/>
        </w:rPr>
        <w:t xml:space="preserve">IS </w:t>
      </w:r>
      <w:r w:rsidRPr="0080185B">
        <w:rPr>
          <w:rFonts w:cs="Arial"/>
          <w:szCs w:val="22"/>
        </w:rPr>
        <w:t>DWH, což potřebujeme změnit, tj. rozšířit export POR.csv o sloupec PZ. V případě mimopůdního užití bude obsah sloupce prázdný.</w:t>
      </w:r>
    </w:p>
    <w:p w:rsidR="001752BB" w:rsidRPr="0080185B" w:rsidRDefault="001752BB" w:rsidP="1AD9A304">
      <w:pPr>
        <w:rPr>
          <w:rFonts w:cs="Arial"/>
          <w:szCs w:val="22"/>
        </w:rPr>
      </w:pPr>
    </w:p>
    <w:p w:rsidR="4033E5BA" w:rsidRPr="0080185B" w:rsidRDefault="00A72D6D" w:rsidP="1AD9A304">
      <w:pPr>
        <w:pStyle w:val="Nadpis2"/>
      </w:pPr>
      <w:r w:rsidRPr="0080185B">
        <w:rPr>
          <w:u w:val="single"/>
        </w:rPr>
        <w:t>Rozšíření zápisu dat o spotřebě POR v mimopůdním užití (přidání sloupce “Plodina”)</w:t>
      </w:r>
      <w:r w:rsidRPr="0080185B">
        <w:t xml:space="preserve"> v aplikaci „Evidenci použití hnojiv a přípravků na ochranu rostlin“ (EPH) na Portálu farmáře a exportu zadaných dat (včetně dat ze sloupce Plodina) pro účely statistického zpracování (z IS EPH do IS STATPOR).</w:t>
      </w:r>
    </w:p>
    <w:p w:rsidR="4033E5BA" w:rsidRPr="0080185B" w:rsidRDefault="4033E5BA" w:rsidP="4033E5BA">
      <w:pPr>
        <w:rPr>
          <w:rFonts w:cs="Arial"/>
          <w:szCs w:val="22"/>
        </w:rPr>
      </w:pPr>
      <w:r w:rsidRPr="0080185B">
        <w:rPr>
          <w:rFonts w:eastAsia="Calibri" w:cs="Arial"/>
          <w:szCs w:val="22"/>
        </w:rPr>
        <w:t xml:space="preserve"> </w:t>
      </w:r>
    </w:p>
    <w:p w:rsidR="4033E5BA" w:rsidRPr="0080185B" w:rsidRDefault="1AD9A304" w:rsidP="1AD9A304">
      <w:pPr>
        <w:spacing w:line="259" w:lineRule="auto"/>
        <w:jc w:val="both"/>
        <w:rPr>
          <w:rFonts w:cs="Arial"/>
          <w:szCs w:val="22"/>
          <w:u w:val="single"/>
        </w:rPr>
      </w:pPr>
      <w:r w:rsidRPr="0080185B">
        <w:rPr>
          <w:rFonts w:cs="Arial"/>
          <w:szCs w:val="22"/>
        </w:rPr>
        <w:t xml:space="preserve">Z aplikace EPH na Portálu farmáře </w:t>
      </w:r>
      <w:r w:rsidR="00AA7679" w:rsidRPr="0080185B">
        <w:rPr>
          <w:rFonts w:cs="Arial"/>
          <w:szCs w:val="22"/>
        </w:rPr>
        <w:t>předávají profesionální uživatelé na základě výzvy ÚKZÚZ</w:t>
      </w:r>
      <w:r w:rsidRPr="0080185B">
        <w:rPr>
          <w:rFonts w:cs="Arial"/>
          <w:szCs w:val="22"/>
        </w:rPr>
        <w:t xml:space="preserve"> data o spotřebě přípravků do aplikace STATPOR. </w:t>
      </w:r>
      <w:r w:rsidRPr="0080185B">
        <w:rPr>
          <w:rFonts w:cs="Arial"/>
          <w:szCs w:val="22"/>
          <w:u w:val="single"/>
        </w:rPr>
        <w:t>Profesionálním uživatelům, kteří vedou evidenci použití POR a hnojiv na Portálu Farmáře, by mělo být umožněno i v případě mimopůdního užití zapsat plodinu, do které byla aplikace provedena, aby splnili povinnost podle čl. 67 odst. 1 Nařízení EU č. 1107/2009</w:t>
      </w:r>
      <w:r w:rsidRPr="0080185B">
        <w:rPr>
          <w:rFonts w:cs="Arial"/>
          <w:b/>
          <w:szCs w:val="22"/>
        </w:rPr>
        <w:t xml:space="preserve">, tzn., zaznamenat použití POR v plodině. </w:t>
      </w:r>
      <w:r w:rsidRPr="0080185B">
        <w:rPr>
          <w:rFonts w:cs="Arial"/>
          <w:szCs w:val="22"/>
          <w:u w:val="single"/>
        </w:rPr>
        <w:t xml:space="preserve">V současnosti aplikace EPH neumožňuje zápis plodiny v případě mimopůdního užití – viz obr. 3. </w:t>
      </w:r>
    </w:p>
    <w:p w:rsidR="1AD9A304" w:rsidRPr="0080185B" w:rsidRDefault="1AD9A304" w:rsidP="1AD9A304">
      <w:pPr>
        <w:jc w:val="both"/>
        <w:rPr>
          <w:rFonts w:cs="Arial"/>
          <w:szCs w:val="22"/>
        </w:rPr>
      </w:pPr>
      <w:r w:rsidRPr="0080185B">
        <w:rPr>
          <w:rFonts w:eastAsia="Calibri" w:cs="Arial"/>
          <w:szCs w:val="22"/>
        </w:rPr>
        <w:t xml:space="preserve"> </w:t>
      </w:r>
      <w:r w:rsidRPr="0080185B">
        <w:rPr>
          <w:rFonts w:eastAsia="Arial" w:cs="Arial"/>
          <w:szCs w:val="22"/>
        </w:rPr>
        <w:t>Obr. č. 3 – Evidence použití hnojiv a POR na Portálu farmáře</w:t>
      </w:r>
    </w:p>
    <w:p w:rsidR="4033E5BA" w:rsidRPr="0080185B" w:rsidRDefault="4033E5BA" w:rsidP="4033E5BA">
      <w:pPr>
        <w:jc w:val="both"/>
        <w:rPr>
          <w:rFonts w:eastAsia="Calibri" w:cs="Arial"/>
          <w:szCs w:val="22"/>
        </w:rPr>
      </w:pPr>
      <w:r w:rsidRPr="0080185B">
        <w:rPr>
          <w:rFonts w:cs="Arial"/>
          <w:noProof/>
          <w:szCs w:val="22"/>
          <w:lang w:eastAsia="cs-CZ"/>
        </w:rPr>
        <w:drawing>
          <wp:inline distT="0" distB="0" distL="0" distR="0" wp14:anchorId="66D9A66E" wp14:editId="46D2B808">
            <wp:extent cx="6177103" cy="1990725"/>
            <wp:effectExtent l="0" t="0" r="0" b="0"/>
            <wp:docPr id="427034932" name="Obrázek 42703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085" cy="199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D9A304" w:rsidRPr="0080185B">
        <w:rPr>
          <w:rFonts w:eastAsia="Calibri" w:cs="Arial"/>
          <w:szCs w:val="22"/>
        </w:rPr>
        <w:t xml:space="preserve"> </w:t>
      </w:r>
    </w:p>
    <w:p w:rsidR="00A72D6D" w:rsidRPr="0080185B" w:rsidRDefault="00A72D6D" w:rsidP="4033E5BA">
      <w:pPr>
        <w:jc w:val="both"/>
        <w:rPr>
          <w:rFonts w:cs="Arial"/>
          <w:szCs w:val="22"/>
        </w:rPr>
      </w:pPr>
    </w:p>
    <w:p w:rsidR="00457E84" w:rsidRPr="0080185B" w:rsidRDefault="1AD9A304" w:rsidP="1AD9A304">
      <w:pPr>
        <w:spacing w:line="259" w:lineRule="auto"/>
        <w:jc w:val="both"/>
        <w:rPr>
          <w:rFonts w:cs="Arial"/>
          <w:szCs w:val="22"/>
        </w:rPr>
      </w:pPr>
      <w:r w:rsidRPr="0080185B">
        <w:rPr>
          <w:rFonts w:cs="Arial"/>
          <w:szCs w:val="22"/>
          <w:u w:val="single"/>
        </w:rPr>
        <w:t>Realizac</w:t>
      </w:r>
      <w:r w:rsidR="00085A2C" w:rsidRPr="0080185B">
        <w:rPr>
          <w:rFonts w:cs="Arial"/>
          <w:szCs w:val="22"/>
          <w:u w:val="single"/>
        </w:rPr>
        <w:t>i</w:t>
      </w:r>
      <w:r w:rsidRPr="0080185B">
        <w:rPr>
          <w:rFonts w:cs="Arial"/>
          <w:szCs w:val="22"/>
          <w:u w:val="single"/>
        </w:rPr>
        <w:t xml:space="preserve"> úprav </w:t>
      </w:r>
      <w:r w:rsidR="00E42DD5" w:rsidRPr="0080185B">
        <w:rPr>
          <w:rFonts w:cs="Arial"/>
          <w:szCs w:val="22"/>
          <w:u w:val="single"/>
        </w:rPr>
        <w:t>v</w:t>
      </w:r>
      <w:r w:rsidR="0096683B" w:rsidRPr="0080185B">
        <w:rPr>
          <w:rFonts w:cs="Arial"/>
          <w:szCs w:val="22"/>
          <w:u w:val="single"/>
        </w:rPr>
        <w:t> </w:t>
      </w:r>
      <w:r w:rsidR="00E42DD5" w:rsidRPr="0080185B">
        <w:rPr>
          <w:rFonts w:cs="Arial"/>
          <w:szCs w:val="22"/>
          <w:u w:val="single"/>
        </w:rPr>
        <w:t>EPH</w:t>
      </w:r>
      <w:r w:rsidR="0096683B" w:rsidRPr="0080185B">
        <w:rPr>
          <w:rFonts w:cs="Arial"/>
          <w:szCs w:val="22"/>
          <w:u w:val="single"/>
        </w:rPr>
        <w:t xml:space="preserve"> je důležité sladit s úpravou IS STAPOR</w:t>
      </w:r>
      <w:r w:rsidR="001F638A" w:rsidRPr="0080185B">
        <w:rPr>
          <w:rFonts w:cs="Arial"/>
          <w:szCs w:val="22"/>
        </w:rPr>
        <w:t>, neboť se jeden krát ročně vyzývají vybraní profesionální uživatelé (cca 3000 subje</w:t>
      </w:r>
      <w:r w:rsidR="00457E84" w:rsidRPr="0080185B">
        <w:rPr>
          <w:rFonts w:cs="Arial"/>
          <w:szCs w:val="22"/>
        </w:rPr>
        <w:t>k</w:t>
      </w:r>
      <w:r w:rsidR="001F638A" w:rsidRPr="0080185B">
        <w:rPr>
          <w:rFonts w:cs="Arial"/>
          <w:szCs w:val="22"/>
        </w:rPr>
        <w:t>tů)</w:t>
      </w:r>
      <w:r w:rsidRPr="0080185B">
        <w:rPr>
          <w:rFonts w:cs="Arial"/>
          <w:szCs w:val="22"/>
        </w:rPr>
        <w:t xml:space="preserve">, </w:t>
      </w:r>
      <w:r w:rsidR="00085A2C" w:rsidRPr="0080185B">
        <w:rPr>
          <w:rFonts w:cs="Arial"/>
          <w:szCs w:val="22"/>
        </w:rPr>
        <w:t xml:space="preserve">aby předali data o spotřebě POR za </w:t>
      </w:r>
      <w:r w:rsidR="00085A2C" w:rsidRPr="0080185B">
        <w:rPr>
          <w:rFonts w:cs="Arial"/>
          <w:szCs w:val="22"/>
        </w:rPr>
        <w:lastRenderedPageBreak/>
        <w:t>daný kalendářní rok do STATPO</w:t>
      </w:r>
      <w:r w:rsidR="0083364C" w:rsidRPr="0080185B">
        <w:rPr>
          <w:rFonts w:cs="Arial"/>
          <w:szCs w:val="22"/>
        </w:rPr>
        <w:t xml:space="preserve">R. Pokud by v EPH </w:t>
      </w:r>
      <w:r w:rsidR="00457E84" w:rsidRPr="0080185B">
        <w:rPr>
          <w:rFonts w:cs="Arial"/>
          <w:szCs w:val="22"/>
        </w:rPr>
        <w:t xml:space="preserve">při předávání </w:t>
      </w:r>
      <w:r w:rsidR="0083364C" w:rsidRPr="0080185B">
        <w:rPr>
          <w:rFonts w:cs="Arial"/>
          <w:szCs w:val="22"/>
        </w:rPr>
        <w:t>chyběl údaj o plodině, do níž byl POR použit (v rámci mimopůdního užití)</w:t>
      </w:r>
      <w:r w:rsidR="007A2514" w:rsidRPr="0080185B">
        <w:rPr>
          <w:rFonts w:cs="Arial"/>
          <w:szCs w:val="22"/>
        </w:rPr>
        <w:t>, chyběl by také v IS STATPOR</w:t>
      </w:r>
      <w:r w:rsidR="00457E84" w:rsidRPr="0080185B">
        <w:rPr>
          <w:rFonts w:cs="Arial"/>
          <w:szCs w:val="22"/>
        </w:rPr>
        <w:t>.</w:t>
      </w:r>
    </w:p>
    <w:p w:rsidR="4033E5BA" w:rsidRPr="0080185B" w:rsidRDefault="4033E5BA" w:rsidP="1AD9A304">
      <w:pPr>
        <w:spacing w:line="259" w:lineRule="auto"/>
        <w:jc w:val="both"/>
        <w:rPr>
          <w:rFonts w:cs="Arial"/>
          <w:szCs w:val="22"/>
        </w:rPr>
      </w:pPr>
    </w:p>
    <w:p w:rsidR="4033E5BA" w:rsidRPr="0080185B" w:rsidRDefault="002224F6" w:rsidP="1AD9A304">
      <w:pPr>
        <w:spacing w:line="259" w:lineRule="auto"/>
        <w:jc w:val="both"/>
        <w:rPr>
          <w:rFonts w:cs="Arial"/>
          <w:szCs w:val="22"/>
        </w:rPr>
      </w:pPr>
      <w:r w:rsidRPr="0080185B">
        <w:rPr>
          <w:rFonts w:cs="Arial"/>
          <w:szCs w:val="22"/>
        </w:rPr>
        <w:t xml:space="preserve">S výše uvedenými požadavky na úpravu EPH souvisí také potřeba </w:t>
      </w:r>
      <w:r w:rsidR="009544A7" w:rsidRPr="0080185B">
        <w:rPr>
          <w:rFonts w:cs="Arial"/>
          <w:szCs w:val="22"/>
        </w:rPr>
        <w:t xml:space="preserve">úprav v komerčních SW, které slouží k zadávání dat o </w:t>
      </w:r>
      <w:r w:rsidR="00CA2577">
        <w:rPr>
          <w:rFonts w:cs="Arial"/>
          <w:szCs w:val="22"/>
        </w:rPr>
        <w:t>použití</w:t>
      </w:r>
      <w:r w:rsidR="009544A7" w:rsidRPr="0080185B">
        <w:rPr>
          <w:rFonts w:cs="Arial"/>
          <w:szCs w:val="22"/>
        </w:rPr>
        <w:t xml:space="preserve"> POR a exportování do IS STATPOR </w:t>
      </w:r>
      <w:r w:rsidR="1AD9A304" w:rsidRPr="0080185B">
        <w:rPr>
          <w:rFonts w:cs="Arial"/>
          <w:szCs w:val="22"/>
        </w:rPr>
        <w:t>(minimálně bude potřeba zajistit, aby export fungoval i po úpravách aplikace STATPOR - otázka správného exportu dat bez atributu plodiny v mimopůdním užití stejně jako z Portálu farmáře). To je však již mimo kompetenci ÚKZÚZ.</w:t>
      </w:r>
    </w:p>
    <w:p w:rsidR="4033E5BA" w:rsidRPr="00B61266" w:rsidRDefault="4033E5BA" w:rsidP="4033E5BA">
      <w:pPr>
        <w:rPr>
          <w:szCs w:val="22"/>
        </w:rPr>
      </w:pPr>
    </w:p>
    <w:p w:rsidR="0000551E" w:rsidRPr="00C17E79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3241A7" w:rsidRDefault="003241A7" w:rsidP="004F2622">
      <w:pPr>
        <w:jc w:val="both"/>
      </w:pPr>
      <w:r>
        <w:t>Nejsou žádné dopady na infrastrukturu a bezpečnost. Jedná se výhradně o úpravy existujících formul</w:t>
      </w:r>
      <w:r w:rsidR="00031D03">
        <w:t>ářů, drobné úpravy datového modelu a procedury pro export/import dat z EPH/STATPOR.</w:t>
      </w:r>
    </w:p>
    <w:p w:rsidR="00031D03" w:rsidRPr="003241A7" w:rsidRDefault="00031D03" w:rsidP="004F2622">
      <w:pPr>
        <w:jc w:val="both"/>
      </w:pPr>
      <w:r>
        <w:t>Nejsou nijak dotčena oprávnění uživatelů, ani žádné další bezpečnostní aspekty. Implementace opatření Směrnice systémové bezpečnosti verze 2.4. je v rámci tohoto PZ bezpředmětná – úroveň bezpečnosti dotčených funkcionalit (formuláře EPH, STATPOR a přenosu dat mezi systémy bude nezměněna)</w:t>
      </w:r>
    </w:p>
    <w:p w:rsidR="0000551E" w:rsidRPr="001A0600" w:rsidRDefault="0000551E" w:rsidP="00CE080A">
      <w:pPr>
        <w:pStyle w:val="Titulek"/>
      </w:pPr>
      <w:r w:rsidRPr="00D9688A">
        <w:t xml:space="preserve">(Pozn.: </w:t>
      </w:r>
      <w:r w:rsidR="001A0600" w:rsidRPr="00D9688A">
        <w:t>V případě předpokládaných</w:t>
      </w:r>
      <w:r w:rsidRPr="00D9688A">
        <w:t xml:space="preserve"> </w:t>
      </w:r>
      <w:r w:rsidR="001A0600" w:rsidRPr="00D9688A">
        <w:t xml:space="preserve">či možných </w:t>
      </w:r>
      <w:r w:rsidRPr="00D9688A">
        <w:t>dopad</w:t>
      </w:r>
      <w:r w:rsidR="001A0600" w:rsidRPr="00D9688A">
        <w:t>ů</w:t>
      </w:r>
      <w:r w:rsidRPr="00D9688A">
        <w:t xml:space="preserve"> změny na agendu, aplikaci, data, infrastrukturu nebo na bezpečnost </w:t>
      </w:r>
      <w:r w:rsidR="001A0600" w:rsidRPr="00D9688A">
        <w:t xml:space="preserve">je </w:t>
      </w:r>
      <w:r w:rsidR="002B04AE" w:rsidRPr="00D9688A">
        <w:t>třeba</w:t>
      </w:r>
      <w:r w:rsidRPr="00D9688A">
        <w:t xml:space="preserve"> </w:t>
      </w:r>
      <w:r w:rsidR="00D9688A" w:rsidRPr="00D9688A">
        <w:t>si vyžádat stanovisko</w:t>
      </w:r>
      <w:r w:rsidRPr="00D9688A">
        <w:t xml:space="preserve"> relevantní</w:t>
      </w:r>
      <w:r w:rsidR="00D9688A" w:rsidRPr="00D9688A">
        <w:t>ch specialistů</w:t>
      </w:r>
      <w:r w:rsidRPr="00D9688A">
        <w:t>, tedy věcn</w:t>
      </w:r>
      <w:r w:rsidR="00D9688A" w:rsidRPr="00D9688A">
        <w:t>ého</w:t>
      </w:r>
      <w:r w:rsidRPr="00D9688A">
        <w:t>/metodick</w:t>
      </w:r>
      <w:r w:rsidR="00D9688A" w:rsidRPr="00D9688A">
        <w:t>ého, provozního</w:t>
      </w:r>
      <w:r w:rsidR="002B04AE" w:rsidRPr="00D9688A">
        <w:t>,</w:t>
      </w:r>
      <w:r w:rsidRPr="00D9688A">
        <w:t xml:space="preserve"> bezpečnostní</w:t>
      </w:r>
      <w:r w:rsidR="00D9688A" w:rsidRPr="00D9688A">
        <w:t>ho garanta, příp. architekta</w:t>
      </w:r>
      <w:r w:rsidRPr="00D9688A">
        <w:t>.)</w:t>
      </w:r>
    </w:p>
    <w:p w:rsidR="0000551E" w:rsidRDefault="0000551E" w:rsidP="00CE080A">
      <w:pPr>
        <w:pStyle w:val="Nadpis3"/>
        <w:numPr>
          <w:ilvl w:val="0"/>
          <w:numId w:val="0"/>
        </w:numPr>
      </w:pPr>
    </w:p>
    <w:p w:rsidR="00411B8E" w:rsidRDefault="00411B8E" w:rsidP="00CC7ED5">
      <w:pPr>
        <w:pStyle w:val="Nadpis2"/>
      </w:pPr>
      <w:r>
        <w:t>Požadavky na součinnost Agribus</w:t>
      </w:r>
    </w:p>
    <w:p w:rsidR="00031D03" w:rsidRPr="00031D03" w:rsidRDefault="00031D03" w:rsidP="00031D03">
      <w:r>
        <w:t>Není vyžadována</w:t>
      </w:r>
    </w:p>
    <w:p w:rsidR="00411B8E" w:rsidRPr="00CE080A" w:rsidRDefault="00411B8E" w:rsidP="00CE080A">
      <w:pPr>
        <w:pStyle w:val="Titulek"/>
      </w:pPr>
      <w:r w:rsidRPr="00411B8E">
        <w:t>(Pozn.: Pokud existují požadavky na součinnost Agribus, uveďte specifikaci služby ve formě stru</w:t>
      </w:r>
      <w:r w:rsidR="00841811">
        <w:t xml:space="preserve">kturovaného </w:t>
      </w:r>
      <w:r w:rsidR="00446E5A">
        <w:t>požadavku</w:t>
      </w:r>
      <w:r w:rsidR="00841811">
        <w:t xml:space="preserve"> (request) a odpovědi (response) </w:t>
      </w:r>
      <w:r w:rsidRPr="00411B8E">
        <w:t xml:space="preserve">s vyznačenou </w:t>
      </w:r>
      <w:r w:rsidR="00841811">
        <w:t>změnou</w:t>
      </w:r>
      <w:r w:rsidR="00446E5A">
        <w:t>.</w:t>
      </w:r>
      <w:r w:rsidR="00841811">
        <w:t>)</w:t>
      </w:r>
    </w:p>
    <w:p w:rsidR="00411B8E" w:rsidRPr="00411B8E" w:rsidRDefault="00411B8E" w:rsidP="00411B8E"/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175"/>
        <w:gridCol w:w="5101"/>
      </w:tblGrid>
      <w:tr w:rsidR="00031D03" w:rsidRPr="00013DF1" w:rsidTr="004F2622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13DF1" w:rsidRDefault="00031D03" w:rsidP="00031D03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13DF1" w:rsidRDefault="00031D03" w:rsidP="00031D03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D03" w:rsidRPr="00013DF1" w:rsidRDefault="00031D03" w:rsidP="00031D03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031D03" w:rsidRPr="00031D03" w:rsidTr="004F2622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 n2rhps13.apl.mzem.net – apl. server SR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Nasazení nové verze app</w:t>
            </w:r>
            <w:r>
              <w:rPr>
                <w:bCs/>
                <w:color w:val="000000"/>
                <w:szCs w:val="22"/>
                <w:lang w:eastAsia="cs-CZ"/>
              </w:rPr>
              <w:t>likace</w:t>
            </w:r>
            <w:r w:rsidRPr="00031D03">
              <w:rPr>
                <w:bCs/>
                <w:color w:val="000000"/>
                <w:szCs w:val="22"/>
                <w:lang w:eastAsia="cs-CZ"/>
              </w:rPr>
              <w:t xml:space="preserve"> </w:t>
            </w:r>
            <w:r>
              <w:rPr>
                <w:bCs/>
                <w:color w:val="000000"/>
                <w:szCs w:val="22"/>
                <w:lang w:eastAsia="cs-CZ"/>
              </w:rPr>
              <w:t>*</w:t>
            </w:r>
            <w:r w:rsidRPr="00031D03">
              <w:rPr>
                <w:bCs/>
                <w:color w:val="000000"/>
                <w:szCs w:val="22"/>
                <w:lang w:eastAsia="cs-CZ"/>
              </w:rPr>
              <w:t>/ssl/app/eph</w:t>
            </w:r>
            <w:r>
              <w:rPr>
                <w:bCs/>
                <w:color w:val="000000"/>
                <w:szCs w:val="22"/>
                <w:lang w:eastAsia="cs-CZ"/>
              </w:rPr>
              <w:t xml:space="preserve"> a */ssl/app/statpor</w:t>
            </w:r>
          </w:p>
        </w:tc>
      </w:tr>
      <w:tr w:rsidR="00031D03" w:rsidRPr="00031D03" w:rsidTr="004F2622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 n2rhps14.apl.mzem.net – apl. server SR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Nasazení nové verze app</w:t>
            </w:r>
            <w:r>
              <w:rPr>
                <w:bCs/>
                <w:color w:val="000000"/>
                <w:szCs w:val="22"/>
                <w:lang w:eastAsia="cs-CZ"/>
              </w:rPr>
              <w:t>likace</w:t>
            </w:r>
            <w:r w:rsidRPr="00031D03">
              <w:rPr>
                <w:bCs/>
                <w:color w:val="000000"/>
                <w:szCs w:val="22"/>
                <w:lang w:eastAsia="cs-CZ"/>
              </w:rPr>
              <w:t xml:space="preserve"> </w:t>
            </w:r>
            <w:r>
              <w:rPr>
                <w:bCs/>
                <w:color w:val="000000"/>
                <w:szCs w:val="22"/>
                <w:lang w:eastAsia="cs-CZ"/>
              </w:rPr>
              <w:t>*</w:t>
            </w:r>
            <w:r w:rsidRPr="00031D03">
              <w:rPr>
                <w:bCs/>
                <w:color w:val="000000"/>
                <w:szCs w:val="22"/>
                <w:lang w:eastAsia="cs-CZ"/>
              </w:rPr>
              <w:t>/ssl/app/eph</w:t>
            </w:r>
            <w:r>
              <w:rPr>
                <w:bCs/>
                <w:color w:val="000000"/>
                <w:szCs w:val="22"/>
                <w:lang w:eastAsia="cs-CZ"/>
              </w:rPr>
              <w:t xml:space="preserve"> a */ssl/app/statpor</w:t>
            </w:r>
          </w:p>
        </w:tc>
      </w:tr>
      <w:tr w:rsidR="00031D03" w:rsidRPr="00031D03" w:rsidTr="004F2622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>Databáze EPH, STATPOR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031D03">
              <w:rPr>
                <w:bCs/>
                <w:color w:val="000000"/>
                <w:szCs w:val="22"/>
                <w:lang w:eastAsia="cs-CZ"/>
              </w:rPr>
              <w:t xml:space="preserve">Úprava dotčených tabulek dle PZ výše </w:t>
            </w:r>
          </w:p>
        </w:tc>
      </w:tr>
    </w:tbl>
    <w:p w:rsidR="0000551E" w:rsidRPr="0016270D" w:rsidRDefault="0000551E" w:rsidP="0016270D"/>
    <w:p w:rsidR="0000551E" w:rsidRDefault="0000551E" w:rsidP="00CC7ED5">
      <w:pPr>
        <w:pStyle w:val="Nadpis2"/>
      </w:pPr>
      <w:r w:rsidRPr="006C3557">
        <w:t>Rizika implementace změny</w:t>
      </w:r>
    </w:p>
    <w:p w:rsidR="0000551E" w:rsidRPr="00B8108C" w:rsidRDefault="00031D03" w:rsidP="00B8108C">
      <w:r>
        <w:t>Nejsou.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CE080A" w:rsidRDefault="0000551E" w:rsidP="00CE080A">
      <w:pPr>
        <w:pStyle w:val="Titulek"/>
      </w:pPr>
      <w:r w:rsidRPr="001F4C72">
        <w:t>(Pozn.: Uveďte, zda zařadit</w:t>
      </w:r>
      <w:r>
        <w:t xml:space="preserve"> změnu </w:t>
      </w:r>
      <w:r w:rsidRPr="001F4C72">
        <w:t>do stávající</w:t>
      </w:r>
      <w:r>
        <w:t xml:space="preserve"> provozní</w:t>
      </w:r>
      <w:r w:rsidRPr="001F4C72">
        <w:t xml:space="preserve"> smlouvy, konkrétní požadavky na požadované služby, SLA.)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438"/>
        <w:gridCol w:w="1276"/>
        <w:gridCol w:w="708"/>
        <w:gridCol w:w="771"/>
      </w:tblGrid>
      <w:tr w:rsidR="0000551E" w:rsidRPr="00276A3F" w:rsidTr="004F2622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4F2622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4F2622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0B05C7">
              <w:rPr>
                <w:rFonts w:cs="Arial"/>
                <w:color w:val="000000"/>
                <w:szCs w:val="22"/>
                <w:lang w:eastAsia="cs-CZ"/>
              </w:rPr>
              <w:t xml:space="preserve"> -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B05C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551E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551E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551E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031D0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551E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31D03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031D0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031D0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031D0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31D03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1D03" w:rsidRPr="004F2BA0" w:rsidRDefault="00031D03" w:rsidP="00031D0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31D03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1D03" w:rsidRPr="004F2BA0" w:rsidRDefault="00031D03" w:rsidP="00031D0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1D03" w:rsidRPr="00276A3F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Pr="00276A3F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Pr="00276A3F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Pr="00276A3F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31D03" w:rsidRPr="00276A3F" w:rsidTr="004F26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1D03" w:rsidRPr="004F2BA0" w:rsidRDefault="00031D03" w:rsidP="00031D0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1D03" w:rsidRDefault="00031D03" w:rsidP="000B05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WS – </w:t>
            </w:r>
            <w:r w:rsidR="000B05C7">
              <w:rPr>
                <w:rFonts w:cs="Arial"/>
                <w:color w:val="000000"/>
                <w:szCs w:val="22"/>
                <w:lang w:eastAsia="cs-CZ"/>
              </w:rPr>
              <w:t xml:space="preserve">Agribus </w:t>
            </w:r>
            <w:r>
              <w:rPr>
                <w:rFonts w:cs="Arial"/>
                <w:color w:val="000000"/>
                <w:szCs w:val="22"/>
                <w:lang w:eastAsia="cs-CZ"/>
              </w:rPr>
              <w:t>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D03" w:rsidRDefault="00031D03" w:rsidP="00031D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0B05C7" w:rsidRPr="000C27F3" w:rsidRDefault="0000551E" w:rsidP="000B05C7">
      <w:pPr>
        <w:pStyle w:val="Odstavecseseznamem"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4C022A">
        <w:rPr>
          <w:rFonts w:cs="Arial"/>
          <w:sz w:val="16"/>
          <w:szCs w:val="16"/>
        </w:rPr>
        <w:t>(</w:t>
      </w:r>
      <w:r w:rsidR="000B05C7" w:rsidRPr="000C27F3">
        <w:rPr>
          <w:b/>
        </w:rPr>
        <w:t xml:space="preserve">Sparx EA modelu (zejména ArchiMate modelu) </w:t>
      </w:r>
    </w:p>
    <w:p w:rsidR="000B05C7" w:rsidRPr="00EA7F15" w:rsidRDefault="000B05C7" w:rsidP="000B05C7">
      <w:pPr>
        <w:pStyle w:val="Odstavecseseznamem"/>
        <w:ind w:left="1065"/>
      </w:pPr>
      <w:r>
        <w:t>V případě, že v rámci implementace dojde k změnám, provede se aktualizace modelu. Sparx EA model by měl zahrnovat:</w:t>
      </w:r>
    </w:p>
    <w:p w:rsidR="000B05C7" w:rsidRPr="00EA7F15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>Aplikační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>případně dílčí komponenty v podobě ArchiMate Application Component,</w:t>
      </w:r>
    </w:p>
    <w:p w:rsidR="000B05C7" w:rsidRPr="00EA7F15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>Vymezení relevantních dílčích funkcionalit jako ArchiMate koncepty Application Function přidělené k příslušné aplikační komponentě (Application Component)</w:t>
      </w:r>
      <w:r>
        <w:t>,</w:t>
      </w:r>
    </w:p>
    <w:p w:rsidR="000B05C7" w:rsidRPr="00EA7F15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>Prvky webových služeb reprezentované ArchiMate Application Service,</w:t>
      </w:r>
    </w:p>
    <w:p w:rsidR="000B05C7" w:rsidRPr="00EA7F15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>Hlavní datové objekty a číselníky reprezentovány ArchiMate Data Object,</w:t>
      </w:r>
    </w:p>
    <w:p w:rsidR="000B05C7" w:rsidRPr="00EA7F15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>Activity model/diagramy anebo sekvenční model/diagramy logiky zpracování definovaných typů dokumentů</w:t>
      </w:r>
      <w:r>
        <w:t>,</w:t>
      </w:r>
    </w:p>
    <w:p w:rsidR="000B05C7" w:rsidRPr="00EA7F15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 w:rsidRPr="00EA7F15">
        <w:t xml:space="preserve">Doplnění modelu o integrace na externí systémy (konzumace integračních funkcionalit, služeb a rozhraní), znázorněné </w:t>
      </w:r>
      <w:r>
        <w:t xml:space="preserve">ArchiMate </w:t>
      </w:r>
      <w:r w:rsidRPr="00EA7F15">
        <w:t>vazbou Used by.</w:t>
      </w:r>
    </w:p>
    <w:p w:rsidR="000B05C7" w:rsidRPr="00EA7F15" w:rsidRDefault="000B05C7" w:rsidP="000B05C7"/>
    <w:p w:rsidR="000B05C7" w:rsidRPr="001C49F2" w:rsidRDefault="000B05C7" w:rsidP="000B05C7">
      <w:pPr>
        <w:pStyle w:val="Odstavecseseznamem"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0B05C7" w:rsidRDefault="000B05C7" w:rsidP="000B05C7">
      <w:pPr>
        <w:pStyle w:val="Odstavecseseznamem"/>
        <w:ind w:left="1065"/>
      </w:pPr>
      <w:r>
        <w:t>Jde o přehled bezpečnostních opatření, který jen odkazuje, kde v technické dokumentaci se nalézá jejich popis.</w:t>
      </w:r>
    </w:p>
    <w:p w:rsidR="000B05C7" w:rsidRDefault="000B05C7" w:rsidP="000B05C7">
      <w:pPr>
        <w:pStyle w:val="Odstavecseseznamem"/>
        <w:ind w:left="1065"/>
      </w:pPr>
      <w:r>
        <w:t>Jedná se především o popis těchto bezpečnostních opatření (jsou-li relevantní):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Řízení přístupu, role, autentizace a autorizace, druhy a správa účtů,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Omezení oprávnění (princip minimálních oprávnění),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Proces řízení účtů (přidělování/odebírání, vytváření/rušení)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Auditní mechanismy, napojení na SIEM (Syslog, SNP TRAP, Textový soubor, JDBC, Microsoft Event Log…),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Šifrování,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Zabezpečení webového rozhraní, je-li součástí systému,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Certifikační autority a PKI,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Zajištění integrity dat,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Zajištění dostupnosti dat (redundance, cluster, HA…),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Zálohování, způsob, rozvrh,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Obnovení ze zálohy (DRP) včetně předpokládané doby obnovy.</w:t>
      </w:r>
    </w:p>
    <w:p w:rsidR="000B05C7" w:rsidRDefault="000B05C7" w:rsidP="000B05C7">
      <w:pPr>
        <w:pStyle w:val="Odstavecseseznamem"/>
        <w:numPr>
          <w:ilvl w:val="1"/>
          <w:numId w:val="12"/>
        </w:numPr>
        <w:ind w:left="1418" w:hanging="338"/>
      </w:pPr>
      <w:r>
        <w:t>Předpokládá se, že existuje síťové schéma, komunikační schéma a zdrojový kód.</w:t>
      </w:r>
    </w:p>
    <w:p w:rsidR="00686C37" w:rsidRDefault="00686C37" w:rsidP="00686C3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0B05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0B05C7">
        <w:rPr>
          <w:rFonts w:cs="Arial"/>
          <w:color w:val="000000"/>
          <w:szCs w:val="22"/>
          <w:lang w:eastAsia="cs-CZ"/>
        </w:rPr>
        <w:t xml:space="preserve">výše v bodu 5 </w:t>
      </w:r>
      <w:r w:rsidRPr="008964A9">
        <w:rPr>
          <w:rFonts w:cs="Arial"/>
          <w:color w:val="000000"/>
          <w:szCs w:val="22"/>
          <w:lang w:eastAsia="cs-CZ"/>
        </w:rPr>
        <w:t xml:space="preserve">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00551E" w:rsidRPr="008964A9" w:rsidRDefault="0000551E" w:rsidP="000B05C7">
      <w:pPr>
        <w:jc w:val="both"/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0551E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0551E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0551E" w:rsidRPr="006C3557" w:rsidRDefault="00031D03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Funkční úpravy formuláře a přenosu dat mezi EPH a STATPOR</w:t>
            </w:r>
          </w:p>
        </w:tc>
        <w:tc>
          <w:tcPr>
            <w:tcW w:w="2551" w:type="dxa"/>
            <w:vAlign w:val="center"/>
          </w:tcPr>
          <w:p w:rsidR="0000551E" w:rsidRPr="006C3557" w:rsidRDefault="00031D03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51E" w:rsidRPr="006C3557" w:rsidRDefault="00E613B0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00551E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4F2BA0" w:rsidRDefault="0000551E" w:rsidP="001F4B86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Default="0000551E">
      <w:pPr>
        <w:spacing w:after="0"/>
        <w:rPr>
          <w:rFonts w:cs="Arial"/>
          <w:szCs w:val="22"/>
        </w:rPr>
      </w:pPr>
    </w:p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lastRenderedPageBreak/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031D03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031D03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30.4.2019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031D03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031D03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31.5.2019</w:t>
            </w: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C1212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7C1212" w:rsidRPr="006C3557" w:rsidRDefault="007C1212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7C1212" w:rsidRPr="004C5DDA" w:rsidRDefault="00E613B0" w:rsidP="007C121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:rsidR="007C1212" w:rsidRPr="006C3557" w:rsidRDefault="007C1212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1212" w:rsidRPr="006C3557" w:rsidRDefault="007C1212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34D3B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734D3B" w:rsidRDefault="00734D3B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734D3B" w:rsidRDefault="00E613B0" w:rsidP="00E00BD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:rsidR="00734D3B" w:rsidRPr="006C3557" w:rsidRDefault="00734D3B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34D3B" w:rsidRPr="006C3557" w:rsidRDefault="00734D3B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C1212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7C1212" w:rsidRPr="006C3557" w:rsidRDefault="007C1212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7C1212" w:rsidRPr="004C5DDA" w:rsidRDefault="00E613B0" w:rsidP="007C121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:rsidR="007C1212" w:rsidRPr="006C3557" w:rsidRDefault="007C1212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1212" w:rsidRPr="006C3557" w:rsidRDefault="007C1212" w:rsidP="007C12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3"/>
          <w:footerReference w:type="default" r:id="rId14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A52CDA" w:rsidRPr="00A52CDA">
        <w:rPr>
          <w:rFonts w:cs="Arial"/>
          <w:b/>
          <w:sz w:val="36"/>
          <w:szCs w:val="36"/>
        </w:rPr>
        <w:t>Z25638</w:t>
      </w:r>
    </w:p>
    <w:tbl>
      <w:tblPr>
        <w:tblStyle w:val="Mkatabulky"/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:rsidTr="002B0E7B">
        <w:tc>
          <w:tcPr>
            <w:tcW w:w="1779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2B0E7B" w:rsidRPr="006C3557" w:rsidRDefault="001D0CFF" w:rsidP="00337DDA">
            <w:pPr>
              <w:pStyle w:val="Tabulka"/>
              <w:rPr>
                <w:rStyle w:val="Siln"/>
                <w:szCs w:val="22"/>
              </w:rPr>
            </w:pPr>
            <w:hyperlink r:id="rId15" w:tgtFrame="_blank" w:history="1">
              <w:r w:rsidR="00A52CDA" w:rsidRPr="00A52CDA">
                <w:rPr>
                  <w:szCs w:val="22"/>
                </w:rPr>
                <w:t>2016_0054_30</w:t>
              </w:r>
            </w:hyperlink>
          </w:p>
        </w:tc>
        <w:tc>
          <w:tcPr>
            <w:tcW w:w="1701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2B0E7B" w:rsidRPr="006C3557" w:rsidRDefault="00031D0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449</w:t>
            </w:r>
          </w:p>
        </w:tc>
      </w:tr>
    </w:tbl>
    <w:p w:rsidR="0000551E" w:rsidRDefault="004F2622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 xml:space="preserve">ID pro komunikaci s dod.: </w:t>
      </w:r>
      <w:r w:rsidRPr="004F2622">
        <w:rPr>
          <w:rFonts w:cs="Arial"/>
          <w:caps/>
          <w:szCs w:val="22"/>
        </w:rPr>
        <w:t>PZ_PRAIS_2019_No271_STATPOR 2018</w:t>
      </w:r>
    </w:p>
    <w:p w:rsidR="0000551E" w:rsidRDefault="0000551E" w:rsidP="00EC6856">
      <w:pPr>
        <w:spacing w:after="0"/>
        <w:rPr>
          <w:rFonts w:cs="Arial"/>
          <w:caps/>
          <w:szCs w:val="22"/>
        </w:rPr>
      </w:pPr>
    </w:p>
    <w:p w:rsidR="0000551E" w:rsidRDefault="0000551E" w:rsidP="001F4B86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Default="004F2622" w:rsidP="00B27B87">
      <w:r>
        <w:t>Viz část A tohoto PZ, body 2 a 3</w:t>
      </w:r>
      <w:r w:rsidR="00CE080A">
        <w:t>.</w:t>
      </w:r>
    </w:p>
    <w:p w:rsidR="00FB495C" w:rsidRDefault="00FB495C" w:rsidP="00B27B87"/>
    <w:p w:rsidR="00FB495C" w:rsidRDefault="00FB495C" w:rsidP="00B27B87">
      <w:r>
        <w:t xml:space="preserve">Změnu je nutné řešit i u služeb </w:t>
      </w:r>
      <w:r w:rsidR="00FF5587">
        <w:t xml:space="preserve">EPH_EXP a EPH_IMP u který je nutné </w:t>
      </w:r>
      <w:r w:rsidR="00CE080A">
        <w:t>zohlednit</w:t>
      </w:r>
      <w:r w:rsidR="00FF5587">
        <w:t xml:space="preserve"> změny. Je tedy nutné provést změny struktury služby i na BUS a EPO.</w:t>
      </w:r>
    </w:p>
    <w:p w:rsidR="00FB495C" w:rsidRPr="00B27B87" w:rsidRDefault="00FB495C" w:rsidP="00B27B87"/>
    <w:p w:rsidR="0000551E" w:rsidRPr="00A73165" w:rsidRDefault="0000551E" w:rsidP="001F4B86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4F2622" w:rsidP="00CC4564">
      <w:r>
        <w:t xml:space="preserve">V souladu s podmínkami smlouvy </w:t>
      </w:r>
      <w:r w:rsidRPr="004F2622">
        <w:t>353-2015-13310/1,2,3,4,5</w:t>
      </w:r>
      <w:r>
        <w:t>.</w:t>
      </w:r>
    </w:p>
    <w:p w:rsidR="0000551E" w:rsidRDefault="0000551E" w:rsidP="001F4B86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E080A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3A6C06" w:rsidRDefault="003A6C06" w:rsidP="003A6C06"/>
    <w:p w:rsidR="003A6C06" w:rsidRPr="00904F0E" w:rsidRDefault="001D0CFF" w:rsidP="003A6C0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b w:val="0"/>
          <w:noProof/>
          <w:sz w:val="22"/>
          <w:szCs w:val="26"/>
        </w:rPr>
        <w:pict w14:anchorId="1CEAD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6pt;margin-top:13.25pt;width:66.95pt;height:49.4pt;z-index:251658240">
            <v:imagedata r:id="rId16" o:title=""/>
            <w10:wrap type="square"/>
          </v:shape>
          <o:OLEObject Type="Embed" ProgID="Word.Document.12" ShapeID="_x0000_s1026" DrawAspect="Icon" ObjectID="_1620460013" r:id="rId17">
            <o:FieldCodes>\s</o:FieldCodes>
          </o:OLEObject>
        </w:pict>
      </w:r>
      <w:r w:rsidR="003A6C06" w:rsidRPr="00904F0E">
        <w:rPr>
          <w:rFonts w:cs="Arial"/>
          <w:sz w:val="22"/>
          <w:szCs w:val="22"/>
        </w:rPr>
        <w:t>Dopady do agendy, aplikace, na data, na serverovou infrastrukturu</w:t>
      </w:r>
    </w:p>
    <w:p w:rsidR="0000551E" w:rsidRDefault="0000551E" w:rsidP="00CE080A">
      <w:pPr>
        <w:pStyle w:val="Titulek"/>
        <w:rPr>
          <w:b/>
        </w:rPr>
      </w:pPr>
      <w:r w:rsidRPr="00543429">
        <w:t>(Pozn.: V popisu dopadů zohledněte strukturu informací uvedenou v části A - Věcné zadání v bod</w:t>
      </w:r>
      <w:r>
        <w:t>u</w:t>
      </w:r>
      <w:r w:rsidRPr="00543429">
        <w:t xml:space="preserve"> </w:t>
      </w:r>
      <w:r>
        <w:t>4</w:t>
      </w:r>
      <w:r w:rsidR="003B0C0E">
        <w:t>, přičemž u dopadů dle bodu</w:t>
      </w:r>
      <w:r>
        <w:t xml:space="preserve"> 4.1 uveďte, zda může mít změna dopad do agendy, aplikace, na data, na síťovou strukturu, na serverovou infrastrukturu, na bezpečnost.  </w:t>
      </w:r>
    </w:p>
    <w:p w:rsidR="0000551E" w:rsidRPr="00923468" w:rsidRDefault="0000551E" w:rsidP="00CE080A">
      <w:pPr>
        <w:pStyle w:val="Titulek"/>
        <w:rPr>
          <w:b/>
          <w:szCs w:val="22"/>
        </w:rPr>
      </w:pPr>
      <w:r w:rsidRPr="00543429">
        <w:t>Pokud má požadavek dopady do dalších požadavků MZe, uveďte je též v tomto bodu.</w:t>
      </w:r>
    </w:p>
    <w:p w:rsidR="0000551E" w:rsidRDefault="0000551E" w:rsidP="00CE080A">
      <w:pPr>
        <w:pStyle w:val="Titulek"/>
      </w:pPr>
      <w:r w:rsidRPr="004C022A">
        <w:t>V případě, že má změna dopady na síťovou infrastrukturu, doplňte tabulku v připojeném souboru - otevřete dvojklikem):</w:t>
      </w:r>
      <w:r>
        <w:t xml:space="preserve"> </w:t>
      </w:r>
      <w:r w:rsidRPr="00F135D0">
        <w:t xml:space="preserve"> </w:t>
      </w:r>
      <w:r w:rsidRPr="00862163">
        <w:t xml:space="preserve"> </w:t>
      </w:r>
      <w:r w:rsidRPr="00F135D0">
        <w:t xml:space="preserve"> </w:t>
      </w:r>
      <w:r>
        <w:t xml:space="preserve"> </w:t>
      </w:r>
    </w:p>
    <w:p w:rsidR="003A6C06" w:rsidRDefault="003A6C06" w:rsidP="003A6C0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1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1"/>
    </w:p>
    <w:p w:rsidR="003A6C06" w:rsidRPr="004C4E2E" w:rsidRDefault="003A6C06" w:rsidP="00CE080A">
      <w:pPr>
        <w:pStyle w:val="Nadpis3"/>
        <w:numPr>
          <w:ilvl w:val="0"/>
          <w:numId w:val="0"/>
        </w:numPr>
      </w:pPr>
      <w:r w:rsidRPr="004C4E2E"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3A6C06" w:rsidRPr="00504500" w:rsidTr="004F262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C06" w:rsidRPr="00927AC8" w:rsidRDefault="003A6C06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06" w:rsidRPr="00927AC8" w:rsidRDefault="003A6C06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6C06" w:rsidRPr="008D2D56" w:rsidRDefault="003A6C06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842B3" w:rsidRPr="003153D0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842B3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842B3">
              <w:rPr>
                <w:rFonts w:cs="Arial"/>
                <w:bCs/>
                <w:color w:val="000000"/>
                <w:szCs w:val="22"/>
                <w:lang w:eastAsia="cs-CZ"/>
              </w:rPr>
              <w:t>Bez dopadu do stávajících fun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k</w:t>
            </w:r>
            <w:r w:rsidRPr="009842B3">
              <w:rPr>
                <w:rFonts w:cs="Arial"/>
                <w:bCs/>
                <w:color w:val="000000"/>
                <w:szCs w:val="22"/>
                <w:lang w:eastAsia="cs-CZ"/>
              </w:rPr>
              <w:t>čností EPH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</w:tr>
      <w:tr w:rsidR="009842B3" w:rsidRPr="00705F38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2B3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2" w:name="_Ref427675915"/>
            <w:bookmarkStart w:id="3" w:name="_Ref427675948"/>
            <w:bookmarkStart w:id="4" w:name="_Toc468458262"/>
            <w:bookmarkStart w:id="5" w:name="_Toc501525860"/>
            <w:r w:rsidRPr="005E6B5A">
              <w:rPr>
                <w:szCs w:val="22"/>
              </w:rPr>
              <w:t>Šifrování</w:t>
            </w:r>
            <w:bookmarkEnd w:id="2"/>
            <w:bookmarkEnd w:id="3"/>
            <w:bookmarkEnd w:id="4"/>
            <w:bookmarkEnd w:id="5"/>
            <w:r>
              <w:rPr>
                <w:szCs w:val="22"/>
              </w:rPr>
              <w:t xml:space="preserve"> 3.1.8., </w:t>
            </w:r>
            <w:bookmarkStart w:id="6" w:name="_Toc468458263"/>
            <w:bookmarkStart w:id="7" w:name="_Toc501525861"/>
            <w:r w:rsidRPr="00BC580F">
              <w:rPr>
                <w:szCs w:val="22"/>
              </w:rPr>
              <w:t>Certifikační autority a PKI</w:t>
            </w:r>
            <w:bookmarkEnd w:id="6"/>
            <w:bookmarkEnd w:id="7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RPr="00F7707A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842B3" w:rsidTr="005C52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B3" w:rsidRPr="00927AC8" w:rsidRDefault="009842B3" w:rsidP="003A6C06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2B3" w:rsidRPr="00927AC8" w:rsidRDefault="009842B3" w:rsidP="004F26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rPr>
          <w:rFonts w:cs="Arial"/>
          <w:szCs w:val="22"/>
        </w:rPr>
      </w:pPr>
    </w:p>
    <w:p w:rsidR="004C4E2E" w:rsidRDefault="004C4E2E" w:rsidP="004C4E2E">
      <w:pPr>
        <w:pStyle w:val="Nadpis1"/>
        <w:numPr>
          <w:ilvl w:val="1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síťovou</w:t>
      </w:r>
      <w:r w:rsidRPr="00904F0E">
        <w:rPr>
          <w:rFonts w:cs="Arial"/>
          <w:sz w:val="22"/>
          <w:szCs w:val="22"/>
        </w:rPr>
        <w:t xml:space="preserve"> infrastrukturu</w:t>
      </w:r>
    </w:p>
    <w:p w:rsidR="004C4E2E" w:rsidRPr="00BB6BCC" w:rsidRDefault="001D0CFF" w:rsidP="004C4E2E">
      <w:pPr>
        <w:rPr>
          <w:rFonts w:cs="Arial"/>
          <w:sz w:val="18"/>
          <w:szCs w:val="18"/>
        </w:rPr>
      </w:pPr>
      <w:r>
        <w:rPr>
          <w:noProof/>
          <w:sz w:val="18"/>
          <w:szCs w:val="18"/>
        </w:rPr>
        <w:lastRenderedPageBreak/>
        <w:pict w14:anchorId="795C304F">
          <v:shape id="_x0000_s1029" type="#_x0000_t75" style="position:absolute;margin-left:404pt;margin-top:8.35pt;width:66.95pt;height:49.4pt;z-index:251662337;mso-position-horizontal-relative:text;mso-position-vertical-relative:text">
            <v:imagedata r:id="rId18" o:title=""/>
            <w10:wrap type="square"/>
          </v:shape>
          <o:OLEObject Type="Embed" ProgID="Word.Document.12" ShapeID="_x0000_s1029" DrawAspect="Icon" ObjectID="_1620460014" r:id="rId19">
            <o:FieldCodes>\s</o:FieldCodes>
          </o:OLEObject>
        </w:pict>
      </w:r>
      <w:r w:rsidR="004C4E2E" w:rsidRPr="00BB6BCC"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:rsidR="004C4E2E" w:rsidRDefault="004C4E2E" w:rsidP="004C4E2E">
      <w:pPr>
        <w:rPr>
          <w:rFonts w:cs="Arial"/>
          <w:szCs w:val="22"/>
        </w:rPr>
      </w:pPr>
    </w:p>
    <w:p w:rsidR="004C4E2E" w:rsidRPr="00904F0E" w:rsidRDefault="004C4E2E" w:rsidP="004C4E2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4C4E2E" w:rsidRPr="00BB6BCC" w:rsidRDefault="004C4E2E" w:rsidP="004C4E2E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>(Pozn.: Pokud má požadavek dopady do dalších požadavků MZe, uveďte je v tomto bodu.)</w:t>
      </w:r>
    </w:p>
    <w:p w:rsidR="004C4E2E" w:rsidRPr="00BA1643" w:rsidRDefault="004C4E2E" w:rsidP="004C4E2E">
      <w:pPr>
        <w:rPr>
          <w:rFonts w:cs="Arial"/>
          <w:szCs w:val="22"/>
        </w:rPr>
      </w:pPr>
    </w:p>
    <w:p w:rsidR="0000551E" w:rsidRPr="0003534C" w:rsidRDefault="0000551E" w:rsidP="004C4E2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CE080A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F558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F558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Otestování změn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F558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F558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 kompatibility s novou verzí exportu na straně DWH ÚKZÚZ.</w:t>
            </w:r>
          </w:p>
        </w:tc>
      </w:tr>
      <w:tr w:rsidR="00FF5587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5587" w:rsidRDefault="00FF558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5587" w:rsidRDefault="00FF558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definice služeb EPH_EXP a EPH_IMP na BUS.</w:t>
            </w:r>
          </w:p>
        </w:tc>
      </w:tr>
    </w:tbl>
    <w:p w:rsidR="0000551E" w:rsidRPr="00543429" w:rsidRDefault="0000551E" w:rsidP="00CE080A">
      <w:pPr>
        <w:pStyle w:val="Titulek"/>
        <w:rPr>
          <w:b/>
        </w:rPr>
      </w:pPr>
      <w:r w:rsidRPr="00543429">
        <w:t>(Pozn.: K popisu požadavku uveďte etapu, kdy bude součinnost vyžadována.)</w:t>
      </w:r>
    </w:p>
    <w:p w:rsidR="0000551E" w:rsidRPr="006033CF" w:rsidRDefault="0000551E" w:rsidP="006033CF"/>
    <w:p w:rsidR="0000551E" w:rsidRPr="0003534C" w:rsidRDefault="0000551E" w:rsidP="004C4E2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E080A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9842B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funkčnosti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9842B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15.4.2019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9842B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 díla včetně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9842B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15.5.2019</w:t>
            </w:r>
            <w:r w:rsidR="00CE080A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9842B3" w:rsidRPr="00CE080A" w:rsidRDefault="00CE080A" w:rsidP="00CE080A">
      <w:pPr>
        <w:pStyle w:val="Titulek"/>
        <w:rPr>
          <w:sz w:val="20"/>
        </w:rPr>
      </w:pPr>
      <w:r>
        <w:rPr>
          <w:sz w:val="20"/>
        </w:rPr>
        <w:t>*/ V</w:t>
      </w:r>
      <w:r w:rsidRPr="00CE080A">
        <w:rPr>
          <w:sz w:val="20"/>
        </w:rPr>
        <w:t>ýše uvedený harmonogram je platný pouze v případě, že Dodavatel obdrží objednávku</w:t>
      </w:r>
      <w:r>
        <w:rPr>
          <w:sz w:val="20"/>
        </w:rPr>
        <w:t xml:space="preserve"> do 20.</w:t>
      </w:r>
      <w:r w:rsidRPr="00CE080A">
        <w:rPr>
          <w:sz w:val="20"/>
        </w:rPr>
        <w:t>02.</w:t>
      </w:r>
      <w:r w:rsidR="009842B3" w:rsidRPr="00CE080A">
        <w:rPr>
          <w:sz w:val="20"/>
        </w:rPr>
        <w:t>2019.</w:t>
      </w:r>
    </w:p>
    <w:p w:rsidR="009842B3" w:rsidRPr="00F23D33" w:rsidRDefault="009842B3" w:rsidP="00543429">
      <w:pPr>
        <w:spacing w:before="120"/>
        <w:rPr>
          <w:rFonts w:cs="Arial"/>
          <w:szCs w:val="22"/>
        </w:rPr>
      </w:pPr>
    </w:p>
    <w:p w:rsidR="0000551E" w:rsidRPr="0003534C" w:rsidRDefault="0000551E" w:rsidP="004C4E2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276"/>
        <w:gridCol w:w="1701"/>
        <w:gridCol w:w="1557"/>
      </w:tblGrid>
      <w:tr w:rsidR="0000551E" w:rsidRPr="00F23D33" w:rsidTr="00CE080A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CE080A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CE080A" w:rsidRPr="00F23D33" w:rsidTr="00CE080A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34,13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t xml:space="preserve"> 287 366,63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t>347 713,62</w:t>
            </w:r>
          </w:p>
        </w:tc>
      </w:tr>
      <w:tr w:rsidR="00CE080A" w:rsidRPr="00F23D33" w:rsidTr="00CE080A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E080A" w:rsidRPr="00CB1115" w:rsidRDefault="00CE080A" w:rsidP="00CE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34,13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t xml:space="preserve"> 287 366,63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CE080A" w:rsidRPr="00F23D33" w:rsidRDefault="00CE080A" w:rsidP="00CE080A">
            <w:pPr>
              <w:pStyle w:val="Tabulka"/>
              <w:rPr>
                <w:szCs w:val="22"/>
              </w:rPr>
            </w:pPr>
            <w:r>
              <w:t>347 713,62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Default="0000551E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00551E" w:rsidRPr="0003534C" w:rsidRDefault="0000551E" w:rsidP="004C4E2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F2622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F2622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F2622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00551E" w:rsidRPr="0003534C" w:rsidRDefault="0000551E" w:rsidP="004C4E2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:rsidTr="004F2622">
        <w:trPr>
          <w:trHeight w:val="51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6"/>
            </w:r>
            <w:r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4F262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00551E" w:rsidRPr="006C3557" w:rsidRDefault="00E613B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rPr>
          <w:rFonts w:cs="Arial"/>
          <w:szCs w:val="22"/>
        </w:rPr>
      </w:pPr>
    </w:p>
    <w:p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844D4F">
          <w:footerReference w:type="default" r:id="rId20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A52CDA" w:rsidRPr="00A52CDA">
        <w:rPr>
          <w:rFonts w:cs="Arial"/>
          <w:b/>
          <w:sz w:val="36"/>
          <w:szCs w:val="36"/>
        </w:rPr>
        <w:t>Z25638</w:t>
      </w:r>
    </w:p>
    <w:tbl>
      <w:tblPr>
        <w:tblStyle w:val="Mkatabulky"/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:rsidTr="007E224F">
        <w:tc>
          <w:tcPr>
            <w:tcW w:w="1779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7E224F" w:rsidRPr="006C3557" w:rsidRDefault="001D0CFF" w:rsidP="00337DDA">
            <w:pPr>
              <w:pStyle w:val="Tabulka"/>
              <w:rPr>
                <w:rStyle w:val="Siln"/>
                <w:szCs w:val="22"/>
              </w:rPr>
            </w:pPr>
            <w:hyperlink r:id="rId21" w:tgtFrame="_blank" w:history="1">
              <w:r w:rsidR="00A52CDA" w:rsidRPr="00A52CDA">
                <w:rPr>
                  <w:szCs w:val="22"/>
                </w:rPr>
                <w:t>2016_0054_30</w:t>
              </w:r>
            </w:hyperlink>
          </w:p>
        </w:tc>
        <w:tc>
          <w:tcPr>
            <w:tcW w:w="1631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7E224F" w:rsidRPr="006C3557" w:rsidRDefault="00A52CD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449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00551E" w:rsidRPr="00044DB9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4C4E2E" w:rsidRDefault="004C4E2E" w:rsidP="004C4E2E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C3D03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5B365A" w:rsidRPr="00504500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8D2D56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5B365A" w:rsidRPr="003153D0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842B3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842B3">
              <w:rPr>
                <w:rFonts w:cs="Arial"/>
                <w:bCs/>
                <w:color w:val="000000"/>
                <w:szCs w:val="22"/>
                <w:lang w:eastAsia="cs-CZ"/>
              </w:rPr>
              <w:t>Bez dopadu do stávajících fun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k</w:t>
            </w:r>
            <w:r w:rsidRPr="009842B3">
              <w:rPr>
                <w:rFonts w:cs="Arial"/>
                <w:bCs/>
                <w:color w:val="000000"/>
                <w:szCs w:val="22"/>
                <w:lang w:eastAsia="cs-CZ"/>
              </w:rPr>
              <w:t>čností EPH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</w:tr>
      <w:tr w:rsidR="005B365A" w:rsidRPr="00705F38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65A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RPr="00F7707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5B365A" w:rsidTr="003648F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5A" w:rsidRPr="00927AC8" w:rsidRDefault="005B365A" w:rsidP="005B365A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65A" w:rsidRPr="00927AC8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:rsidR="004C4E2E" w:rsidRDefault="004C4E2E" w:rsidP="004C4E2E">
      <w:pPr>
        <w:rPr>
          <w:rFonts w:cs="Arial"/>
        </w:rPr>
      </w:pPr>
    </w:p>
    <w:p w:rsidR="0000551E" w:rsidRPr="00285F9D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5B365A" w:rsidP="004C756F">
      <w:r>
        <w:t xml:space="preserve">V souladu s podmínkami smlouvy </w:t>
      </w:r>
      <w:r w:rsidRPr="004F2622">
        <w:t>353-2015-13310/1,2,3,4,5</w:t>
      </w:r>
      <w:r>
        <w:t>.</w:t>
      </w:r>
    </w:p>
    <w:p w:rsidR="0000551E" w:rsidRPr="006C3557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5B365A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Otestování změn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B365A" w:rsidRPr="006C3557" w:rsidRDefault="005B36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B365A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 kompatibility s novou verzí exportu na straně DWH ÚKZÚZ.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B365A" w:rsidRPr="006C3557" w:rsidRDefault="005B36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B365A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definice služeb EPH_EXP a EPH_IMP na BUS.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B365A" w:rsidRPr="006C3557" w:rsidRDefault="005B36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5B365A" w:rsidRPr="00F23D33" w:rsidTr="003648FC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65A" w:rsidRPr="00F23D33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65A" w:rsidRPr="00F23D33" w:rsidRDefault="005B365A" w:rsidP="003648F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B365A" w:rsidRPr="00F23D33" w:rsidTr="003648FC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funkčnosti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15.4.2019</w:t>
            </w:r>
          </w:p>
        </w:tc>
      </w:tr>
      <w:tr w:rsidR="005B365A" w:rsidRPr="00F23D33" w:rsidTr="003648FC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 díla včetně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B365A" w:rsidRPr="00F23D33" w:rsidRDefault="005B365A" w:rsidP="003648F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15.5.2019 */</w:t>
            </w:r>
          </w:p>
        </w:tc>
      </w:tr>
    </w:tbl>
    <w:p w:rsidR="005B365A" w:rsidRPr="00CE080A" w:rsidRDefault="005B365A" w:rsidP="005B365A">
      <w:pPr>
        <w:pStyle w:val="Titulek"/>
        <w:rPr>
          <w:sz w:val="20"/>
        </w:rPr>
      </w:pPr>
      <w:r>
        <w:rPr>
          <w:sz w:val="20"/>
        </w:rPr>
        <w:t>*/ V</w:t>
      </w:r>
      <w:r w:rsidRPr="00CE080A">
        <w:rPr>
          <w:sz w:val="20"/>
        </w:rPr>
        <w:t>ýše uvedený harmonogram je platný pouze v případě, že Dodavatel obdrží objednávku</w:t>
      </w:r>
      <w:r>
        <w:rPr>
          <w:sz w:val="20"/>
        </w:rPr>
        <w:t xml:space="preserve"> do 20.</w:t>
      </w:r>
      <w:r w:rsidRPr="00CE080A">
        <w:rPr>
          <w:sz w:val="20"/>
        </w:rPr>
        <w:t>02.2019.</w:t>
      </w:r>
    </w:p>
    <w:p w:rsidR="0000551E" w:rsidRPr="004C756F" w:rsidRDefault="0000551E" w:rsidP="004C756F"/>
    <w:p w:rsidR="0000551E" w:rsidRPr="0003534C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03"/>
        <w:gridCol w:w="1134"/>
        <w:gridCol w:w="1418"/>
        <w:gridCol w:w="1439"/>
      </w:tblGrid>
      <w:tr w:rsidR="0000551E" w:rsidRPr="00F23D33" w:rsidTr="00681A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681A5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681A59" w:rsidRPr="00F23D33" w:rsidTr="00681A59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681A59" w:rsidRPr="00F23D33" w:rsidRDefault="00681A59" w:rsidP="00153C10">
            <w:pPr>
              <w:pStyle w:val="Tabulka"/>
              <w:rPr>
                <w:szCs w:val="22"/>
              </w:rPr>
            </w:pPr>
          </w:p>
        </w:tc>
        <w:tc>
          <w:tcPr>
            <w:tcW w:w="3803" w:type="dxa"/>
            <w:tcBorders>
              <w:top w:val="dotted" w:sz="4" w:space="0" w:color="auto"/>
              <w:left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34,13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t xml:space="preserve"> 287 366,63</w:t>
            </w:r>
          </w:p>
        </w:tc>
        <w:tc>
          <w:tcPr>
            <w:tcW w:w="1439" w:type="dxa"/>
            <w:tcBorders>
              <w:top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t>347 713,62</w:t>
            </w:r>
          </w:p>
        </w:tc>
      </w:tr>
      <w:tr w:rsidR="00681A59" w:rsidRPr="00F23D33" w:rsidTr="00681A59">
        <w:trPr>
          <w:trHeight w:val="397"/>
        </w:trPr>
        <w:tc>
          <w:tcPr>
            <w:tcW w:w="57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81A59" w:rsidRPr="00CB1115" w:rsidRDefault="00681A59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34,13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t xml:space="preserve"> 287 366,63</w:t>
            </w: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:rsidR="00681A59" w:rsidRPr="00F23D33" w:rsidRDefault="00681A59" w:rsidP="003648FC">
            <w:pPr>
              <w:pStyle w:val="Tabulka"/>
              <w:rPr>
                <w:szCs w:val="22"/>
              </w:rPr>
            </w:pPr>
            <w:r>
              <w:t>347 713,62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CC6780" w:rsidRDefault="0000551E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0551E" w:rsidRPr="00F23D33" w:rsidRDefault="0000551E" w:rsidP="001E3C70">
      <w:pPr>
        <w:spacing w:after="0"/>
        <w:rPr>
          <w:rFonts w:cs="Arial"/>
          <w:sz w:val="8"/>
          <w:szCs w:val="8"/>
        </w:rPr>
      </w:pPr>
    </w:p>
    <w:p w:rsidR="0000551E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0"/>
      </w:r>
    </w:p>
    <w:p w:rsidR="00681A59" w:rsidRPr="00681A59" w:rsidRDefault="00681A59" w:rsidP="00681A59"/>
    <w:p w:rsidR="0000551E" w:rsidRDefault="0000551E" w:rsidP="005311D4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t>Posouzení</w:t>
      </w:r>
      <w:r w:rsidRPr="006A0258">
        <w:rPr>
          <w:vertAlign w:val="superscript"/>
        </w:rPr>
        <w:endnoteReference w:id="21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153C10">
        <w:trPr>
          <w:trHeight w:val="374"/>
        </w:trPr>
        <w:tc>
          <w:tcPr>
            <w:tcW w:w="2547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:rsidR="00396E61" w:rsidRDefault="00E613B0" w:rsidP="00153C10">
            <w:r>
              <w:t>xxx</w:t>
            </w:r>
          </w:p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396E61" w:rsidP="00153C10">
            <w:r>
              <w:t>Viz příloha 1</w:t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:rsidR="0000551E" w:rsidRDefault="00E613B0" w:rsidP="00153C10">
            <w:r>
              <w:t>xxx</w:t>
            </w:r>
          </w:p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396E61" w:rsidP="00153C10">
            <w:r>
              <w:t>Viz příloha 2</w:t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</w:tbl>
    <w:p w:rsidR="0000551E" w:rsidRDefault="0000551E" w:rsidP="00BD6765"/>
    <w:p w:rsidR="0000551E" w:rsidRPr="006C3557" w:rsidRDefault="0000551E" w:rsidP="001F4B8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:rsidTr="00371CE8">
        <w:trPr>
          <w:trHeight w:val="374"/>
        </w:trPr>
        <w:tc>
          <w:tcPr>
            <w:tcW w:w="3256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:rsidTr="00371CE8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:rsidR="0000551E" w:rsidRDefault="00E613B0" w:rsidP="00371CE8">
            <w:r>
              <w:t>xxx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  <w:tr w:rsidR="0000551E" w:rsidTr="00371CE8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371CE8">
            <w:r>
              <w:t>Věcný/metodický garant</w:t>
            </w:r>
          </w:p>
        </w:tc>
        <w:tc>
          <w:tcPr>
            <w:tcW w:w="2835" w:type="dxa"/>
            <w:vAlign w:val="center"/>
          </w:tcPr>
          <w:p w:rsidR="0000551E" w:rsidRDefault="00E613B0" w:rsidP="00371CE8">
            <w:r>
              <w:t>xxx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  <w:tr w:rsidR="0000551E" w:rsidTr="00371CE8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835" w:type="dxa"/>
            <w:vAlign w:val="center"/>
          </w:tcPr>
          <w:p w:rsidR="0000551E" w:rsidRDefault="00E613B0" w:rsidP="00371CE8">
            <w:r>
              <w:t>xxx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  <w:tr w:rsidR="0000551E" w:rsidTr="00371CE8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:rsidR="0000551E" w:rsidRDefault="00A80601" w:rsidP="00371CE8">
            <w:r>
              <w:t>Daniel Hetzer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</w:tbl>
    <w:p w:rsidR="004F2622" w:rsidRDefault="004F2622" w:rsidP="00371CE8">
      <w:pPr>
        <w:tabs>
          <w:tab w:val="left" w:pos="3256"/>
          <w:tab w:val="left" w:pos="6091"/>
          <w:tab w:val="left" w:pos="7650"/>
        </w:tabs>
      </w:pPr>
      <w:r>
        <w:tab/>
      </w:r>
      <w:r>
        <w:tab/>
      </w:r>
      <w:r>
        <w:tab/>
      </w:r>
    </w:p>
    <w:p w:rsidR="0000551E" w:rsidRDefault="0000551E">
      <w:pPr>
        <w:spacing w:after="0"/>
        <w:rPr>
          <w:rFonts w:cs="Arial"/>
          <w:sz w:val="20"/>
          <w:szCs w:val="20"/>
        </w:rPr>
      </w:pPr>
    </w:p>
    <w:p w:rsidR="004F2622" w:rsidRDefault="004F2622" w:rsidP="004F262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</w:p>
    <w:p w:rsidR="004F2622" w:rsidRDefault="004F2622" w:rsidP="004F262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</w:p>
    <w:p w:rsidR="0000551E" w:rsidRDefault="0000551E" w:rsidP="004F262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22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FF" w:rsidRDefault="001D0CFF" w:rsidP="0000551E">
      <w:pPr>
        <w:spacing w:after="0"/>
      </w:pPr>
      <w:r>
        <w:separator/>
      </w:r>
    </w:p>
  </w:endnote>
  <w:endnote w:type="continuationSeparator" w:id="0">
    <w:p w:rsidR="001D0CFF" w:rsidRDefault="001D0CFF" w:rsidP="0000551E">
      <w:pPr>
        <w:spacing w:after="0"/>
      </w:pPr>
      <w:r>
        <w:continuationSeparator/>
      </w:r>
    </w:p>
  </w:endnote>
  <w:endnote w:type="continuationNotice" w:id="1">
    <w:p w:rsidR="001D0CFF" w:rsidRDefault="001D0CFF">
      <w:pPr>
        <w:spacing w:after="0"/>
      </w:pPr>
    </w:p>
  </w:endnote>
  <w:endnote w:id="2">
    <w:p w:rsidR="00FB495C" w:rsidRPr="00E56B5D" w:rsidRDefault="00FB495C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FB495C" w:rsidRPr="00E56B5D" w:rsidRDefault="00FB495C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FB495C" w:rsidRPr="00E56B5D" w:rsidRDefault="00FB495C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FB495C" w:rsidRPr="00E56B5D" w:rsidRDefault="00FB495C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FB495C" w:rsidRPr="00E56B5D" w:rsidRDefault="00FB495C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FB495C" w:rsidRPr="00E56B5D" w:rsidRDefault="00FB495C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FB495C" w:rsidRPr="00E56B5D" w:rsidRDefault="00FB495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FB495C" w:rsidRPr="00E56B5D" w:rsidRDefault="00FB495C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FB495C" w:rsidRPr="00E56B5D" w:rsidRDefault="00FB495C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FB495C" w:rsidRPr="00E56B5D" w:rsidRDefault="00FB495C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FB495C" w:rsidRPr="00E56B5D" w:rsidRDefault="00FB495C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FB495C" w:rsidRPr="0036019B" w:rsidRDefault="00FB495C" w:rsidP="003A6C06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:rsidR="00FB495C" w:rsidRPr="00E56B5D" w:rsidRDefault="00FB495C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:rsidR="00FB495C" w:rsidRPr="00E56B5D" w:rsidRDefault="00FB495C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:rsidR="00FB495C" w:rsidRPr="00E56B5D" w:rsidRDefault="00FB495C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7">
    <w:p w:rsidR="005B365A" w:rsidRPr="0036019B" w:rsidRDefault="005B365A" w:rsidP="005B365A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8">
    <w:p w:rsidR="00FB495C" w:rsidRPr="00E56B5D" w:rsidRDefault="00FB495C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:rsidR="00FB495C" w:rsidRPr="00E56B5D" w:rsidRDefault="00FB495C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:rsidR="00FB495C" w:rsidRPr="00E56B5D" w:rsidRDefault="00FB495C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1">
    <w:p w:rsidR="00FB495C" w:rsidRPr="00E56B5D" w:rsidRDefault="00FB495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2">
    <w:p w:rsidR="00FB495C" w:rsidRDefault="00FB495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C" w:rsidRPr="00CC2560" w:rsidRDefault="00FB495C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82813160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F3F66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F3F66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C" w:rsidRPr="00CC2560" w:rsidRDefault="00FB495C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F3F66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F3F6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C" w:rsidRPr="00EF7DC4" w:rsidRDefault="00FB495C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F3F6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F3F6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FF" w:rsidRDefault="001D0CFF" w:rsidP="0000551E">
      <w:pPr>
        <w:spacing w:after="0"/>
      </w:pPr>
      <w:r>
        <w:separator/>
      </w:r>
    </w:p>
  </w:footnote>
  <w:footnote w:type="continuationSeparator" w:id="0">
    <w:p w:rsidR="001D0CFF" w:rsidRDefault="001D0CFF" w:rsidP="0000551E">
      <w:pPr>
        <w:spacing w:after="0"/>
      </w:pPr>
      <w:r>
        <w:continuationSeparator/>
      </w:r>
    </w:p>
  </w:footnote>
  <w:footnote w:type="continuationNotice" w:id="1">
    <w:p w:rsidR="001D0CFF" w:rsidRDefault="001D0CFF">
      <w:pPr>
        <w:spacing w:after="0"/>
      </w:pPr>
    </w:p>
  </w:footnote>
  <w:footnote w:id="2">
    <w:p w:rsidR="00FB495C" w:rsidRPr="00647845" w:rsidRDefault="00FB495C" w:rsidP="004C4E2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C" w:rsidRPr="003315A8" w:rsidRDefault="00FB495C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7CEBBB8C" wp14:editId="7A86DBAC">
          <wp:extent cx="885825" cy="41910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80C"/>
    <w:multiLevelType w:val="hybridMultilevel"/>
    <w:tmpl w:val="AE06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57D"/>
    <w:multiLevelType w:val="multilevel"/>
    <w:tmpl w:val="20D87180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615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875E6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07D8"/>
    <w:multiLevelType w:val="hybridMultilevel"/>
    <w:tmpl w:val="22B01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1B20"/>
    <w:multiLevelType w:val="hybridMultilevel"/>
    <w:tmpl w:val="831C5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23DA2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12"/>
  </w:num>
  <w:num w:numId="17">
    <w:abstractNumId w:val="5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2724A"/>
    <w:rsid w:val="0003057D"/>
    <w:rsid w:val="00031D03"/>
    <w:rsid w:val="00032EAF"/>
    <w:rsid w:val="000335CF"/>
    <w:rsid w:val="00033C51"/>
    <w:rsid w:val="00033DD1"/>
    <w:rsid w:val="0003534C"/>
    <w:rsid w:val="00036C48"/>
    <w:rsid w:val="00040845"/>
    <w:rsid w:val="0004128C"/>
    <w:rsid w:val="00044DB9"/>
    <w:rsid w:val="00046851"/>
    <w:rsid w:val="00050367"/>
    <w:rsid w:val="00051D11"/>
    <w:rsid w:val="00052206"/>
    <w:rsid w:val="00052499"/>
    <w:rsid w:val="000544B5"/>
    <w:rsid w:val="00054889"/>
    <w:rsid w:val="00061005"/>
    <w:rsid w:val="00062D02"/>
    <w:rsid w:val="0006384F"/>
    <w:rsid w:val="00070749"/>
    <w:rsid w:val="00070AE9"/>
    <w:rsid w:val="00071F38"/>
    <w:rsid w:val="00075011"/>
    <w:rsid w:val="00081781"/>
    <w:rsid w:val="00083E85"/>
    <w:rsid w:val="00084053"/>
    <w:rsid w:val="00085A2C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05C7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B62"/>
    <w:rsid w:val="000E4800"/>
    <w:rsid w:val="000E50D3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3A14"/>
    <w:rsid w:val="00116A3B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5750"/>
    <w:rsid w:val="00137FC3"/>
    <w:rsid w:val="001422BC"/>
    <w:rsid w:val="001444E5"/>
    <w:rsid w:val="00145FF2"/>
    <w:rsid w:val="0014616B"/>
    <w:rsid w:val="0014630E"/>
    <w:rsid w:val="00150237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52BB"/>
    <w:rsid w:val="001842B4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6C04"/>
    <w:rsid w:val="001974FA"/>
    <w:rsid w:val="001978D2"/>
    <w:rsid w:val="00197C96"/>
    <w:rsid w:val="001A0600"/>
    <w:rsid w:val="001A0E77"/>
    <w:rsid w:val="001A58B3"/>
    <w:rsid w:val="001A5FFF"/>
    <w:rsid w:val="001B028B"/>
    <w:rsid w:val="001B4E82"/>
    <w:rsid w:val="001B59C1"/>
    <w:rsid w:val="001B5B62"/>
    <w:rsid w:val="001B79D3"/>
    <w:rsid w:val="001C0A45"/>
    <w:rsid w:val="001C277E"/>
    <w:rsid w:val="001C2D39"/>
    <w:rsid w:val="001C3D03"/>
    <w:rsid w:val="001C4C0B"/>
    <w:rsid w:val="001C6B93"/>
    <w:rsid w:val="001D0604"/>
    <w:rsid w:val="001D0CFF"/>
    <w:rsid w:val="001E17C9"/>
    <w:rsid w:val="001E3C70"/>
    <w:rsid w:val="001E419F"/>
    <w:rsid w:val="001F0E4E"/>
    <w:rsid w:val="001F177F"/>
    <w:rsid w:val="001F2E58"/>
    <w:rsid w:val="001F4B86"/>
    <w:rsid w:val="001F4C72"/>
    <w:rsid w:val="001F638A"/>
    <w:rsid w:val="00210895"/>
    <w:rsid w:val="00211559"/>
    <w:rsid w:val="002123D3"/>
    <w:rsid w:val="002224F6"/>
    <w:rsid w:val="002255E9"/>
    <w:rsid w:val="00225DA6"/>
    <w:rsid w:val="002273D3"/>
    <w:rsid w:val="002300B6"/>
    <w:rsid w:val="00230B57"/>
    <w:rsid w:val="00234F76"/>
    <w:rsid w:val="00235981"/>
    <w:rsid w:val="00242077"/>
    <w:rsid w:val="002421CB"/>
    <w:rsid w:val="00242E87"/>
    <w:rsid w:val="00243461"/>
    <w:rsid w:val="00243E35"/>
    <w:rsid w:val="002442A7"/>
    <w:rsid w:val="0024594C"/>
    <w:rsid w:val="00245FA7"/>
    <w:rsid w:val="00246148"/>
    <w:rsid w:val="00246A07"/>
    <w:rsid w:val="002505F7"/>
    <w:rsid w:val="0025211E"/>
    <w:rsid w:val="00252B23"/>
    <w:rsid w:val="00252F01"/>
    <w:rsid w:val="00252F3F"/>
    <w:rsid w:val="00254328"/>
    <w:rsid w:val="0025565F"/>
    <w:rsid w:val="00257FC1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911A1"/>
    <w:rsid w:val="002956AD"/>
    <w:rsid w:val="00296D71"/>
    <w:rsid w:val="002A0F37"/>
    <w:rsid w:val="002A262B"/>
    <w:rsid w:val="002A3316"/>
    <w:rsid w:val="002A4EAB"/>
    <w:rsid w:val="002B04AE"/>
    <w:rsid w:val="002B0E7B"/>
    <w:rsid w:val="002B2742"/>
    <w:rsid w:val="002B41F6"/>
    <w:rsid w:val="002B7AC1"/>
    <w:rsid w:val="002B7FEE"/>
    <w:rsid w:val="002C505A"/>
    <w:rsid w:val="002C64EF"/>
    <w:rsid w:val="002C6639"/>
    <w:rsid w:val="002C7A38"/>
    <w:rsid w:val="002C7A49"/>
    <w:rsid w:val="002D0446"/>
    <w:rsid w:val="002D0745"/>
    <w:rsid w:val="002D251A"/>
    <w:rsid w:val="002D2BF7"/>
    <w:rsid w:val="002D3C0F"/>
    <w:rsid w:val="002D5926"/>
    <w:rsid w:val="002D5C46"/>
    <w:rsid w:val="002D607A"/>
    <w:rsid w:val="002D6C83"/>
    <w:rsid w:val="002D6E30"/>
    <w:rsid w:val="002D7529"/>
    <w:rsid w:val="002E1304"/>
    <w:rsid w:val="002E1369"/>
    <w:rsid w:val="002E1A78"/>
    <w:rsid w:val="002E39F8"/>
    <w:rsid w:val="002E6E8C"/>
    <w:rsid w:val="002F20C1"/>
    <w:rsid w:val="002F44D4"/>
    <w:rsid w:val="002F6294"/>
    <w:rsid w:val="002F6943"/>
    <w:rsid w:val="00300418"/>
    <w:rsid w:val="00300B6D"/>
    <w:rsid w:val="00302142"/>
    <w:rsid w:val="003025EB"/>
    <w:rsid w:val="00304509"/>
    <w:rsid w:val="003100E1"/>
    <w:rsid w:val="0031216A"/>
    <w:rsid w:val="0031387C"/>
    <w:rsid w:val="003153D0"/>
    <w:rsid w:val="00315462"/>
    <w:rsid w:val="00320FF1"/>
    <w:rsid w:val="00322213"/>
    <w:rsid w:val="0032275E"/>
    <w:rsid w:val="00323E78"/>
    <w:rsid w:val="003241A7"/>
    <w:rsid w:val="0033113B"/>
    <w:rsid w:val="003315A8"/>
    <w:rsid w:val="0033229B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3C5D"/>
    <w:rsid w:val="00355678"/>
    <w:rsid w:val="00355BAB"/>
    <w:rsid w:val="00357CB1"/>
    <w:rsid w:val="00361371"/>
    <w:rsid w:val="0036140A"/>
    <w:rsid w:val="003622E0"/>
    <w:rsid w:val="00362D0D"/>
    <w:rsid w:val="00363409"/>
    <w:rsid w:val="003637D7"/>
    <w:rsid w:val="00370DEC"/>
    <w:rsid w:val="00371CE8"/>
    <w:rsid w:val="00372419"/>
    <w:rsid w:val="003728F1"/>
    <w:rsid w:val="00372AE7"/>
    <w:rsid w:val="00384E71"/>
    <w:rsid w:val="00385D40"/>
    <w:rsid w:val="0038703A"/>
    <w:rsid w:val="00387519"/>
    <w:rsid w:val="00387F5C"/>
    <w:rsid w:val="00390A58"/>
    <w:rsid w:val="00390EB2"/>
    <w:rsid w:val="0039112C"/>
    <w:rsid w:val="00394E3E"/>
    <w:rsid w:val="00396E61"/>
    <w:rsid w:val="00397293"/>
    <w:rsid w:val="003976A0"/>
    <w:rsid w:val="003A48D8"/>
    <w:rsid w:val="003A5846"/>
    <w:rsid w:val="003A6C06"/>
    <w:rsid w:val="003A6EEF"/>
    <w:rsid w:val="003B0C0E"/>
    <w:rsid w:val="003B26AC"/>
    <w:rsid w:val="003B2D72"/>
    <w:rsid w:val="003B5CEE"/>
    <w:rsid w:val="003B610B"/>
    <w:rsid w:val="003C0389"/>
    <w:rsid w:val="003C22EE"/>
    <w:rsid w:val="003C305C"/>
    <w:rsid w:val="003C4156"/>
    <w:rsid w:val="003C472B"/>
    <w:rsid w:val="003C4ABB"/>
    <w:rsid w:val="003D01EA"/>
    <w:rsid w:val="003D3EA5"/>
    <w:rsid w:val="003D682E"/>
    <w:rsid w:val="003E01A9"/>
    <w:rsid w:val="003E1FFB"/>
    <w:rsid w:val="003E5793"/>
    <w:rsid w:val="003E59FE"/>
    <w:rsid w:val="003E5FE7"/>
    <w:rsid w:val="003F0F2C"/>
    <w:rsid w:val="003F1C67"/>
    <w:rsid w:val="003F4D97"/>
    <w:rsid w:val="003F519C"/>
    <w:rsid w:val="003F5711"/>
    <w:rsid w:val="003F7E2A"/>
    <w:rsid w:val="00401780"/>
    <w:rsid w:val="0040551D"/>
    <w:rsid w:val="004106C6"/>
    <w:rsid w:val="00411B8E"/>
    <w:rsid w:val="004121AF"/>
    <w:rsid w:val="0041297F"/>
    <w:rsid w:val="004148A0"/>
    <w:rsid w:val="00415D6E"/>
    <w:rsid w:val="00415E35"/>
    <w:rsid w:val="0041678A"/>
    <w:rsid w:val="00417DF1"/>
    <w:rsid w:val="004222BF"/>
    <w:rsid w:val="004230B6"/>
    <w:rsid w:val="004254A1"/>
    <w:rsid w:val="00431B33"/>
    <w:rsid w:val="00431BA4"/>
    <w:rsid w:val="00433A2E"/>
    <w:rsid w:val="004349E7"/>
    <w:rsid w:val="004350B5"/>
    <w:rsid w:val="0043787F"/>
    <w:rsid w:val="00437AC0"/>
    <w:rsid w:val="00440CB4"/>
    <w:rsid w:val="004426A9"/>
    <w:rsid w:val="00443374"/>
    <w:rsid w:val="0044342B"/>
    <w:rsid w:val="00443C1C"/>
    <w:rsid w:val="00444A0A"/>
    <w:rsid w:val="00444EAE"/>
    <w:rsid w:val="004453BB"/>
    <w:rsid w:val="00446E5A"/>
    <w:rsid w:val="00447A58"/>
    <w:rsid w:val="00452C7E"/>
    <w:rsid w:val="004541C8"/>
    <w:rsid w:val="004551F8"/>
    <w:rsid w:val="004552F1"/>
    <w:rsid w:val="00457E84"/>
    <w:rsid w:val="0046380B"/>
    <w:rsid w:val="00463E31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22A"/>
    <w:rsid w:val="004C0F47"/>
    <w:rsid w:val="004C3496"/>
    <w:rsid w:val="004C4E2E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6EEC"/>
    <w:rsid w:val="004E7D14"/>
    <w:rsid w:val="004F17E3"/>
    <w:rsid w:val="004F1DCE"/>
    <w:rsid w:val="004F2622"/>
    <w:rsid w:val="004F290A"/>
    <w:rsid w:val="004F2BA0"/>
    <w:rsid w:val="004F2ED6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9BF"/>
    <w:rsid w:val="0051576F"/>
    <w:rsid w:val="00520182"/>
    <w:rsid w:val="00525B29"/>
    <w:rsid w:val="00525C8C"/>
    <w:rsid w:val="0052661C"/>
    <w:rsid w:val="005311D4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61015"/>
    <w:rsid w:val="0056136C"/>
    <w:rsid w:val="00563C33"/>
    <w:rsid w:val="00564A56"/>
    <w:rsid w:val="00566BEA"/>
    <w:rsid w:val="0057042D"/>
    <w:rsid w:val="005711D8"/>
    <w:rsid w:val="00573055"/>
    <w:rsid w:val="00573BA2"/>
    <w:rsid w:val="00577DEC"/>
    <w:rsid w:val="005800CE"/>
    <w:rsid w:val="00582909"/>
    <w:rsid w:val="00582BA6"/>
    <w:rsid w:val="00584756"/>
    <w:rsid w:val="005861F5"/>
    <w:rsid w:val="00586EEF"/>
    <w:rsid w:val="00591022"/>
    <w:rsid w:val="00591195"/>
    <w:rsid w:val="005915AE"/>
    <w:rsid w:val="005929E7"/>
    <w:rsid w:val="005935A9"/>
    <w:rsid w:val="00593EFD"/>
    <w:rsid w:val="005949DC"/>
    <w:rsid w:val="00596743"/>
    <w:rsid w:val="00597B22"/>
    <w:rsid w:val="00597B73"/>
    <w:rsid w:val="005A096A"/>
    <w:rsid w:val="005A138A"/>
    <w:rsid w:val="005A395B"/>
    <w:rsid w:val="005A4D0C"/>
    <w:rsid w:val="005A5A39"/>
    <w:rsid w:val="005B365A"/>
    <w:rsid w:val="005B3CBD"/>
    <w:rsid w:val="005B4FEF"/>
    <w:rsid w:val="005C1BD4"/>
    <w:rsid w:val="005C2192"/>
    <w:rsid w:val="005C4ADA"/>
    <w:rsid w:val="005C50A9"/>
    <w:rsid w:val="005D116D"/>
    <w:rsid w:val="005D1D78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5F52AA"/>
    <w:rsid w:val="00600C48"/>
    <w:rsid w:val="00601CB2"/>
    <w:rsid w:val="006033CF"/>
    <w:rsid w:val="00606E32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2BD"/>
    <w:rsid w:val="00636448"/>
    <w:rsid w:val="006427DA"/>
    <w:rsid w:val="0064353D"/>
    <w:rsid w:val="00643A18"/>
    <w:rsid w:val="00645AB7"/>
    <w:rsid w:val="00650DDB"/>
    <w:rsid w:val="00651649"/>
    <w:rsid w:val="00651B75"/>
    <w:rsid w:val="00651CF1"/>
    <w:rsid w:val="00651D15"/>
    <w:rsid w:val="0065303F"/>
    <w:rsid w:val="0065507A"/>
    <w:rsid w:val="00656250"/>
    <w:rsid w:val="00657EA7"/>
    <w:rsid w:val="00662FD0"/>
    <w:rsid w:val="00663C4D"/>
    <w:rsid w:val="00665294"/>
    <w:rsid w:val="00665970"/>
    <w:rsid w:val="006710DF"/>
    <w:rsid w:val="00675E62"/>
    <w:rsid w:val="00681A59"/>
    <w:rsid w:val="0068246F"/>
    <w:rsid w:val="00682C0F"/>
    <w:rsid w:val="006852DE"/>
    <w:rsid w:val="00686C37"/>
    <w:rsid w:val="00692434"/>
    <w:rsid w:val="00694254"/>
    <w:rsid w:val="006950C7"/>
    <w:rsid w:val="00696639"/>
    <w:rsid w:val="00696D60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22F6"/>
    <w:rsid w:val="006B67DF"/>
    <w:rsid w:val="006B696A"/>
    <w:rsid w:val="006C0241"/>
    <w:rsid w:val="006C2241"/>
    <w:rsid w:val="006C2F8C"/>
    <w:rsid w:val="006C3557"/>
    <w:rsid w:val="006C3A06"/>
    <w:rsid w:val="006C4182"/>
    <w:rsid w:val="006C432E"/>
    <w:rsid w:val="006C68A4"/>
    <w:rsid w:val="006C745C"/>
    <w:rsid w:val="006D0943"/>
    <w:rsid w:val="006D2BF7"/>
    <w:rsid w:val="006D5B5C"/>
    <w:rsid w:val="006D6E7D"/>
    <w:rsid w:val="006D6FDB"/>
    <w:rsid w:val="006E076F"/>
    <w:rsid w:val="006E15A5"/>
    <w:rsid w:val="006E25B8"/>
    <w:rsid w:val="006E5560"/>
    <w:rsid w:val="006E57F7"/>
    <w:rsid w:val="006F0B1E"/>
    <w:rsid w:val="006F2FE6"/>
    <w:rsid w:val="006F3F66"/>
    <w:rsid w:val="006F4A05"/>
    <w:rsid w:val="006F5658"/>
    <w:rsid w:val="006F62D0"/>
    <w:rsid w:val="007006BD"/>
    <w:rsid w:val="0070267B"/>
    <w:rsid w:val="007039E9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A04"/>
    <w:rsid w:val="00726C49"/>
    <w:rsid w:val="0072746E"/>
    <w:rsid w:val="00731407"/>
    <w:rsid w:val="007321D4"/>
    <w:rsid w:val="007344F6"/>
    <w:rsid w:val="00734D3B"/>
    <w:rsid w:val="00735416"/>
    <w:rsid w:val="00735E38"/>
    <w:rsid w:val="00741580"/>
    <w:rsid w:val="0074334E"/>
    <w:rsid w:val="0074341D"/>
    <w:rsid w:val="00744621"/>
    <w:rsid w:val="0074488E"/>
    <w:rsid w:val="00747BD4"/>
    <w:rsid w:val="007505A0"/>
    <w:rsid w:val="007519DD"/>
    <w:rsid w:val="00751E3A"/>
    <w:rsid w:val="00754F4F"/>
    <w:rsid w:val="00757A02"/>
    <w:rsid w:val="00760874"/>
    <w:rsid w:val="00760A3B"/>
    <w:rsid w:val="007633D5"/>
    <w:rsid w:val="0076429C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876AB"/>
    <w:rsid w:val="007945E9"/>
    <w:rsid w:val="0079688E"/>
    <w:rsid w:val="007A2514"/>
    <w:rsid w:val="007A520D"/>
    <w:rsid w:val="007A5AFB"/>
    <w:rsid w:val="007B2715"/>
    <w:rsid w:val="007B526B"/>
    <w:rsid w:val="007B530F"/>
    <w:rsid w:val="007B598C"/>
    <w:rsid w:val="007B64DF"/>
    <w:rsid w:val="007B6936"/>
    <w:rsid w:val="007B7B73"/>
    <w:rsid w:val="007C0A84"/>
    <w:rsid w:val="007C1212"/>
    <w:rsid w:val="007C1578"/>
    <w:rsid w:val="007C5555"/>
    <w:rsid w:val="007C7488"/>
    <w:rsid w:val="007C7AF9"/>
    <w:rsid w:val="007D218B"/>
    <w:rsid w:val="007D26A6"/>
    <w:rsid w:val="007D515C"/>
    <w:rsid w:val="007D5594"/>
    <w:rsid w:val="007D5891"/>
    <w:rsid w:val="007D6F2B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FB0"/>
    <w:rsid w:val="0080185B"/>
    <w:rsid w:val="00803AD5"/>
    <w:rsid w:val="00803CA6"/>
    <w:rsid w:val="00804B5D"/>
    <w:rsid w:val="008053DB"/>
    <w:rsid w:val="00806FF9"/>
    <w:rsid w:val="008105A0"/>
    <w:rsid w:val="008109CE"/>
    <w:rsid w:val="00810E6E"/>
    <w:rsid w:val="008117D4"/>
    <w:rsid w:val="0081628D"/>
    <w:rsid w:val="00822810"/>
    <w:rsid w:val="00822B83"/>
    <w:rsid w:val="00823AB7"/>
    <w:rsid w:val="00823E85"/>
    <w:rsid w:val="00825655"/>
    <w:rsid w:val="00826A78"/>
    <w:rsid w:val="00826D6F"/>
    <w:rsid w:val="00826F48"/>
    <w:rsid w:val="0083054C"/>
    <w:rsid w:val="00830DFE"/>
    <w:rsid w:val="0083364C"/>
    <w:rsid w:val="008347FE"/>
    <w:rsid w:val="00836FA1"/>
    <w:rsid w:val="00841811"/>
    <w:rsid w:val="00844D4F"/>
    <w:rsid w:val="008463CC"/>
    <w:rsid w:val="00852156"/>
    <w:rsid w:val="00853988"/>
    <w:rsid w:val="008547D6"/>
    <w:rsid w:val="0085497D"/>
    <w:rsid w:val="0085582D"/>
    <w:rsid w:val="00856501"/>
    <w:rsid w:val="00856CD2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44C0"/>
    <w:rsid w:val="00886126"/>
    <w:rsid w:val="00887312"/>
    <w:rsid w:val="008877D5"/>
    <w:rsid w:val="0089227E"/>
    <w:rsid w:val="00892C9B"/>
    <w:rsid w:val="00893836"/>
    <w:rsid w:val="00895199"/>
    <w:rsid w:val="00895AEB"/>
    <w:rsid w:val="008964A9"/>
    <w:rsid w:val="00897E8A"/>
    <w:rsid w:val="008A0E0C"/>
    <w:rsid w:val="008A13D0"/>
    <w:rsid w:val="008A4500"/>
    <w:rsid w:val="008A5CD2"/>
    <w:rsid w:val="008B0119"/>
    <w:rsid w:val="008B0D13"/>
    <w:rsid w:val="008B54A1"/>
    <w:rsid w:val="008B5AF9"/>
    <w:rsid w:val="008B638C"/>
    <w:rsid w:val="008B6928"/>
    <w:rsid w:val="008C14AA"/>
    <w:rsid w:val="008C32D3"/>
    <w:rsid w:val="008C4E9B"/>
    <w:rsid w:val="008C6F8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3A"/>
    <w:rsid w:val="00930199"/>
    <w:rsid w:val="00930F7D"/>
    <w:rsid w:val="009332AA"/>
    <w:rsid w:val="00934AA2"/>
    <w:rsid w:val="00937484"/>
    <w:rsid w:val="00944CDA"/>
    <w:rsid w:val="00952240"/>
    <w:rsid w:val="00952D18"/>
    <w:rsid w:val="0095335F"/>
    <w:rsid w:val="009544A7"/>
    <w:rsid w:val="0095702D"/>
    <w:rsid w:val="009607A2"/>
    <w:rsid w:val="00963080"/>
    <w:rsid w:val="009644C7"/>
    <w:rsid w:val="00965687"/>
    <w:rsid w:val="0096683B"/>
    <w:rsid w:val="0097063F"/>
    <w:rsid w:val="009716F9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42B3"/>
    <w:rsid w:val="00984C32"/>
    <w:rsid w:val="009859FB"/>
    <w:rsid w:val="00986691"/>
    <w:rsid w:val="00986A8E"/>
    <w:rsid w:val="00986CC0"/>
    <w:rsid w:val="009879AE"/>
    <w:rsid w:val="00987CBF"/>
    <w:rsid w:val="00991DBF"/>
    <w:rsid w:val="009920A6"/>
    <w:rsid w:val="00993659"/>
    <w:rsid w:val="00994971"/>
    <w:rsid w:val="009A2DB0"/>
    <w:rsid w:val="009A5B14"/>
    <w:rsid w:val="009B0598"/>
    <w:rsid w:val="009B0D7C"/>
    <w:rsid w:val="009B18EA"/>
    <w:rsid w:val="009B2889"/>
    <w:rsid w:val="009B46EF"/>
    <w:rsid w:val="009B4A04"/>
    <w:rsid w:val="009C0C0E"/>
    <w:rsid w:val="009C0C53"/>
    <w:rsid w:val="009C1386"/>
    <w:rsid w:val="009C18FD"/>
    <w:rsid w:val="009C2938"/>
    <w:rsid w:val="009C2C71"/>
    <w:rsid w:val="009C3C4E"/>
    <w:rsid w:val="009C558F"/>
    <w:rsid w:val="009C56F1"/>
    <w:rsid w:val="009C640A"/>
    <w:rsid w:val="009D2546"/>
    <w:rsid w:val="009D2C4D"/>
    <w:rsid w:val="009E0666"/>
    <w:rsid w:val="009E2187"/>
    <w:rsid w:val="009E5CAE"/>
    <w:rsid w:val="009E655F"/>
    <w:rsid w:val="009F1C53"/>
    <w:rsid w:val="009F3F3D"/>
    <w:rsid w:val="009F4F27"/>
    <w:rsid w:val="009F5FB9"/>
    <w:rsid w:val="009F6127"/>
    <w:rsid w:val="009F6F9A"/>
    <w:rsid w:val="00A01751"/>
    <w:rsid w:val="00A0314B"/>
    <w:rsid w:val="00A03C34"/>
    <w:rsid w:val="00A0525A"/>
    <w:rsid w:val="00A05A68"/>
    <w:rsid w:val="00A06C58"/>
    <w:rsid w:val="00A078A9"/>
    <w:rsid w:val="00A13BA8"/>
    <w:rsid w:val="00A16766"/>
    <w:rsid w:val="00A16E29"/>
    <w:rsid w:val="00A17B22"/>
    <w:rsid w:val="00A21C50"/>
    <w:rsid w:val="00A21F14"/>
    <w:rsid w:val="00A2306E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2CDA"/>
    <w:rsid w:val="00A53177"/>
    <w:rsid w:val="00A5471A"/>
    <w:rsid w:val="00A54C3E"/>
    <w:rsid w:val="00A55324"/>
    <w:rsid w:val="00A57980"/>
    <w:rsid w:val="00A57C50"/>
    <w:rsid w:val="00A6262F"/>
    <w:rsid w:val="00A63319"/>
    <w:rsid w:val="00A642A8"/>
    <w:rsid w:val="00A64D98"/>
    <w:rsid w:val="00A67054"/>
    <w:rsid w:val="00A706B8"/>
    <w:rsid w:val="00A712D4"/>
    <w:rsid w:val="00A72D6D"/>
    <w:rsid w:val="00A73165"/>
    <w:rsid w:val="00A7578E"/>
    <w:rsid w:val="00A75C77"/>
    <w:rsid w:val="00A767AE"/>
    <w:rsid w:val="00A769B0"/>
    <w:rsid w:val="00A80601"/>
    <w:rsid w:val="00A814F0"/>
    <w:rsid w:val="00A82B4E"/>
    <w:rsid w:val="00A84163"/>
    <w:rsid w:val="00A84BA0"/>
    <w:rsid w:val="00A85992"/>
    <w:rsid w:val="00A90078"/>
    <w:rsid w:val="00A93B05"/>
    <w:rsid w:val="00A95263"/>
    <w:rsid w:val="00AA451C"/>
    <w:rsid w:val="00AA5B07"/>
    <w:rsid w:val="00AA7679"/>
    <w:rsid w:val="00AB0400"/>
    <w:rsid w:val="00AB0F08"/>
    <w:rsid w:val="00AB1BA0"/>
    <w:rsid w:val="00AB3783"/>
    <w:rsid w:val="00AB422C"/>
    <w:rsid w:val="00AB618A"/>
    <w:rsid w:val="00AB7822"/>
    <w:rsid w:val="00AB7BC4"/>
    <w:rsid w:val="00AC1CF7"/>
    <w:rsid w:val="00AC35C3"/>
    <w:rsid w:val="00AC6ACD"/>
    <w:rsid w:val="00AC7E8A"/>
    <w:rsid w:val="00AD4376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6F68"/>
    <w:rsid w:val="00B07142"/>
    <w:rsid w:val="00B07591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1266"/>
    <w:rsid w:val="00B62254"/>
    <w:rsid w:val="00B637C2"/>
    <w:rsid w:val="00B64EBD"/>
    <w:rsid w:val="00B660AC"/>
    <w:rsid w:val="00B726B2"/>
    <w:rsid w:val="00B73768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2F40"/>
    <w:rsid w:val="00B949B0"/>
    <w:rsid w:val="00B960F0"/>
    <w:rsid w:val="00B96C06"/>
    <w:rsid w:val="00BA1643"/>
    <w:rsid w:val="00BA2BEC"/>
    <w:rsid w:val="00BA2DBD"/>
    <w:rsid w:val="00BA3EF2"/>
    <w:rsid w:val="00BA58A8"/>
    <w:rsid w:val="00BA720B"/>
    <w:rsid w:val="00BB1372"/>
    <w:rsid w:val="00BB3207"/>
    <w:rsid w:val="00BB3756"/>
    <w:rsid w:val="00BB49D0"/>
    <w:rsid w:val="00BB5714"/>
    <w:rsid w:val="00BB631E"/>
    <w:rsid w:val="00BB6BE9"/>
    <w:rsid w:val="00BB7BAD"/>
    <w:rsid w:val="00BB7D3D"/>
    <w:rsid w:val="00BC27AC"/>
    <w:rsid w:val="00BC4059"/>
    <w:rsid w:val="00BC5CB6"/>
    <w:rsid w:val="00BC6169"/>
    <w:rsid w:val="00BD0B7C"/>
    <w:rsid w:val="00BD2121"/>
    <w:rsid w:val="00BD6765"/>
    <w:rsid w:val="00BD7DBD"/>
    <w:rsid w:val="00BE004C"/>
    <w:rsid w:val="00BE12EE"/>
    <w:rsid w:val="00BE1CDB"/>
    <w:rsid w:val="00BE2CD4"/>
    <w:rsid w:val="00BE557E"/>
    <w:rsid w:val="00BE586D"/>
    <w:rsid w:val="00BE6500"/>
    <w:rsid w:val="00BE75EA"/>
    <w:rsid w:val="00BF2D80"/>
    <w:rsid w:val="00BF6D49"/>
    <w:rsid w:val="00BF7439"/>
    <w:rsid w:val="00BF74D2"/>
    <w:rsid w:val="00C052A3"/>
    <w:rsid w:val="00C0695D"/>
    <w:rsid w:val="00C1093E"/>
    <w:rsid w:val="00C12C91"/>
    <w:rsid w:val="00C15336"/>
    <w:rsid w:val="00C15924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DB5"/>
    <w:rsid w:val="00C25087"/>
    <w:rsid w:val="00C2763E"/>
    <w:rsid w:val="00C27FA6"/>
    <w:rsid w:val="00C31238"/>
    <w:rsid w:val="00C32C07"/>
    <w:rsid w:val="00C333DA"/>
    <w:rsid w:val="00C33F37"/>
    <w:rsid w:val="00C362E4"/>
    <w:rsid w:val="00C375FB"/>
    <w:rsid w:val="00C37FAE"/>
    <w:rsid w:val="00C413AD"/>
    <w:rsid w:val="00C43213"/>
    <w:rsid w:val="00C464E2"/>
    <w:rsid w:val="00C50DF4"/>
    <w:rsid w:val="00C5285F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2446"/>
    <w:rsid w:val="00C63D0D"/>
    <w:rsid w:val="00C647B1"/>
    <w:rsid w:val="00C67FBA"/>
    <w:rsid w:val="00C703D9"/>
    <w:rsid w:val="00C71DE7"/>
    <w:rsid w:val="00C730EA"/>
    <w:rsid w:val="00C73BC7"/>
    <w:rsid w:val="00C74399"/>
    <w:rsid w:val="00C7440D"/>
    <w:rsid w:val="00C75306"/>
    <w:rsid w:val="00C775D4"/>
    <w:rsid w:val="00C85D1A"/>
    <w:rsid w:val="00C908F4"/>
    <w:rsid w:val="00C91FCF"/>
    <w:rsid w:val="00C93CAF"/>
    <w:rsid w:val="00C94357"/>
    <w:rsid w:val="00C9464F"/>
    <w:rsid w:val="00C956BC"/>
    <w:rsid w:val="00C9626D"/>
    <w:rsid w:val="00CA1005"/>
    <w:rsid w:val="00CA2577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1B39"/>
    <w:rsid w:val="00CD1D24"/>
    <w:rsid w:val="00CD1FDB"/>
    <w:rsid w:val="00CD318E"/>
    <w:rsid w:val="00CD3695"/>
    <w:rsid w:val="00CD67DE"/>
    <w:rsid w:val="00CD75EE"/>
    <w:rsid w:val="00CD7C40"/>
    <w:rsid w:val="00CE080A"/>
    <w:rsid w:val="00CE333A"/>
    <w:rsid w:val="00CE3A90"/>
    <w:rsid w:val="00CF374F"/>
    <w:rsid w:val="00CF581B"/>
    <w:rsid w:val="00CF668E"/>
    <w:rsid w:val="00D01FB5"/>
    <w:rsid w:val="00D02558"/>
    <w:rsid w:val="00D033D2"/>
    <w:rsid w:val="00D0423F"/>
    <w:rsid w:val="00D0693F"/>
    <w:rsid w:val="00D075CD"/>
    <w:rsid w:val="00D076C4"/>
    <w:rsid w:val="00D07EA6"/>
    <w:rsid w:val="00D10520"/>
    <w:rsid w:val="00D10E02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3E96"/>
    <w:rsid w:val="00D36530"/>
    <w:rsid w:val="00D425A1"/>
    <w:rsid w:val="00D4283E"/>
    <w:rsid w:val="00D44132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85F"/>
    <w:rsid w:val="00D745CB"/>
    <w:rsid w:val="00D75459"/>
    <w:rsid w:val="00D80852"/>
    <w:rsid w:val="00D82A9D"/>
    <w:rsid w:val="00D82DC3"/>
    <w:rsid w:val="00D84E61"/>
    <w:rsid w:val="00D85E65"/>
    <w:rsid w:val="00D8707A"/>
    <w:rsid w:val="00D903D1"/>
    <w:rsid w:val="00D95844"/>
    <w:rsid w:val="00D9688A"/>
    <w:rsid w:val="00D97BD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1D3C"/>
    <w:rsid w:val="00DC1F0D"/>
    <w:rsid w:val="00DC284B"/>
    <w:rsid w:val="00DC28AC"/>
    <w:rsid w:val="00DC4495"/>
    <w:rsid w:val="00DC5D64"/>
    <w:rsid w:val="00DC6A6F"/>
    <w:rsid w:val="00DD20EB"/>
    <w:rsid w:val="00DD3E5D"/>
    <w:rsid w:val="00DD6346"/>
    <w:rsid w:val="00DD642A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BDF"/>
    <w:rsid w:val="00E00FFC"/>
    <w:rsid w:val="00E05608"/>
    <w:rsid w:val="00E0689B"/>
    <w:rsid w:val="00E06B29"/>
    <w:rsid w:val="00E06D02"/>
    <w:rsid w:val="00E11143"/>
    <w:rsid w:val="00E1143F"/>
    <w:rsid w:val="00E14001"/>
    <w:rsid w:val="00E17021"/>
    <w:rsid w:val="00E178FA"/>
    <w:rsid w:val="00E23C3D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F96"/>
    <w:rsid w:val="00E4041D"/>
    <w:rsid w:val="00E415F2"/>
    <w:rsid w:val="00E42DD5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13B0"/>
    <w:rsid w:val="00E62AC7"/>
    <w:rsid w:val="00E63097"/>
    <w:rsid w:val="00E638A0"/>
    <w:rsid w:val="00E64FBB"/>
    <w:rsid w:val="00E663E2"/>
    <w:rsid w:val="00E676EB"/>
    <w:rsid w:val="00E719C3"/>
    <w:rsid w:val="00E72444"/>
    <w:rsid w:val="00E77D84"/>
    <w:rsid w:val="00E81EF9"/>
    <w:rsid w:val="00E84EBF"/>
    <w:rsid w:val="00E8613B"/>
    <w:rsid w:val="00E90ED4"/>
    <w:rsid w:val="00E948A3"/>
    <w:rsid w:val="00E96517"/>
    <w:rsid w:val="00E97AF1"/>
    <w:rsid w:val="00EA2BFA"/>
    <w:rsid w:val="00EA310A"/>
    <w:rsid w:val="00EA70F4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22"/>
    <w:rsid w:val="00EE4ED4"/>
    <w:rsid w:val="00EE5B85"/>
    <w:rsid w:val="00EE618A"/>
    <w:rsid w:val="00EF0367"/>
    <w:rsid w:val="00EF13CA"/>
    <w:rsid w:val="00EF14C6"/>
    <w:rsid w:val="00EF1651"/>
    <w:rsid w:val="00EF1BC6"/>
    <w:rsid w:val="00EF1FB3"/>
    <w:rsid w:val="00EF7559"/>
    <w:rsid w:val="00EF7DC4"/>
    <w:rsid w:val="00F00BC4"/>
    <w:rsid w:val="00F01C1B"/>
    <w:rsid w:val="00F030EC"/>
    <w:rsid w:val="00F0423F"/>
    <w:rsid w:val="00F05056"/>
    <w:rsid w:val="00F06432"/>
    <w:rsid w:val="00F1053D"/>
    <w:rsid w:val="00F11443"/>
    <w:rsid w:val="00F132E0"/>
    <w:rsid w:val="00F135D0"/>
    <w:rsid w:val="00F14A33"/>
    <w:rsid w:val="00F2128A"/>
    <w:rsid w:val="00F218EB"/>
    <w:rsid w:val="00F219CF"/>
    <w:rsid w:val="00F22C4E"/>
    <w:rsid w:val="00F23AAC"/>
    <w:rsid w:val="00F24AD5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504B2"/>
    <w:rsid w:val="00F506C1"/>
    <w:rsid w:val="00F56D97"/>
    <w:rsid w:val="00F647A2"/>
    <w:rsid w:val="00F66B19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0A2F"/>
    <w:rsid w:val="00F91D04"/>
    <w:rsid w:val="00F91D6C"/>
    <w:rsid w:val="00F92F9F"/>
    <w:rsid w:val="00F9513F"/>
    <w:rsid w:val="00F95AA6"/>
    <w:rsid w:val="00F97DFA"/>
    <w:rsid w:val="00FA059A"/>
    <w:rsid w:val="00FA14C3"/>
    <w:rsid w:val="00FB072D"/>
    <w:rsid w:val="00FB18C2"/>
    <w:rsid w:val="00FB3667"/>
    <w:rsid w:val="00FB495C"/>
    <w:rsid w:val="00FB4F81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53A1"/>
    <w:rsid w:val="00FE63E8"/>
    <w:rsid w:val="00FF0E84"/>
    <w:rsid w:val="00FF1735"/>
    <w:rsid w:val="00FF2DA2"/>
    <w:rsid w:val="00FF3D88"/>
    <w:rsid w:val="00FF5587"/>
    <w:rsid w:val="0AF1B49E"/>
    <w:rsid w:val="1AD9A304"/>
    <w:rsid w:val="4033E5BA"/>
    <w:rsid w:val="786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E080A"/>
    <w:pPr>
      <w:numPr>
        <w:ilvl w:val="2"/>
        <w:numId w:val="11"/>
      </w:numPr>
      <w:spacing w:before="120"/>
      <w:ind w:left="567" w:hanging="567"/>
      <w:contextualSpacing/>
      <w:jc w:val="both"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CE080A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30E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B05C7"/>
    <w:rPr>
      <w:rFonts w:ascii="Arial" w:hAnsi="Arial"/>
      <w:sz w:val="22"/>
      <w:szCs w:val="21"/>
      <w:lang w:eastAsia="en-US"/>
    </w:rPr>
  </w:style>
  <w:style w:type="character" w:customStyle="1" w:styleId="urtxtstd12">
    <w:name w:val="urtxtstd12"/>
    <w:basedOn w:val="Standardnpsmoodstavce"/>
    <w:rsid w:val="006D6FD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E080A"/>
    <w:pPr>
      <w:numPr>
        <w:ilvl w:val="2"/>
        <w:numId w:val="11"/>
      </w:numPr>
      <w:spacing w:before="120"/>
      <w:ind w:left="567" w:hanging="567"/>
      <w:contextualSpacing/>
      <w:jc w:val="both"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CE080A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30E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B05C7"/>
    <w:rPr>
      <w:rFonts w:ascii="Arial" w:hAnsi="Arial"/>
      <w:sz w:val="22"/>
      <w:szCs w:val="21"/>
      <w:lang w:eastAsia="en-US"/>
    </w:rPr>
  </w:style>
  <w:style w:type="character" w:customStyle="1" w:styleId="urtxtstd12">
    <w:name w:val="urtxtstd12"/>
    <w:basedOn w:val="Standardnpsmoodstavce"/>
    <w:rsid w:val="006D6FD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s://sp-portaldev.mze.cz/sites/projekty/Projekty/2016_0054_30.x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package" Target="embeddings/Microsoft_Word_Document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sp-portaldev.mze.cz/sites/projekty/Projekty/2016_0054_30.x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https://sp-portaldev.mze.cz/sites/projekty/Projekty/2016_0054_30.xml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131738"/>
    <w:rsid w:val="00140A3D"/>
    <w:rsid w:val="00153916"/>
    <w:rsid w:val="00196A81"/>
    <w:rsid w:val="001B32E8"/>
    <w:rsid w:val="00253919"/>
    <w:rsid w:val="003471EF"/>
    <w:rsid w:val="00360737"/>
    <w:rsid w:val="0037109B"/>
    <w:rsid w:val="00394B63"/>
    <w:rsid w:val="003A6879"/>
    <w:rsid w:val="003B7DF5"/>
    <w:rsid w:val="003F407B"/>
    <w:rsid w:val="00495AF4"/>
    <w:rsid w:val="004A0CE3"/>
    <w:rsid w:val="004B3EFF"/>
    <w:rsid w:val="004B4B76"/>
    <w:rsid w:val="004C07D6"/>
    <w:rsid w:val="00504451"/>
    <w:rsid w:val="00535D15"/>
    <w:rsid w:val="00547CF6"/>
    <w:rsid w:val="005B7806"/>
    <w:rsid w:val="005E620A"/>
    <w:rsid w:val="0060300C"/>
    <w:rsid w:val="0063652F"/>
    <w:rsid w:val="0069033B"/>
    <w:rsid w:val="006B6BB5"/>
    <w:rsid w:val="007F3BFB"/>
    <w:rsid w:val="008754C5"/>
    <w:rsid w:val="008B60E1"/>
    <w:rsid w:val="008E5E3D"/>
    <w:rsid w:val="008F280A"/>
    <w:rsid w:val="009071F9"/>
    <w:rsid w:val="00950A71"/>
    <w:rsid w:val="00A416B6"/>
    <w:rsid w:val="00A52B03"/>
    <w:rsid w:val="00A71011"/>
    <w:rsid w:val="00AA188B"/>
    <w:rsid w:val="00B23DDF"/>
    <w:rsid w:val="00BE0AC8"/>
    <w:rsid w:val="00D125DC"/>
    <w:rsid w:val="00D155C5"/>
    <w:rsid w:val="00D2683E"/>
    <w:rsid w:val="00D73526"/>
    <w:rsid w:val="00D82DBD"/>
    <w:rsid w:val="00E11681"/>
    <w:rsid w:val="00E3363E"/>
    <w:rsid w:val="00E71314"/>
    <w:rsid w:val="00E878B1"/>
    <w:rsid w:val="00EC2B4B"/>
    <w:rsid w:val="00ED3756"/>
    <w:rsid w:val="00ED44BD"/>
    <w:rsid w:val="00F06909"/>
    <w:rsid w:val="00F366FE"/>
    <w:rsid w:val="00F53502"/>
    <w:rsid w:val="00F82A16"/>
    <w:rsid w:val="00F92C78"/>
    <w:rsid w:val="00F93010"/>
    <w:rsid w:val="00FD107C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502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502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2E2F-325F-499A-B1ED-20CCCE9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12</Pages>
  <Words>2735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Barborová Milena</cp:lastModifiedBy>
  <cp:revision>2</cp:revision>
  <cp:lastPrinted>2019-05-06T10:13:00Z</cp:lastPrinted>
  <dcterms:created xsi:type="dcterms:W3CDTF">2019-05-27T09:00:00Z</dcterms:created>
  <dcterms:modified xsi:type="dcterms:W3CDTF">2019-05-27T09:00:00Z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