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A8CA59" w14:textId="77777777" w:rsidR="009024F6" w:rsidRPr="005332CD" w:rsidRDefault="003B3FF8" w:rsidP="00AB7D72">
      <w:pPr>
        <w:pStyle w:val="Nzev"/>
        <w:spacing w:after="120"/>
        <w:rPr>
          <w:rFonts w:cs="Times New Roman"/>
          <w:sz w:val="20"/>
          <w:szCs w:val="20"/>
        </w:rPr>
      </w:pPr>
      <w:bookmarkStart w:id="0" w:name="_GoBack"/>
      <w:bookmarkEnd w:id="0"/>
      <w:r w:rsidRPr="005332CD">
        <w:rPr>
          <w:rFonts w:cs="Times New Roman"/>
          <w:sz w:val="20"/>
          <w:szCs w:val="20"/>
        </w:rPr>
        <w:t>S</w:t>
      </w:r>
      <w:r w:rsidRPr="005332CD">
        <w:rPr>
          <w:rFonts w:ascii="Times New Roman Bold" w:hAnsi="Times New Roman Bold" w:cs="Times New Roman"/>
          <w:caps w:val="0"/>
          <w:sz w:val="20"/>
          <w:szCs w:val="20"/>
        </w:rPr>
        <w:t>aa</w:t>
      </w:r>
      <w:r w:rsidRPr="005332CD">
        <w:rPr>
          <w:rFonts w:cs="Times New Roman"/>
          <w:sz w:val="20"/>
          <w:szCs w:val="20"/>
        </w:rPr>
        <w:t xml:space="preserve">S </w:t>
      </w:r>
      <w:r w:rsidR="009024F6" w:rsidRPr="005332CD">
        <w:rPr>
          <w:rFonts w:cs="Times New Roman"/>
          <w:sz w:val="20"/>
          <w:szCs w:val="20"/>
        </w:rPr>
        <w:t>subscription Agreement</w:t>
      </w:r>
    </w:p>
    <w:p w14:paraId="4C678715" w14:textId="77777777" w:rsidR="009300C7" w:rsidRPr="005332CD" w:rsidRDefault="009300C7" w:rsidP="0050085A">
      <w:pPr>
        <w:rPr>
          <w:rFonts w:cs="Times New Roman"/>
          <w:sz w:val="20"/>
          <w:szCs w:val="20"/>
        </w:rPr>
      </w:pPr>
    </w:p>
    <w:p w14:paraId="3AB606CC" w14:textId="4086F51B" w:rsidR="009024F6" w:rsidRPr="005332CD" w:rsidRDefault="009024F6" w:rsidP="004E6BE2">
      <w:pPr>
        <w:spacing w:after="120"/>
        <w:rPr>
          <w:rFonts w:ascii="Times New Roman Bold" w:hAnsi="Times New Roman Bold" w:cs="service le"/>
          <w:b/>
          <w:bCs/>
          <w:sz w:val="20"/>
          <w:szCs w:val="20"/>
        </w:rPr>
      </w:pPr>
      <w:r w:rsidRPr="005332CD">
        <w:rPr>
          <w:rFonts w:cs="Times New Roman"/>
          <w:sz w:val="20"/>
          <w:szCs w:val="20"/>
        </w:rPr>
        <w:t xml:space="preserve">This </w:t>
      </w:r>
      <w:r w:rsidR="003B3FF8" w:rsidRPr="005332CD">
        <w:rPr>
          <w:rFonts w:cs="Times New Roman"/>
          <w:sz w:val="20"/>
          <w:szCs w:val="20"/>
        </w:rPr>
        <w:t xml:space="preserve">SaaS </w:t>
      </w:r>
      <w:r w:rsidRPr="005332CD">
        <w:rPr>
          <w:rFonts w:cs="Times New Roman"/>
          <w:sz w:val="20"/>
          <w:szCs w:val="20"/>
        </w:rPr>
        <w:t xml:space="preserve">Subscription Agreement </w:t>
      </w:r>
      <w:r w:rsidR="003B39FB" w:rsidRPr="005332CD">
        <w:rPr>
          <w:rFonts w:cs="Times New Roman"/>
          <w:sz w:val="20"/>
          <w:szCs w:val="20"/>
        </w:rPr>
        <w:t>("</w:t>
      </w:r>
      <w:r w:rsidR="00FB6348" w:rsidRPr="005332CD">
        <w:rPr>
          <w:rFonts w:cs="Times New Roman"/>
          <w:b/>
          <w:bCs/>
          <w:sz w:val="20"/>
          <w:szCs w:val="20"/>
        </w:rPr>
        <w:t>Agreement</w:t>
      </w:r>
      <w:r w:rsidR="003B39FB" w:rsidRPr="005332CD">
        <w:rPr>
          <w:rFonts w:cs="Times New Roman"/>
          <w:sz w:val="20"/>
          <w:szCs w:val="20"/>
        </w:rPr>
        <w:t xml:space="preserve">") </w:t>
      </w:r>
      <w:r w:rsidRPr="005332CD">
        <w:rPr>
          <w:rFonts w:cs="Times New Roman"/>
          <w:sz w:val="20"/>
          <w:szCs w:val="20"/>
        </w:rPr>
        <w:t xml:space="preserve">is made </w:t>
      </w:r>
      <w:r w:rsidR="00CD2A9D" w:rsidRPr="005332CD">
        <w:rPr>
          <w:rFonts w:cs="Times New Roman"/>
          <w:sz w:val="20"/>
          <w:szCs w:val="20"/>
        </w:rPr>
        <w:t>as of</w:t>
      </w:r>
      <w:r w:rsidRPr="005332CD">
        <w:rPr>
          <w:rFonts w:cs="Times New Roman"/>
          <w:sz w:val="20"/>
          <w:szCs w:val="20"/>
        </w:rPr>
        <w:t xml:space="preserve"> the __ day of ________, 20</w:t>
      </w:r>
      <w:r w:rsidR="005C1DA2">
        <w:rPr>
          <w:rFonts w:cs="Times New Roman"/>
          <w:sz w:val="20"/>
          <w:szCs w:val="20"/>
        </w:rPr>
        <w:t>1</w:t>
      </w:r>
      <w:r w:rsidR="00941130">
        <w:rPr>
          <w:rFonts w:cs="Times New Roman"/>
          <w:sz w:val="20"/>
          <w:szCs w:val="20"/>
        </w:rPr>
        <w:t>9</w:t>
      </w:r>
      <w:r w:rsidRPr="005332CD">
        <w:rPr>
          <w:rFonts w:cs="Times New Roman"/>
          <w:sz w:val="20"/>
          <w:szCs w:val="20"/>
        </w:rPr>
        <w:t xml:space="preserve"> (the </w:t>
      </w:r>
      <w:r w:rsidR="00D74578" w:rsidRPr="005332CD">
        <w:rPr>
          <w:rFonts w:cs="Times New Roman"/>
          <w:sz w:val="20"/>
          <w:szCs w:val="20"/>
        </w:rPr>
        <w:t>"</w:t>
      </w:r>
      <w:r w:rsidR="00E57269" w:rsidRPr="005332CD">
        <w:rPr>
          <w:rFonts w:cs="Times New Roman"/>
          <w:b/>
          <w:bCs/>
          <w:sz w:val="20"/>
          <w:szCs w:val="20"/>
        </w:rPr>
        <w:t xml:space="preserve">Agreement </w:t>
      </w:r>
      <w:r w:rsidRPr="005332CD">
        <w:rPr>
          <w:rFonts w:cs="Times New Roman"/>
          <w:b/>
          <w:bCs/>
          <w:sz w:val="20"/>
          <w:szCs w:val="20"/>
        </w:rPr>
        <w:t>Effective Date</w:t>
      </w:r>
      <w:r w:rsidR="00D74578" w:rsidRPr="005332CD">
        <w:rPr>
          <w:rFonts w:cs="Times New Roman"/>
          <w:sz w:val="20"/>
          <w:szCs w:val="20"/>
        </w:rPr>
        <w:t>"</w:t>
      </w:r>
      <w:r w:rsidRPr="005332CD">
        <w:rPr>
          <w:rFonts w:cs="Times New Roman"/>
          <w:sz w:val="20"/>
          <w:szCs w:val="20"/>
        </w:rPr>
        <w:t xml:space="preserve">), by and between </w:t>
      </w:r>
      <w:r w:rsidR="006F4CD4" w:rsidRPr="005332CD">
        <w:rPr>
          <w:rFonts w:cs="Times New Roman"/>
          <w:sz w:val="20"/>
          <w:szCs w:val="20"/>
        </w:rPr>
        <w:t xml:space="preserve">Ex </w:t>
      </w:r>
      <w:proofErr w:type="spellStart"/>
      <w:r w:rsidR="006F4CD4" w:rsidRPr="005332CD">
        <w:rPr>
          <w:rFonts w:cs="Times New Roman"/>
          <w:sz w:val="20"/>
          <w:szCs w:val="20"/>
        </w:rPr>
        <w:t>Libris</w:t>
      </w:r>
      <w:proofErr w:type="spellEnd"/>
      <w:r w:rsidR="00A64961" w:rsidRPr="005332CD">
        <w:rPr>
          <w:rFonts w:cs="Times New Roman"/>
          <w:sz w:val="20"/>
          <w:szCs w:val="20"/>
        </w:rPr>
        <w:t xml:space="preserve"> </w:t>
      </w:r>
      <w:r w:rsidR="009378AF" w:rsidRPr="009378AF">
        <w:rPr>
          <w:rFonts w:cs="Times New Roman"/>
          <w:sz w:val="20"/>
          <w:szCs w:val="20"/>
        </w:rPr>
        <w:t>(Deutschland) GmbH</w:t>
      </w:r>
      <w:r w:rsidRPr="005332CD">
        <w:rPr>
          <w:rFonts w:cs="Times New Roman"/>
          <w:sz w:val="20"/>
          <w:szCs w:val="20"/>
        </w:rPr>
        <w:t xml:space="preserve">, a company </w:t>
      </w:r>
      <w:r w:rsidR="00FD6408" w:rsidRPr="005332CD">
        <w:rPr>
          <w:rFonts w:cs="Times New Roman"/>
          <w:sz w:val="20"/>
          <w:szCs w:val="20"/>
        </w:rPr>
        <w:t xml:space="preserve">incorporated under the laws of </w:t>
      </w:r>
      <w:r w:rsidR="00260B5E">
        <w:rPr>
          <w:rFonts w:cs="Times New Roman"/>
          <w:sz w:val="20"/>
          <w:szCs w:val="20"/>
        </w:rPr>
        <w:t>Germany</w:t>
      </w:r>
      <w:r w:rsidR="00FD6408" w:rsidRPr="005332CD">
        <w:rPr>
          <w:rFonts w:cs="Times New Roman"/>
          <w:sz w:val="20"/>
          <w:szCs w:val="20"/>
        </w:rPr>
        <w:t xml:space="preserve"> </w:t>
      </w:r>
      <w:r w:rsidRPr="005332CD">
        <w:rPr>
          <w:rFonts w:cs="Times New Roman"/>
          <w:sz w:val="20"/>
          <w:szCs w:val="20"/>
        </w:rPr>
        <w:t xml:space="preserve">having its main office at </w:t>
      </w:r>
      <w:proofErr w:type="spellStart"/>
      <w:r w:rsidR="00260B5E" w:rsidRPr="00260B5E">
        <w:rPr>
          <w:rFonts w:cs="Times New Roman"/>
          <w:sz w:val="20"/>
          <w:szCs w:val="20"/>
        </w:rPr>
        <w:t>Tasköprüstraße</w:t>
      </w:r>
      <w:proofErr w:type="spellEnd"/>
      <w:r w:rsidR="00260B5E" w:rsidRPr="00260B5E">
        <w:rPr>
          <w:rFonts w:cs="Times New Roman"/>
          <w:sz w:val="20"/>
          <w:szCs w:val="20"/>
        </w:rPr>
        <w:t xml:space="preserve"> 1, D-22761 Hamburg, Germany </w:t>
      </w:r>
      <w:r w:rsidRPr="005332CD">
        <w:rPr>
          <w:rFonts w:cs="Times New Roman"/>
          <w:sz w:val="20"/>
          <w:szCs w:val="20"/>
        </w:rPr>
        <w:t>(</w:t>
      </w:r>
      <w:r w:rsidR="00D74578" w:rsidRPr="005332CD">
        <w:rPr>
          <w:rFonts w:cs="Times New Roman"/>
          <w:sz w:val="20"/>
          <w:szCs w:val="20"/>
        </w:rPr>
        <w:t>"</w:t>
      </w:r>
      <w:r w:rsidR="00E31CDA" w:rsidRPr="005332CD">
        <w:rPr>
          <w:rFonts w:cs="Times New Roman"/>
          <w:b/>
          <w:bCs/>
          <w:sz w:val="20"/>
          <w:szCs w:val="20"/>
        </w:rPr>
        <w:t xml:space="preserve">Ex </w:t>
      </w:r>
      <w:proofErr w:type="spellStart"/>
      <w:r w:rsidR="00E31CDA" w:rsidRPr="005332CD">
        <w:rPr>
          <w:rFonts w:cs="Times New Roman"/>
          <w:b/>
          <w:bCs/>
          <w:sz w:val="20"/>
          <w:szCs w:val="20"/>
        </w:rPr>
        <w:t>Libris</w:t>
      </w:r>
      <w:proofErr w:type="spellEnd"/>
      <w:r w:rsidR="00D74578" w:rsidRPr="005332CD">
        <w:rPr>
          <w:rFonts w:cs="Times New Roman"/>
          <w:sz w:val="20"/>
          <w:szCs w:val="20"/>
        </w:rPr>
        <w:t>"</w:t>
      </w:r>
      <w:r w:rsidRPr="005332CD">
        <w:rPr>
          <w:rFonts w:cs="Times New Roman"/>
          <w:sz w:val="20"/>
          <w:szCs w:val="20"/>
        </w:rPr>
        <w:t xml:space="preserve">), and </w:t>
      </w:r>
      <w:bookmarkStart w:id="1" w:name="_Hlk531606480"/>
      <w:proofErr w:type="spellStart"/>
      <w:r w:rsidR="00DA732C" w:rsidRPr="00DA732C">
        <w:rPr>
          <w:rFonts w:cs="Times New Roman"/>
          <w:sz w:val="20"/>
          <w:szCs w:val="20"/>
        </w:rPr>
        <w:t>Národní</w:t>
      </w:r>
      <w:proofErr w:type="spellEnd"/>
      <w:r w:rsidR="00DA732C" w:rsidRPr="00DA732C">
        <w:rPr>
          <w:rFonts w:cs="Times New Roman"/>
          <w:sz w:val="20"/>
          <w:szCs w:val="20"/>
        </w:rPr>
        <w:t xml:space="preserve"> </w:t>
      </w:r>
      <w:proofErr w:type="spellStart"/>
      <w:r w:rsidR="00DA732C" w:rsidRPr="00DA732C">
        <w:rPr>
          <w:rFonts w:cs="Times New Roman"/>
          <w:sz w:val="20"/>
          <w:szCs w:val="20"/>
        </w:rPr>
        <w:t>knihovna</w:t>
      </w:r>
      <w:proofErr w:type="spellEnd"/>
      <w:r w:rsidR="00DA732C" w:rsidRPr="00DA732C">
        <w:rPr>
          <w:rFonts w:cs="Times New Roman"/>
          <w:sz w:val="20"/>
          <w:szCs w:val="20"/>
        </w:rPr>
        <w:t xml:space="preserve"> </w:t>
      </w:r>
      <w:proofErr w:type="spellStart"/>
      <w:r w:rsidR="00DA732C" w:rsidRPr="00DA732C">
        <w:rPr>
          <w:rFonts w:cs="Times New Roman"/>
          <w:sz w:val="20"/>
          <w:szCs w:val="20"/>
        </w:rPr>
        <w:t>České</w:t>
      </w:r>
      <w:proofErr w:type="spellEnd"/>
      <w:r w:rsidR="00DA732C" w:rsidRPr="00DA732C">
        <w:rPr>
          <w:rFonts w:cs="Times New Roman"/>
          <w:sz w:val="20"/>
          <w:szCs w:val="20"/>
        </w:rPr>
        <w:t xml:space="preserve"> </w:t>
      </w:r>
      <w:proofErr w:type="spellStart"/>
      <w:r w:rsidR="00DA732C" w:rsidRPr="00DA732C">
        <w:rPr>
          <w:rFonts w:cs="Times New Roman"/>
          <w:sz w:val="20"/>
          <w:szCs w:val="20"/>
        </w:rPr>
        <w:t>republiky</w:t>
      </w:r>
      <w:proofErr w:type="spellEnd"/>
      <w:r w:rsidR="00DA732C" w:rsidRPr="00DA732C">
        <w:rPr>
          <w:rFonts w:cs="Times New Roman"/>
          <w:sz w:val="20"/>
          <w:szCs w:val="20"/>
        </w:rPr>
        <w:t xml:space="preserve"> </w:t>
      </w:r>
      <w:bookmarkEnd w:id="1"/>
      <w:r w:rsidR="00DA732C" w:rsidRPr="00DA732C">
        <w:rPr>
          <w:rFonts w:cs="Times New Roman"/>
          <w:sz w:val="20"/>
          <w:szCs w:val="20"/>
        </w:rPr>
        <w:t>(National Library of the Czech Republic), a state contributory organization established by the Minist</w:t>
      </w:r>
      <w:r w:rsidR="00EC37D6">
        <w:rPr>
          <w:rFonts w:cs="Times New Roman"/>
          <w:sz w:val="20"/>
          <w:szCs w:val="20"/>
        </w:rPr>
        <w:t>r</w:t>
      </w:r>
      <w:r w:rsidR="00DA732C" w:rsidRPr="00DA732C">
        <w:rPr>
          <w:rFonts w:cs="Times New Roman"/>
          <w:sz w:val="20"/>
          <w:szCs w:val="20"/>
        </w:rPr>
        <w:t xml:space="preserve">y of Culture of the Czech Republic with ident. No. 00023221, tax ident. No. CZ00023221 and with offices at </w:t>
      </w:r>
      <w:proofErr w:type="spellStart"/>
      <w:r w:rsidR="00DA732C" w:rsidRPr="00DA732C">
        <w:rPr>
          <w:rFonts w:cs="Times New Roman"/>
          <w:sz w:val="20"/>
          <w:szCs w:val="20"/>
        </w:rPr>
        <w:t>Klementinum</w:t>
      </w:r>
      <w:proofErr w:type="spellEnd"/>
      <w:r w:rsidR="00DA732C" w:rsidRPr="00DA732C">
        <w:rPr>
          <w:rFonts w:cs="Times New Roman"/>
          <w:sz w:val="20"/>
          <w:szCs w:val="20"/>
        </w:rPr>
        <w:t xml:space="preserve"> 190, 110 00 Praha 1 (Prague 1</w:t>
      </w:r>
      <w:r w:rsidRPr="005332CD">
        <w:rPr>
          <w:rFonts w:cs="Times New Roman"/>
          <w:sz w:val="20"/>
          <w:szCs w:val="20"/>
        </w:rPr>
        <w:t xml:space="preserve"> (</w:t>
      </w:r>
      <w:r w:rsidR="00D74578" w:rsidRPr="005332CD">
        <w:rPr>
          <w:rFonts w:cs="Times New Roman"/>
          <w:sz w:val="20"/>
          <w:szCs w:val="20"/>
        </w:rPr>
        <w:t>"</w:t>
      </w:r>
      <w:r w:rsidRPr="005332CD">
        <w:rPr>
          <w:rFonts w:cs="Times New Roman"/>
          <w:b/>
          <w:bCs/>
          <w:sz w:val="20"/>
          <w:szCs w:val="20"/>
        </w:rPr>
        <w:t>Customer</w:t>
      </w:r>
      <w:r w:rsidR="00D74578" w:rsidRPr="005332CD">
        <w:rPr>
          <w:rFonts w:cs="Times New Roman"/>
          <w:sz w:val="20"/>
          <w:szCs w:val="20"/>
        </w:rPr>
        <w:t>"</w:t>
      </w:r>
      <w:r w:rsidRPr="005332CD">
        <w:rPr>
          <w:rFonts w:cs="Times New Roman"/>
          <w:sz w:val="20"/>
          <w:szCs w:val="20"/>
        </w:rPr>
        <w:t>).</w:t>
      </w:r>
    </w:p>
    <w:p w14:paraId="742F959A" w14:textId="77777777" w:rsidR="00C55681" w:rsidRPr="005332CD" w:rsidRDefault="00C55681">
      <w:pPr>
        <w:rPr>
          <w:rFonts w:cs="service le"/>
          <w:sz w:val="20"/>
          <w:szCs w:val="20"/>
        </w:rPr>
      </w:pPr>
      <w:r w:rsidRPr="005332CD">
        <w:rPr>
          <w:rFonts w:ascii="Times New Roman Bold" w:hAnsi="Times New Roman Bold" w:cs="service le"/>
          <w:b/>
          <w:bCs/>
          <w:sz w:val="20"/>
          <w:szCs w:val="20"/>
        </w:rPr>
        <w:t xml:space="preserve">WHEREAS, </w:t>
      </w:r>
      <w:r w:rsidRPr="005332CD">
        <w:rPr>
          <w:rFonts w:cs="service le"/>
          <w:sz w:val="20"/>
          <w:szCs w:val="20"/>
        </w:rPr>
        <w:t>a list of defined capi</w:t>
      </w:r>
      <w:r w:rsidR="00BA30B4" w:rsidRPr="005332CD">
        <w:rPr>
          <w:rFonts w:cs="service le"/>
          <w:sz w:val="20"/>
          <w:szCs w:val="20"/>
        </w:rPr>
        <w:t>talized terms appears in Annex G</w:t>
      </w:r>
      <w:r w:rsidRPr="005332CD">
        <w:rPr>
          <w:rFonts w:cs="service le"/>
          <w:sz w:val="20"/>
          <w:szCs w:val="20"/>
        </w:rPr>
        <w:t xml:space="preserve"> hereto.</w:t>
      </w:r>
    </w:p>
    <w:p w14:paraId="608B1873" w14:textId="77777777" w:rsidR="005919F1" w:rsidRPr="005332CD" w:rsidRDefault="005919F1">
      <w:pPr>
        <w:rPr>
          <w:rFonts w:cs="service le"/>
          <w:sz w:val="20"/>
          <w:szCs w:val="20"/>
        </w:rPr>
      </w:pPr>
    </w:p>
    <w:p w14:paraId="5335D602" w14:textId="77777777" w:rsidR="009024F6" w:rsidRPr="005332CD" w:rsidRDefault="009024F6">
      <w:pPr>
        <w:rPr>
          <w:rFonts w:cs="Times New Roman"/>
          <w:sz w:val="20"/>
          <w:szCs w:val="20"/>
          <w:lang w:bidi="ar-SA"/>
        </w:rPr>
        <w:sectPr w:rsidR="009024F6" w:rsidRPr="005332CD" w:rsidSect="006D4727">
          <w:headerReference w:type="default" r:id="rId10"/>
          <w:footerReference w:type="default" r:id="rId11"/>
          <w:headerReference w:type="first" r:id="rId12"/>
          <w:footerReference w:type="first" r:id="rId13"/>
          <w:pgSz w:w="11906" w:h="16838"/>
          <w:pgMar w:top="1418" w:right="1418" w:bottom="1418" w:left="1418" w:header="709" w:footer="612" w:gutter="0"/>
          <w:cols w:space="708"/>
          <w:rtlGutter/>
          <w:docGrid w:linePitch="360"/>
        </w:sectPr>
      </w:pPr>
    </w:p>
    <w:p w14:paraId="5112C100" w14:textId="49FCD854" w:rsidR="00941130" w:rsidRDefault="00941130" w:rsidP="00941130">
      <w:pPr>
        <w:pStyle w:val="WHEREAS"/>
        <w:spacing w:before="0"/>
        <w:ind w:left="0" w:right="0" w:firstLine="0"/>
        <w:rPr>
          <w:rFonts w:cs="Times New Roman"/>
          <w:b w:val="0"/>
          <w:bCs/>
          <w:sz w:val="20"/>
          <w:szCs w:val="20"/>
        </w:rPr>
      </w:pPr>
      <w:r w:rsidRPr="005332CD">
        <w:rPr>
          <w:rFonts w:cs="Times New Roman"/>
          <w:iCs/>
          <w:sz w:val="20"/>
          <w:szCs w:val="20"/>
        </w:rPr>
        <w:t>WHEREAS,</w:t>
      </w:r>
      <w:r w:rsidRPr="005332CD">
        <w:rPr>
          <w:rFonts w:cs="Times New Roman"/>
          <w:sz w:val="20"/>
          <w:szCs w:val="20"/>
        </w:rPr>
        <w:t xml:space="preserve"> </w:t>
      </w:r>
      <w:r w:rsidRPr="005332CD">
        <w:rPr>
          <w:rFonts w:cs="Times New Roman"/>
          <w:b w:val="0"/>
          <w:bCs/>
          <w:sz w:val="20"/>
          <w:szCs w:val="20"/>
        </w:rPr>
        <w:t xml:space="preserve">Ex </w:t>
      </w:r>
      <w:proofErr w:type="spellStart"/>
      <w:r w:rsidRPr="005332CD">
        <w:rPr>
          <w:rFonts w:cs="Times New Roman"/>
          <w:b w:val="0"/>
          <w:bCs/>
          <w:sz w:val="20"/>
          <w:szCs w:val="20"/>
        </w:rPr>
        <w:t>Libris</w:t>
      </w:r>
      <w:proofErr w:type="spellEnd"/>
      <w:r w:rsidRPr="005332CD">
        <w:rPr>
          <w:rFonts w:cs="Times New Roman"/>
          <w:b w:val="0"/>
          <w:bCs/>
          <w:sz w:val="20"/>
          <w:szCs w:val="20"/>
        </w:rPr>
        <w:t xml:space="preserve"> </w:t>
      </w:r>
      <w:r>
        <w:rPr>
          <w:rFonts w:cs="Times New Roman"/>
          <w:b w:val="0"/>
          <w:bCs/>
          <w:sz w:val="20"/>
          <w:szCs w:val="20"/>
        </w:rPr>
        <w:t xml:space="preserve">and Customer entered into a SaaS subscription agreement dated 21 December 2018 for the Ex </w:t>
      </w:r>
      <w:proofErr w:type="spellStart"/>
      <w:r>
        <w:rPr>
          <w:rFonts w:cs="Times New Roman"/>
          <w:b w:val="0"/>
          <w:bCs/>
          <w:sz w:val="20"/>
          <w:szCs w:val="20"/>
        </w:rPr>
        <w:t>Libris</w:t>
      </w:r>
      <w:proofErr w:type="spellEnd"/>
      <w:r>
        <w:rPr>
          <w:rFonts w:cs="Times New Roman"/>
          <w:b w:val="0"/>
          <w:bCs/>
          <w:sz w:val="20"/>
          <w:szCs w:val="20"/>
        </w:rPr>
        <w:t xml:space="preserve"> SFX SaaS service</w:t>
      </w:r>
      <w:r w:rsidR="007370E1">
        <w:rPr>
          <w:rFonts w:cs="Times New Roman"/>
          <w:b w:val="0"/>
          <w:bCs/>
          <w:sz w:val="20"/>
          <w:szCs w:val="20"/>
        </w:rPr>
        <w:t xml:space="preserve"> (the “</w:t>
      </w:r>
      <w:r w:rsidR="007370E1" w:rsidRPr="007370E1">
        <w:rPr>
          <w:rFonts w:cs="Times New Roman"/>
          <w:sz w:val="20"/>
          <w:szCs w:val="20"/>
        </w:rPr>
        <w:t>SFX SaaS Subscription Agreement</w:t>
      </w:r>
      <w:r w:rsidR="007370E1">
        <w:rPr>
          <w:rFonts w:cs="Times New Roman"/>
          <w:b w:val="0"/>
          <w:bCs/>
          <w:sz w:val="20"/>
          <w:szCs w:val="20"/>
        </w:rPr>
        <w:t>”)</w:t>
      </w:r>
      <w:r>
        <w:rPr>
          <w:rFonts w:cs="Times New Roman"/>
          <w:b w:val="0"/>
          <w:bCs/>
          <w:sz w:val="20"/>
          <w:szCs w:val="20"/>
        </w:rPr>
        <w:t>;</w:t>
      </w:r>
    </w:p>
    <w:p w14:paraId="754C9DCC" w14:textId="77777777" w:rsidR="009024F6" w:rsidRPr="005332CD" w:rsidRDefault="009024F6" w:rsidP="007934FC">
      <w:pPr>
        <w:pStyle w:val="WHEREAS"/>
        <w:spacing w:before="0"/>
        <w:ind w:left="0" w:right="0" w:firstLine="0"/>
        <w:rPr>
          <w:rFonts w:cs="Times New Roman"/>
          <w:b w:val="0"/>
          <w:bCs/>
          <w:sz w:val="20"/>
          <w:szCs w:val="20"/>
        </w:rPr>
      </w:pPr>
      <w:r w:rsidRPr="005332CD">
        <w:rPr>
          <w:rFonts w:cs="Times New Roman"/>
          <w:iCs/>
          <w:sz w:val="20"/>
          <w:szCs w:val="20"/>
        </w:rPr>
        <w:t>WHEREAS</w:t>
      </w:r>
      <w:r w:rsidR="00C55681" w:rsidRPr="005332CD">
        <w:rPr>
          <w:rFonts w:cs="Times New Roman"/>
          <w:iCs/>
          <w:sz w:val="20"/>
          <w:szCs w:val="20"/>
        </w:rPr>
        <w:t>,</w:t>
      </w:r>
      <w:r w:rsidRPr="005332CD">
        <w:rPr>
          <w:rFonts w:cs="Times New Roman"/>
          <w:sz w:val="20"/>
          <w:szCs w:val="20"/>
        </w:rPr>
        <w:t xml:space="preserve"> </w:t>
      </w:r>
      <w:r w:rsidR="00E31CDA" w:rsidRPr="005332CD">
        <w:rPr>
          <w:rFonts w:cs="Times New Roman"/>
          <w:b w:val="0"/>
          <w:bCs/>
          <w:sz w:val="20"/>
          <w:szCs w:val="20"/>
        </w:rPr>
        <w:t xml:space="preserve">Ex </w:t>
      </w:r>
      <w:proofErr w:type="spellStart"/>
      <w:r w:rsidR="00E31CDA" w:rsidRPr="005332CD">
        <w:rPr>
          <w:rFonts w:cs="Times New Roman"/>
          <w:b w:val="0"/>
          <w:bCs/>
          <w:sz w:val="20"/>
          <w:szCs w:val="20"/>
        </w:rPr>
        <w:t>Libris</w:t>
      </w:r>
      <w:proofErr w:type="spellEnd"/>
      <w:r w:rsidR="00FD6408" w:rsidRPr="005332CD">
        <w:rPr>
          <w:rFonts w:cs="Times New Roman"/>
          <w:b w:val="0"/>
          <w:bCs/>
          <w:sz w:val="20"/>
          <w:szCs w:val="20"/>
        </w:rPr>
        <w:t xml:space="preserve"> </w:t>
      </w:r>
      <w:r w:rsidRPr="005332CD">
        <w:rPr>
          <w:rFonts w:cs="Times New Roman"/>
          <w:b w:val="0"/>
          <w:bCs/>
          <w:sz w:val="20"/>
          <w:szCs w:val="20"/>
        </w:rPr>
        <w:t xml:space="preserve">has the right to </w:t>
      </w:r>
      <w:r w:rsidR="00406AE6" w:rsidRPr="005332CD">
        <w:rPr>
          <w:rFonts w:cs="Times New Roman"/>
          <w:b w:val="0"/>
          <w:bCs/>
          <w:sz w:val="20"/>
          <w:szCs w:val="20"/>
        </w:rPr>
        <w:t>grant a subscription to</w:t>
      </w:r>
      <w:r w:rsidRPr="005332CD">
        <w:rPr>
          <w:rFonts w:cs="Times New Roman"/>
          <w:b w:val="0"/>
          <w:bCs/>
          <w:sz w:val="20"/>
          <w:szCs w:val="20"/>
        </w:rPr>
        <w:t xml:space="preserve"> the </w:t>
      </w:r>
      <w:r w:rsidR="007934FC" w:rsidRPr="005332CD">
        <w:rPr>
          <w:rFonts w:cs="Times New Roman"/>
          <w:b w:val="0"/>
          <w:bCs/>
          <w:sz w:val="20"/>
          <w:szCs w:val="20"/>
        </w:rPr>
        <w:t>SaaS Service</w:t>
      </w:r>
      <w:r w:rsidR="003F5082" w:rsidRPr="005332CD">
        <w:rPr>
          <w:rFonts w:cs="Times New Roman"/>
          <w:b w:val="0"/>
          <w:bCs/>
          <w:sz w:val="20"/>
          <w:szCs w:val="20"/>
        </w:rPr>
        <w:t>s</w:t>
      </w:r>
      <w:r w:rsidRPr="005332CD">
        <w:rPr>
          <w:rFonts w:cs="Times New Roman"/>
          <w:b w:val="0"/>
          <w:bCs/>
          <w:sz w:val="20"/>
          <w:szCs w:val="20"/>
        </w:rPr>
        <w:t xml:space="preserve"> set forth in Annex A to this Agreement, as such may be amended from time to time </w:t>
      </w:r>
      <w:r w:rsidR="00E87207" w:rsidRPr="005332CD">
        <w:rPr>
          <w:rFonts w:cs="Times New Roman"/>
          <w:b w:val="0"/>
          <w:bCs/>
          <w:sz w:val="20"/>
          <w:szCs w:val="20"/>
        </w:rPr>
        <w:t xml:space="preserve">(in a writing signed by both parties) </w:t>
      </w:r>
      <w:r w:rsidRPr="005332CD">
        <w:rPr>
          <w:rFonts w:cs="Times New Roman"/>
          <w:b w:val="0"/>
          <w:bCs/>
          <w:sz w:val="20"/>
          <w:szCs w:val="20"/>
        </w:rPr>
        <w:t>by the</w:t>
      </w:r>
      <w:r w:rsidR="005919F1" w:rsidRPr="005332CD">
        <w:rPr>
          <w:rFonts w:cs="Times New Roman"/>
          <w:b w:val="0"/>
          <w:bCs/>
          <w:sz w:val="20"/>
          <w:szCs w:val="20"/>
        </w:rPr>
        <w:t xml:space="preserve"> addition of additional services</w:t>
      </w:r>
      <w:r w:rsidRPr="005332CD">
        <w:rPr>
          <w:rFonts w:cs="Times New Roman"/>
          <w:b w:val="0"/>
          <w:bCs/>
          <w:sz w:val="20"/>
          <w:szCs w:val="20"/>
        </w:rPr>
        <w:t xml:space="preserve"> (collectively, the </w:t>
      </w:r>
      <w:r w:rsidR="00FB6ED7" w:rsidRPr="005332CD">
        <w:rPr>
          <w:rFonts w:cs="Times New Roman"/>
          <w:sz w:val="20"/>
          <w:szCs w:val="20"/>
        </w:rPr>
        <w:t>"</w:t>
      </w:r>
      <w:r w:rsidR="00D317BB" w:rsidRPr="005332CD">
        <w:rPr>
          <w:rFonts w:cs="Times New Roman"/>
          <w:sz w:val="20"/>
          <w:szCs w:val="20"/>
        </w:rPr>
        <w:t>SaaS Service</w:t>
      </w:r>
      <w:r w:rsidR="003F5082" w:rsidRPr="005332CD">
        <w:rPr>
          <w:rFonts w:cs="Times New Roman"/>
          <w:sz w:val="20"/>
          <w:szCs w:val="20"/>
        </w:rPr>
        <w:t>s</w:t>
      </w:r>
      <w:r w:rsidR="00FB6ED7" w:rsidRPr="005332CD">
        <w:rPr>
          <w:rFonts w:cs="Times New Roman"/>
          <w:sz w:val="20"/>
          <w:szCs w:val="20"/>
        </w:rPr>
        <w:t>"</w:t>
      </w:r>
      <w:r w:rsidRPr="005332CD">
        <w:rPr>
          <w:rFonts w:cs="Times New Roman"/>
          <w:b w:val="0"/>
          <w:bCs/>
          <w:sz w:val="20"/>
          <w:szCs w:val="20"/>
        </w:rPr>
        <w:t>);</w:t>
      </w:r>
    </w:p>
    <w:p w14:paraId="174E8E21" w14:textId="1D13C7B0" w:rsidR="009024F6" w:rsidRPr="005332CD" w:rsidRDefault="009024F6" w:rsidP="00EC7767">
      <w:pPr>
        <w:pStyle w:val="WHEREAS"/>
        <w:ind w:left="0" w:right="0" w:firstLine="0"/>
        <w:rPr>
          <w:rFonts w:cs="Times New Roman"/>
          <w:b w:val="0"/>
          <w:bCs/>
          <w:sz w:val="20"/>
          <w:szCs w:val="20"/>
        </w:rPr>
      </w:pPr>
      <w:r w:rsidRPr="005332CD">
        <w:rPr>
          <w:rFonts w:cs="Times New Roman"/>
          <w:iCs/>
          <w:sz w:val="20"/>
          <w:szCs w:val="20"/>
        </w:rPr>
        <w:t>WHEREAS</w:t>
      </w:r>
      <w:r w:rsidR="00C55681" w:rsidRPr="005332CD">
        <w:rPr>
          <w:rFonts w:cs="Times New Roman"/>
          <w:iCs/>
          <w:sz w:val="20"/>
          <w:szCs w:val="20"/>
        </w:rPr>
        <w:t>,</w:t>
      </w:r>
      <w:r w:rsidRPr="005332CD">
        <w:rPr>
          <w:rFonts w:cs="Times New Roman"/>
          <w:b w:val="0"/>
          <w:bCs/>
          <w:sz w:val="20"/>
          <w:szCs w:val="20"/>
        </w:rPr>
        <w:t xml:space="preserve"> Customer wishes to subscribe to access and use the </w:t>
      </w:r>
      <w:r w:rsidR="00D317BB" w:rsidRPr="005332CD">
        <w:rPr>
          <w:rFonts w:cs="Times New Roman"/>
          <w:b w:val="0"/>
          <w:bCs/>
          <w:sz w:val="20"/>
          <w:szCs w:val="20"/>
        </w:rPr>
        <w:t>SaaS Service</w:t>
      </w:r>
      <w:r w:rsidR="003F5082" w:rsidRPr="005332CD">
        <w:rPr>
          <w:rFonts w:cs="Times New Roman"/>
          <w:b w:val="0"/>
          <w:bCs/>
          <w:sz w:val="20"/>
          <w:szCs w:val="20"/>
        </w:rPr>
        <w:t>s</w:t>
      </w:r>
      <w:r w:rsidR="00D317BB" w:rsidRPr="005332CD">
        <w:rPr>
          <w:rFonts w:cs="Times New Roman"/>
          <w:b w:val="0"/>
          <w:bCs/>
          <w:sz w:val="20"/>
          <w:szCs w:val="20"/>
        </w:rPr>
        <w:t xml:space="preserve"> </w:t>
      </w:r>
      <w:r w:rsidRPr="005332CD">
        <w:rPr>
          <w:rFonts w:cs="Times New Roman"/>
          <w:b w:val="0"/>
          <w:bCs/>
          <w:sz w:val="20"/>
          <w:szCs w:val="20"/>
        </w:rPr>
        <w:t xml:space="preserve">from </w:t>
      </w:r>
      <w:r w:rsidR="00E31CDA" w:rsidRPr="005332CD">
        <w:rPr>
          <w:rFonts w:cs="Times New Roman"/>
          <w:b w:val="0"/>
          <w:bCs/>
          <w:sz w:val="20"/>
          <w:szCs w:val="20"/>
        </w:rPr>
        <w:t xml:space="preserve">Ex </w:t>
      </w:r>
      <w:proofErr w:type="spellStart"/>
      <w:r w:rsidR="00E31CDA" w:rsidRPr="005332CD">
        <w:rPr>
          <w:rFonts w:cs="Times New Roman"/>
          <w:b w:val="0"/>
          <w:bCs/>
          <w:sz w:val="20"/>
          <w:szCs w:val="20"/>
        </w:rPr>
        <w:t>Libris</w:t>
      </w:r>
      <w:proofErr w:type="spellEnd"/>
      <w:r w:rsidRPr="005332CD">
        <w:rPr>
          <w:rFonts w:cs="Times New Roman"/>
          <w:b w:val="0"/>
          <w:bCs/>
          <w:sz w:val="20"/>
          <w:szCs w:val="20"/>
        </w:rPr>
        <w:t xml:space="preserve"> on a Software as a Service </w:t>
      </w:r>
      <w:r w:rsidR="004949E0" w:rsidRPr="005332CD">
        <w:rPr>
          <w:rFonts w:cs="Times New Roman"/>
          <w:b w:val="0"/>
          <w:bCs/>
          <w:sz w:val="20"/>
          <w:szCs w:val="20"/>
        </w:rPr>
        <w:t xml:space="preserve">basis </w:t>
      </w:r>
      <w:r w:rsidRPr="005332CD">
        <w:rPr>
          <w:rFonts w:cs="Times New Roman"/>
          <w:b w:val="0"/>
          <w:bCs/>
          <w:sz w:val="20"/>
          <w:szCs w:val="20"/>
        </w:rPr>
        <w:t>(</w:t>
      </w:r>
      <w:r w:rsidR="00AC6141" w:rsidRPr="005332CD">
        <w:rPr>
          <w:rFonts w:cs="Times New Roman"/>
          <w:b w:val="0"/>
          <w:bCs/>
          <w:sz w:val="20"/>
          <w:szCs w:val="20"/>
        </w:rPr>
        <w:t>"</w:t>
      </w:r>
      <w:r w:rsidRPr="005332CD">
        <w:rPr>
          <w:rFonts w:cs="Times New Roman"/>
          <w:sz w:val="20"/>
          <w:szCs w:val="20"/>
        </w:rPr>
        <w:t>SaaS</w:t>
      </w:r>
      <w:r w:rsidR="00AC6141" w:rsidRPr="005332CD">
        <w:rPr>
          <w:rFonts w:cs="Times New Roman"/>
          <w:b w:val="0"/>
          <w:bCs/>
          <w:sz w:val="20"/>
          <w:szCs w:val="20"/>
        </w:rPr>
        <w:t>"</w:t>
      </w:r>
      <w:r w:rsidRPr="005332CD">
        <w:rPr>
          <w:rFonts w:cs="Times New Roman"/>
          <w:b w:val="0"/>
          <w:bCs/>
          <w:sz w:val="20"/>
          <w:szCs w:val="20"/>
        </w:rPr>
        <w:t xml:space="preserve">), and to receive services from </w:t>
      </w:r>
      <w:r w:rsidR="00E31CDA" w:rsidRPr="005332CD">
        <w:rPr>
          <w:rFonts w:cs="Times New Roman"/>
          <w:b w:val="0"/>
          <w:bCs/>
          <w:sz w:val="20"/>
          <w:szCs w:val="20"/>
        </w:rPr>
        <w:t xml:space="preserve">Ex </w:t>
      </w:r>
      <w:proofErr w:type="spellStart"/>
      <w:r w:rsidR="00E31CDA" w:rsidRPr="005332CD">
        <w:rPr>
          <w:rFonts w:cs="Times New Roman"/>
          <w:b w:val="0"/>
          <w:bCs/>
          <w:sz w:val="20"/>
          <w:szCs w:val="20"/>
        </w:rPr>
        <w:t>Libris</w:t>
      </w:r>
      <w:proofErr w:type="spellEnd"/>
      <w:r w:rsidRPr="005332CD">
        <w:rPr>
          <w:rFonts w:cs="Times New Roman"/>
          <w:b w:val="0"/>
          <w:bCs/>
          <w:sz w:val="20"/>
          <w:szCs w:val="20"/>
        </w:rPr>
        <w:t xml:space="preserve">, and </w:t>
      </w:r>
      <w:r w:rsidR="00E31CDA" w:rsidRPr="005332CD">
        <w:rPr>
          <w:rFonts w:cs="Times New Roman"/>
          <w:b w:val="0"/>
          <w:bCs/>
          <w:sz w:val="20"/>
          <w:szCs w:val="20"/>
        </w:rPr>
        <w:t xml:space="preserve">Ex </w:t>
      </w:r>
      <w:proofErr w:type="spellStart"/>
      <w:r w:rsidR="00E31CDA" w:rsidRPr="005332CD">
        <w:rPr>
          <w:rFonts w:cs="Times New Roman"/>
          <w:b w:val="0"/>
          <w:bCs/>
          <w:sz w:val="20"/>
          <w:szCs w:val="20"/>
        </w:rPr>
        <w:t>Libris</w:t>
      </w:r>
      <w:proofErr w:type="spellEnd"/>
      <w:r w:rsidRPr="005332CD">
        <w:rPr>
          <w:rFonts w:cs="Times New Roman"/>
          <w:b w:val="0"/>
          <w:bCs/>
          <w:sz w:val="20"/>
          <w:szCs w:val="20"/>
        </w:rPr>
        <w:t xml:space="preserve"> wishes to provide such a subscription to Customer via SaaS and to provide services to Customer, all subject to the terms of this Agreement;</w:t>
      </w:r>
    </w:p>
    <w:p w14:paraId="3BAF3492" w14:textId="77777777" w:rsidR="009024F6" w:rsidRPr="005332CD" w:rsidRDefault="009024F6">
      <w:pPr>
        <w:pStyle w:val="WHEREAS"/>
        <w:ind w:left="0" w:right="0" w:firstLine="0"/>
        <w:rPr>
          <w:rFonts w:cs="Times New Roman"/>
          <w:sz w:val="20"/>
          <w:szCs w:val="20"/>
        </w:rPr>
      </w:pPr>
      <w:r w:rsidRPr="005332CD">
        <w:rPr>
          <w:rFonts w:cs="Times New Roman"/>
          <w:iCs/>
          <w:sz w:val="20"/>
          <w:szCs w:val="20"/>
        </w:rPr>
        <w:t>WHEREAS</w:t>
      </w:r>
      <w:r w:rsidR="00C55681" w:rsidRPr="005332CD">
        <w:rPr>
          <w:rFonts w:cs="Times New Roman"/>
          <w:iCs/>
          <w:sz w:val="20"/>
          <w:szCs w:val="20"/>
        </w:rPr>
        <w:t>,</w:t>
      </w:r>
      <w:r w:rsidRPr="005332CD">
        <w:rPr>
          <w:rFonts w:cs="Times New Roman"/>
          <w:iCs/>
          <w:sz w:val="20"/>
          <w:szCs w:val="20"/>
        </w:rPr>
        <w:t xml:space="preserve"> </w:t>
      </w:r>
      <w:r w:rsidR="00E31CDA" w:rsidRPr="005332CD">
        <w:rPr>
          <w:rFonts w:cs="Times New Roman"/>
          <w:b w:val="0"/>
          <w:bCs/>
          <w:iCs/>
          <w:sz w:val="20"/>
          <w:szCs w:val="20"/>
        </w:rPr>
        <w:t xml:space="preserve">Ex </w:t>
      </w:r>
      <w:proofErr w:type="spellStart"/>
      <w:r w:rsidR="00E31CDA" w:rsidRPr="005332CD">
        <w:rPr>
          <w:rFonts w:cs="Times New Roman"/>
          <w:b w:val="0"/>
          <w:bCs/>
          <w:iCs/>
          <w:sz w:val="20"/>
          <w:szCs w:val="20"/>
        </w:rPr>
        <w:t>Libris</w:t>
      </w:r>
      <w:proofErr w:type="spellEnd"/>
      <w:r w:rsidRPr="005332CD">
        <w:rPr>
          <w:rFonts w:cs="Times New Roman"/>
          <w:b w:val="0"/>
          <w:bCs/>
          <w:sz w:val="20"/>
          <w:szCs w:val="20"/>
        </w:rPr>
        <w:t xml:space="preserve">’ quotation for the </w:t>
      </w:r>
      <w:r w:rsidR="00A642E6" w:rsidRPr="005332CD">
        <w:rPr>
          <w:rFonts w:cs="Times New Roman"/>
          <w:b w:val="0"/>
          <w:bCs/>
          <w:sz w:val="20"/>
          <w:szCs w:val="20"/>
        </w:rPr>
        <w:t>SaaS Service</w:t>
      </w:r>
      <w:r w:rsidRPr="005332CD">
        <w:rPr>
          <w:rFonts w:cs="Times New Roman"/>
          <w:b w:val="0"/>
          <w:bCs/>
          <w:sz w:val="20"/>
          <w:szCs w:val="20"/>
        </w:rPr>
        <w:t xml:space="preserve"> (the </w:t>
      </w:r>
      <w:r w:rsidR="00F75AE6" w:rsidRPr="005332CD">
        <w:rPr>
          <w:rFonts w:cs="Times New Roman"/>
          <w:b w:val="0"/>
          <w:bCs/>
          <w:sz w:val="20"/>
          <w:szCs w:val="20"/>
        </w:rPr>
        <w:t>"</w:t>
      </w:r>
      <w:r w:rsidRPr="005332CD">
        <w:rPr>
          <w:rFonts w:cs="Times New Roman"/>
          <w:sz w:val="20"/>
          <w:szCs w:val="20"/>
        </w:rPr>
        <w:t>Initial Quotation</w:t>
      </w:r>
      <w:r w:rsidR="00F75AE6" w:rsidRPr="005332CD">
        <w:rPr>
          <w:rFonts w:cs="Times New Roman"/>
          <w:b w:val="0"/>
          <w:bCs/>
          <w:sz w:val="20"/>
          <w:szCs w:val="20"/>
        </w:rPr>
        <w:t>"</w:t>
      </w:r>
      <w:r w:rsidRPr="005332CD">
        <w:rPr>
          <w:rFonts w:cs="Times New Roman"/>
          <w:b w:val="0"/>
          <w:bCs/>
          <w:sz w:val="20"/>
          <w:szCs w:val="20"/>
        </w:rPr>
        <w:t>)</w:t>
      </w:r>
      <w:r w:rsidR="00AB0AD2" w:rsidRPr="005332CD">
        <w:rPr>
          <w:rFonts w:cs="Times New Roman"/>
          <w:b w:val="0"/>
          <w:bCs/>
          <w:sz w:val="20"/>
          <w:szCs w:val="20"/>
        </w:rPr>
        <w:t xml:space="preserve"> is</w:t>
      </w:r>
      <w:r w:rsidR="00202DAB" w:rsidRPr="005332CD">
        <w:rPr>
          <w:rFonts w:cs="Times New Roman"/>
          <w:b w:val="0"/>
          <w:bCs/>
          <w:sz w:val="20"/>
          <w:szCs w:val="20"/>
        </w:rPr>
        <w:t xml:space="preserve"> </w:t>
      </w:r>
      <w:r w:rsidRPr="005332CD">
        <w:rPr>
          <w:rFonts w:cs="Times New Roman"/>
          <w:b w:val="0"/>
          <w:bCs/>
          <w:sz w:val="20"/>
          <w:szCs w:val="20"/>
        </w:rPr>
        <w:t xml:space="preserve">appended hereto as </w:t>
      </w:r>
      <w:r w:rsidRPr="005332CD">
        <w:rPr>
          <w:rFonts w:cs="Times New Roman"/>
          <w:b w:val="0"/>
          <w:bCs/>
          <w:iCs/>
          <w:sz w:val="20"/>
          <w:szCs w:val="20"/>
        </w:rPr>
        <w:t>Annex B</w:t>
      </w:r>
      <w:r w:rsidRPr="005332CD">
        <w:rPr>
          <w:rFonts w:cs="Times New Roman"/>
          <w:b w:val="0"/>
          <w:bCs/>
          <w:i/>
          <w:sz w:val="20"/>
          <w:szCs w:val="20"/>
        </w:rPr>
        <w:t xml:space="preserve"> </w:t>
      </w:r>
      <w:r w:rsidRPr="005332CD">
        <w:rPr>
          <w:rFonts w:cs="Times New Roman"/>
          <w:b w:val="0"/>
          <w:bCs/>
          <w:sz w:val="20"/>
          <w:szCs w:val="20"/>
        </w:rPr>
        <w:t>and made a part hereof</w:t>
      </w:r>
      <w:r w:rsidR="008B4111" w:rsidRPr="005332CD">
        <w:rPr>
          <w:rFonts w:cs="Times New Roman"/>
          <w:b w:val="0"/>
          <w:bCs/>
          <w:sz w:val="20"/>
          <w:szCs w:val="20"/>
        </w:rPr>
        <w:t>, all subject to the terms of this Agreement</w:t>
      </w:r>
      <w:r w:rsidRPr="005332CD">
        <w:rPr>
          <w:rFonts w:cs="Times New Roman"/>
          <w:b w:val="0"/>
          <w:bCs/>
          <w:sz w:val="20"/>
          <w:szCs w:val="20"/>
        </w:rPr>
        <w:t>; and</w:t>
      </w:r>
      <w:r w:rsidRPr="005332CD">
        <w:rPr>
          <w:rFonts w:cs="Times New Roman"/>
          <w:sz w:val="20"/>
          <w:szCs w:val="20"/>
        </w:rPr>
        <w:t xml:space="preserve"> </w:t>
      </w:r>
    </w:p>
    <w:p w14:paraId="4B80A1CD" w14:textId="77777777" w:rsidR="009024F6" w:rsidRPr="005332CD" w:rsidRDefault="009024F6" w:rsidP="00980593">
      <w:pPr>
        <w:pStyle w:val="WHEREAS"/>
        <w:ind w:left="0" w:right="0" w:firstLine="0"/>
        <w:rPr>
          <w:rFonts w:cs="Times New Roman"/>
          <w:b w:val="0"/>
          <w:bCs/>
          <w:sz w:val="20"/>
          <w:szCs w:val="20"/>
        </w:rPr>
      </w:pPr>
      <w:r w:rsidRPr="005332CD">
        <w:rPr>
          <w:rFonts w:cs="Times New Roman"/>
          <w:iCs/>
          <w:sz w:val="20"/>
          <w:szCs w:val="20"/>
        </w:rPr>
        <w:t>WHEREAS</w:t>
      </w:r>
      <w:r w:rsidR="00C55681" w:rsidRPr="005332CD">
        <w:rPr>
          <w:rFonts w:cs="Times New Roman"/>
          <w:iCs/>
          <w:sz w:val="20"/>
          <w:szCs w:val="20"/>
        </w:rPr>
        <w:t>,</w:t>
      </w:r>
      <w:r w:rsidRPr="005332CD">
        <w:rPr>
          <w:rFonts w:cs="Times New Roman"/>
          <w:b w:val="0"/>
          <w:bCs/>
          <w:iCs/>
          <w:sz w:val="20"/>
          <w:szCs w:val="20"/>
        </w:rPr>
        <w:t xml:space="preserve"> </w:t>
      </w:r>
      <w:r w:rsidR="006B60CA" w:rsidRPr="005332CD">
        <w:rPr>
          <w:rFonts w:cs="Times New Roman"/>
          <w:b w:val="0"/>
          <w:bCs/>
          <w:iCs/>
          <w:sz w:val="20"/>
          <w:szCs w:val="20"/>
        </w:rPr>
        <w:t>S</w:t>
      </w:r>
      <w:r w:rsidR="00E13936" w:rsidRPr="005332CD">
        <w:rPr>
          <w:rFonts w:cs="Times New Roman"/>
          <w:b w:val="0"/>
          <w:bCs/>
          <w:iCs/>
          <w:sz w:val="20"/>
          <w:szCs w:val="20"/>
        </w:rPr>
        <w:t xml:space="preserve">ubject to Customer’s agreement, </w:t>
      </w:r>
      <w:r w:rsidR="00E31CDA" w:rsidRPr="005332CD">
        <w:rPr>
          <w:rFonts w:cs="Times New Roman"/>
          <w:b w:val="0"/>
          <w:bCs/>
          <w:iCs/>
          <w:sz w:val="20"/>
          <w:szCs w:val="20"/>
        </w:rPr>
        <w:t xml:space="preserve">Ex </w:t>
      </w:r>
      <w:proofErr w:type="spellStart"/>
      <w:r w:rsidR="00E31CDA" w:rsidRPr="005332CD">
        <w:rPr>
          <w:rFonts w:cs="Times New Roman"/>
          <w:b w:val="0"/>
          <w:bCs/>
          <w:iCs/>
          <w:sz w:val="20"/>
          <w:szCs w:val="20"/>
        </w:rPr>
        <w:t>Libris</w:t>
      </w:r>
      <w:proofErr w:type="spellEnd"/>
      <w:r w:rsidRPr="005332CD">
        <w:rPr>
          <w:rFonts w:cs="Times New Roman"/>
          <w:b w:val="0"/>
          <w:bCs/>
          <w:sz w:val="20"/>
          <w:szCs w:val="20"/>
        </w:rPr>
        <w:t xml:space="preserve"> may subsequently attach additional quotations</w:t>
      </w:r>
      <w:r w:rsidR="00E13936" w:rsidRPr="005332CD">
        <w:rPr>
          <w:rFonts w:cs="Times New Roman"/>
          <w:b w:val="0"/>
          <w:bCs/>
          <w:sz w:val="20"/>
          <w:szCs w:val="20"/>
        </w:rPr>
        <w:t xml:space="preserve"> for additional services</w:t>
      </w:r>
      <w:r w:rsidRPr="005332CD">
        <w:rPr>
          <w:rFonts w:cs="Times New Roman"/>
          <w:b w:val="0"/>
          <w:bCs/>
          <w:sz w:val="20"/>
          <w:szCs w:val="20"/>
        </w:rPr>
        <w:t xml:space="preserve">, setting forth prices applicable to </w:t>
      </w:r>
      <w:r w:rsidR="00AB0AD2" w:rsidRPr="005332CD">
        <w:rPr>
          <w:rFonts w:cs="Times New Roman"/>
          <w:b w:val="0"/>
          <w:bCs/>
          <w:sz w:val="20"/>
          <w:szCs w:val="20"/>
        </w:rPr>
        <w:t>this</w:t>
      </w:r>
      <w:r w:rsidRPr="005332CD">
        <w:rPr>
          <w:rFonts w:cs="Times New Roman"/>
          <w:b w:val="0"/>
          <w:bCs/>
          <w:sz w:val="20"/>
          <w:szCs w:val="20"/>
        </w:rPr>
        <w:t xml:space="preserve"> Agreement (the </w:t>
      </w:r>
      <w:r w:rsidR="0073113E" w:rsidRPr="005332CD">
        <w:rPr>
          <w:rFonts w:cs="Times New Roman"/>
          <w:b w:val="0"/>
          <w:bCs/>
          <w:sz w:val="20"/>
          <w:szCs w:val="20"/>
        </w:rPr>
        <w:t>"</w:t>
      </w:r>
      <w:r w:rsidRPr="005332CD">
        <w:rPr>
          <w:rFonts w:cs="Times New Roman"/>
          <w:sz w:val="20"/>
          <w:szCs w:val="20"/>
        </w:rPr>
        <w:t>Additional Quotations</w:t>
      </w:r>
      <w:r w:rsidR="0073113E" w:rsidRPr="005332CD">
        <w:rPr>
          <w:rFonts w:cs="Times New Roman"/>
          <w:b w:val="0"/>
          <w:bCs/>
          <w:sz w:val="20"/>
          <w:szCs w:val="20"/>
        </w:rPr>
        <w:t>"</w:t>
      </w:r>
      <w:r w:rsidRPr="005332CD">
        <w:rPr>
          <w:rFonts w:cs="Times New Roman"/>
          <w:b w:val="0"/>
          <w:bCs/>
          <w:sz w:val="20"/>
          <w:szCs w:val="20"/>
        </w:rPr>
        <w:t xml:space="preserve">) </w:t>
      </w:r>
      <w:r w:rsidR="00AB0AD2" w:rsidRPr="005332CD">
        <w:rPr>
          <w:rFonts w:cs="Times New Roman"/>
          <w:b w:val="0"/>
          <w:bCs/>
          <w:sz w:val="20"/>
          <w:szCs w:val="20"/>
        </w:rPr>
        <w:t xml:space="preserve">to be </w:t>
      </w:r>
      <w:r w:rsidRPr="005332CD">
        <w:rPr>
          <w:rFonts w:cs="Times New Roman"/>
          <w:b w:val="0"/>
          <w:bCs/>
          <w:sz w:val="20"/>
          <w:szCs w:val="20"/>
        </w:rPr>
        <w:t xml:space="preserve">appended hereto as annexes and made a part hereof upon Customer’s signature (the Initial Quotation and Additional Quotations, if any, will be collectively referred to as the </w:t>
      </w:r>
      <w:r w:rsidR="0073113E" w:rsidRPr="005332CD">
        <w:rPr>
          <w:rFonts w:cs="Times New Roman"/>
          <w:b w:val="0"/>
          <w:bCs/>
          <w:sz w:val="20"/>
          <w:szCs w:val="20"/>
        </w:rPr>
        <w:t>"</w:t>
      </w:r>
      <w:r w:rsidRPr="005332CD">
        <w:rPr>
          <w:rFonts w:cs="Times New Roman"/>
          <w:sz w:val="20"/>
          <w:szCs w:val="20"/>
        </w:rPr>
        <w:t>Quotations</w:t>
      </w:r>
      <w:r w:rsidR="0073113E" w:rsidRPr="005332CD">
        <w:rPr>
          <w:rFonts w:cs="Times New Roman"/>
          <w:b w:val="0"/>
          <w:bCs/>
          <w:sz w:val="20"/>
          <w:szCs w:val="20"/>
        </w:rPr>
        <w:t>"</w:t>
      </w:r>
      <w:r w:rsidRPr="005332CD">
        <w:rPr>
          <w:rFonts w:cs="Times New Roman"/>
          <w:b w:val="0"/>
          <w:bCs/>
          <w:sz w:val="20"/>
          <w:szCs w:val="20"/>
        </w:rPr>
        <w:t>).</w:t>
      </w:r>
    </w:p>
    <w:p w14:paraId="20CC0A5E" w14:textId="77777777" w:rsidR="009024F6" w:rsidRPr="005332CD" w:rsidRDefault="009024F6" w:rsidP="00E83F32">
      <w:pPr>
        <w:pStyle w:val="Nadpis1"/>
        <w:tabs>
          <w:tab w:val="num" w:pos="708"/>
        </w:tabs>
        <w:spacing w:before="240" w:after="0"/>
        <w:ind w:left="0" w:right="0" w:firstLine="0"/>
        <w:rPr>
          <w:rFonts w:cs="Times New Roman"/>
          <w:b/>
          <w:bCs/>
          <w:sz w:val="20"/>
          <w:szCs w:val="20"/>
          <w:u w:val="single"/>
        </w:rPr>
      </w:pPr>
      <w:r w:rsidRPr="005332CD">
        <w:rPr>
          <w:rFonts w:cs="Times New Roman"/>
          <w:b/>
          <w:bCs/>
          <w:sz w:val="20"/>
          <w:szCs w:val="20"/>
          <w:u w:val="single"/>
        </w:rPr>
        <w:t xml:space="preserve">SUBSCRIPTION TO </w:t>
      </w:r>
      <w:r w:rsidR="00015546" w:rsidRPr="005332CD">
        <w:rPr>
          <w:rFonts w:cs="Times New Roman"/>
          <w:b/>
          <w:bCs/>
          <w:sz w:val="20"/>
          <w:szCs w:val="20"/>
          <w:u w:val="single"/>
        </w:rPr>
        <w:t>SaaS</w:t>
      </w:r>
      <w:r w:rsidR="00E83F32" w:rsidRPr="005332CD">
        <w:rPr>
          <w:rFonts w:cs="Times New Roman"/>
          <w:b/>
          <w:bCs/>
          <w:sz w:val="20"/>
          <w:szCs w:val="20"/>
          <w:u w:val="single"/>
        </w:rPr>
        <w:t xml:space="preserve"> SERVICES</w:t>
      </w:r>
    </w:p>
    <w:p w14:paraId="4EB68A45" w14:textId="1593C4F0" w:rsidR="00115DA7" w:rsidRPr="005332CD" w:rsidRDefault="009024F6" w:rsidP="00B7101E">
      <w:pPr>
        <w:pStyle w:val="Nadpis2"/>
        <w:tabs>
          <w:tab w:val="clear" w:pos="1134"/>
          <w:tab w:val="num" w:pos="567"/>
        </w:tabs>
        <w:ind w:left="0" w:right="-2" w:firstLine="0"/>
        <w:rPr>
          <w:sz w:val="20"/>
          <w:szCs w:val="20"/>
        </w:rPr>
      </w:pPr>
      <w:bookmarkStart w:id="2" w:name="_Ref443303183"/>
      <w:r w:rsidRPr="005332CD">
        <w:rPr>
          <w:sz w:val="20"/>
          <w:szCs w:val="20"/>
        </w:rPr>
        <w:t xml:space="preserve">In consideration of the full payment of the annual subscription fee (the </w:t>
      </w:r>
      <w:r w:rsidR="00366641" w:rsidRPr="005332CD">
        <w:rPr>
          <w:sz w:val="20"/>
          <w:szCs w:val="20"/>
        </w:rPr>
        <w:t>"</w:t>
      </w:r>
      <w:r w:rsidRPr="005332CD">
        <w:rPr>
          <w:b/>
          <w:bCs/>
          <w:sz w:val="20"/>
          <w:szCs w:val="20"/>
        </w:rPr>
        <w:t>Subscription Fee</w:t>
      </w:r>
      <w:r w:rsidR="00366641" w:rsidRPr="005332CD">
        <w:rPr>
          <w:sz w:val="20"/>
          <w:szCs w:val="20"/>
        </w:rPr>
        <w:t>"</w:t>
      </w:r>
      <w:r w:rsidRPr="005332CD">
        <w:rPr>
          <w:sz w:val="20"/>
          <w:szCs w:val="20"/>
        </w:rPr>
        <w:t xml:space="preserve">) for the </w:t>
      </w:r>
      <w:r w:rsidR="003932C6" w:rsidRPr="005332CD">
        <w:rPr>
          <w:rFonts w:cs="Times New Roman"/>
          <w:sz w:val="20"/>
          <w:szCs w:val="20"/>
        </w:rPr>
        <w:t>SaaS Service</w:t>
      </w:r>
      <w:r w:rsidRPr="005332CD">
        <w:rPr>
          <w:sz w:val="20"/>
          <w:szCs w:val="20"/>
        </w:rPr>
        <w:t xml:space="preserve">, </w:t>
      </w:r>
      <w:r w:rsidR="00D923BD" w:rsidRPr="005332CD">
        <w:rPr>
          <w:sz w:val="20"/>
          <w:szCs w:val="20"/>
        </w:rPr>
        <w:t>as set forth in the Quotation</w:t>
      </w:r>
      <w:r w:rsidR="00015546" w:rsidRPr="005332CD">
        <w:rPr>
          <w:sz w:val="20"/>
          <w:szCs w:val="20"/>
        </w:rPr>
        <w:t>s</w:t>
      </w:r>
      <w:r w:rsidR="00D923BD" w:rsidRPr="005332CD">
        <w:rPr>
          <w:sz w:val="20"/>
          <w:szCs w:val="20"/>
        </w:rPr>
        <w:t xml:space="preserve">, </w:t>
      </w:r>
      <w:r w:rsidRPr="005332CD">
        <w:rPr>
          <w:sz w:val="20"/>
          <w:szCs w:val="20"/>
        </w:rPr>
        <w:t xml:space="preserve">and subject to all the terms and conditions hereof, </w:t>
      </w:r>
      <w:r w:rsidR="00E31CDA" w:rsidRPr="005332CD">
        <w:rPr>
          <w:sz w:val="20"/>
          <w:szCs w:val="20"/>
        </w:rPr>
        <w:t xml:space="preserve">Ex </w:t>
      </w:r>
      <w:proofErr w:type="spellStart"/>
      <w:r w:rsidR="00E31CDA" w:rsidRPr="005332CD">
        <w:rPr>
          <w:sz w:val="20"/>
          <w:szCs w:val="20"/>
        </w:rPr>
        <w:t>Libris</w:t>
      </w:r>
      <w:proofErr w:type="spellEnd"/>
      <w:r w:rsidRPr="005332CD">
        <w:rPr>
          <w:sz w:val="20"/>
          <w:szCs w:val="20"/>
        </w:rPr>
        <w:t xml:space="preserve"> hereby grants to Customer </w:t>
      </w:r>
      <w:r w:rsidR="00537AB3" w:rsidRPr="005332CD">
        <w:rPr>
          <w:sz w:val="20"/>
          <w:szCs w:val="20"/>
        </w:rPr>
        <w:t xml:space="preserve">the </w:t>
      </w:r>
      <w:r w:rsidRPr="005332CD">
        <w:rPr>
          <w:sz w:val="20"/>
          <w:szCs w:val="20"/>
        </w:rPr>
        <w:t xml:space="preserve">right to access and use the </w:t>
      </w:r>
      <w:r w:rsidR="00F04FB5" w:rsidRPr="005332CD">
        <w:rPr>
          <w:sz w:val="20"/>
          <w:szCs w:val="20"/>
        </w:rPr>
        <w:t xml:space="preserve">functionality of the </w:t>
      </w:r>
      <w:r w:rsidR="003932C6" w:rsidRPr="005332CD">
        <w:rPr>
          <w:rFonts w:cs="Times New Roman"/>
          <w:sz w:val="20"/>
          <w:szCs w:val="20"/>
        </w:rPr>
        <w:t>SaaS Service</w:t>
      </w:r>
      <w:r w:rsidR="003932C6" w:rsidRPr="005332CD">
        <w:rPr>
          <w:rFonts w:cs="Times New Roman"/>
          <w:b/>
          <w:bCs/>
          <w:sz w:val="20"/>
          <w:szCs w:val="20"/>
        </w:rPr>
        <w:t xml:space="preserve"> </w:t>
      </w:r>
      <w:r w:rsidR="00E93327" w:rsidRPr="005332CD">
        <w:rPr>
          <w:sz w:val="20"/>
          <w:szCs w:val="20"/>
        </w:rPr>
        <w:t xml:space="preserve">(the </w:t>
      </w:r>
      <w:r w:rsidR="00E93327" w:rsidRPr="005332CD">
        <w:rPr>
          <w:b/>
          <w:bCs/>
          <w:sz w:val="20"/>
          <w:szCs w:val="20"/>
        </w:rPr>
        <w:t>“Subscription”</w:t>
      </w:r>
      <w:r w:rsidR="00E93327" w:rsidRPr="005332CD">
        <w:rPr>
          <w:sz w:val="20"/>
          <w:szCs w:val="20"/>
        </w:rPr>
        <w:t>)</w:t>
      </w:r>
      <w:r w:rsidR="001C36A3" w:rsidRPr="005332CD">
        <w:rPr>
          <w:sz w:val="20"/>
          <w:szCs w:val="20"/>
        </w:rPr>
        <w:t>,</w:t>
      </w:r>
      <w:r w:rsidR="00F04FB5" w:rsidRPr="005332CD">
        <w:rPr>
          <w:sz w:val="20"/>
          <w:szCs w:val="20"/>
        </w:rPr>
        <w:t xml:space="preserve"> </w:t>
      </w:r>
      <w:r w:rsidRPr="005332CD">
        <w:rPr>
          <w:sz w:val="20"/>
          <w:szCs w:val="20"/>
        </w:rPr>
        <w:t xml:space="preserve">as outlined in the Quotations </w:t>
      </w:r>
      <w:r w:rsidR="00D923BD" w:rsidRPr="005332CD">
        <w:rPr>
          <w:sz w:val="20"/>
          <w:szCs w:val="20"/>
        </w:rPr>
        <w:t xml:space="preserve">(including, without limitation, </w:t>
      </w:r>
      <w:r w:rsidR="000226E2" w:rsidRPr="005332CD">
        <w:rPr>
          <w:sz w:val="20"/>
          <w:szCs w:val="20"/>
        </w:rPr>
        <w:t xml:space="preserve">any </w:t>
      </w:r>
      <w:r w:rsidR="00D923BD" w:rsidRPr="005332CD">
        <w:rPr>
          <w:sz w:val="20"/>
          <w:szCs w:val="20"/>
        </w:rPr>
        <w:t xml:space="preserve">limitation of use to specific locations and </w:t>
      </w:r>
      <w:r w:rsidR="00DD7D63" w:rsidRPr="005332CD">
        <w:rPr>
          <w:sz w:val="20"/>
          <w:szCs w:val="20"/>
        </w:rPr>
        <w:t>Named U</w:t>
      </w:r>
      <w:r w:rsidR="00D923BD" w:rsidRPr="005332CD">
        <w:rPr>
          <w:sz w:val="20"/>
          <w:szCs w:val="20"/>
        </w:rPr>
        <w:t>sers and other use and access restrictions as set forth in the Quotation)</w:t>
      </w:r>
      <w:r w:rsidR="001C36A3" w:rsidRPr="005332CD">
        <w:rPr>
          <w:sz w:val="20"/>
          <w:szCs w:val="20"/>
        </w:rPr>
        <w:t xml:space="preserve">, </w:t>
      </w:r>
      <w:r w:rsidRPr="005332CD">
        <w:rPr>
          <w:sz w:val="20"/>
          <w:szCs w:val="20"/>
        </w:rPr>
        <w:t xml:space="preserve">during the </w:t>
      </w:r>
      <w:r w:rsidR="007C1414" w:rsidRPr="005332CD">
        <w:rPr>
          <w:sz w:val="20"/>
          <w:szCs w:val="20"/>
        </w:rPr>
        <w:t>corresponding subscription period</w:t>
      </w:r>
      <w:r w:rsidRPr="005332CD">
        <w:rPr>
          <w:sz w:val="20"/>
          <w:szCs w:val="20"/>
        </w:rPr>
        <w:t xml:space="preserve">, as well as </w:t>
      </w:r>
      <w:r w:rsidR="000226E2" w:rsidRPr="005332CD">
        <w:rPr>
          <w:sz w:val="20"/>
          <w:szCs w:val="20"/>
        </w:rPr>
        <w:t>(</w:t>
      </w:r>
      <w:proofErr w:type="spellStart"/>
      <w:r w:rsidR="000226E2" w:rsidRPr="005332CD">
        <w:rPr>
          <w:sz w:val="20"/>
          <w:szCs w:val="20"/>
        </w:rPr>
        <w:t>i</w:t>
      </w:r>
      <w:proofErr w:type="spellEnd"/>
      <w:r w:rsidR="000226E2" w:rsidRPr="005332CD">
        <w:rPr>
          <w:sz w:val="20"/>
          <w:szCs w:val="20"/>
        </w:rPr>
        <w:t xml:space="preserve">) </w:t>
      </w:r>
      <w:r w:rsidRPr="005332CD">
        <w:rPr>
          <w:sz w:val="20"/>
          <w:szCs w:val="20"/>
        </w:rPr>
        <w:t xml:space="preserve">related materials such as </w:t>
      </w:r>
      <w:r w:rsidR="00783B7D" w:rsidRPr="005332CD">
        <w:rPr>
          <w:sz w:val="20"/>
          <w:szCs w:val="20"/>
        </w:rPr>
        <w:t xml:space="preserve">Documentation (as defined below) </w:t>
      </w:r>
      <w:r w:rsidRPr="005332CD">
        <w:rPr>
          <w:sz w:val="20"/>
          <w:szCs w:val="20"/>
        </w:rPr>
        <w:t xml:space="preserve">to the extent then available, </w:t>
      </w:r>
      <w:r w:rsidR="000226E2" w:rsidRPr="005332CD">
        <w:rPr>
          <w:sz w:val="20"/>
          <w:szCs w:val="20"/>
        </w:rPr>
        <w:t>and</w:t>
      </w:r>
      <w:r w:rsidR="000226E2" w:rsidRPr="005332CD">
        <w:rPr>
          <w:rFonts w:cs="Times New Roman"/>
          <w:sz w:val="20"/>
          <w:szCs w:val="20"/>
        </w:rPr>
        <w:t xml:space="preserve"> (ii) if applicable, third party data that may be accessed via </w:t>
      </w:r>
      <w:r w:rsidR="003932C6" w:rsidRPr="005332CD">
        <w:rPr>
          <w:rFonts w:cs="Times New Roman"/>
          <w:sz w:val="20"/>
          <w:szCs w:val="20"/>
        </w:rPr>
        <w:t>the SaaS Service</w:t>
      </w:r>
      <w:r w:rsidR="003932C6" w:rsidRPr="005332CD">
        <w:rPr>
          <w:rFonts w:cs="Times New Roman"/>
          <w:b/>
          <w:bCs/>
          <w:sz w:val="20"/>
          <w:szCs w:val="20"/>
        </w:rPr>
        <w:t xml:space="preserve"> </w:t>
      </w:r>
      <w:r w:rsidR="000226E2" w:rsidRPr="005332CD">
        <w:rPr>
          <w:rFonts w:cs="Times New Roman"/>
          <w:sz w:val="20"/>
          <w:szCs w:val="20"/>
        </w:rPr>
        <w:t>("</w:t>
      </w:r>
      <w:r w:rsidR="000226E2" w:rsidRPr="005332CD">
        <w:rPr>
          <w:rFonts w:cs="Times New Roman"/>
          <w:b/>
          <w:bCs/>
          <w:sz w:val="20"/>
          <w:szCs w:val="20"/>
        </w:rPr>
        <w:t>Licensor Data</w:t>
      </w:r>
      <w:r w:rsidR="000226E2" w:rsidRPr="005332CD">
        <w:rPr>
          <w:rFonts w:cs="Times New Roman"/>
          <w:sz w:val="20"/>
          <w:szCs w:val="20"/>
        </w:rPr>
        <w:t>")</w:t>
      </w:r>
      <w:r w:rsidRPr="005332CD">
        <w:rPr>
          <w:sz w:val="20"/>
          <w:szCs w:val="20"/>
        </w:rPr>
        <w:t>.</w:t>
      </w:r>
      <w:bookmarkEnd w:id="2"/>
      <w:r w:rsidRPr="005332CD">
        <w:rPr>
          <w:sz w:val="20"/>
          <w:szCs w:val="20"/>
        </w:rPr>
        <w:t xml:space="preserve"> </w:t>
      </w:r>
    </w:p>
    <w:p w14:paraId="4BE355E7" w14:textId="0C56195F" w:rsidR="008E4DF5" w:rsidRPr="005332CD" w:rsidRDefault="00984F14" w:rsidP="0094027C">
      <w:pPr>
        <w:pStyle w:val="Nadpis2"/>
        <w:tabs>
          <w:tab w:val="clear" w:pos="1134"/>
          <w:tab w:val="num" w:pos="567"/>
        </w:tabs>
        <w:spacing w:before="0"/>
        <w:ind w:left="0" w:right="0" w:firstLine="0"/>
        <w:rPr>
          <w:spacing w:val="-4"/>
          <w:kern w:val="28"/>
        </w:rPr>
      </w:pPr>
      <w:bookmarkStart w:id="3" w:name="_Ref438992937"/>
      <w:r w:rsidRPr="005332CD">
        <w:rPr>
          <w:sz w:val="20"/>
          <w:szCs w:val="20"/>
        </w:rPr>
        <w:t xml:space="preserve">As between the parties, all rights, title and interest, including without limitation, patent rights, copyrights, trade secrets, trademarks, service marks and other intellectual property rights, and any goodwill associated therewith, in and to </w:t>
      </w:r>
      <w:r w:rsidR="003932C6" w:rsidRPr="005332CD">
        <w:rPr>
          <w:sz w:val="20"/>
          <w:szCs w:val="20"/>
        </w:rPr>
        <w:t>the SaaS Service</w:t>
      </w:r>
      <w:r w:rsidR="005521D5" w:rsidRPr="005332CD">
        <w:rPr>
          <w:sz w:val="20"/>
          <w:szCs w:val="20"/>
        </w:rPr>
        <w:t>, related Documentation</w:t>
      </w:r>
      <w:r w:rsidR="009024F6" w:rsidRPr="005332CD">
        <w:rPr>
          <w:sz w:val="20"/>
          <w:szCs w:val="20"/>
        </w:rPr>
        <w:t xml:space="preserve"> and all reproductions, </w:t>
      </w:r>
      <w:r w:rsidR="005521D5" w:rsidRPr="005332CD">
        <w:rPr>
          <w:sz w:val="20"/>
          <w:szCs w:val="20"/>
        </w:rPr>
        <w:t xml:space="preserve">derivatives, </w:t>
      </w:r>
      <w:r w:rsidR="009024F6" w:rsidRPr="005332CD">
        <w:rPr>
          <w:sz w:val="20"/>
          <w:szCs w:val="20"/>
        </w:rPr>
        <w:t>corrections, modifications, enhancements and improvements</w:t>
      </w:r>
      <w:r w:rsidR="005521D5" w:rsidRPr="005332CD">
        <w:rPr>
          <w:sz w:val="20"/>
          <w:szCs w:val="20"/>
        </w:rPr>
        <w:t xml:space="preserve"> thereof</w:t>
      </w:r>
      <w:r w:rsidR="009024F6" w:rsidRPr="005332CD">
        <w:rPr>
          <w:sz w:val="20"/>
          <w:szCs w:val="20"/>
        </w:rPr>
        <w:t xml:space="preserve">, including </w:t>
      </w:r>
      <w:r w:rsidR="007000D7" w:rsidRPr="005332CD">
        <w:rPr>
          <w:sz w:val="20"/>
          <w:szCs w:val="20"/>
        </w:rPr>
        <w:t xml:space="preserve">anonymized </w:t>
      </w:r>
      <w:r w:rsidR="00AF648F" w:rsidRPr="005332CD">
        <w:rPr>
          <w:sz w:val="20"/>
          <w:szCs w:val="20"/>
        </w:rPr>
        <w:t xml:space="preserve">statistical </w:t>
      </w:r>
      <w:r w:rsidR="009024F6" w:rsidRPr="005332CD">
        <w:rPr>
          <w:sz w:val="20"/>
          <w:szCs w:val="20"/>
        </w:rPr>
        <w:t xml:space="preserve">data </w:t>
      </w:r>
      <w:r w:rsidR="00AF648F" w:rsidRPr="005332CD">
        <w:rPr>
          <w:sz w:val="20"/>
          <w:szCs w:val="20"/>
        </w:rPr>
        <w:t>derived from the operation of the SaaS Service</w:t>
      </w:r>
      <w:r w:rsidR="009024F6" w:rsidRPr="005332CD">
        <w:rPr>
          <w:sz w:val="20"/>
          <w:szCs w:val="20"/>
        </w:rPr>
        <w:t xml:space="preserve">, </w:t>
      </w:r>
      <w:r w:rsidR="005521D5" w:rsidRPr="005332CD">
        <w:rPr>
          <w:sz w:val="20"/>
          <w:szCs w:val="20"/>
        </w:rPr>
        <w:t xml:space="preserve">are and will remain at all times owned by </w:t>
      </w:r>
      <w:r w:rsidR="00E31CDA" w:rsidRPr="005332CD">
        <w:rPr>
          <w:sz w:val="20"/>
          <w:szCs w:val="20"/>
        </w:rPr>
        <w:t xml:space="preserve">Ex </w:t>
      </w:r>
      <w:proofErr w:type="spellStart"/>
      <w:r w:rsidR="00E31CDA" w:rsidRPr="005332CD">
        <w:rPr>
          <w:sz w:val="20"/>
          <w:szCs w:val="20"/>
        </w:rPr>
        <w:t>Libris</w:t>
      </w:r>
      <w:proofErr w:type="spellEnd"/>
      <w:r w:rsidR="005521D5" w:rsidRPr="005332CD">
        <w:rPr>
          <w:sz w:val="20"/>
          <w:szCs w:val="20"/>
        </w:rPr>
        <w:t>.</w:t>
      </w:r>
      <w:r w:rsidR="009024F6" w:rsidRPr="005332CD">
        <w:rPr>
          <w:sz w:val="20"/>
          <w:szCs w:val="20"/>
        </w:rPr>
        <w:t xml:space="preserve"> </w:t>
      </w:r>
      <w:r w:rsidR="005521D5" w:rsidRPr="005332CD">
        <w:rPr>
          <w:sz w:val="20"/>
          <w:szCs w:val="20"/>
        </w:rPr>
        <w:t>Other than the rights</w:t>
      </w:r>
      <w:r w:rsidR="009024F6" w:rsidRPr="005332CD">
        <w:rPr>
          <w:sz w:val="20"/>
          <w:szCs w:val="20"/>
        </w:rPr>
        <w:t xml:space="preserve"> explicitly</w:t>
      </w:r>
      <w:r w:rsidR="009024F6" w:rsidRPr="005332CD">
        <w:rPr>
          <w:kern w:val="28"/>
          <w:sz w:val="20"/>
          <w:szCs w:val="20"/>
        </w:rPr>
        <w:t xml:space="preserve"> granted to Customer hereunder, </w:t>
      </w:r>
      <w:r w:rsidR="005521D5" w:rsidRPr="005332CD">
        <w:rPr>
          <w:kern w:val="28"/>
          <w:sz w:val="20"/>
          <w:szCs w:val="20"/>
        </w:rPr>
        <w:t xml:space="preserve">all rights </w:t>
      </w:r>
      <w:r w:rsidR="009024F6" w:rsidRPr="005332CD">
        <w:rPr>
          <w:kern w:val="28"/>
          <w:sz w:val="20"/>
          <w:szCs w:val="20"/>
        </w:rPr>
        <w:t xml:space="preserve">are reserved to and shall remain solely and exclusively proprietary to </w:t>
      </w:r>
      <w:r w:rsidR="00E31CDA" w:rsidRPr="005332CD">
        <w:rPr>
          <w:kern w:val="28"/>
          <w:sz w:val="20"/>
          <w:szCs w:val="20"/>
        </w:rPr>
        <w:t xml:space="preserve">Ex </w:t>
      </w:r>
      <w:proofErr w:type="spellStart"/>
      <w:r w:rsidR="00E31CDA" w:rsidRPr="005332CD">
        <w:rPr>
          <w:kern w:val="28"/>
          <w:sz w:val="20"/>
          <w:szCs w:val="20"/>
        </w:rPr>
        <w:t>Libris</w:t>
      </w:r>
      <w:proofErr w:type="spellEnd"/>
      <w:r w:rsidR="009024F6" w:rsidRPr="005332CD">
        <w:rPr>
          <w:kern w:val="28"/>
          <w:sz w:val="20"/>
          <w:szCs w:val="20"/>
        </w:rPr>
        <w:t>.</w:t>
      </w:r>
      <w:bookmarkEnd w:id="3"/>
    </w:p>
    <w:p w14:paraId="6B635AC7" w14:textId="77777777" w:rsidR="009024F6" w:rsidRPr="005332CD" w:rsidRDefault="001C5F79" w:rsidP="00A01304">
      <w:pPr>
        <w:pStyle w:val="Nadpis1"/>
        <w:tabs>
          <w:tab w:val="num" w:pos="708"/>
        </w:tabs>
        <w:spacing w:before="240"/>
        <w:ind w:left="0" w:right="0" w:firstLine="0"/>
        <w:rPr>
          <w:rFonts w:cs="Times New Roman"/>
          <w:b/>
          <w:bCs/>
          <w:spacing w:val="6"/>
          <w:sz w:val="20"/>
          <w:szCs w:val="20"/>
          <w:u w:val="single"/>
        </w:rPr>
      </w:pPr>
      <w:r w:rsidRPr="005332CD">
        <w:rPr>
          <w:rFonts w:cs="Times New Roman"/>
          <w:b/>
          <w:bCs/>
          <w:spacing w:val="-4"/>
          <w:sz w:val="20"/>
          <w:szCs w:val="20"/>
          <w:u w:val="single"/>
        </w:rPr>
        <w:t>S</w:t>
      </w:r>
      <w:r w:rsidR="00EB10D8" w:rsidRPr="005332CD">
        <w:rPr>
          <w:rFonts w:cs="Times New Roman"/>
          <w:b/>
          <w:bCs/>
          <w:spacing w:val="-4"/>
          <w:sz w:val="20"/>
          <w:szCs w:val="20"/>
          <w:u w:val="single"/>
        </w:rPr>
        <w:t>ERVICE LEVEL; SUPPORT; OTHER PROVISIONS</w:t>
      </w:r>
      <w:r w:rsidR="008350BA" w:rsidRPr="005332CD">
        <w:rPr>
          <w:rFonts w:cs="Times New Roman"/>
          <w:b/>
          <w:bCs/>
          <w:sz w:val="20"/>
          <w:szCs w:val="20"/>
          <w:u w:val="single"/>
        </w:rPr>
        <w:t xml:space="preserve"> </w:t>
      </w:r>
    </w:p>
    <w:p w14:paraId="5D9E78A8" w14:textId="5E488350" w:rsidR="00AE1CD8" w:rsidRPr="005332CD" w:rsidRDefault="00E31CDA" w:rsidP="00A01304">
      <w:pPr>
        <w:pStyle w:val="Nadpis2"/>
        <w:tabs>
          <w:tab w:val="clear" w:pos="1134"/>
          <w:tab w:val="num" w:pos="567"/>
        </w:tabs>
        <w:spacing w:before="0"/>
        <w:ind w:left="0" w:right="0" w:firstLine="0"/>
        <w:rPr>
          <w:sz w:val="20"/>
          <w:szCs w:val="20"/>
        </w:rPr>
      </w:pPr>
      <w:bookmarkStart w:id="4" w:name="_Ref443303253"/>
      <w:r w:rsidRPr="005332CD">
        <w:rPr>
          <w:sz w:val="20"/>
          <w:szCs w:val="20"/>
        </w:rPr>
        <w:t xml:space="preserve">Ex </w:t>
      </w:r>
      <w:proofErr w:type="spellStart"/>
      <w:r w:rsidRPr="005332CD">
        <w:rPr>
          <w:sz w:val="20"/>
          <w:szCs w:val="20"/>
        </w:rPr>
        <w:t>Libris</w:t>
      </w:r>
      <w:proofErr w:type="spellEnd"/>
      <w:r w:rsidR="00BE6621" w:rsidRPr="005332CD">
        <w:rPr>
          <w:sz w:val="20"/>
          <w:szCs w:val="20"/>
        </w:rPr>
        <w:t xml:space="preserve"> will make the </w:t>
      </w:r>
      <w:r w:rsidR="003932C6" w:rsidRPr="005332CD">
        <w:rPr>
          <w:rFonts w:cs="Times New Roman"/>
          <w:sz w:val="20"/>
          <w:szCs w:val="20"/>
        </w:rPr>
        <w:t>SaaS Service</w:t>
      </w:r>
      <w:r w:rsidR="003932C6" w:rsidRPr="005332CD">
        <w:rPr>
          <w:rFonts w:cs="Times New Roman"/>
          <w:b/>
          <w:bCs/>
          <w:sz w:val="20"/>
          <w:szCs w:val="20"/>
        </w:rPr>
        <w:t xml:space="preserve"> </w:t>
      </w:r>
      <w:r w:rsidR="00BE6621" w:rsidRPr="005332CD">
        <w:rPr>
          <w:sz w:val="20"/>
          <w:szCs w:val="20"/>
        </w:rPr>
        <w:t xml:space="preserve">available to Customer in accordance with </w:t>
      </w:r>
      <w:r w:rsidR="00BD6AB3" w:rsidRPr="005332CD">
        <w:rPr>
          <w:sz w:val="20"/>
          <w:szCs w:val="20"/>
        </w:rPr>
        <w:t xml:space="preserve">the </w:t>
      </w:r>
      <w:r w:rsidR="00BE6621" w:rsidRPr="005332CD">
        <w:rPr>
          <w:sz w:val="20"/>
          <w:szCs w:val="20"/>
        </w:rPr>
        <w:t>SaaS Service Level Agreement set forth in Annex D</w:t>
      </w:r>
      <w:r w:rsidR="003932C6" w:rsidRPr="005332CD">
        <w:rPr>
          <w:sz w:val="20"/>
          <w:szCs w:val="20"/>
        </w:rPr>
        <w:t xml:space="preserve"> (t</w:t>
      </w:r>
      <w:r w:rsidR="00751FAA" w:rsidRPr="005332CD">
        <w:rPr>
          <w:sz w:val="20"/>
          <w:szCs w:val="20"/>
        </w:rPr>
        <w:t>he "</w:t>
      </w:r>
      <w:r w:rsidR="00751FAA" w:rsidRPr="005332CD">
        <w:rPr>
          <w:b/>
          <w:bCs/>
          <w:sz w:val="20"/>
          <w:szCs w:val="20"/>
        </w:rPr>
        <w:t>SLA</w:t>
      </w:r>
      <w:r w:rsidR="00751FAA" w:rsidRPr="005332CD">
        <w:rPr>
          <w:sz w:val="20"/>
          <w:szCs w:val="20"/>
        </w:rPr>
        <w:t>")</w:t>
      </w:r>
      <w:r w:rsidR="00BE6621" w:rsidRPr="005332CD">
        <w:rPr>
          <w:sz w:val="20"/>
          <w:szCs w:val="20"/>
        </w:rPr>
        <w:t>.</w:t>
      </w:r>
      <w:r w:rsidR="0044594A" w:rsidRPr="005332CD">
        <w:rPr>
          <w:sz w:val="20"/>
          <w:szCs w:val="20"/>
        </w:rPr>
        <w:t xml:space="preserve"> </w:t>
      </w:r>
      <w:r w:rsidR="00BE6621" w:rsidRPr="005332CD">
        <w:rPr>
          <w:sz w:val="20"/>
          <w:szCs w:val="20"/>
        </w:rPr>
        <w:t xml:space="preserve">In addition, </w:t>
      </w:r>
      <w:r w:rsidRPr="005332CD">
        <w:rPr>
          <w:sz w:val="20"/>
          <w:szCs w:val="20"/>
        </w:rPr>
        <w:t xml:space="preserve">Ex </w:t>
      </w:r>
      <w:proofErr w:type="spellStart"/>
      <w:r w:rsidRPr="005332CD">
        <w:rPr>
          <w:sz w:val="20"/>
          <w:szCs w:val="20"/>
        </w:rPr>
        <w:t>Libris</w:t>
      </w:r>
      <w:proofErr w:type="spellEnd"/>
      <w:r w:rsidR="00BE6621" w:rsidRPr="005332CD">
        <w:rPr>
          <w:sz w:val="20"/>
          <w:szCs w:val="20"/>
        </w:rPr>
        <w:t xml:space="preserve"> shall provide Customer with ongoing support services relating to the</w:t>
      </w:r>
      <w:r w:rsidR="00FF5132" w:rsidRPr="005332CD">
        <w:rPr>
          <w:rFonts w:cs="Times New Roman"/>
          <w:sz w:val="20"/>
          <w:szCs w:val="20"/>
        </w:rPr>
        <w:t xml:space="preserve"> SaaS Service</w:t>
      </w:r>
      <w:r w:rsidR="00BE6621" w:rsidRPr="005332CD">
        <w:rPr>
          <w:sz w:val="20"/>
          <w:szCs w:val="20"/>
        </w:rPr>
        <w:t xml:space="preserve">, as </w:t>
      </w:r>
      <w:r w:rsidR="000A597C" w:rsidRPr="005332CD">
        <w:rPr>
          <w:sz w:val="20"/>
          <w:szCs w:val="20"/>
        </w:rPr>
        <w:t xml:space="preserve">specified </w:t>
      </w:r>
      <w:r w:rsidR="00BE6621" w:rsidRPr="005332CD">
        <w:rPr>
          <w:sz w:val="20"/>
          <w:szCs w:val="20"/>
        </w:rPr>
        <w:t xml:space="preserve">in </w:t>
      </w:r>
      <w:r w:rsidR="00DB644E" w:rsidRPr="005332CD">
        <w:rPr>
          <w:sz w:val="20"/>
          <w:szCs w:val="20"/>
        </w:rPr>
        <w:t xml:space="preserve">the </w:t>
      </w:r>
      <w:r w:rsidR="00751FAA" w:rsidRPr="005332CD">
        <w:rPr>
          <w:sz w:val="20"/>
          <w:szCs w:val="20"/>
        </w:rPr>
        <w:t>SLA</w:t>
      </w:r>
      <w:r w:rsidR="00E7320C" w:rsidRPr="005332CD">
        <w:rPr>
          <w:sz w:val="20"/>
          <w:szCs w:val="20"/>
        </w:rPr>
        <w:t xml:space="preserve"> </w:t>
      </w:r>
      <w:r w:rsidR="00EF2E44" w:rsidRPr="005332CD">
        <w:rPr>
          <w:sz w:val="20"/>
          <w:szCs w:val="20"/>
        </w:rPr>
        <w:t>(the "</w:t>
      </w:r>
      <w:r w:rsidR="00EF2E44" w:rsidRPr="005332CD">
        <w:rPr>
          <w:b/>
          <w:bCs/>
          <w:sz w:val="20"/>
          <w:szCs w:val="20"/>
        </w:rPr>
        <w:t>Support Services</w:t>
      </w:r>
      <w:r w:rsidR="00EF2E44" w:rsidRPr="005332CD">
        <w:rPr>
          <w:sz w:val="20"/>
          <w:szCs w:val="20"/>
        </w:rPr>
        <w:t>")</w:t>
      </w:r>
      <w:r w:rsidR="00BE6621" w:rsidRPr="005332CD">
        <w:rPr>
          <w:sz w:val="20"/>
          <w:szCs w:val="20"/>
        </w:rPr>
        <w:t>.</w:t>
      </w:r>
      <w:r w:rsidR="000E6BAB" w:rsidRPr="005332CD">
        <w:rPr>
          <w:sz w:val="20"/>
          <w:szCs w:val="20"/>
        </w:rPr>
        <w:t xml:space="preserve"> </w:t>
      </w:r>
      <w:r w:rsidRPr="005332CD">
        <w:rPr>
          <w:sz w:val="20"/>
          <w:szCs w:val="20"/>
        </w:rPr>
        <w:t xml:space="preserve">Ex </w:t>
      </w:r>
      <w:proofErr w:type="spellStart"/>
      <w:r w:rsidRPr="005332CD">
        <w:rPr>
          <w:sz w:val="20"/>
          <w:szCs w:val="20"/>
        </w:rPr>
        <w:t>Libris</w:t>
      </w:r>
      <w:proofErr w:type="spellEnd"/>
      <w:r w:rsidR="008B091D" w:rsidRPr="005332CD">
        <w:rPr>
          <w:sz w:val="20"/>
          <w:szCs w:val="20"/>
        </w:rPr>
        <w:t xml:space="preserve"> will provide access to all appropriate documentation for fixes, releases, or upgrades to the</w:t>
      </w:r>
      <w:r w:rsidR="00FF5132" w:rsidRPr="005332CD">
        <w:rPr>
          <w:rFonts w:cs="Times New Roman"/>
          <w:sz w:val="20"/>
          <w:szCs w:val="20"/>
        </w:rPr>
        <w:t xml:space="preserve"> SaaS Service</w:t>
      </w:r>
      <w:r w:rsidR="008B091D" w:rsidRPr="005332CD">
        <w:rPr>
          <w:sz w:val="20"/>
          <w:szCs w:val="20"/>
        </w:rPr>
        <w:t>.</w:t>
      </w:r>
      <w:bookmarkEnd w:id="4"/>
      <w:r w:rsidR="00BD6AB3" w:rsidRPr="005332CD">
        <w:rPr>
          <w:sz w:val="20"/>
          <w:szCs w:val="20"/>
        </w:rPr>
        <w:t xml:space="preserve"> </w:t>
      </w:r>
      <w:r w:rsidR="00EC561E" w:rsidRPr="005332CD">
        <w:rPr>
          <w:sz w:val="20"/>
          <w:szCs w:val="20"/>
        </w:rPr>
        <w:t>For the sake of clarity, Support Services do not include on-site services.</w:t>
      </w:r>
    </w:p>
    <w:p w14:paraId="256ADCBD" w14:textId="77777777" w:rsidR="00980593" w:rsidRPr="005332CD" w:rsidRDefault="00980593" w:rsidP="00A01304">
      <w:pPr>
        <w:pStyle w:val="Nadpis2"/>
        <w:tabs>
          <w:tab w:val="clear" w:pos="1134"/>
          <w:tab w:val="num" w:pos="567"/>
        </w:tabs>
        <w:spacing w:before="0"/>
        <w:ind w:left="0" w:right="0" w:firstLine="0"/>
        <w:rPr>
          <w:sz w:val="20"/>
          <w:szCs w:val="20"/>
        </w:rPr>
      </w:pPr>
      <w:r w:rsidRPr="005332CD">
        <w:rPr>
          <w:sz w:val="20"/>
          <w:szCs w:val="20"/>
        </w:rPr>
        <w:t xml:space="preserve">Provisions applicable to </w:t>
      </w:r>
      <w:r w:rsidR="00294C4C" w:rsidRPr="005332CD">
        <w:rPr>
          <w:sz w:val="20"/>
          <w:szCs w:val="20"/>
        </w:rPr>
        <w:t xml:space="preserve">a </w:t>
      </w:r>
      <w:r w:rsidRPr="005332CD">
        <w:rPr>
          <w:sz w:val="20"/>
          <w:szCs w:val="20"/>
        </w:rPr>
        <w:t xml:space="preserve">specific </w:t>
      </w:r>
      <w:r w:rsidR="0067358B" w:rsidRPr="005332CD">
        <w:rPr>
          <w:sz w:val="20"/>
          <w:szCs w:val="20"/>
        </w:rPr>
        <w:t xml:space="preserve">SaaS Service </w:t>
      </w:r>
      <w:r w:rsidR="00294C4C" w:rsidRPr="005332CD">
        <w:rPr>
          <w:sz w:val="20"/>
          <w:szCs w:val="20"/>
        </w:rPr>
        <w:t>may be</w:t>
      </w:r>
      <w:r w:rsidR="000E7C15" w:rsidRPr="005332CD">
        <w:rPr>
          <w:sz w:val="20"/>
          <w:szCs w:val="20"/>
        </w:rPr>
        <w:t xml:space="preserve"> set forth in Annex </w:t>
      </w:r>
      <w:r w:rsidR="00DE206E" w:rsidRPr="005332CD">
        <w:rPr>
          <w:sz w:val="20"/>
          <w:szCs w:val="20"/>
        </w:rPr>
        <w:t>F</w:t>
      </w:r>
      <w:r w:rsidRPr="005332CD">
        <w:rPr>
          <w:sz w:val="20"/>
          <w:szCs w:val="20"/>
        </w:rPr>
        <w:t xml:space="preserve"> hereto,</w:t>
      </w:r>
      <w:r w:rsidR="00E40F29" w:rsidRPr="005332CD">
        <w:rPr>
          <w:sz w:val="20"/>
          <w:szCs w:val="20"/>
        </w:rPr>
        <w:t xml:space="preserve"> a</w:t>
      </w:r>
      <w:r w:rsidR="00DD38B6" w:rsidRPr="005332CD">
        <w:rPr>
          <w:sz w:val="20"/>
          <w:szCs w:val="20"/>
        </w:rPr>
        <w:t>nd/or in the relevant Quotation</w:t>
      </w:r>
      <w:r w:rsidR="00E40F29" w:rsidRPr="005332CD">
        <w:rPr>
          <w:sz w:val="20"/>
          <w:szCs w:val="20"/>
        </w:rPr>
        <w:t>, and form a part of this Agreement</w:t>
      </w:r>
      <w:r w:rsidRPr="005332CD">
        <w:rPr>
          <w:sz w:val="20"/>
          <w:szCs w:val="20"/>
        </w:rPr>
        <w:t xml:space="preserve">. </w:t>
      </w:r>
    </w:p>
    <w:p w14:paraId="0FA2F3F0" w14:textId="77777777" w:rsidR="009024F6" w:rsidRPr="005332CD" w:rsidRDefault="00D923BD" w:rsidP="008E3E0A">
      <w:pPr>
        <w:pStyle w:val="Nadpis1"/>
        <w:tabs>
          <w:tab w:val="num" w:pos="708"/>
        </w:tabs>
        <w:spacing w:before="240"/>
        <w:ind w:left="0" w:right="0" w:firstLine="0"/>
        <w:rPr>
          <w:rFonts w:cs="Times New Roman"/>
          <w:b/>
          <w:bCs/>
          <w:sz w:val="20"/>
          <w:szCs w:val="20"/>
          <w:u w:val="single"/>
        </w:rPr>
      </w:pPr>
      <w:r w:rsidRPr="005332CD">
        <w:rPr>
          <w:rFonts w:cs="Times New Roman"/>
          <w:b/>
          <w:bCs/>
          <w:sz w:val="20"/>
          <w:szCs w:val="20"/>
          <w:u w:val="single"/>
        </w:rPr>
        <w:t xml:space="preserve">IMPLEMENTATION </w:t>
      </w:r>
      <w:r w:rsidR="009024F6" w:rsidRPr="005332CD">
        <w:rPr>
          <w:rFonts w:cs="Times New Roman"/>
          <w:b/>
          <w:bCs/>
          <w:sz w:val="20"/>
          <w:szCs w:val="20"/>
          <w:u w:val="single"/>
        </w:rPr>
        <w:t>AND OTHER SERVICES</w:t>
      </w:r>
    </w:p>
    <w:p w14:paraId="7974F748" w14:textId="77777777" w:rsidR="00115DA7" w:rsidRPr="005332CD" w:rsidRDefault="00115DA7" w:rsidP="008E3E0A">
      <w:pPr>
        <w:pStyle w:val="Nadpis2"/>
        <w:tabs>
          <w:tab w:val="clear" w:pos="1134"/>
          <w:tab w:val="num" w:pos="567"/>
        </w:tabs>
        <w:spacing w:before="0"/>
        <w:ind w:left="0" w:right="-2" w:firstLine="0"/>
        <w:rPr>
          <w:spacing w:val="-4"/>
          <w:sz w:val="20"/>
        </w:rPr>
      </w:pPr>
      <w:bookmarkStart w:id="5" w:name="_Ref443303150"/>
      <w:r w:rsidRPr="005332CD">
        <w:rPr>
          <w:rFonts w:cs="Times New Roman"/>
          <w:spacing w:val="-4"/>
          <w:sz w:val="20"/>
          <w:szCs w:val="20"/>
        </w:rPr>
        <w:t xml:space="preserve">In consideration of the full payment of the Implementation Fee as set forth in the Quotation, </w:t>
      </w:r>
      <w:r w:rsidR="00E31CDA" w:rsidRPr="005332CD">
        <w:rPr>
          <w:spacing w:val="-4"/>
          <w:sz w:val="20"/>
        </w:rPr>
        <w:t xml:space="preserve">Ex </w:t>
      </w:r>
      <w:proofErr w:type="spellStart"/>
      <w:r w:rsidR="00E31CDA" w:rsidRPr="005332CD">
        <w:rPr>
          <w:spacing w:val="-4"/>
          <w:sz w:val="20"/>
        </w:rPr>
        <w:t>Libris</w:t>
      </w:r>
      <w:proofErr w:type="spellEnd"/>
      <w:r w:rsidRPr="005332CD">
        <w:rPr>
          <w:spacing w:val="-4"/>
          <w:sz w:val="20"/>
        </w:rPr>
        <w:t xml:space="preserve"> shall provide </w:t>
      </w:r>
      <w:r w:rsidRPr="005332CD">
        <w:rPr>
          <w:rFonts w:cs="Times New Roman"/>
          <w:spacing w:val="-4"/>
          <w:sz w:val="20"/>
          <w:szCs w:val="20"/>
        </w:rPr>
        <w:t xml:space="preserve">the </w:t>
      </w:r>
      <w:r w:rsidRPr="005332CD">
        <w:rPr>
          <w:spacing w:val="-4"/>
          <w:sz w:val="20"/>
        </w:rPr>
        <w:t xml:space="preserve">Customer </w:t>
      </w:r>
      <w:r w:rsidRPr="005332CD">
        <w:rPr>
          <w:rFonts w:cs="Times New Roman"/>
          <w:spacing w:val="-4"/>
          <w:sz w:val="20"/>
          <w:szCs w:val="20"/>
        </w:rPr>
        <w:t xml:space="preserve">the implementation services as specified in Annex </w:t>
      </w:r>
      <w:r w:rsidR="0009721E" w:rsidRPr="005332CD">
        <w:rPr>
          <w:rFonts w:cs="Times New Roman"/>
          <w:spacing w:val="-4"/>
          <w:sz w:val="20"/>
          <w:szCs w:val="20"/>
        </w:rPr>
        <w:t>E</w:t>
      </w:r>
      <w:r w:rsidRPr="005332CD">
        <w:rPr>
          <w:rFonts w:cs="Times New Roman"/>
          <w:spacing w:val="-4"/>
          <w:sz w:val="20"/>
          <w:szCs w:val="20"/>
        </w:rPr>
        <w:t xml:space="preserve"> attached hereto (the </w:t>
      </w:r>
      <w:r w:rsidRPr="005332CD">
        <w:rPr>
          <w:rFonts w:cs="Times New Roman"/>
          <w:b/>
          <w:bCs/>
          <w:spacing w:val="-4"/>
          <w:sz w:val="20"/>
          <w:szCs w:val="20"/>
        </w:rPr>
        <w:t xml:space="preserve">"Implementation </w:t>
      </w:r>
      <w:r w:rsidR="002957B1" w:rsidRPr="005332CD">
        <w:rPr>
          <w:rFonts w:cs="Times New Roman"/>
          <w:b/>
          <w:bCs/>
          <w:spacing w:val="-4"/>
          <w:sz w:val="20"/>
          <w:szCs w:val="20"/>
        </w:rPr>
        <w:t>Services</w:t>
      </w:r>
      <w:r w:rsidRPr="005332CD">
        <w:rPr>
          <w:rFonts w:cs="Times New Roman"/>
          <w:b/>
          <w:bCs/>
          <w:spacing w:val="-4"/>
          <w:sz w:val="20"/>
          <w:szCs w:val="20"/>
        </w:rPr>
        <w:t>"</w:t>
      </w:r>
      <w:r w:rsidRPr="005332CD">
        <w:rPr>
          <w:rFonts w:cs="Times New Roman"/>
          <w:spacing w:val="-4"/>
          <w:sz w:val="20"/>
          <w:szCs w:val="20"/>
        </w:rPr>
        <w:t>).</w:t>
      </w:r>
      <w:r w:rsidR="001620E0" w:rsidRPr="005332CD">
        <w:rPr>
          <w:rFonts w:cs="Times New Roman"/>
          <w:spacing w:val="-4"/>
          <w:sz w:val="20"/>
          <w:szCs w:val="20"/>
        </w:rPr>
        <w:t xml:space="preserve"> </w:t>
      </w:r>
      <w:r w:rsidRPr="005332CD">
        <w:rPr>
          <w:rFonts w:cs="Times New Roman"/>
          <w:spacing w:val="-4"/>
          <w:sz w:val="20"/>
          <w:szCs w:val="20"/>
        </w:rPr>
        <w:t xml:space="preserve">Additional implementation services, if </w:t>
      </w:r>
      <w:r w:rsidRPr="005332CD">
        <w:rPr>
          <w:rFonts w:cs="Times New Roman"/>
          <w:spacing w:val="-4"/>
          <w:sz w:val="20"/>
          <w:szCs w:val="20"/>
        </w:rPr>
        <w:lastRenderedPageBreak/>
        <w:t>requested by Customer, may be specified in the Quotation together</w:t>
      </w:r>
      <w:r w:rsidRPr="005332CD">
        <w:rPr>
          <w:spacing w:val="-4"/>
          <w:sz w:val="20"/>
        </w:rPr>
        <w:t xml:space="preserve"> with </w:t>
      </w:r>
      <w:r w:rsidRPr="005332CD">
        <w:rPr>
          <w:rFonts w:cs="Times New Roman"/>
          <w:spacing w:val="-4"/>
          <w:sz w:val="20"/>
          <w:szCs w:val="20"/>
        </w:rPr>
        <w:t>an additional implementation fee. The parties</w:t>
      </w:r>
      <w:r w:rsidRPr="005332CD">
        <w:rPr>
          <w:spacing w:val="-4"/>
          <w:sz w:val="20"/>
        </w:rPr>
        <w:t xml:space="preserve"> will mutually agree upon a suitable implementation schedule for </w:t>
      </w:r>
      <w:r w:rsidRPr="005332CD">
        <w:rPr>
          <w:rFonts w:cs="Times New Roman"/>
          <w:spacing w:val="-4"/>
          <w:sz w:val="20"/>
          <w:szCs w:val="20"/>
        </w:rPr>
        <w:t xml:space="preserve">the above specified </w:t>
      </w:r>
      <w:r w:rsidRPr="005332CD">
        <w:rPr>
          <w:spacing w:val="-4"/>
          <w:sz w:val="20"/>
        </w:rPr>
        <w:t>services</w:t>
      </w:r>
      <w:r w:rsidRPr="005332CD">
        <w:rPr>
          <w:rFonts w:cs="Times New Roman"/>
          <w:spacing w:val="-4"/>
          <w:sz w:val="20"/>
          <w:szCs w:val="20"/>
        </w:rPr>
        <w:t>.</w:t>
      </w:r>
      <w:bookmarkEnd w:id="5"/>
    </w:p>
    <w:p w14:paraId="173F6EBC" w14:textId="77777777" w:rsidR="00115DA7" w:rsidRPr="005332CD" w:rsidRDefault="00115DA7" w:rsidP="008E3E0A">
      <w:pPr>
        <w:pStyle w:val="Nadpis2"/>
        <w:tabs>
          <w:tab w:val="clear" w:pos="1134"/>
          <w:tab w:val="num" w:pos="567"/>
        </w:tabs>
        <w:spacing w:before="0"/>
        <w:ind w:left="0" w:right="-2" w:firstLine="0"/>
        <w:rPr>
          <w:rFonts w:cs="Times New Roman"/>
          <w:spacing w:val="-4"/>
          <w:sz w:val="20"/>
          <w:szCs w:val="20"/>
        </w:rPr>
      </w:pPr>
      <w:r w:rsidRPr="005332CD">
        <w:rPr>
          <w:rFonts w:cs="Times New Roman"/>
          <w:spacing w:val="-4"/>
          <w:sz w:val="20"/>
          <w:szCs w:val="20"/>
        </w:rPr>
        <w:t xml:space="preserve">Customer agrees to perform the tasks assigned to it in the Implementation </w:t>
      </w:r>
      <w:r w:rsidR="00E83F32" w:rsidRPr="005332CD">
        <w:rPr>
          <w:rFonts w:cs="Times New Roman"/>
          <w:spacing w:val="-4"/>
          <w:sz w:val="20"/>
          <w:szCs w:val="20"/>
        </w:rPr>
        <w:t>Services</w:t>
      </w:r>
      <w:r w:rsidRPr="005332CD">
        <w:rPr>
          <w:rFonts w:cs="Times New Roman"/>
          <w:spacing w:val="-4"/>
          <w:sz w:val="20"/>
          <w:szCs w:val="20"/>
        </w:rPr>
        <w:t xml:space="preserve">. It is understood that effective communications and cooperation between </w:t>
      </w:r>
      <w:r w:rsidR="00E31CDA" w:rsidRPr="005332CD">
        <w:rPr>
          <w:rFonts w:cs="Times New Roman"/>
          <w:spacing w:val="-4"/>
          <w:sz w:val="20"/>
          <w:szCs w:val="20"/>
        </w:rPr>
        <w:t xml:space="preserve">Ex </w:t>
      </w:r>
      <w:proofErr w:type="spellStart"/>
      <w:r w:rsidR="00E31CDA" w:rsidRPr="005332CD">
        <w:rPr>
          <w:rFonts w:cs="Times New Roman"/>
          <w:spacing w:val="-4"/>
          <w:sz w:val="20"/>
          <w:szCs w:val="20"/>
        </w:rPr>
        <w:t>Libris</w:t>
      </w:r>
      <w:proofErr w:type="spellEnd"/>
      <w:r w:rsidRPr="005332CD">
        <w:rPr>
          <w:rFonts w:cs="Times New Roman"/>
          <w:spacing w:val="-4"/>
          <w:sz w:val="20"/>
          <w:szCs w:val="20"/>
        </w:rPr>
        <w:t xml:space="preserve"> and the Customer are essential ingredients to the success of the Implementation Plan. To such end, each Party shall designate a project </w:t>
      </w:r>
      <w:r w:rsidR="00783B7D" w:rsidRPr="005332CD">
        <w:rPr>
          <w:rFonts w:cs="Times New Roman"/>
          <w:spacing w:val="-4"/>
          <w:sz w:val="20"/>
          <w:szCs w:val="20"/>
        </w:rPr>
        <w:t xml:space="preserve">coordinator </w:t>
      </w:r>
      <w:r w:rsidRPr="005332CD">
        <w:rPr>
          <w:rFonts w:cs="Times New Roman"/>
          <w:spacing w:val="-4"/>
          <w:sz w:val="20"/>
          <w:szCs w:val="20"/>
        </w:rPr>
        <w:t>who will serve as principal contact for the technical and business communications with respect to the Implementation Plan.</w:t>
      </w:r>
    </w:p>
    <w:p w14:paraId="7787D339" w14:textId="695A79E7" w:rsidR="009C0900" w:rsidRPr="005332CD" w:rsidRDefault="009D54E4" w:rsidP="008E3E0A">
      <w:pPr>
        <w:pStyle w:val="Nadpis2"/>
        <w:tabs>
          <w:tab w:val="clear" w:pos="1134"/>
          <w:tab w:val="num" w:pos="567"/>
        </w:tabs>
        <w:spacing w:before="0"/>
        <w:ind w:left="0" w:right="0" w:firstLine="0"/>
        <w:rPr>
          <w:rFonts w:cs="Times New Roman"/>
          <w:spacing w:val="-4"/>
          <w:sz w:val="20"/>
          <w:szCs w:val="20"/>
        </w:rPr>
      </w:pPr>
      <w:bookmarkStart w:id="6" w:name="_Ref443303291"/>
      <w:r w:rsidRPr="005332CD">
        <w:rPr>
          <w:rFonts w:cs="Times New Roman"/>
          <w:spacing w:val="-4"/>
          <w:sz w:val="20"/>
          <w:szCs w:val="20"/>
        </w:rPr>
        <w:t xml:space="preserve">If </w:t>
      </w:r>
      <w:r w:rsidR="00D34175" w:rsidRPr="005332CD">
        <w:rPr>
          <w:rFonts w:cs="Times New Roman"/>
          <w:spacing w:val="-4"/>
          <w:sz w:val="20"/>
          <w:szCs w:val="20"/>
        </w:rPr>
        <w:t>the Customer uses non-</w:t>
      </w:r>
      <w:r w:rsidR="00E31CDA" w:rsidRPr="005332CD">
        <w:rPr>
          <w:rFonts w:cs="Times New Roman"/>
          <w:spacing w:val="-4"/>
          <w:sz w:val="20"/>
          <w:szCs w:val="20"/>
        </w:rPr>
        <w:t xml:space="preserve">Ex </w:t>
      </w:r>
      <w:proofErr w:type="spellStart"/>
      <w:r w:rsidR="00E31CDA" w:rsidRPr="005332CD">
        <w:rPr>
          <w:rFonts w:cs="Times New Roman"/>
          <w:spacing w:val="-4"/>
          <w:sz w:val="20"/>
          <w:szCs w:val="20"/>
        </w:rPr>
        <w:t>Libris</w:t>
      </w:r>
      <w:proofErr w:type="spellEnd"/>
      <w:r w:rsidR="00D34175" w:rsidRPr="005332CD">
        <w:rPr>
          <w:rFonts w:cs="Times New Roman"/>
          <w:spacing w:val="-4"/>
          <w:sz w:val="20"/>
          <w:szCs w:val="20"/>
        </w:rPr>
        <w:t xml:space="preserve"> programs</w:t>
      </w:r>
      <w:r w:rsidR="008226AA" w:rsidRPr="005332CD">
        <w:rPr>
          <w:rFonts w:cs="Times New Roman"/>
          <w:spacing w:val="-4"/>
          <w:sz w:val="20"/>
          <w:szCs w:val="20"/>
        </w:rPr>
        <w:t xml:space="preserve"> </w:t>
      </w:r>
      <w:r w:rsidR="00D34175" w:rsidRPr="005332CD">
        <w:rPr>
          <w:rFonts w:cs="Times New Roman"/>
          <w:spacing w:val="-4"/>
          <w:sz w:val="20"/>
          <w:szCs w:val="20"/>
        </w:rPr>
        <w:t>(</w:t>
      </w:r>
      <w:r w:rsidR="00D34175" w:rsidRPr="005332CD">
        <w:rPr>
          <w:rFonts w:cs="Times New Roman"/>
          <w:b/>
          <w:bCs/>
          <w:spacing w:val="-4"/>
          <w:sz w:val="20"/>
          <w:szCs w:val="20"/>
        </w:rPr>
        <w:t>"</w:t>
      </w:r>
      <w:r w:rsidRPr="005332CD">
        <w:rPr>
          <w:rFonts w:cs="Times New Roman"/>
          <w:b/>
          <w:bCs/>
          <w:spacing w:val="-4"/>
          <w:sz w:val="20"/>
          <w:szCs w:val="20"/>
        </w:rPr>
        <w:t>Third Party Programs</w:t>
      </w:r>
      <w:r w:rsidR="00D34175" w:rsidRPr="005332CD">
        <w:rPr>
          <w:rFonts w:cs="Times New Roman"/>
          <w:b/>
          <w:bCs/>
          <w:spacing w:val="-4"/>
          <w:sz w:val="20"/>
          <w:szCs w:val="20"/>
        </w:rPr>
        <w:t>"</w:t>
      </w:r>
      <w:r w:rsidR="00D34175" w:rsidRPr="005332CD">
        <w:rPr>
          <w:rFonts w:cs="Times New Roman"/>
          <w:spacing w:val="-4"/>
          <w:sz w:val="20"/>
          <w:szCs w:val="20"/>
        </w:rPr>
        <w:t>)</w:t>
      </w:r>
      <w:r w:rsidRPr="005332CD">
        <w:rPr>
          <w:rFonts w:cs="Times New Roman"/>
          <w:spacing w:val="-4"/>
          <w:sz w:val="20"/>
          <w:szCs w:val="20"/>
        </w:rPr>
        <w:t xml:space="preserve"> </w:t>
      </w:r>
      <w:r w:rsidR="00D34175" w:rsidRPr="005332CD">
        <w:rPr>
          <w:rFonts w:cs="Times New Roman"/>
          <w:spacing w:val="-4"/>
          <w:sz w:val="20"/>
          <w:szCs w:val="20"/>
        </w:rPr>
        <w:t>that interoperate with the</w:t>
      </w:r>
      <w:r w:rsidR="007934FC" w:rsidRPr="005332CD">
        <w:rPr>
          <w:rFonts w:cs="Times New Roman"/>
          <w:sz w:val="20"/>
          <w:szCs w:val="20"/>
        </w:rPr>
        <w:t xml:space="preserve"> SaaS Service</w:t>
      </w:r>
      <w:r w:rsidRPr="005332CD">
        <w:rPr>
          <w:rFonts w:cs="Times New Roman"/>
          <w:spacing w:val="-4"/>
          <w:sz w:val="20"/>
          <w:szCs w:val="20"/>
        </w:rPr>
        <w:t xml:space="preserve">, the Customer acknowledges that </w:t>
      </w:r>
      <w:r w:rsidR="00E31CDA" w:rsidRPr="005332CD">
        <w:rPr>
          <w:rFonts w:cs="Times New Roman"/>
          <w:spacing w:val="-4"/>
          <w:sz w:val="20"/>
          <w:szCs w:val="20"/>
        </w:rPr>
        <w:t xml:space="preserve">Ex </w:t>
      </w:r>
      <w:proofErr w:type="spellStart"/>
      <w:r w:rsidR="00E31CDA" w:rsidRPr="005332CD">
        <w:rPr>
          <w:rFonts w:cs="Times New Roman"/>
          <w:spacing w:val="-4"/>
          <w:sz w:val="20"/>
          <w:szCs w:val="20"/>
        </w:rPr>
        <w:t>Libris</w:t>
      </w:r>
      <w:proofErr w:type="spellEnd"/>
      <w:r w:rsidRPr="005332CD">
        <w:rPr>
          <w:rFonts w:cs="Times New Roman"/>
          <w:spacing w:val="-4"/>
          <w:sz w:val="20"/>
          <w:szCs w:val="20"/>
        </w:rPr>
        <w:t xml:space="preserve"> may allow the providers of such Third Party </w:t>
      </w:r>
      <w:r w:rsidR="009458D0" w:rsidRPr="005332CD">
        <w:rPr>
          <w:rFonts w:cs="Times New Roman"/>
          <w:spacing w:val="-4"/>
          <w:sz w:val="20"/>
          <w:szCs w:val="20"/>
        </w:rPr>
        <w:t>Programs</w:t>
      </w:r>
      <w:r w:rsidRPr="005332CD">
        <w:rPr>
          <w:rFonts w:cs="Times New Roman"/>
          <w:spacing w:val="-4"/>
          <w:sz w:val="20"/>
          <w:szCs w:val="20"/>
        </w:rPr>
        <w:t xml:space="preserve"> to access Customer Data as required for the interoperation and support of such Third Party Programs. </w:t>
      </w:r>
      <w:r w:rsidR="00E31CDA" w:rsidRPr="005332CD">
        <w:rPr>
          <w:rFonts w:cs="Times New Roman"/>
          <w:spacing w:val="-4"/>
          <w:sz w:val="20"/>
          <w:szCs w:val="20"/>
        </w:rPr>
        <w:t xml:space="preserve">Ex </w:t>
      </w:r>
      <w:proofErr w:type="spellStart"/>
      <w:r w:rsidR="00E31CDA" w:rsidRPr="005332CD">
        <w:rPr>
          <w:rFonts w:cs="Times New Roman"/>
          <w:spacing w:val="-4"/>
          <w:sz w:val="20"/>
          <w:szCs w:val="20"/>
        </w:rPr>
        <w:t>Libris</w:t>
      </w:r>
      <w:proofErr w:type="spellEnd"/>
      <w:r w:rsidRPr="005332CD">
        <w:rPr>
          <w:rFonts w:cs="Times New Roman"/>
          <w:spacing w:val="-4"/>
          <w:sz w:val="20"/>
          <w:szCs w:val="20"/>
        </w:rPr>
        <w:t xml:space="preserve"> shall not be responsible for any disclosure, modification or deletion of Customer Da</w:t>
      </w:r>
      <w:r w:rsidR="00D34175" w:rsidRPr="005332CD">
        <w:rPr>
          <w:rFonts w:cs="Times New Roman"/>
          <w:spacing w:val="-4"/>
          <w:sz w:val="20"/>
          <w:szCs w:val="20"/>
        </w:rPr>
        <w:t>t</w:t>
      </w:r>
      <w:r w:rsidRPr="005332CD">
        <w:rPr>
          <w:rFonts w:cs="Times New Roman"/>
          <w:spacing w:val="-4"/>
          <w:sz w:val="20"/>
          <w:szCs w:val="20"/>
        </w:rPr>
        <w:t>a resulting from any such access by Third Party Program providers.</w:t>
      </w:r>
      <w:bookmarkEnd w:id="6"/>
      <w:r w:rsidRPr="005332CD">
        <w:rPr>
          <w:rFonts w:cs="Times New Roman"/>
          <w:spacing w:val="-4"/>
          <w:sz w:val="20"/>
          <w:szCs w:val="20"/>
        </w:rPr>
        <w:t xml:space="preserve"> </w:t>
      </w:r>
      <w:r w:rsidR="008226AA" w:rsidRPr="005332CD">
        <w:rPr>
          <w:rFonts w:cs="Times New Roman"/>
          <w:spacing w:val="-4"/>
          <w:sz w:val="20"/>
          <w:szCs w:val="20"/>
        </w:rPr>
        <w:t xml:space="preserve">For the sake of clarity, this provision does not refer to programs </w:t>
      </w:r>
      <w:r w:rsidR="00F70EEF" w:rsidRPr="005332CD">
        <w:rPr>
          <w:rFonts w:cs="Times New Roman"/>
          <w:spacing w:val="-4"/>
          <w:sz w:val="20"/>
          <w:szCs w:val="20"/>
        </w:rPr>
        <w:t xml:space="preserve">used or </w:t>
      </w:r>
      <w:r w:rsidR="008226AA" w:rsidRPr="005332CD">
        <w:rPr>
          <w:rFonts w:cs="Times New Roman"/>
          <w:spacing w:val="-4"/>
          <w:sz w:val="20"/>
          <w:szCs w:val="20"/>
        </w:rPr>
        <w:t xml:space="preserve">provided by Ex </w:t>
      </w:r>
      <w:proofErr w:type="spellStart"/>
      <w:r w:rsidR="008226AA" w:rsidRPr="005332CD">
        <w:rPr>
          <w:rFonts w:cs="Times New Roman"/>
          <w:spacing w:val="-4"/>
          <w:sz w:val="20"/>
          <w:szCs w:val="20"/>
        </w:rPr>
        <w:t>Libris</w:t>
      </w:r>
      <w:proofErr w:type="spellEnd"/>
      <w:r w:rsidR="008226AA" w:rsidRPr="005332CD">
        <w:rPr>
          <w:rFonts w:cs="Times New Roman"/>
          <w:spacing w:val="-4"/>
          <w:sz w:val="20"/>
          <w:szCs w:val="20"/>
        </w:rPr>
        <w:t xml:space="preserve"> as part of the SaaS Services.</w:t>
      </w:r>
    </w:p>
    <w:p w14:paraId="7041EF9D" w14:textId="44DEA08A" w:rsidR="00734E2F" w:rsidRPr="005332CD" w:rsidRDefault="00734E2F" w:rsidP="008E3E0A">
      <w:pPr>
        <w:pStyle w:val="Nadpis2"/>
        <w:tabs>
          <w:tab w:val="clear" w:pos="1134"/>
          <w:tab w:val="num" w:pos="567"/>
        </w:tabs>
        <w:spacing w:after="240"/>
        <w:ind w:left="0" w:right="0" w:firstLine="0"/>
        <w:rPr>
          <w:sz w:val="20"/>
          <w:szCs w:val="20"/>
        </w:rPr>
      </w:pPr>
      <w:r w:rsidRPr="005332CD">
        <w:rPr>
          <w:sz w:val="20"/>
          <w:szCs w:val="20"/>
        </w:rPr>
        <w:t xml:space="preserve">If Customer wishes to order </w:t>
      </w:r>
      <w:r w:rsidR="009D644F" w:rsidRPr="005332CD">
        <w:rPr>
          <w:sz w:val="20"/>
          <w:szCs w:val="20"/>
        </w:rPr>
        <w:t>additional</w:t>
      </w:r>
      <w:r w:rsidRPr="005332CD">
        <w:rPr>
          <w:sz w:val="20"/>
          <w:szCs w:val="20"/>
        </w:rPr>
        <w:t xml:space="preserve"> training or </w:t>
      </w:r>
      <w:r w:rsidR="009D644F" w:rsidRPr="005332CD">
        <w:rPr>
          <w:sz w:val="20"/>
          <w:szCs w:val="20"/>
        </w:rPr>
        <w:t xml:space="preserve">other </w:t>
      </w:r>
      <w:r w:rsidRPr="005332CD">
        <w:rPr>
          <w:sz w:val="20"/>
          <w:szCs w:val="20"/>
        </w:rPr>
        <w:t xml:space="preserve">professional services, Ex </w:t>
      </w:r>
      <w:proofErr w:type="spellStart"/>
      <w:r w:rsidRPr="005332CD">
        <w:rPr>
          <w:sz w:val="20"/>
          <w:szCs w:val="20"/>
        </w:rPr>
        <w:t>Libris</w:t>
      </w:r>
      <w:proofErr w:type="spellEnd"/>
      <w:r w:rsidRPr="005332CD">
        <w:rPr>
          <w:sz w:val="20"/>
          <w:szCs w:val="20"/>
        </w:rPr>
        <w:t xml:space="preserve"> shall provide a quotation in accordance with its standard daily rates plus travel and subsistence expenses. </w:t>
      </w:r>
    </w:p>
    <w:p w14:paraId="2FAE830E" w14:textId="6641E0F4" w:rsidR="009024F6" w:rsidRDefault="009024F6" w:rsidP="00A01304">
      <w:pPr>
        <w:pStyle w:val="Nadpis1"/>
        <w:ind w:left="0" w:right="0" w:firstLine="0"/>
        <w:rPr>
          <w:rFonts w:cs="Times New Roman"/>
          <w:b/>
          <w:bCs/>
          <w:sz w:val="20"/>
          <w:szCs w:val="20"/>
          <w:u w:val="single"/>
        </w:rPr>
      </w:pPr>
      <w:r w:rsidRPr="005332CD">
        <w:rPr>
          <w:rFonts w:cs="Times New Roman"/>
          <w:b/>
          <w:bCs/>
          <w:sz w:val="20"/>
          <w:szCs w:val="20"/>
          <w:u w:val="single"/>
        </w:rPr>
        <w:t>CHARGES AND PAYMENTS</w:t>
      </w:r>
    </w:p>
    <w:p w14:paraId="085FD739" w14:textId="2D5A3CCB" w:rsidR="005E6A70" w:rsidRPr="005E6A70" w:rsidRDefault="005E6A70" w:rsidP="005E6A70">
      <w:pPr>
        <w:rPr>
          <w:b/>
          <w:color w:val="FF0000"/>
        </w:rPr>
      </w:pPr>
      <w:r w:rsidRPr="005E6A70">
        <w:rPr>
          <w:b/>
          <w:color w:val="FF0000"/>
        </w:rPr>
        <w:t>XXX</w:t>
      </w:r>
    </w:p>
    <w:p w14:paraId="33F7D943" w14:textId="77777777" w:rsidR="009024F6" w:rsidRPr="005332CD" w:rsidRDefault="009024F6" w:rsidP="009D644F">
      <w:pPr>
        <w:pStyle w:val="Nadpis1"/>
        <w:keepNext/>
        <w:keepLines/>
        <w:spacing w:before="240" w:after="0"/>
        <w:ind w:left="0" w:right="0" w:firstLine="0"/>
        <w:rPr>
          <w:rFonts w:cs="Times New Roman"/>
          <w:b/>
          <w:bCs/>
          <w:sz w:val="20"/>
          <w:szCs w:val="20"/>
          <w:u w:val="single"/>
        </w:rPr>
      </w:pPr>
      <w:bookmarkStart w:id="7" w:name="_Ref443303359"/>
      <w:r w:rsidRPr="005332CD">
        <w:rPr>
          <w:rFonts w:cs="Times New Roman"/>
          <w:b/>
          <w:bCs/>
          <w:sz w:val="20"/>
          <w:szCs w:val="20"/>
          <w:u w:val="single"/>
        </w:rPr>
        <w:t>DOCUMENTATION</w:t>
      </w:r>
      <w:bookmarkEnd w:id="7"/>
    </w:p>
    <w:p w14:paraId="4656C0D2" w14:textId="77777777" w:rsidR="009024F6" w:rsidRPr="005332CD" w:rsidRDefault="00E31CDA" w:rsidP="00A01304">
      <w:pPr>
        <w:pStyle w:val="Text1"/>
        <w:spacing w:after="0"/>
        <w:ind w:left="0" w:right="0"/>
        <w:rPr>
          <w:rFonts w:cs="Times New Roman"/>
          <w:sz w:val="20"/>
          <w:szCs w:val="20"/>
        </w:rPr>
      </w:pPr>
      <w:r w:rsidRPr="005332CD">
        <w:rPr>
          <w:rFonts w:cs="Times New Roman"/>
          <w:sz w:val="20"/>
          <w:szCs w:val="20"/>
        </w:rPr>
        <w:t xml:space="preserve">Ex </w:t>
      </w:r>
      <w:proofErr w:type="spellStart"/>
      <w:r w:rsidRPr="005332CD">
        <w:rPr>
          <w:rFonts w:cs="Times New Roman"/>
          <w:sz w:val="20"/>
          <w:szCs w:val="20"/>
        </w:rPr>
        <w:t>Libris</w:t>
      </w:r>
      <w:proofErr w:type="spellEnd"/>
      <w:r w:rsidR="009024F6" w:rsidRPr="005332CD">
        <w:rPr>
          <w:rFonts w:cs="Times New Roman"/>
          <w:sz w:val="20"/>
          <w:szCs w:val="20"/>
        </w:rPr>
        <w:t xml:space="preserve"> shall </w:t>
      </w:r>
      <w:r w:rsidR="009B7374" w:rsidRPr="005332CD">
        <w:rPr>
          <w:rFonts w:cs="Times New Roman"/>
          <w:sz w:val="20"/>
          <w:szCs w:val="20"/>
        </w:rPr>
        <w:t xml:space="preserve">make available </w:t>
      </w:r>
      <w:r w:rsidR="009024F6" w:rsidRPr="005332CD">
        <w:rPr>
          <w:rFonts w:cs="Times New Roman"/>
          <w:sz w:val="20"/>
          <w:szCs w:val="20"/>
        </w:rPr>
        <w:t xml:space="preserve">in electronic format at no cost to Customer, all standard materials published by </w:t>
      </w:r>
      <w:r w:rsidR="00FD04AB" w:rsidRPr="005332CD">
        <w:rPr>
          <w:rFonts w:cs="Times New Roman"/>
          <w:sz w:val="20"/>
          <w:szCs w:val="20"/>
        </w:rPr>
        <w:t xml:space="preserve">Ex </w:t>
      </w:r>
      <w:proofErr w:type="spellStart"/>
      <w:r w:rsidR="00FD04AB" w:rsidRPr="005332CD">
        <w:rPr>
          <w:rFonts w:cs="Times New Roman"/>
          <w:sz w:val="20"/>
          <w:szCs w:val="20"/>
        </w:rPr>
        <w:t>Libris</w:t>
      </w:r>
      <w:proofErr w:type="spellEnd"/>
      <w:r w:rsidR="009024F6" w:rsidRPr="005332CD">
        <w:rPr>
          <w:rFonts w:cs="Times New Roman"/>
          <w:sz w:val="20"/>
          <w:szCs w:val="20"/>
        </w:rPr>
        <w:t xml:space="preserve"> for use by </w:t>
      </w:r>
      <w:r w:rsidR="002D4AF1" w:rsidRPr="005332CD">
        <w:rPr>
          <w:rFonts w:cs="Times New Roman"/>
          <w:sz w:val="20"/>
          <w:szCs w:val="20"/>
        </w:rPr>
        <w:t>subscribers</w:t>
      </w:r>
      <w:r w:rsidR="009024F6" w:rsidRPr="005332CD">
        <w:rPr>
          <w:rFonts w:cs="Times New Roman"/>
          <w:sz w:val="20"/>
          <w:szCs w:val="20"/>
        </w:rPr>
        <w:t xml:space="preserve"> </w:t>
      </w:r>
      <w:r w:rsidR="002D4AF1" w:rsidRPr="005332CD">
        <w:rPr>
          <w:rFonts w:cs="Times New Roman"/>
          <w:sz w:val="20"/>
          <w:szCs w:val="20"/>
        </w:rPr>
        <w:t>to</w:t>
      </w:r>
      <w:r w:rsidR="009024F6" w:rsidRPr="005332CD">
        <w:rPr>
          <w:rFonts w:cs="Times New Roman"/>
          <w:sz w:val="20"/>
          <w:szCs w:val="20"/>
        </w:rPr>
        <w:t xml:space="preserve"> the </w:t>
      </w:r>
      <w:r w:rsidR="007934FC" w:rsidRPr="005332CD">
        <w:rPr>
          <w:rFonts w:cs="Times New Roman"/>
          <w:sz w:val="20"/>
          <w:szCs w:val="20"/>
        </w:rPr>
        <w:t>SaaS Service</w:t>
      </w:r>
      <w:r w:rsidR="009024F6" w:rsidRPr="005332CD">
        <w:rPr>
          <w:rFonts w:cs="Times New Roman"/>
          <w:sz w:val="20"/>
          <w:szCs w:val="20"/>
        </w:rPr>
        <w:t>, including manuals and other relevant materials and documentation</w:t>
      </w:r>
      <w:r w:rsidR="00A40458" w:rsidRPr="005332CD">
        <w:rPr>
          <w:rFonts w:cs="Times New Roman"/>
          <w:sz w:val="20"/>
          <w:szCs w:val="20"/>
        </w:rPr>
        <w:t>,</w:t>
      </w:r>
      <w:r w:rsidR="00783B7D" w:rsidRPr="005332CD">
        <w:rPr>
          <w:rFonts w:cs="Times New Roman"/>
          <w:sz w:val="20"/>
          <w:szCs w:val="20"/>
        </w:rPr>
        <w:t xml:space="preserve"> </w:t>
      </w:r>
      <w:r w:rsidR="00A40458" w:rsidRPr="005332CD">
        <w:rPr>
          <w:rFonts w:cs="Times New Roman"/>
          <w:sz w:val="20"/>
          <w:szCs w:val="20"/>
        </w:rPr>
        <w:t>as updated from time to time</w:t>
      </w:r>
      <w:r w:rsidR="00FD04AB" w:rsidRPr="005332CD">
        <w:rPr>
          <w:rFonts w:cs="Times New Roman"/>
          <w:sz w:val="20"/>
          <w:szCs w:val="20"/>
        </w:rPr>
        <w:t xml:space="preserve"> </w:t>
      </w:r>
      <w:r w:rsidR="00783B7D" w:rsidRPr="005332CD">
        <w:rPr>
          <w:rFonts w:cs="Times New Roman"/>
          <w:b/>
          <w:bCs/>
          <w:sz w:val="20"/>
          <w:szCs w:val="20"/>
        </w:rPr>
        <w:t>(</w:t>
      </w:r>
      <w:r w:rsidR="00A40458" w:rsidRPr="005332CD">
        <w:rPr>
          <w:rFonts w:cs="Times New Roman"/>
          <w:b/>
          <w:bCs/>
          <w:sz w:val="20"/>
          <w:szCs w:val="20"/>
        </w:rPr>
        <w:t>“</w:t>
      </w:r>
      <w:r w:rsidR="00783B7D" w:rsidRPr="005332CD">
        <w:rPr>
          <w:rFonts w:cs="Times New Roman"/>
          <w:b/>
          <w:bCs/>
          <w:sz w:val="20"/>
          <w:szCs w:val="20"/>
        </w:rPr>
        <w:t>Documentation</w:t>
      </w:r>
      <w:r w:rsidR="00A40458" w:rsidRPr="005332CD">
        <w:rPr>
          <w:rFonts w:cs="Times New Roman"/>
          <w:b/>
          <w:bCs/>
          <w:sz w:val="20"/>
          <w:szCs w:val="20"/>
        </w:rPr>
        <w:t>”</w:t>
      </w:r>
      <w:r w:rsidR="00783B7D" w:rsidRPr="005332CD">
        <w:rPr>
          <w:rFonts w:cs="Times New Roman"/>
          <w:sz w:val="20"/>
          <w:szCs w:val="20"/>
        </w:rPr>
        <w:t>)</w:t>
      </w:r>
      <w:r w:rsidR="009024F6" w:rsidRPr="005332CD">
        <w:rPr>
          <w:rFonts w:cs="Times New Roman"/>
          <w:sz w:val="20"/>
          <w:szCs w:val="20"/>
        </w:rPr>
        <w:t xml:space="preserve">. Customer may print or copy </w:t>
      </w:r>
      <w:r w:rsidR="00783B7D" w:rsidRPr="005332CD">
        <w:rPr>
          <w:rFonts w:cs="Times New Roman"/>
          <w:sz w:val="20"/>
          <w:szCs w:val="20"/>
        </w:rPr>
        <w:t xml:space="preserve">Documentation </w:t>
      </w:r>
      <w:r w:rsidR="009024F6" w:rsidRPr="005332CD">
        <w:rPr>
          <w:rFonts w:cs="Times New Roman"/>
          <w:sz w:val="20"/>
          <w:szCs w:val="20"/>
        </w:rPr>
        <w:t>as needed, provided all copyright notices are included and</w:t>
      </w:r>
      <w:r w:rsidR="00F70EEF" w:rsidRPr="005332CD">
        <w:rPr>
          <w:rFonts w:cs="Times New Roman"/>
          <w:sz w:val="20"/>
          <w:szCs w:val="20"/>
        </w:rPr>
        <w:t xml:space="preserve">, with respect to any such materials not made publicly available by Ex </w:t>
      </w:r>
      <w:proofErr w:type="spellStart"/>
      <w:r w:rsidR="00F70EEF" w:rsidRPr="005332CD">
        <w:rPr>
          <w:rFonts w:cs="Times New Roman"/>
          <w:sz w:val="20"/>
          <w:szCs w:val="20"/>
        </w:rPr>
        <w:t>Libris</w:t>
      </w:r>
      <w:proofErr w:type="spellEnd"/>
      <w:r w:rsidR="00F70EEF" w:rsidRPr="005332CD">
        <w:rPr>
          <w:rFonts w:cs="Times New Roman"/>
          <w:sz w:val="20"/>
          <w:szCs w:val="20"/>
        </w:rPr>
        <w:t>,</w:t>
      </w:r>
      <w:r w:rsidR="009024F6" w:rsidRPr="005332CD">
        <w:rPr>
          <w:rFonts w:cs="Times New Roman"/>
          <w:sz w:val="20"/>
          <w:szCs w:val="20"/>
        </w:rPr>
        <w:t xml:space="preserve"> distribution of said copies complies with the confidentiality provisions of this Agreement.</w:t>
      </w:r>
      <w:r w:rsidR="009B7374" w:rsidRPr="005332CD" w:rsidDel="009B7374">
        <w:rPr>
          <w:rFonts w:cs="Times New Roman"/>
          <w:sz w:val="20"/>
          <w:szCs w:val="20"/>
        </w:rPr>
        <w:t xml:space="preserve"> </w:t>
      </w:r>
    </w:p>
    <w:p w14:paraId="09301E32" w14:textId="77777777" w:rsidR="00626235" w:rsidRPr="005332CD" w:rsidRDefault="00D078B9" w:rsidP="00292373">
      <w:pPr>
        <w:pStyle w:val="Nadpis1"/>
        <w:keepNext/>
        <w:keepLines/>
        <w:spacing w:before="240" w:after="0"/>
        <w:ind w:left="0" w:right="0" w:firstLine="0"/>
        <w:rPr>
          <w:rFonts w:cs="Times New Roman"/>
          <w:b/>
          <w:bCs/>
          <w:sz w:val="20"/>
          <w:szCs w:val="20"/>
          <w:u w:val="single"/>
        </w:rPr>
      </w:pPr>
      <w:bookmarkStart w:id="8" w:name="_Ref438992948"/>
      <w:r w:rsidRPr="005332CD">
        <w:rPr>
          <w:rFonts w:cs="Times New Roman"/>
          <w:b/>
          <w:bCs/>
          <w:sz w:val="20"/>
          <w:szCs w:val="20"/>
          <w:u w:val="single"/>
        </w:rPr>
        <w:t xml:space="preserve">PROTECTION FROM </w:t>
      </w:r>
      <w:r w:rsidR="00626235" w:rsidRPr="005332CD">
        <w:rPr>
          <w:rFonts w:cs="Times New Roman"/>
          <w:b/>
          <w:bCs/>
          <w:sz w:val="20"/>
          <w:szCs w:val="20"/>
          <w:u w:val="single"/>
        </w:rPr>
        <w:t>THIRD PARTY IP INFRINGEMENT</w:t>
      </w:r>
      <w:bookmarkEnd w:id="8"/>
    </w:p>
    <w:p w14:paraId="160318D7" w14:textId="77777777" w:rsidR="00626235" w:rsidRPr="005332CD" w:rsidRDefault="00745480" w:rsidP="00AC4F1A">
      <w:pPr>
        <w:pStyle w:val="Nadpis2"/>
        <w:tabs>
          <w:tab w:val="clear" w:pos="1134"/>
          <w:tab w:val="num" w:pos="567"/>
        </w:tabs>
        <w:ind w:left="0" w:right="0" w:firstLine="0"/>
        <w:rPr>
          <w:rFonts w:cs="Times New Roman"/>
          <w:sz w:val="20"/>
          <w:szCs w:val="20"/>
        </w:rPr>
      </w:pPr>
      <w:r w:rsidRPr="005332CD">
        <w:rPr>
          <w:rFonts w:cs="Times New Roman"/>
          <w:sz w:val="20"/>
          <w:szCs w:val="20"/>
        </w:rPr>
        <w:t xml:space="preserve">Ex </w:t>
      </w:r>
      <w:proofErr w:type="spellStart"/>
      <w:r w:rsidRPr="005332CD">
        <w:rPr>
          <w:rFonts w:cs="Times New Roman"/>
          <w:sz w:val="20"/>
          <w:szCs w:val="20"/>
        </w:rPr>
        <w:t>Libris</w:t>
      </w:r>
      <w:proofErr w:type="spellEnd"/>
      <w:r w:rsidRPr="005332CD">
        <w:rPr>
          <w:rFonts w:cs="Times New Roman"/>
          <w:sz w:val="20"/>
          <w:szCs w:val="20"/>
        </w:rPr>
        <w:t xml:space="preserve"> </w:t>
      </w:r>
      <w:r w:rsidR="00626235" w:rsidRPr="005332CD">
        <w:rPr>
          <w:rFonts w:cs="Times New Roman"/>
          <w:sz w:val="20"/>
          <w:szCs w:val="20"/>
        </w:rPr>
        <w:t xml:space="preserve">will defend Customer to the extent any claim, suit, action or proceeding (each, a </w:t>
      </w:r>
      <w:r w:rsidR="00626235" w:rsidRPr="005332CD">
        <w:rPr>
          <w:rFonts w:cs="Times New Roman"/>
          <w:b/>
          <w:bCs/>
          <w:sz w:val="20"/>
          <w:szCs w:val="20"/>
        </w:rPr>
        <w:t>"Claim"</w:t>
      </w:r>
      <w:r w:rsidR="00626235" w:rsidRPr="005332CD">
        <w:rPr>
          <w:rFonts w:cs="Times New Roman"/>
          <w:sz w:val="20"/>
          <w:szCs w:val="20"/>
        </w:rPr>
        <w:t xml:space="preserve">) brought by </w:t>
      </w:r>
      <w:r w:rsidR="00626235" w:rsidRPr="005332CD">
        <w:rPr>
          <w:rFonts w:cs="Times New Roman"/>
          <w:kern w:val="28"/>
          <w:sz w:val="20"/>
          <w:szCs w:val="20"/>
        </w:rPr>
        <w:t>any</w:t>
      </w:r>
      <w:r w:rsidR="00626235" w:rsidRPr="005332CD">
        <w:rPr>
          <w:rFonts w:cs="Times New Roman"/>
          <w:sz w:val="20"/>
          <w:szCs w:val="20"/>
        </w:rPr>
        <w:t xml:space="preserve"> third party against Cu</w:t>
      </w:r>
      <w:r w:rsidRPr="005332CD">
        <w:rPr>
          <w:rFonts w:cs="Times New Roman"/>
          <w:sz w:val="20"/>
          <w:szCs w:val="20"/>
        </w:rPr>
        <w:t>stomer alleges that the SaaS Service</w:t>
      </w:r>
      <w:r w:rsidR="00626235" w:rsidRPr="005332CD">
        <w:rPr>
          <w:rFonts w:cs="Times New Roman"/>
          <w:sz w:val="20"/>
          <w:szCs w:val="20"/>
        </w:rPr>
        <w:t xml:space="preserve"> infringe</w:t>
      </w:r>
      <w:r w:rsidRPr="005332CD">
        <w:rPr>
          <w:rFonts w:cs="Times New Roman"/>
          <w:sz w:val="20"/>
          <w:szCs w:val="20"/>
        </w:rPr>
        <w:t>s</w:t>
      </w:r>
      <w:r w:rsidR="00626235" w:rsidRPr="005332CD">
        <w:rPr>
          <w:rFonts w:cs="Times New Roman"/>
          <w:sz w:val="20"/>
          <w:szCs w:val="20"/>
        </w:rPr>
        <w:t xml:space="preserve"> or misappropriate</w:t>
      </w:r>
      <w:r w:rsidRPr="005332CD">
        <w:rPr>
          <w:rFonts w:cs="Times New Roman"/>
          <w:sz w:val="20"/>
          <w:szCs w:val="20"/>
        </w:rPr>
        <w:t>s</w:t>
      </w:r>
      <w:r w:rsidR="00626235" w:rsidRPr="005332CD">
        <w:rPr>
          <w:rFonts w:cs="Times New Roman"/>
          <w:sz w:val="20"/>
          <w:szCs w:val="20"/>
        </w:rPr>
        <w:t xml:space="preserve"> any copyright, trade secret or trademark, and shall pay any amounts awarded by a court pursuant to such Claim or amounts paid to settle the Claim. </w:t>
      </w:r>
      <w:r w:rsidRPr="005332CD">
        <w:rPr>
          <w:rFonts w:cs="Times New Roman"/>
          <w:sz w:val="20"/>
          <w:szCs w:val="20"/>
        </w:rPr>
        <w:t xml:space="preserve">Ex </w:t>
      </w:r>
      <w:proofErr w:type="spellStart"/>
      <w:r w:rsidRPr="005332CD">
        <w:rPr>
          <w:rFonts w:cs="Times New Roman"/>
          <w:sz w:val="20"/>
          <w:szCs w:val="20"/>
        </w:rPr>
        <w:t>Libris</w:t>
      </w:r>
      <w:proofErr w:type="spellEnd"/>
      <w:r w:rsidR="00626235" w:rsidRPr="005332CD">
        <w:rPr>
          <w:rFonts w:cs="Times New Roman"/>
          <w:sz w:val="20"/>
          <w:szCs w:val="20"/>
        </w:rPr>
        <w:t xml:space="preserve">' obligation pursuant to this paragraph shall not extend to any Claim based on any alleged infringement arising from any use of the </w:t>
      </w:r>
      <w:r w:rsidR="00582712" w:rsidRPr="005332CD">
        <w:rPr>
          <w:rFonts w:cs="Times New Roman"/>
          <w:sz w:val="20"/>
          <w:szCs w:val="20"/>
        </w:rPr>
        <w:t xml:space="preserve">SaaS Service </w:t>
      </w:r>
      <w:r w:rsidR="00626235" w:rsidRPr="005332CD">
        <w:rPr>
          <w:rFonts w:cs="Times New Roman"/>
          <w:sz w:val="20"/>
          <w:szCs w:val="20"/>
        </w:rPr>
        <w:t>other than as per</w:t>
      </w:r>
      <w:r w:rsidR="004C3805" w:rsidRPr="005332CD">
        <w:rPr>
          <w:rFonts w:cs="Times New Roman"/>
          <w:sz w:val="20"/>
          <w:szCs w:val="20"/>
        </w:rPr>
        <w:t>mitted by this Agreement.</w:t>
      </w:r>
    </w:p>
    <w:p w14:paraId="0FDCBE2F" w14:textId="77777777" w:rsidR="00626235" w:rsidRPr="005332CD" w:rsidRDefault="00626235" w:rsidP="00AC4F1A">
      <w:pPr>
        <w:pStyle w:val="Nadpis2"/>
        <w:tabs>
          <w:tab w:val="clear" w:pos="1134"/>
          <w:tab w:val="num" w:pos="567"/>
        </w:tabs>
        <w:ind w:left="0" w:right="0" w:firstLine="0"/>
        <w:rPr>
          <w:rFonts w:cs="Times New Roman"/>
          <w:sz w:val="20"/>
          <w:szCs w:val="20"/>
        </w:rPr>
      </w:pPr>
      <w:r w:rsidRPr="005332CD">
        <w:rPr>
          <w:rFonts w:cs="Times New Roman"/>
          <w:sz w:val="20"/>
          <w:szCs w:val="20"/>
        </w:rPr>
        <w:t xml:space="preserve">The obligations set forth </w:t>
      </w:r>
      <w:r w:rsidR="00DE206E" w:rsidRPr="005332CD">
        <w:rPr>
          <w:rFonts w:cs="Times New Roman"/>
          <w:sz w:val="20"/>
          <w:szCs w:val="20"/>
        </w:rPr>
        <w:t xml:space="preserve">in the immediately preceding paragraph </w:t>
      </w:r>
      <w:r w:rsidRPr="005332CD">
        <w:rPr>
          <w:rFonts w:cs="Times New Roman"/>
          <w:sz w:val="20"/>
          <w:szCs w:val="20"/>
        </w:rPr>
        <w:t>shall be subject to the Customer (</w:t>
      </w:r>
      <w:proofErr w:type="spellStart"/>
      <w:r w:rsidRPr="005332CD">
        <w:rPr>
          <w:rFonts w:cs="Times New Roman"/>
          <w:sz w:val="20"/>
          <w:szCs w:val="20"/>
        </w:rPr>
        <w:t>i</w:t>
      </w:r>
      <w:proofErr w:type="spellEnd"/>
      <w:r w:rsidRPr="005332CD">
        <w:rPr>
          <w:rFonts w:cs="Times New Roman"/>
          <w:sz w:val="20"/>
          <w:szCs w:val="20"/>
        </w:rPr>
        <w:t xml:space="preserve">) giving Ex </w:t>
      </w:r>
      <w:proofErr w:type="spellStart"/>
      <w:r w:rsidRPr="005332CD">
        <w:rPr>
          <w:rFonts w:cs="Times New Roman"/>
          <w:sz w:val="20"/>
          <w:szCs w:val="20"/>
        </w:rPr>
        <w:t>Libris</w:t>
      </w:r>
      <w:proofErr w:type="spellEnd"/>
      <w:r w:rsidRPr="005332CD">
        <w:rPr>
          <w:rFonts w:cs="Times New Roman"/>
          <w:sz w:val="20"/>
          <w:szCs w:val="20"/>
        </w:rPr>
        <w:t xml:space="preserve"> prompt notice of such Claim; (ii) giving Ex </w:t>
      </w:r>
      <w:proofErr w:type="spellStart"/>
      <w:r w:rsidRPr="005332CD">
        <w:rPr>
          <w:rFonts w:cs="Times New Roman"/>
          <w:sz w:val="20"/>
          <w:szCs w:val="20"/>
        </w:rPr>
        <w:t>Libris</w:t>
      </w:r>
      <w:proofErr w:type="spellEnd"/>
      <w:r w:rsidRPr="005332CD">
        <w:rPr>
          <w:rFonts w:cs="Times New Roman"/>
          <w:sz w:val="20"/>
          <w:szCs w:val="20"/>
        </w:rPr>
        <w:t xml:space="preserve"> the sole authority to defend or settle such Claim; and (iii) providing full cooperation in such defense or settlement at Ex </w:t>
      </w:r>
      <w:proofErr w:type="spellStart"/>
      <w:r w:rsidRPr="005332CD">
        <w:rPr>
          <w:rFonts w:cs="Times New Roman"/>
          <w:sz w:val="20"/>
          <w:szCs w:val="20"/>
        </w:rPr>
        <w:t>Libris</w:t>
      </w:r>
      <w:proofErr w:type="spellEnd"/>
      <w:r w:rsidRPr="005332CD">
        <w:rPr>
          <w:rFonts w:cs="Times New Roman"/>
          <w:sz w:val="20"/>
          <w:szCs w:val="20"/>
        </w:rPr>
        <w:t xml:space="preserve">' expense and not taking any action that prejudices Ex </w:t>
      </w:r>
      <w:proofErr w:type="spellStart"/>
      <w:r w:rsidRPr="005332CD">
        <w:rPr>
          <w:rFonts w:cs="Times New Roman"/>
          <w:sz w:val="20"/>
          <w:szCs w:val="20"/>
        </w:rPr>
        <w:t>Libris</w:t>
      </w:r>
      <w:proofErr w:type="spellEnd"/>
      <w:r w:rsidRPr="005332CD">
        <w:rPr>
          <w:rFonts w:cs="Times New Roman"/>
          <w:sz w:val="20"/>
          <w:szCs w:val="20"/>
        </w:rPr>
        <w:t>' defense or settlement of such Claim.</w:t>
      </w:r>
    </w:p>
    <w:p w14:paraId="2278CEE4" w14:textId="77777777" w:rsidR="00626235" w:rsidRPr="005332CD" w:rsidRDefault="003B2A99" w:rsidP="00AC4F1A">
      <w:pPr>
        <w:pStyle w:val="Nadpis2"/>
        <w:tabs>
          <w:tab w:val="clear" w:pos="1134"/>
          <w:tab w:val="num" w:pos="567"/>
        </w:tabs>
        <w:ind w:left="0" w:right="0" w:firstLine="0"/>
        <w:rPr>
          <w:rFonts w:cs="Times New Roman"/>
          <w:sz w:val="20"/>
          <w:szCs w:val="20"/>
        </w:rPr>
      </w:pPr>
      <w:r w:rsidRPr="005332CD">
        <w:rPr>
          <w:rFonts w:cs="Times New Roman"/>
          <w:sz w:val="20"/>
          <w:szCs w:val="20"/>
        </w:rPr>
        <w:t>If the SaaS Service</w:t>
      </w:r>
      <w:r w:rsidR="00626235" w:rsidRPr="005332CD">
        <w:rPr>
          <w:rFonts w:cs="Times New Roman"/>
          <w:sz w:val="20"/>
          <w:szCs w:val="20"/>
        </w:rPr>
        <w:t xml:space="preserve"> becomes the subject of a Claim, or in </w:t>
      </w:r>
      <w:r w:rsidR="00CB7647" w:rsidRPr="005332CD">
        <w:rPr>
          <w:rFonts w:cs="Times New Roman"/>
          <w:sz w:val="20"/>
          <w:szCs w:val="20"/>
        </w:rPr>
        <w:t xml:space="preserve">Ex </w:t>
      </w:r>
      <w:proofErr w:type="spellStart"/>
      <w:r w:rsidR="00CB7647" w:rsidRPr="005332CD">
        <w:rPr>
          <w:rFonts w:cs="Times New Roman"/>
          <w:sz w:val="20"/>
          <w:szCs w:val="20"/>
        </w:rPr>
        <w:t>Libris</w:t>
      </w:r>
      <w:proofErr w:type="spellEnd"/>
      <w:r w:rsidR="00626235" w:rsidRPr="005332CD">
        <w:rPr>
          <w:rFonts w:cs="Times New Roman"/>
          <w:sz w:val="20"/>
          <w:szCs w:val="20"/>
        </w:rPr>
        <w:t xml:space="preserve">’ opinion is likely to become the subject of a Claim, then </w:t>
      </w:r>
      <w:r w:rsidR="00CB7647" w:rsidRPr="005332CD">
        <w:rPr>
          <w:rFonts w:cs="Times New Roman"/>
          <w:sz w:val="20"/>
          <w:szCs w:val="20"/>
        </w:rPr>
        <w:t xml:space="preserve">Ex </w:t>
      </w:r>
      <w:proofErr w:type="spellStart"/>
      <w:r w:rsidR="00CB7647" w:rsidRPr="005332CD">
        <w:rPr>
          <w:rFonts w:cs="Times New Roman"/>
          <w:sz w:val="20"/>
          <w:szCs w:val="20"/>
        </w:rPr>
        <w:t>Libris</w:t>
      </w:r>
      <w:proofErr w:type="spellEnd"/>
      <w:r w:rsidR="00626235" w:rsidRPr="005332CD">
        <w:rPr>
          <w:rFonts w:cs="Times New Roman"/>
          <w:sz w:val="20"/>
          <w:szCs w:val="20"/>
        </w:rPr>
        <w:t xml:space="preserve"> may, at its expense and option, either: (a) replace or modify the </w:t>
      </w:r>
      <w:r w:rsidR="00CB7647" w:rsidRPr="005332CD">
        <w:rPr>
          <w:rFonts w:cs="Times New Roman"/>
          <w:sz w:val="20"/>
          <w:szCs w:val="20"/>
        </w:rPr>
        <w:t xml:space="preserve">SaaS Service </w:t>
      </w:r>
      <w:r w:rsidR="00626235" w:rsidRPr="005332CD">
        <w:rPr>
          <w:rFonts w:cs="Times New Roman"/>
          <w:sz w:val="20"/>
          <w:szCs w:val="20"/>
        </w:rPr>
        <w:t xml:space="preserve">to make it non-infringing, while maintaining equivalent functionality; (b) procure for Customer the right to continue using the </w:t>
      </w:r>
      <w:r w:rsidR="00CB7647" w:rsidRPr="005332CD">
        <w:rPr>
          <w:rFonts w:cs="Times New Roman"/>
          <w:sz w:val="20"/>
          <w:szCs w:val="20"/>
        </w:rPr>
        <w:t xml:space="preserve">SaaS Service </w:t>
      </w:r>
      <w:r w:rsidR="00626235" w:rsidRPr="005332CD">
        <w:rPr>
          <w:rFonts w:cs="Times New Roman"/>
          <w:sz w:val="20"/>
          <w:szCs w:val="20"/>
        </w:rPr>
        <w:t xml:space="preserve">pursuant to this Agreement; or (c) terminate this Agreement and refund to Customer, on a pro-rata basis, the amount of any Subscription Fee that </w:t>
      </w:r>
      <w:r w:rsidR="00CB7647" w:rsidRPr="005332CD">
        <w:rPr>
          <w:rFonts w:cs="Times New Roman"/>
          <w:sz w:val="20"/>
          <w:szCs w:val="20"/>
        </w:rPr>
        <w:t xml:space="preserve">Ex </w:t>
      </w:r>
      <w:proofErr w:type="spellStart"/>
      <w:r w:rsidR="00CB7647" w:rsidRPr="005332CD">
        <w:rPr>
          <w:rFonts w:cs="Times New Roman"/>
          <w:sz w:val="20"/>
          <w:szCs w:val="20"/>
        </w:rPr>
        <w:t>Libris</w:t>
      </w:r>
      <w:proofErr w:type="spellEnd"/>
      <w:r w:rsidR="00626235" w:rsidRPr="005332CD">
        <w:rPr>
          <w:rFonts w:cs="Times New Roman"/>
          <w:sz w:val="20"/>
          <w:szCs w:val="20"/>
        </w:rPr>
        <w:t xml:space="preserve"> has received from Customer for the period between the effective date of termination of the Agreement and the expiration of the subscription period for which the Subscription Fee has been paid.</w:t>
      </w:r>
    </w:p>
    <w:p w14:paraId="0FA5D50D" w14:textId="77777777" w:rsidR="009024F6" w:rsidRPr="005332CD" w:rsidRDefault="009024F6" w:rsidP="00E7320C">
      <w:pPr>
        <w:pStyle w:val="Nadpis1"/>
        <w:spacing w:before="240" w:after="0"/>
        <w:ind w:left="0" w:right="0" w:firstLine="0"/>
        <w:rPr>
          <w:rFonts w:cs="Times New Roman"/>
          <w:b/>
          <w:bCs/>
          <w:sz w:val="20"/>
          <w:szCs w:val="20"/>
          <w:u w:val="single"/>
        </w:rPr>
      </w:pPr>
      <w:bookmarkStart w:id="9" w:name="_Ref438992955"/>
      <w:r w:rsidRPr="005332CD">
        <w:rPr>
          <w:rFonts w:cs="Times New Roman"/>
          <w:b/>
          <w:bCs/>
          <w:sz w:val="20"/>
          <w:szCs w:val="20"/>
          <w:u w:val="single"/>
        </w:rPr>
        <w:t>LIMITATION OF LIABILITY</w:t>
      </w:r>
      <w:bookmarkEnd w:id="9"/>
    </w:p>
    <w:p w14:paraId="7ED599BB" w14:textId="4116C700" w:rsidR="009024F6" w:rsidRPr="005E6A70" w:rsidRDefault="005E6A70" w:rsidP="005E6A70">
      <w:pPr>
        <w:rPr>
          <w:b/>
          <w:color w:val="FF0000"/>
        </w:rPr>
      </w:pPr>
      <w:r w:rsidRPr="005E6A70">
        <w:rPr>
          <w:b/>
          <w:color w:val="FF0000"/>
        </w:rPr>
        <w:lastRenderedPageBreak/>
        <w:t>XXX</w:t>
      </w:r>
    </w:p>
    <w:p w14:paraId="637788A0" w14:textId="77777777" w:rsidR="009024F6" w:rsidRPr="005332CD" w:rsidRDefault="009024F6" w:rsidP="00E7320C">
      <w:pPr>
        <w:pStyle w:val="Nadpis1"/>
        <w:spacing w:before="240" w:after="0"/>
        <w:ind w:left="0" w:right="0" w:firstLine="0"/>
        <w:rPr>
          <w:rFonts w:cs="Times New Roman"/>
          <w:b/>
          <w:bCs/>
          <w:sz w:val="20"/>
          <w:szCs w:val="20"/>
          <w:u w:val="single"/>
        </w:rPr>
      </w:pPr>
      <w:bookmarkStart w:id="10" w:name="_Ref438992963"/>
      <w:r w:rsidRPr="005332CD">
        <w:rPr>
          <w:rFonts w:cs="Times New Roman"/>
          <w:b/>
          <w:bCs/>
          <w:sz w:val="20"/>
          <w:szCs w:val="20"/>
          <w:u w:val="single"/>
        </w:rPr>
        <w:t>CUSTOMER’S UNDERTAKINGS</w:t>
      </w:r>
      <w:bookmarkEnd w:id="10"/>
    </w:p>
    <w:p w14:paraId="19741E3C" w14:textId="199A1CA5" w:rsidR="00260B5E" w:rsidRPr="005E6A70" w:rsidRDefault="005E6A70" w:rsidP="005E6A70">
      <w:pPr>
        <w:rPr>
          <w:b/>
          <w:color w:val="FF0000"/>
        </w:rPr>
      </w:pPr>
      <w:r w:rsidRPr="005E6A70">
        <w:rPr>
          <w:b/>
          <w:color w:val="FF0000"/>
        </w:rPr>
        <w:t>XXX</w:t>
      </w:r>
    </w:p>
    <w:p w14:paraId="534FD8EB" w14:textId="77777777" w:rsidR="00407A57" w:rsidRPr="005332CD" w:rsidRDefault="00C528D3" w:rsidP="00407A57">
      <w:pPr>
        <w:pStyle w:val="Nadpis1"/>
        <w:spacing w:before="240" w:after="0"/>
        <w:ind w:left="0" w:right="0" w:firstLine="0"/>
        <w:rPr>
          <w:rFonts w:cs="Times New Roman"/>
          <w:b/>
          <w:bCs/>
          <w:sz w:val="20"/>
          <w:szCs w:val="20"/>
          <w:u w:val="single"/>
        </w:rPr>
      </w:pPr>
      <w:r w:rsidRPr="005332CD">
        <w:rPr>
          <w:rFonts w:cs="Times New Roman"/>
          <w:b/>
          <w:bCs/>
          <w:sz w:val="20"/>
          <w:szCs w:val="20"/>
          <w:u w:val="single"/>
        </w:rPr>
        <w:lastRenderedPageBreak/>
        <w:t>CUSTOMER DATA</w:t>
      </w:r>
    </w:p>
    <w:p w14:paraId="5DB55239" w14:textId="7B5B3702" w:rsidR="00407A57" w:rsidRPr="005E6A70" w:rsidRDefault="005E6A70" w:rsidP="005E6A70">
      <w:pPr>
        <w:rPr>
          <w:b/>
          <w:color w:val="FF0000"/>
        </w:rPr>
      </w:pPr>
      <w:r w:rsidRPr="005E6A70">
        <w:rPr>
          <w:b/>
          <w:color w:val="FF0000"/>
        </w:rPr>
        <w:t>XXX</w:t>
      </w:r>
      <w:r w:rsidR="00234814" w:rsidRPr="00BE3F21">
        <w:rPr>
          <w:sz w:val="20"/>
          <w:szCs w:val="20"/>
        </w:rPr>
        <w:t xml:space="preserve"> </w:t>
      </w:r>
    </w:p>
    <w:p w14:paraId="10204EFE" w14:textId="77777777" w:rsidR="009024F6" w:rsidRPr="005332CD" w:rsidRDefault="003A4EF9" w:rsidP="00E7320C">
      <w:pPr>
        <w:pStyle w:val="Nadpis1"/>
        <w:keepNext/>
        <w:spacing w:before="240" w:after="0"/>
        <w:ind w:left="0" w:right="0" w:firstLine="0"/>
        <w:rPr>
          <w:rFonts w:cs="Times New Roman"/>
          <w:b/>
          <w:bCs/>
          <w:sz w:val="20"/>
          <w:szCs w:val="20"/>
          <w:u w:val="single"/>
        </w:rPr>
      </w:pPr>
      <w:bookmarkStart w:id="11" w:name="_Ref438992988"/>
      <w:r w:rsidRPr="005332CD">
        <w:rPr>
          <w:rFonts w:cs="Times New Roman"/>
          <w:b/>
          <w:bCs/>
          <w:sz w:val="20"/>
          <w:szCs w:val="20"/>
          <w:u w:val="single"/>
        </w:rPr>
        <w:t>TERM AND</w:t>
      </w:r>
      <w:r w:rsidR="009024F6" w:rsidRPr="005332CD">
        <w:rPr>
          <w:rFonts w:cs="Times New Roman"/>
          <w:b/>
          <w:bCs/>
          <w:sz w:val="20"/>
          <w:szCs w:val="20"/>
          <w:u w:val="single"/>
        </w:rPr>
        <w:t xml:space="preserve"> TERMINATION</w:t>
      </w:r>
      <w:bookmarkEnd w:id="11"/>
    </w:p>
    <w:p w14:paraId="1175071B" w14:textId="2D7643B6" w:rsidR="003A4EF9" w:rsidRPr="005E6A70" w:rsidRDefault="005E6A70" w:rsidP="005E6A70">
      <w:pPr>
        <w:rPr>
          <w:b/>
          <w:color w:val="FF0000"/>
        </w:rPr>
      </w:pPr>
      <w:r w:rsidRPr="005E6A70">
        <w:rPr>
          <w:b/>
          <w:color w:val="FF0000"/>
        </w:rPr>
        <w:t>XXX</w:t>
      </w:r>
      <w:r w:rsidR="00A91AC5" w:rsidRPr="005332CD">
        <w:rPr>
          <w:rFonts w:cs="Times New Roman"/>
          <w:sz w:val="20"/>
          <w:szCs w:val="20"/>
        </w:rPr>
        <w:t xml:space="preserve"> </w:t>
      </w:r>
    </w:p>
    <w:p w14:paraId="519E56CC" w14:textId="77777777" w:rsidR="009024F6" w:rsidRPr="005332CD" w:rsidRDefault="009024F6" w:rsidP="00A91AC5">
      <w:pPr>
        <w:pStyle w:val="Nadpis1"/>
        <w:spacing w:before="240"/>
        <w:ind w:left="522" w:hanging="522"/>
        <w:rPr>
          <w:rFonts w:cs="Times New Roman"/>
          <w:sz w:val="20"/>
          <w:szCs w:val="20"/>
        </w:rPr>
      </w:pPr>
      <w:r w:rsidRPr="005332CD">
        <w:rPr>
          <w:rFonts w:cs="Times New Roman"/>
          <w:b/>
          <w:sz w:val="20"/>
          <w:szCs w:val="20"/>
          <w:u w:val="single"/>
        </w:rPr>
        <w:t>FORCE MAJEURE</w:t>
      </w:r>
      <w:r w:rsidR="006A1DF2" w:rsidRPr="005332CD">
        <w:rPr>
          <w:rFonts w:cs="Times New Roman"/>
          <w:sz w:val="20"/>
          <w:szCs w:val="20"/>
        </w:rPr>
        <w:t xml:space="preserve"> </w:t>
      </w:r>
    </w:p>
    <w:p w14:paraId="4274AE98" w14:textId="77777777" w:rsidR="009317F9" w:rsidRPr="005332CD" w:rsidRDefault="00E31CDA">
      <w:pPr>
        <w:pStyle w:val="Nadpis1"/>
        <w:numPr>
          <w:ilvl w:val="0"/>
          <w:numId w:val="0"/>
        </w:numPr>
        <w:spacing w:after="0"/>
        <w:ind w:right="48"/>
        <w:rPr>
          <w:rFonts w:cs="Times New Roman"/>
          <w:b/>
          <w:bCs/>
          <w:sz w:val="20"/>
          <w:szCs w:val="20"/>
          <w:u w:val="single"/>
        </w:rPr>
      </w:pPr>
      <w:r w:rsidRPr="005332CD">
        <w:rPr>
          <w:rFonts w:cs="Times New Roman"/>
          <w:sz w:val="20"/>
          <w:szCs w:val="20"/>
        </w:rPr>
        <w:t xml:space="preserve">Ex </w:t>
      </w:r>
      <w:proofErr w:type="spellStart"/>
      <w:r w:rsidRPr="005332CD">
        <w:rPr>
          <w:rFonts w:cs="Times New Roman"/>
          <w:sz w:val="20"/>
          <w:szCs w:val="20"/>
        </w:rPr>
        <w:t>Libris</w:t>
      </w:r>
      <w:proofErr w:type="spellEnd"/>
      <w:r w:rsidR="009024F6" w:rsidRPr="005332CD">
        <w:rPr>
          <w:rFonts w:cs="Times New Roman"/>
          <w:sz w:val="20"/>
          <w:szCs w:val="20"/>
        </w:rPr>
        <w:t xml:space="preserve"> shall not be responsible for </w:t>
      </w:r>
      <w:r w:rsidR="00B27D8A" w:rsidRPr="005332CD">
        <w:rPr>
          <w:rFonts w:cs="Times New Roman"/>
          <w:sz w:val="20"/>
          <w:szCs w:val="20"/>
        </w:rPr>
        <w:t xml:space="preserve">any </w:t>
      </w:r>
      <w:r w:rsidR="009024F6" w:rsidRPr="005332CD">
        <w:rPr>
          <w:rFonts w:cs="Times New Roman"/>
          <w:sz w:val="20"/>
          <w:szCs w:val="20"/>
        </w:rPr>
        <w:t xml:space="preserve">failures of its obligations under this Agreement to the extent that such failure is due to causes beyond </w:t>
      </w:r>
      <w:r w:rsidRPr="005332CD">
        <w:rPr>
          <w:rFonts w:cs="Times New Roman"/>
          <w:sz w:val="20"/>
          <w:szCs w:val="20"/>
        </w:rPr>
        <w:t xml:space="preserve">Ex </w:t>
      </w:r>
      <w:proofErr w:type="spellStart"/>
      <w:r w:rsidRPr="005332CD">
        <w:rPr>
          <w:rFonts w:cs="Times New Roman"/>
          <w:sz w:val="20"/>
          <w:szCs w:val="20"/>
        </w:rPr>
        <w:t>Libris</w:t>
      </w:r>
      <w:proofErr w:type="spellEnd"/>
      <w:r w:rsidR="009024F6" w:rsidRPr="005332CD">
        <w:rPr>
          <w:rFonts w:cs="Times New Roman"/>
          <w:sz w:val="20"/>
          <w:szCs w:val="20"/>
        </w:rPr>
        <w:t xml:space="preserve">’ control including, but not limited to, acts of God, war, </w:t>
      </w:r>
      <w:r w:rsidR="002679F1" w:rsidRPr="005332CD">
        <w:rPr>
          <w:rFonts w:cs="Times New Roman"/>
          <w:sz w:val="20"/>
          <w:szCs w:val="20"/>
        </w:rPr>
        <w:t xml:space="preserve">terrorism, riots, civil unrest, </w:t>
      </w:r>
      <w:r w:rsidR="009024F6" w:rsidRPr="005332CD">
        <w:rPr>
          <w:rFonts w:cs="Times New Roman"/>
          <w:sz w:val="20"/>
          <w:szCs w:val="20"/>
        </w:rPr>
        <w:t xml:space="preserve">acts of any government or agency thereof, fire, explosions, epidemics, quarantine restrictions, delivery services, telecommunication providers, </w:t>
      </w:r>
      <w:r w:rsidR="008527C6" w:rsidRPr="005332CD">
        <w:rPr>
          <w:rFonts w:cs="Times New Roman"/>
          <w:sz w:val="20"/>
          <w:szCs w:val="20"/>
        </w:rPr>
        <w:t xml:space="preserve">interruption or failure of the </w:t>
      </w:r>
      <w:r w:rsidR="00FC20F3" w:rsidRPr="005332CD">
        <w:rPr>
          <w:rFonts w:cs="Times New Roman"/>
          <w:sz w:val="20"/>
          <w:szCs w:val="20"/>
        </w:rPr>
        <w:t>Internet</w:t>
      </w:r>
      <w:r w:rsidR="008527C6" w:rsidRPr="005332CD">
        <w:rPr>
          <w:rFonts w:cs="Times New Roman"/>
          <w:sz w:val="20"/>
          <w:szCs w:val="20"/>
        </w:rPr>
        <w:t xml:space="preserve">, </w:t>
      </w:r>
      <w:r w:rsidR="009024F6" w:rsidRPr="005332CD">
        <w:rPr>
          <w:rFonts w:cs="Times New Roman"/>
          <w:sz w:val="20"/>
          <w:szCs w:val="20"/>
        </w:rPr>
        <w:t xml:space="preserve">strikes, labor difficulties, lockouts, embargoes, </w:t>
      </w:r>
      <w:r w:rsidR="007C4F90" w:rsidRPr="005332CD">
        <w:rPr>
          <w:rFonts w:cs="Times New Roman"/>
          <w:sz w:val="20"/>
          <w:szCs w:val="20"/>
        </w:rPr>
        <w:t xml:space="preserve">or </w:t>
      </w:r>
      <w:r w:rsidR="009024F6" w:rsidRPr="005332CD">
        <w:rPr>
          <w:rFonts w:cs="Times New Roman"/>
          <w:sz w:val="20"/>
          <w:szCs w:val="20"/>
        </w:rPr>
        <w:t>severe weather conditions</w:t>
      </w:r>
      <w:r w:rsidR="007C4F90" w:rsidRPr="005332CD">
        <w:rPr>
          <w:rFonts w:cs="Times New Roman"/>
          <w:sz w:val="20"/>
          <w:szCs w:val="20"/>
        </w:rPr>
        <w:t>.</w:t>
      </w:r>
    </w:p>
    <w:p w14:paraId="115AD8EF" w14:textId="77777777" w:rsidR="009024F6" w:rsidRPr="005332CD" w:rsidRDefault="009024F6" w:rsidP="008876BE">
      <w:pPr>
        <w:pStyle w:val="Nadpis1"/>
        <w:keepNext/>
        <w:keepLines/>
        <w:tabs>
          <w:tab w:val="clear" w:pos="340"/>
          <w:tab w:val="num" w:pos="360"/>
        </w:tabs>
        <w:spacing w:before="240" w:after="0"/>
        <w:ind w:left="360" w:right="0" w:hanging="360"/>
        <w:rPr>
          <w:rFonts w:cs="Times New Roman"/>
          <w:b/>
          <w:bCs/>
          <w:sz w:val="20"/>
          <w:szCs w:val="20"/>
          <w:u w:val="single"/>
        </w:rPr>
      </w:pPr>
      <w:r w:rsidRPr="005332CD">
        <w:rPr>
          <w:rFonts w:cs="Times New Roman"/>
          <w:b/>
          <w:bCs/>
          <w:sz w:val="20"/>
          <w:szCs w:val="20"/>
          <w:u w:val="single"/>
        </w:rPr>
        <w:t>STATEMENT OF CONFIDENTIALITY; USE OF NAME IN PUBLICITY</w:t>
      </w:r>
    </w:p>
    <w:p w14:paraId="654108E3" w14:textId="77777777" w:rsidR="009024F6" w:rsidRPr="005332CD" w:rsidRDefault="009024F6" w:rsidP="00A91AC5">
      <w:pPr>
        <w:pStyle w:val="Nadpis2"/>
        <w:tabs>
          <w:tab w:val="clear" w:pos="1134"/>
          <w:tab w:val="num" w:pos="567"/>
        </w:tabs>
        <w:ind w:left="0" w:right="0" w:firstLine="0"/>
        <w:rPr>
          <w:rFonts w:cs="Times New Roman"/>
          <w:sz w:val="20"/>
          <w:szCs w:val="20"/>
        </w:rPr>
      </w:pPr>
      <w:bookmarkStart w:id="12" w:name="_Ref438993001"/>
      <w:r w:rsidRPr="005332CD">
        <w:rPr>
          <w:rFonts w:cs="Times New Roman"/>
          <w:sz w:val="20"/>
          <w:szCs w:val="20"/>
        </w:rPr>
        <w:t xml:space="preserve">Except to the extent required by law and insofar as is reasonably necessary in order to review and evaluate the information contained herein, the contents of this Agreement are proprietary and confidential to </w:t>
      </w:r>
      <w:r w:rsidR="00E31CDA" w:rsidRPr="005332CD">
        <w:rPr>
          <w:rFonts w:cs="Times New Roman"/>
          <w:sz w:val="20"/>
          <w:szCs w:val="20"/>
        </w:rPr>
        <w:t xml:space="preserve">Ex </w:t>
      </w:r>
      <w:proofErr w:type="spellStart"/>
      <w:r w:rsidR="00E31CDA" w:rsidRPr="005332CD">
        <w:rPr>
          <w:rFonts w:cs="Times New Roman"/>
          <w:sz w:val="20"/>
          <w:szCs w:val="20"/>
        </w:rPr>
        <w:t>Libris</w:t>
      </w:r>
      <w:proofErr w:type="spellEnd"/>
      <w:r w:rsidRPr="005332CD">
        <w:rPr>
          <w:rFonts w:cs="Times New Roman"/>
          <w:sz w:val="20"/>
          <w:szCs w:val="20"/>
        </w:rPr>
        <w:t xml:space="preserve"> and may not be copied, disclosed, or used, in whole or in part, without its express written permission.</w:t>
      </w:r>
      <w:bookmarkEnd w:id="12"/>
      <w:r w:rsidRPr="005332CD">
        <w:rPr>
          <w:rFonts w:cs="Times New Roman"/>
          <w:sz w:val="20"/>
          <w:szCs w:val="20"/>
        </w:rPr>
        <w:t xml:space="preserve">  </w:t>
      </w:r>
    </w:p>
    <w:p w14:paraId="0AFED1EC" w14:textId="77777777" w:rsidR="009024F6" w:rsidRPr="005332CD" w:rsidRDefault="00E31CDA" w:rsidP="002B5F40">
      <w:pPr>
        <w:pStyle w:val="Nadpis2"/>
        <w:tabs>
          <w:tab w:val="clear" w:pos="1134"/>
          <w:tab w:val="num" w:pos="567"/>
        </w:tabs>
        <w:ind w:left="0" w:right="0" w:firstLine="0"/>
        <w:rPr>
          <w:rFonts w:cs="Times New Roman"/>
          <w:sz w:val="20"/>
          <w:szCs w:val="20"/>
        </w:rPr>
      </w:pPr>
      <w:r w:rsidRPr="005332CD">
        <w:rPr>
          <w:rFonts w:cs="Times New Roman"/>
          <w:sz w:val="20"/>
          <w:szCs w:val="20"/>
        </w:rPr>
        <w:t xml:space="preserve">Ex </w:t>
      </w:r>
      <w:proofErr w:type="spellStart"/>
      <w:r w:rsidRPr="005332CD">
        <w:rPr>
          <w:rFonts w:cs="Times New Roman"/>
          <w:sz w:val="20"/>
          <w:szCs w:val="20"/>
        </w:rPr>
        <w:t>Libris</w:t>
      </w:r>
      <w:proofErr w:type="spellEnd"/>
      <w:r w:rsidR="009024F6" w:rsidRPr="005332CD">
        <w:rPr>
          <w:rFonts w:cs="Times New Roman"/>
          <w:sz w:val="20"/>
          <w:szCs w:val="20"/>
        </w:rPr>
        <w:t xml:space="preserve"> may use Customer’s name on its website and in its promotional materials as a customer of the </w:t>
      </w:r>
      <w:r w:rsidR="002B5F40" w:rsidRPr="005332CD">
        <w:rPr>
          <w:rFonts w:cs="Times New Roman"/>
          <w:sz w:val="20"/>
          <w:szCs w:val="20"/>
        </w:rPr>
        <w:t>SaaS Service</w:t>
      </w:r>
      <w:r w:rsidR="009024F6" w:rsidRPr="005332CD">
        <w:rPr>
          <w:rFonts w:cs="Times New Roman"/>
          <w:sz w:val="20"/>
          <w:szCs w:val="20"/>
        </w:rPr>
        <w:t xml:space="preserve">, but will not imply that the parties are affiliated. </w:t>
      </w:r>
    </w:p>
    <w:p w14:paraId="6CC7FBF6" w14:textId="77777777" w:rsidR="00F14A4F" w:rsidRPr="005332CD" w:rsidRDefault="00C860A0" w:rsidP="00A91AC5">
      <w:pPr>
        <w:pStyle w:val="Nadpis1"/>
        <w:spacing w:before="240" w:after="0"/>
        <w:ind w:left="357" w:right="0" w:hanging="357"/>
        <w:rPr>
          <w:rFonts w:cs="Times New Roman"/>
          <w:b/>
          <w:bCs/>
          <w:sz w:val="20"/>
          <w:szCs w:val="20"/>
          <w:u w:val="single"/>
        </w:rPr>
      </w:pPr>
      <w:bookmarkStart w:id="13" w:name="_Ref438993010"/>
      <w:r w:rsidRPr="005332CD">
        <w:rPr>
          <w:rFonts w:cs="Times New Roman"/>
          <w:b/>
          <w:bCs/>
          <w:sz w:val="20"/>
          <w:szCs w:val="20"/>
          <w:u w:val="single"/>
        </w:rPr>
        <w:t>GENERAL</w:t>
      </w:r>
      <w:bookmarkEnd w:id="13"/>
      <w:r w:rsidRPr="005332CD">
        <w:rPr>
          <w:rFonts w:cs="Times New Roman"/>
          <w:b/>
          <w:bCs/>
          <w:sz w:val="20"/>
          <w:szCs w:val="20"/>
          <w:u w:val="single"/>
        </w:rPr>
        <w:t xml:space="preserve"> </w:t>
      </w:r>
    </w:p>
    <w:p w14:paraId="4F19F32B" w14:textId="18D4D483" w:rsidR="00302F41" w:rsidRPr="005332CD" w:rsidRDefault="00302F41" w:rsidP="00627BFF">
      <w:pPr>
        <w:pStyle w:val="Nadpis2"/>
        <w:tabs>
          <w:tab w:val="clear" w:pos="1134"/>
          <w:tab w:val="num" w:pos="567"/>
        </w:tabs>
        <w:ind w:left="0" w:right="0" w:firstLine="0"/>
        <w:rPr>
          <w:sz w:val="20"/>
          <w:szCs w:val="20"/>
        </w:rPr>
      </w:pPr>
      <w:r w:rsidRPr="005332CD">
        <w:rPr>
          <w:sz w:val="20"/>
          <w:szCs w:val="20"/>
        </w:rPr>
        <w:t xml:space="preserve">This Agreement is to be governed by and interpreted in accordance with the laws of </w:t>
      </w:r>
      <w:r w:rsidR="00BE3F21">
        <w:rPr>
          <w:sz w:val="20"/>
          <w:szCs w:val="20"/>
        </w:rPr>
        <w:t>Germany</w:t>
      </w:r>
      <w:r w:rsidRPr="005332CD">
        <w:rPr>
          <w:sz w:val="20"/>
          <w:szCs w:val="20"/>
        </w:rPr>
        <w:t xml:space="preserve">, </w:t>
      </w:r>
      <w:r w:rsidR="00627BFF" w:rsidRPr="005332CD">
        <w:rPr>
          <w:sz w:val="20"/>
          <w:szCs w:val="20"/>
        </w:rPr>
        <w:t>without giving effect to principles of conflicts of laws</w:t>
      </w:r>
      <w:r w:rsidRPr="005332CD">
        <w:rPr>
          <w:sz w:val="20"/>
          <w:szCs w:val="20"/>
        </w:rPr>
        <w:t xml:space="preserve">.  All disputes arising out of this Agreement shall be subject to the sole and exclusive jurisdiction of the competent courts located in </w:t>
      </w:r>
      <w:r w:rsidR="00BE3F21">
        <w:rPr>
          <w:sz w:val="20"/>
          <w:szCs w:val="20"/>
        </w:rPr>
        <w:t>Hamburg</w:t>
      </w:r>
      <w:r w:rsidRPr="005332CD">
        <w:rPr>
          <w:sz w:val="20"/>
          <w:szCs w:val="20"/>
        </w:rPr>
        <w:t>,</w:t>
      </w:r>
      <w:r w:rsidRPr="005332CD" w:rsidDel="00955BA2">
        <w:rPr>
          <w:sz w:val="20"/>
          <w:szCs w:val="20"/>
        </w:rPr>
        <w:t xml:space="preserve"> </w:t>
      </w:r>
      <w:r w:rsidRPr="005332CD">
        <w:rPr>
          <w:sz w:val="20"/>
          <w:szCs w:val="20"/>
        </w:rPr>
        <w:t xml:space="preserve">provided that </w:t>
      </w:r>
      <w:r w:rsidR="00E31CDA" w:rsidRPr="005332CD">
        <w:rPr>
          <w:sz w:val="20"/>
          <w:szCs w:val="20"/>
        </w:rPr>
        <w:t xml:space="preserve">Ex </w:t>
      </w:r>
      <w:proofErr w:type="spellStart"/>
      <w:r w:rsidR="00E31CDA" w:rsidRPr="005332CD">
        <w:rPr>
          <w:sz w:val="20"/>
          <w:szCs w:val="20"/>
        </w:rPr>
        <w:t>Libris</w:t>
      </w:r>
      <w:proofErr w:type="spellEnd"/>
      <w:r w:rsidRPr="005332CD">
        <w:rPr>
          <w:sz w:val="20"/>
          <w:szCs w:val="20"/>
        </w:rPr>
        <w:t xml:space="preserve"> may seek injunctive relief in any court of competent jurisdiction.  The</w:t>
      </w:r>
      <w:r w:rsidRPr="005332CD">
        <w:rPr>
          <w:sz w:val="20"/>
        </w:rPr>
        <w:t xml:space="preserve"> </w:t>
      </w:r>
      <w:r w:rsidRPr="005332CD">
        <w:rPr>
          <w:sz w:val="20"/>
          <w:szCs w:val="20"/>
        </w:rPr>
        <w:t>Unit</w:t>
      </w:r>
      <w:r w:rsidRPr="005332CD">
        <w:rPr>
          <w:sz w:val="20"/>
        </w:rPr>
        <w:t>e</w:t>
      </w:r>
      <w:r w:rsidRPr="005332CD">
        <w:rPr>
          <w:sz w:val="20"/>
          <w:szCs w:val="20"/>
        </w:rPr>
        <w:t>d</w:t>
      </w:r>
      <w:r w:rsidRPr="005332CD">
        <w:rPr>
          <w:sz w:val="20"/>
        </w:rPr>
        <w:t xml:space="preserve"> </w:t>
      </w:r>
      <w:r w:rsidRPr="005332CD">
        <w:rPr>
          <w:sz w:val="20"/>
          <w:szCs w:val="20"/>
        </w:rPr>
        <w:t>N</w:t>
      </w:r>
      <w:r w:rsidRPr="005332CD">
        <w:rPr>
          <w:sz w:val="20"/>
        </w:rPr>
        <w:t>a</w:t>
      </w:r>
      <w:r w:rsidRPr="005332CD">
        <w:rPr>
          <w:sz w:val="20"/>
          <w:szCs w:val="20"/>
        </w:rPr>
        <w:t>tions</w:t>
      </w:r>
      <w:r w:rsidRPr="005332CD">
        <w:rPr>
          <w:sz w:val="20"/>
        </w:rPr>
        <w:t xml:space="preserve"> C</w:t>
      </w:r>
      <w:r w:rsidRPr="005332CD">
        <w:rPr>
          <w:sz w:val="20"/>
          <w:szCs w:val="20"/>
        </w:rPr>
        <w:t>onv</w:t>
      </w:r>
      <w:r w:rsidRPr="005332CD">
        <w:rPr>
          <w:sz w:val="20"/>
        </w:rPr>
        <w:t>e</w:t>
      </w:r>
      <w:r w:rsidRPr="005332CD">
        <w:rPr>
          <w:sz w:val="20"/>
          <w:szCs w:val="20"/>
        </w:rPr>
        <w:t>ntion</w:t>
      </w:r>
      <w:r w:rsidRPr="005332CD">
        <w:rPr>
          <w:sz w:val="20"/>
        </w:rPr>
        <w:t xml:space="preserve"> f</w:t>
      </w:r>
      <w:r w:rsidRPr="005332CD">
        <w:rPr>
          <w:sz w:val="20"/>
          <w:szCs w:val="20"/>
        </w:rPr>
        <w:t>or</w:t>
      </w:r>
      <w:r w:rsidRPr="005332CD">
        <w:rPr>
          <w:sz w:val="20"/>
        </w:rPr>
        <w:t xml:space="preserve"> </w:t>
      </w:r>
      <w:r w:rsidRPr="005332CD">
        <w:rPr>
          <w:sz w:val="20"/>
          <w:szCs w:val="20"/>
        </w:rPr>
        <w:t>the</w:t>
      </w:r>
      <w:r w:rsidRPr="005332CD">
        <w:rPr>
          <w:sz w:val="20"/>
        </w:rPr>
        <w:t xml:space="preserve"> I</w:t>
      </w:r>
      <w:r w:rsidRPr="005332CD">
        <w:rPr>
          <w:sz w:val="20"/>
          <w:szCs w:val="20"/>
        </w:rPr>
        <w:t>nt</w:t>
      </w:r>
      <w:r w:rsidRPr="005332CD">
        <w:rPr>
          <w:sz w:val="20"/>
        </w:rPr>
        <w:t>erna</w:t>
      </w:r>
      <w:r w:rsidRPr="005332CD">
        <w:rPr>
          <w:sz w:val="20"/>
          <w:szCs w:val="20"/>
        </w:rPr>
        <w:t>tion</w:t>
      </w:r>
      <w:r w:rsidRPr="005332CD">
        <w:rPr>
          <w:sz w:val="20"/>
        </w:rPr>
        <w:t>a</w:t>
      </w:r>
      <w:r w:rsidRPr="005332CD">
        <w:rPr>
          <w:sz w:val="20"/>
          <w:szCs w:val="20"/>
        </w:rPr>
        <w:t>l</w:t>
      </w:r>
      <w:r w:rsidRPr="005332CD">
        <w:rPr>
          <w:sz w:val="20"/>
        </w:rPr>
        <w:t xml:space="preserve"> Sa</w:t>
      </w:r>
      <w:r w:rsidRPr="005332CD">
        <w:rPr>
          <w:sz w:val="20"/>
          <w:szCs w:val="20"/>
        </w:rPr>
        <w:t>le</w:t>
      </w:r>
      <w:r w:rsidRPr="005332CD">
        <w:rPr>
          <w:sz w:val="20"/>
        </w:rPr>
        <w:t xml:space="preserve"> o</w:t>
      </w:r>
      <w:r w:rsidRPr="005332CD">
        <w:rPr>
          <w:sz w:val="20"/>
          <w:szCs w:val="20"/>
        </w:rPr>
        <w:t>f</w:t>
      </w:r>
      <w:r w:rsidRPr="005332CD">
        <w:rPr>
          <w:sz w:val="20"/>
        </w:rPr>
        <w:t xml:space="preserve"> </w:t>
      </w:r>
      <w:r w:rsidRPr="005332CD">
        <w:rPr>
          <w:sz w:val="20"/>
          <w:szCs w:val="20"/>
        </w:rPr>
        <w:t>Goods sh</w:t>
      </w:r>
      <w:r w:rsidRPr="005332CD">
        <w:rPr>
          <w:sz w:val="20"/>
        </w:rPr>
        <w:t>a</w:t>
      </w:r>
      <w:r w:rsidRPr="005332CD">
        <w:rPr>
          <w:sz w:val="20"/>
          <w:szCs w:val="20"/>
        </w:rPr>
        <w:t>ll</w:t>
      </w:r>
      <w:r w:rsidRPr="005332CD">
        <w:rPr>
          <w:sz w:val="20"/>
        </w:rPr>
        <w:t xml:space="preserve"> </w:t>
      </w:r>
      <w:r w:rsidRPr="005332CD">
        <w:rPr>
          <w:sz w:val="20"/>
          <w:szCs w:val="20"/>
        </w:rPr>
        <w:t>not</w:t>
      </w:r>
      <w:r w:rsidRPr="005332CD">
        <w:rPr>
          <w:sz w:val="20"/>
        </w:rPr>
        <w:t xml:space="preserve"> a</w:t>
      </w:r>
      <w:r w:rsidRPr="005332CD">
        <w:rPr>
          <w:sz w:val="20"/>
          <w:szCs w:val="20"/>
        </w:rPr>
        <w:t>pp</w:t>
      </w:r>
      <w:r w:rsidRPr="005332CD">
        <w:rPr>
          <w:sz w:val="20"/>
        </w:rPr>
        <w:t>ly to this Agreement.</w:t>
      </w:r>
    </w:p>
    <w:p w14:paraId="31929A8E" w14:textId="77777777" w:rsidR="00685080" w:rsidRPr="005332CD" w:rsidRDefault="00685080">
      <w:pPr>
        <w:pStyle w:val="Nadpis2"/>
        <w:tabs>
          <w:tab w:val="clear" w:pos="1134"/>
          <w:tab w:val="num" w:pos="567"/>
        </w:tabs>
        <w:ind w:left="0" w:right="0" w:firstLine="0"/>
        <w:rPr>
          <w:sz w:val="20"/>
          <w:szCs w:val="20"/>
        </w:rPr>
      </w:pPr>
      <w:r w:rsidRPr="005332CD">
        <w:rPr>
          <w:sz w:val="20"/>
          <w:szCs w:val="20"/>
        </w:rPr>
        <w:t>All notices hereunder shall be deemed effective when delivered to the address set forth above or to a designated fax number, as follows: (</w:t>
      </w:r>
      <w:proofErr w:type="spellStart"/>
      <w:r w:rsidRPr="005332CD">
        <w:rPr>
          <w:sz w:val="20"/>
          <w:szCs w:val="20"/>
        </w:rPr>
        <w:t>i</w:t>
      </w:r>
      <w:proofErr w:type="spellEnd"/>
      <w:r w:rsidRPr="005332CD">
        <w:rPr>
          <w:sz w:val="20"/>
          <w:szCs w:val="20"/>
        </w:rPr>
        <w:t xml:space="preserve">) if hand-delivered, upon delivery, </w:t>
      </w:r>
      <w:r w:rsidR="00826CFD" w:rsidRPr="005332CD">
        <w:rPr>
          <w:sz w:val="20"/>
          <w:szCs w:val="20"/>
        </w:rPr>
        <w:t>(ii) if sent by recognized national or international courier, on the business day of delivery</w:t>
      </w:r>
      <w:r w:rsidR="000401F0" w:rsidRPr="005332CD">
        <w:rPr>
          <w:sz w:val="20"/>
          <w:szCs w:val="20"/>
        </w:rPr>
        <w:t>,</w:t>
      </w:r>
      <w:r w:rsidR="00826CFD" w:rsidRPr="005332CD">
        <w:rPr>
          <w:sz w:val="20"/>
          <w:szCs w:val="20"/>
        </w:rPr>
        <w:t xml:space="preserve"> </w:t>
      </w:r>
      <w:r w:rsidRPr="005332CD">
        <w:rPr>
          <w:sz w:val="20"/>
          <w:szCs w:val="20"/>
        </w:rPr>
        <w:t>(ii</w:t>
      </w:r>
      <w:r w:rsidR="000C7484" w:rsidRPr="005332CD">
        <w:rPr>
          <w:sz w:val="20"/>
          <w:szCs w:val="20"/>
        </w:rPr>
        <w:t>i</w:t>
      </w:r>
      <w:r w:rsidRPr="005332CD">
        <w:rPr>
          <w:sz w:val="20"/>
          <w:szCs w:val="20"/>
        </w:rPr>
        <w:t>) if sent by registered post, within five (5) business days of sending; (</w:t>
      </w:r>
      <w:r w:rsidR="000C7484" w:rsidRPr="005332CD">
        <w:rPr>
          <w:sz w:val="20"/>
          <w:szCs w:val="20"/>
        </w:rPr>
        <w:t>iv</w:t>
      </w:r>
      <w:r w:rsidRPr="005332CD">
        <w:rPr>
          <w:sz w:val="20"/>
          <w:szCs w:val="20"/>
        </w:rPr>
        <w:t>)</w:t>
      </w:r>
      <w:r w:rsidR="00AE0E85" w:rsidRPr="005332CD">
        <w:rPr>
          <w:sz w:val="20"/>
          <w:szCs w:val="20"/>
        </w:rPr>
        <w:t xml:space="preserve"> if sent by email, </w:t>
      </w:r>
      <w:r w:rsidR="004704ED" w:rsidRPr="005332CD">
        <w:rPr>
          <w:sz w:val="20"/>
          <w:szCs w:val="20"/>
        </w:rPr>
        <w:t xml:space="preserve">on the business day of sending (or if sent on a non-business day on the next business day), </w:t>
      </w:r>
      <w:r w:rsidR="00AE0E85" w:rsidRPr="005332CD">
        <w:rPr>
          <w:sz w:val="20"/>
          <w:szCs w:val="20"/>
        </w:rPr>
        <w:t xml:space="preserve">provided </w:t>
      </w:r>
      <w:r w:rsidR="00210AE9" w:rsidRPr="005332CD">
        <w:rPr>
          <w:sz w:val="20"/>
          <w:szCs w:val="20"/>
        </w:rPr>
        <w:t xml:space="preserve">that the </w:t>
      </w:r>
      <w:r w:rsidR="00282E6E" w:rsidRPr="005332CD">
        <w:rPr>
          <w:sz w:val="20"/>
          <w:szCs w:val="20"/>
        </w:rPr>
        <w:t>recipient</w:t>
      </w:r>
      <w:r w:rsidR="00AE0E85" w:rsidRPr="005332CD">
        <w:rPr>
          <w:sz w:val="20"/>
          <w:szCs w:val="20"/>
        </w:rPr>
        <w:t xml:space="preserve"> has acknowledged receipt.</w:t>
      </w:r>
    </w:p>
    <w:p w14:paraId="603FFC92" w14:textId="77777777" w:rsidR="003A4EF9" w:rsidRPr="005332CD" w:rsidRDefault="003A4EF9" w:rsidP="00A91AC5">
      <w:pPr>
        <w:pStyle w:val="Nadpis2"/>
        <w:tabs>
          <w:tab w:val="clear" w:pos="1134"/>
          <w:tab w:val="num" w:pos="567"/>
        </w:tabs>
        <w:ind w:left="0" w:right="0" w:firstLine="0"/>
        <w:rPr>
          <w:sz w:val="20"/>
          <w:szCs w:val="20"/>
        </w:rPr>
      </w:pPr>
      <w:r w:rsidRPr="005332CD">
        <w:rPr>
          <w:sz w:val="20"/>
          <w:szCs w:val="20"/>
        </w:rPr>
        <w:t xml:space="preserve">Neither party hereto may assign its rights and obligations under this Agreement except with the prior written consent of the other, provided that </w:t>
      </w:r>
      <w:r w:rsidR="00E31CDA" w:rsidRPr="005332CD">
        <w:rPr>
          <w:sz w:val="20"/>
          <w:szCs w:val="20"/>
        </w:rPr>
        <w:t xml:space="preserve">Ex </w:t>
      </w:r>
      <w:proofErr w:type="spellStart"/>
      <w:r w:rsidR="00E31CDA" w:rsidRPr="005332CD">
        <w:rPr>
          <w:sz w:val="20"/>
          <w:szCs w:val="20"/>
        </w:rPr>
        <w:t>Libris</w:t>
      </w:r>
      <w:proofErr w:type="spellEnd"/>
      <w:r w:rsidRPr="005332CD">
        <w:rPr>
          <w:sz w:val="20"/>
          <w:szCs w:val="20"/>
        </w:rPr>
        <w:t xml:space="preserve"> may assign its rights and obligations to an affiliate or to a company which succeeds to its business hereunder. </w:t>
      </w:r>
    </w:p>
    <w:p w14:paraId="11C955B8" w14:textId="77777777" w:rsidR="00721E94" w:rsidRPr="005332CD" w:rsidRDefault="00721E94" w:rsidP="007F656F">
      <w:pPr>
        <w:pStyle w:val="Nadpis2"/>
        <w:tabs>
          <w:tab w:val="clear" w:pos="1134"/>
          <w:tab w:val="num" w:pos="567"/>
        </w:tabs>
        <w:ind w:left="0" w:right="0" w:firstLine="0"/>
        <w:rPr>
          <w:sz w:val="20"/>
          <w:szCs w:val="20"/>
        </w:rPr>
      </w:pPr>
      <w:r w:rsidRPr="005332CD">
        <w:rPr>
          <w:sz w:val="20"/>
          <w:szCs w:val="20"/>
        </w:rPr>
        <w:t xml:space="preserve">The development, release, and timing of any new features or functionality of the SaaS Service remains at Ex </w:t>
      </w:r>
      <w:proofErr w:type="spellStart"/>
      <w:r w:rsidRPr="005332CD">
        <w:rPr>
          <w:sz w:val="20"/>
          <w:szCs w:val="20"/>
        </w:rPr>
        <w:t>Libris</w:t>
      </w:r>
      <w:proofErr w:type="spellEnd"/>
      <w:r w:rsidRPr="005332CD">
        <w:rPr>
          <w:sz w:val="20"/>
          <w:szCs w:val="20"/>
        </w:rPr>
        <w:t xml:space="preserve">’ sole discretion. The Customer acknowledges that it has not relied on the delivery of any future feature or functionality </w:t>
      </w:r>
      <w:r w:rsidRPr="005332CD">
        <w:rPr>
          <w:rFonts w:cs="Times New Roman"/>
          <w:bCs/>
          <w:sz w:val="20"/>
          <w:szCs w:val="20"/>
        </w:rPr>
        <w:t>in executing this Agreement.</w:t>
      </w:r>
    </w:p>
    <w:p w14:paraId="73EA1DCD" w14:textId="77777777" w:rsidR="003312C4" w:rsidRPr="005332CD" w:rsidRDefault="00030FE4" w:rsidP="00A91AC5">
      <w:pPr>
        <w:pStyle w:val="Nadpis2"/>
        <w:tabs>
          <w:tab w:val="clear" w:pos="1134"/>
          <w:tab w:val="num" w:pos="567"/>
        </w:tabs>
        <w:ind w:left="0" w:right="0" w:firstLine="0"/>
        <w:rPr>
          <w:rFonts w:cs="Times New Roman"/>
          <w:sz w:val="20"/>
          <w:szCs w:val="20"/>
        </w:rPr>
      </w:pPr>
      <w:r w:rsidRPr="005332CD">
        <w:rPr>
          <w:sz w:val="20"/>
          <w:szCs w:val="20"/>
        </w:rPr>
        <w:t>The</w:t>
      </w:r>
      <w:r w:rsidRPr="005332CD">
        <w:rPr>
          <w:rFonts w:cs="Times New Roman"/>
          <w:sz w:val="20"/>
          <w:szCs w:val="20"/>
        </w:rPr>
        <w:t xml:space="preserve"> parties acknowledge that they are independent contractors and no other relationship, including partnership, joint venture, employment, franchise, or principal/agent is intended by this Agreement.  Neither party shall have the right to bind or obligate the other.</w:t>
      </w:r>
    </w:p>
    <w:p w14:paraId="778636E2" w14:textId="77777777" w:rsidR="002424B5" w:rsidRPr="005332CD" w:rsidRDefault="002424B5" w:rsidP="00A91AC5">
      <w:pPr>
        <w:pStyle w:val="Nadpis2"/>
        <w:tabs>
          <w:tab w:val="clear" w:pos="1134"/>
          <w:tab w:val="num" w:pos="567"/>
        </w:tabs>
        <w:ind w:left="0" w:right="0" w:firstLine="0"/>
        <w:rPr>
          <w:rFonts w:cs="Times New Roman"/>
          <w:sz w:val="20"/>
          <w:szCs w:val="20"/>
        </w:rPr>
      </w:pPr>
      <w:r w:rsidRPr="005332CD">
        <w:rPr>
          <w:rFonts w:cs="Times New Roman"/>
          <w:sz w:val="20"/>
        </w:rPr>
        <w:t>All headings herein are for ease of reference only and shall not be used to interpret th</w:t>
      </w:r>
      <w:r w:rsidR="00894EE8" w:rsidRPr="005332CD">
        <w:rPr>
          <w:rFonts w:cs="Times New Roman"/>
          <w:sz w:val="20"/>
        </w:rPr>
        <w:t>is Agreement</w:t>
      </w:r>
      <w:r w:rsidR="008B6A3F" w:rsidRPr="005332CD">
        <w:rPr>
          <w:rFonts w:cs="Times New Roman"/>
          <w:sz w:val="20"/>
          <w:szCs w:val="20"/>
        </w:rPr>
        <w:t>.</w:t>
      </w:r>
    </w:p>
    <w:p w14:paraId="72F46E37" w14:textId="77777777" w:rsidR="004342DB" w:rsidRPr="005332CD" w:rsidRDefault="00030FE4" w:rsidP="00A91AC5">
      <w:pPr>
        <w:pStyle w:val="Nadpis2"/>
        <w:tabs>
          <w:tab w:val="clear" w:pos="1134"/>
          <w:tab w:val="num" w:pos="567"/>
        </w:tabs>
        <w:ind w:left="0" w:right="0" w:firstLine="0"/>
        <w:rPr>
          <w:rFonts w:cs="Times New Roman"/>
          <w:sz w:val="20"/>
          <w:szCs w:val="20"/>
        </w:rPr>
      </w:pPr>
      <w:r w:rsidRPr="005332CD">
        <w:rPr>
          <w:rFonts w:cs="Times New Roman"/>
          <w:sz w:val="20"/>
          <w:szCs w:val="20"/>
        </w:rPr>
        <w:t xml:space="preserve">The </w:t>
      </w:r>
      <w:r w:rsidR="0020700B" w:rsidRPr="005332CD">
        <w:rPr>
          <w:rFonts w:cs="Times New Roman"/>
          <w:sz w:val="20"/>
          <w:szCs w:val="20"/>
        </w:rPr>
        <w:t>annexes</w:t>
      </w:r>
      <w:r w:rsidRPr="005332CD">
        <w:rPr>
          <w:rFonts w:cs="Times New Roman"/>
          <w:sz w:val="20"/>
          <w:szCs w:val="20"/>
        </w:rPr>
        <w:t xml:space="preserve"> attached hereto are incorporated in, and made a part of, th</w:t>
      </w:r>
      <w:r w:rsidR="00422C67" w:rsidRPr="005332CD">
        <w:rPr>
          <w:rFonts w:cs="Times New Roman"/>
          <w:sz w:val="20"/>
          <w:szCs w:val="20"/>
        </w:rPr>
        <w:t>e</w:t>
      </w:r>
      <w:r w:rsidRPr="005332CD">
        <w:rPr>
          <w:rFonts w:cs="Times New Roman"/>
          <w:sz w:val="20"/>
          <w:szCs w:val="20"/>
        </w:rPr>
        <w:t xml:space="preserve"> Agreement by </w:t>
      </w:r>
      <w:r w:rsidR="00DE17C6" w:rsidRPr="005332CD">
        <w:rPr>
          <w:rFonts w:cs="Times New Roman"/>
          <w:sz w:val="20"/>
          <w:szCs w:val="20"/>
        </w:rPr>
        <w:t xml:space="preserve">this </w:t>
      </w:r>
      <w:r w:rsidRPr="005332CD">
        <w:rPr>
          <w:rFonts w:cs="Times New Roman"/>
          <w:sz w:val="20"/>
          <w:szCs w:val="20"/>
        </w:rPr>
        <w:t xml:space="preserve">reference.  </w:t>
      </w:r>
      <w:r w:rsidR="004342DB" w:rsidRPr="005332CD">
        <w:rPr>
          <w:rFonts w:cs="Times New Roman"/>
          <w:sz w:val="20"/>
          <w:szCs w:val="20"/>
        </w:rPr>
        <w:t>All capitalized but undefined terms in an a</w:t>
      </w:r>
      <w:r w:rsidR="00C47B94" w:rsidRPr="005332CD">
        <w:rPr>
          <w:rFonts w:cs="Times New Roman"/>
          <w:sz w:val="20"/>
          <w:szCs w:val="20"/>
        </w:rPr>
        <w:t>nnex</w:t>
      </w:r>
      <w:r w:rsidR="004342DB" w:rsidRPr="005332CD">
        <w:rPr>
          <w:rFonts w:cs="Times New Roman"/>
          <w:sz w:val="20"/>
          <w:szCs w:val="20"/>
        </w:rPr>
        <w:t xml:space="preserve"> to this Agreement shall </w:t>
      </w:r>
      <w:r w:rsidR="00422C67" w:rsidRPr="005332CD">
        <w:rPr>
          <w:rFonts w:cs="Times New Roman"/>
          <w:sz w:val="20"/>
          <w:szCs w:val="20"/>
        </w:rPr>
        <w:t>have</w:t>
      </w:r>
      <w:r w:rsidR="004342DB" w:rsidRPr="005332CD">
        <w:rPr>
          <w:rFonts w:cs="Times New Roman"/>
          <w:sz w:val="20"/>
          <w:szCs w:val="20"/>
        </w:rPr>
        <w:t xml:space="preserve"> the meaning set forth herein.</w:t>
      </w:r>
    </w:p>
    <w:p w14:paraId="26352666" w14:textId="77777777" w:rsidR="003E2C52" w:rsidRPr="005332CD" w:rsidRDefault="00030FE4" w:rsidP="00A91AC5">
      <w:pPr>
        <w:pStyle w:val="Nadpis2"/>
        <w:tabs>
          <w:tab w:val="clear" w:pos="1134"/>
          <w:tab w:val="num" w:pos="567"/>
        </w:tabs>
        <w:ind w:left="0" w:right="0" w:firstLine="0"/>
        <w:rPr>
          <w:rFonts w:cs="Times New Roman"/>
          <w:sz w:val="20"/>
          <w:szCs w:val="20"/>
        </w:rPr>
      </w:pPr>
      <w:r w:rsidRPr="005332CD">
        <w:rPr>
          <w:rFonts w:cs="Times New Roman"/>
          <w:sz w:val="20"/>
          <w:szCs w:val="20"/>
        </w:rPr>
        <w:t>This Agreement</w:t>
      </w:r>
      <w:r w:rsidR="00284D1F" w:rsidRPr="005332CD">
        <w:rPr>
          <w:rFonts w:cs="Times New Roman"/>
          <w:sz w:val="20"/>
          <w:szCs w:val="20"/>
        </w:rPr>
        <w:t xml:space="preserve"> and its annexes</w:t>
      </w:r>
      <w:r w:rsidRPr="005332CD">
        <w:rPr>
          <w:rFonts w:cs="Times New Roman"/>
          <w:sz w:val="20"/>
          <w:szCs w:val="20"/>
        </w:rPr>
        <w:t xml:space="preserve"> constitute the entire agreement between </w:t>
      </w:r>
      <w:r w:rsidR="00C223D7" w:rsidRPr="005332CD">
        <w:rPr>
          <w:rFonts w:cs="Times New Roman"/>
          <w:sz w:val="20"/>
          <w:szCs w:val="20"/>
        </w:rPr>
        <w:t>the parties</w:t>
      </w:r>
      <w:r w:rsidRPr="005332CD">
        <w:rPr>
          <w:rFonts w:cs="Times New Roman"/>
          <w:sz w:val="20"/>
          <w:szCs w:val="20"/>
        </w:rPr>
        <w:t xml:space="preserve"> pertaining to the subject matter hereof, and supersede any and all </w:t>
      </w:r>
      <w:r w:rsidR="009B1008" w:rsidRPr="005332CD">
        <w:rPr>
          <w:rFonts w:cs="Times New Roman"/>
          <w:sz w:val="20"/>
          <w:szCs w:val="20"/>
        </w:rPr>
        <w:t xml:space="preserve">prior </w:t>
      </w:r>
      <w:r w:rsidRPr="005332CD">
        <w:rPr>
          <w:rFonts w:cs="Times New Roman"/>
          <w:sz w:val="20"/>
          <w:szCs w:val="20"/>
        </w:rPr>
        <w:t xml:space="preserve">written or oral agreements with respect to such subject matter. </w:t>
      </w:r>
    </w:p>
    <w:p w14:paraId="600ED89E" w14:textId="77777777" w:rsidR="004577BD" w:rsidRPr="005332CD" w:rsidRDefault="004577BD" w:rsidP="00A91AC5">
      <w:pPr>
        <w:pStyle w:val="Nadpis2"/>
        <w:tabs>
          <w:tab w:val="clear" w:pos="1134"/>
          <w:tab w:val="num" w:pos="567"/>
        </w:tabs>
        <w:ind w:left="0" w:right="0" w:firstLine="0"/>
        <w:rPr>
          <w:rFonts w:cs="Times New Roman"/>
          <w:sz w:val="20"/>
          <w:szCs w:val="20"/>
        </w:rPr>
      </w:pPr>
      <w:r w:rsidRPr="005332CD">
        <w:rPr>
          <w:rFonts w:cs="Times New Roman"/>
          <w:sz w:val="20"/>
          <w:szCs w:val="20"/>
        </w:rPr>
        <w:t>If any provision of this Agreement shall be held by a court of competent jurisdiction to be contrary to law or unenforceable, the remaining provisions of this Agreement shall remain in full force and effect and</w:t>
      </w:r>
      <w:r w:rsidRPr="005332CD">
        <w:rPr>
          <w:rFonts w:cs="Times New Roman"/>
          <w:szCs w:val="24"/>
        </w:rPr>
        <w:t xml:space="preserve"> </w:t>
      </w:r>
      <w:r w:rsidRPr="005332CD">
        <w:rPr>
          <w:rFonts w:cs="Times New Roman"/>
          <w:sz w:val="20"/>
          <w:szCs w:val="20"/>
        </w:rPr>
        <w:t>this</w:t>
      </w:r>
      <w:r w:rsidRPr="005332CD">
        <w:rPr>
          <w:rFonts w:cs="Times New Roman"/>
          <w:spacing w:val="1"/>
          <w:sz w:val="20"/>
          <w:szCs w:val="20"/>
        </w:rPr>
        <w:t xml:space="preserve"> </w:t>
      </w:r>
      <w:r w:rsidRPr="005332CD">
        <w:rPr>
          <w:rFonts w:cs="Times New Roman"/>
          <w:spacing w:val="2"/>
          <w:sz w:val="20"/>
          <w:szCs w:val="20"/>
        </w:rPr>
        <w:t>A</w:t>
      </w:r>
      <w:r w:rsidRPr="005332CD">
        <w:rPr>
          <w:rFonts w:cs="Times New Roman"/>
          <w:spacing w:val="-2"/>
          <w:sz w:val="20"/>
          <w:szCs w:val="20"/>
        </w:rPr>
        <w:t>g</w:t>
      </w:r>
      <w:r w:rsidRPr="005332CD">
        <w:rPr>
          <w:rFonts w:cs="Times New Roman"/>
          <w:spacing w:val="-1"/>
          <w:sz w:val="20"/>
          <w:szCs w:val="20"/>
        </w:rPr>
        <w:t>r</w:t>
      </w:r>
      <w:r w:rsidRPr="005332CD">
        <w:rPr>
          <w:rFonts w:cs="Times New Roman"/>
          <w:spacing w:val="1"/>
          <w:sz w:val="20"/>
          <w:szCs w:val="20"/>
        </w:rPr>
        <w:t>e</w:t>
      </w:r>
      <w:r w:rsidRPr="005332CD">
        <w:rPr>
          <w:rFonts w:cs="Times New Roman"/>
          <w:spacing w:val="-1"/>
          <w:sz w:val="20"/>
          <w:szCs w:val="20"/>
        </w:rPr>
        <w:t>e</w:t>
      </w:r>
      <w:r w:rsidRPr="005332CD">
        <w:rPr>
          <w:rFonts w:cs="Times New Roman"/>
          <w:sz w:val="20"/>
          <w:szCs w:val="20"/>
        </w:rPr>
        <w:t>m</w:t>
      </w:r>
      <w:r w:rsidRPr="005332CD">
        <w:rPr>
          <w:rFonts w:cs="Times New Roman"/>
          <w:spacing w:val="-1"/>
          <w:sz w:val="20"/>
          <w:szCs w:val="20"/>
        </w:rPr>
        <w:t>e</w:t>
      </w:r>
      <w:r w:rsidRPr="005332CD">
        <w:rPr>
          <w:rFonts w:cs="Times New Roman"/>
          <w:sz w:val="20"/>
          <w:szCs w:val="20"/>
        </w:rPr>
        <w:t>nt</w:t>
      </w:r>
      <w:r w:rsidRPr="005332CD">
        <w:rPr>
          <w:rFonts w:cs="Times New Roman"/>
          <w:spacing w:val="2"/>
          <w:sz w:val="20"/>
          <w:szCs w:val="20"/>
        </w:rPr>
        <w:t xml:space="preserve"> </w:t>
      </w:r>
      <w:r w:rsidRPr="005332CD">
        <w:rPr>
          <w:rFonts w:cs="Times New Roman"/>
          <w:sz w:val="20"/>
          <w:szCs w:val="20"/>
        </w:rPr>
        <w:t>sh</w:t>
      </w:r>
      <w:r w:rsidRPr="005332CD">
        <w:rPr>
          <w:rFonts w:cs="Times New Roman"/>
          <w:spacing w:val="-1"/>
          <w:sz w:val="20"/>
          <w:szCs w:val="20"/>
        </w:rPr>
        <w:t>a</w:t>
      </w:r>
      <w:r w:rsidRPr="005332CD">
        <w:rPr>
          <w:rFonts w:cs="Times New Roman"/>
          <w:sz w:val="20"/>
          <w:szCs w:val="20"/>
        </w:rPr>
        <w:t>ll</w:t>
      </w:r>
      <w:r w:rsidRPr="005332CD">
        <w:rPr>
          <w:rFonts w:cs="Times New Roman"/>
          <w:spacing w:val="2"/>
          <w:sz w:val="20"/>
          <w:szCs w:val="20"/>
        </w:rPr>
        <w:t xml:space="preserve"> </w:t>
      </w:r>
      <w:r w:rsidRPr="005332CD">
        <w:rPr>
          <w:rFonts w:cs="Times New Roman"/>
          <w:sz w:val="20"/>
          <w:szCs w:val="20"/>
        </w:rPr>
        <w:t xml:space="preserve">be </w:t>
      </w:r>
      <w:r w:rsidRPr="005332CD">
        <w:rPr>
          <w:rFonts w:cs="Times New Roman"/>
          <w:spacing w:val="-1"/>
          <w:sz w:val="20"/>
          <w:szCs w:val="20"/>
        </w:rPr>
        <w:t>c</w:t>
      </w:r>
      <w:r w:rsidRPr="005332CD">
        <w:rPr>
          <w:rFonts w:cs="Times New Roman"/>
          <w:sz w:val="20"/>
          <w:szCs w:val="20"/>
        </w:rPr>
        <w:t>onst</w:t>
      </w:r>
      <w:r w:rsidRPr="005332CD">
        <w:rPr>
          <w:rFonts w:cs="Times New Roman"/>
          <w:spacing w:val="-1"/>
          <w:sz w:val="20"/>
          <w:szCs w:val="20"/>
        </w:rPr>
        <w:t>r</w:t>
      </w:r>
      <w:r w:rsidRPr="005332CD">
        <w:rPr>
          <w:rFonts w:cs="Times New Roman"/>
          <w:sz w:val="20"/>
          <w:szCs w:val="20"/>
        </w:rPr>
        <w:t>u</w:t>
      </w:r>
      <w:r w:rsidRPr="005332CD">
        <w:rPr>
          <w:rFonts w:cs="Times New Roman"/>
          <w:spacing w:val="-1"/>
          <w:sz w:val="20"/>
          <w:szCs w:val="20"/>
        </w:rPr>
        <w:t>e</w:t>
      </w:r>
      <w:r w:rsidRPr="005332CD">
        <w:rPr>
          <w:rFonts w:cs="Times New Roman"/>
          <w:sz w:val="20"/>
          <w:szCs w:val="20"/>
        </w:rPr>
        <w:t>d</w:t>
      </w:r>
      <w:r w:rsidRPr="005332CD">
        <w:rPr>
          <w:rFonts w:cs="Times New Roman"/>
          <w:spacing w:val="4"/>
          <w:sz w:val="20"/>
          <w:szCs w:val="20"/>
        </w:rPr>
        <w:t xml:space="preserve"> </w:t>
      </w:r>
      <w:r w:rsidRPr="005332CD">
        <w:rPr>
          <w:rFonts w:cs="Times New Roman"/>
          <w:sz w:val="20"/>
          <w:szCs w:val="20"/>
        </w:rPr>
        <w:t>without su</w:t>
      </w:r>
      <w:r w:rsidRPr="005332CD">
        <w:rPr>
          <w:rFonts w:cs="Times New Roman"/>
          <w:spacing w:val="-1"/>
          <w:sz w:val="20"/>
          <w:szCs w:val="20"/>
        </w:rPr>
        <w:t>c</w:t>
      </w:r>
      <w:r w:rsidRPr="005332CD">
        <w:rPr>
          <w:rFonts w:cs="Times New Roman"/>
          <w:sz w:val="20"/>
          <w:szCs w:val="20"/>
        </w:rPr>
        <w:t>h</w:t>
      </w:r>
      <w:r w:rsidRPr="005332CD">
        <w:rPr>
          <w:rFonts w:cs="Times New Roman"/>
          <w:spacing w:val="5"/>
          <w:sz w:val="20"/>
          <w:szCs w:val="20"/>
        </w:rPr>
        <w:t xml:space="preserve"> </w:t>
      </w:r>
      <w:r w:rsidRPr="005332CD">
        <w:rPr>
          <w:rFonts w:cs="Times New Roman"/>
          <w:sz w:val="20"/>
          <w:szCs w:val="20"/>
        </w:rPr>
        <w:t>p</w:t>
      </w:r>
      <w:r w:rsidRPr="005332CD">
        <w:rPr>
          <w:rFonts w:cs="Times New Roman"/>
          <w:spacing w:val="-1"/>
          <w:sz w:val="20"/>
          <w:szCs w:val="20"/>
        </w:rPr>
        <w:t>r</w:t>
      </w:r>
      <w:r w:rsidRPr="005332CD">
        <w:rPr>
          <w:rFonts w:cs="Times New Roman"/>
          <w:sz w:val="20"/>
          <w:szCs w:val="20"/>
        </w:rPr>
        <w:t>ovision.</w:t>
      </w:r>
    </w:p>
    <w:p w14:paraId="3498FCC4" w14:textId="77777777" w:rsidR="00B9676B" w:rsidRPr="005332CD" w:rsidRDefault="003E2C52" w:rsidP="00A91AC5">
      <w:pPr>
        <w:pStyle w:val="Nadpis2"/>
        <w:tabs>
          <w:tab w:val="clear" w:pos="1134"/>
          <w:tab w:val="num" w:pos="567"/>
        </w:tabs>
        <w:ind w:left="0" w:right="0" w:firstLine="0"/>
        <w:rPr>
          <w:rFonts w:cs="Times New Roman"/>
          <w:sz w:val="20"/>
          <w:szCs w:val="20"/>
        </w:rPr>
      </w:pPr>
      <w:r w:rsidRPr="005332CD">
        <w:rPr>
          <w:rFonts w:cs="Times New Roman"/>
          <w:sz w:val="20"/>
          <w:szCs w:val="20"/>
        </w:rPr>
        <w:lastRenderedPageBreak/>
        <w:t>This Agreement may only be amended by a writing signed by both Parties.</w:t>
      </w:r>
      <w:r w:rsidR="00030FE4" w:rsidRPr="005332CD">
        <w:rPr>
          <w:rFonts w:cs="Times New Roman"/>
          <w:sz w:val="20"/>
          <w:szCs w:val="20"/>
        </w:rPr>
        <w:t xml:space="preserve"> </w:t>
      </w:r>
    </w:p>
    <w:p w14:paraId="6C25BD19" w14:textId="77777777" w:rsidR="00685080" w:rsidRPr="005332CD" w:rsidRDefault="00685080" w:rsidP="00A91AC5">
      <w:pPr>
        <w:pStyle w:val="Nadpis2"/>
        <w:tabs>
          <w:tab w:val="clear" w:pos="1134"/>
          <w:tab w:val="num" w:pos="567"/>
        </w:tabs>
        <w:ind w:left="0" w:right="0" w:firstLine="0"/>
        <w:rPr>
          <w:rFonts w:cs="Times New Roman"/>
          <w:sz w:val="20"/>
          <w:szCs w:val="20"/>
        </w:rPr>
      </w:pPr>
      <w:r w:rsidRPr="005332CD">
        <w:rPr>
          <w:rFonts w:cs="Times New Roman"/>
          <w:sz w:val="20"/>
          <w:szCs w:val="20"/>
        </w:rPr>
        <w:t xml:space="preserve">The waiver of a breach of any term hereof shall in no way be construed as a waiver of any other term or </w:t>
      </w:r>
      <w:r w:rsidR="000F5E69" w:rsidRPr="005332CD">
        <w:rPr>
          <w:rFonts w:cs="Times New Roman"/>
          <w:sz w:val="20"/>
          <w:szCs w:val="20"/>
        </w:rPr>
        <w:t xml:space="preserve">waiver of such </w:t>
      </w:r>
      <w:r w:rsidRPr="005332CD">
        <w:rPr>
          <w:rFonts w:cs="Times New Roman"/>
          <w:sz w:val="20"/>
          <w:szCs w:val="20"/>
        </w:rPr>
        <w:t xml:space="preserve">breach </w:t>
      </w:r>
      <w:r w:rsidR="000F5E69" w:rsidRPr="005332CD">
        <w:rPr>
          <w:rFonts w:cs="Times New Roman"/>
          <w:sz w:val="20"/>
          <w:szCs w:val="20"/>
        </w:rPr>
        <w:t>on other occasions</w:t>
      </w:r>
      <w:r w:rsidRPr="005332CD">
        <w:rPr>
          <w:rFonts w:cs="Times New Roman"/>
          <w:sz w:val="20"/>
          <w:szCs w:val="20"/>
        </w:rPr>
        <w:t>.</w:t>
      </w:r>
    </w:p>
    <w:p w14:paraId="7ED4565F" w14:textId="77777777" w:rsidR="00C47B94" w:rsidRPr="005332CD" w:rsidRDefault="00C47B94" w:rsidP="00A91AC5">
      <w:pPr>
        <w:pStyle w:val="Nadpis2"/>
        <w:tabs>
          <w:tab w:val="clear" w:pos="1134"/>
          <w:tab w:val="num" w:pos="567"/>
        </w:tabs>
        <w:ind w:left="0" w:right="0" w:firstLine="0"/>
        <w:rPr>
          <w:rFonts w:cs="Times New Roman"/>
          <w:sz w:val="20"/>
          <w:szCs w:val="20"/>
        </w:rPr>
      </w:pPr>
      <w:r w:rsidRPr="005332CD">
        <w:rPr>
          <w:rFonts w:cs="Times New Roman"/>
          <w:sz w:val="20"/>
          <w:szCs w:val="20"/>
        </w:rPr>
        <w:t>Any</w:t>
      </w:r>
      <w:r w:rsidRPr="005332CD">
        <w:rPr>
          <w:rFonts w:cs="Times New Roman"/>
          <w:b/>
          <w:bCs/>
          <w:sz w:val="20"/>
          <w:szCs w:val="20"/>
        </w:rPr>
        <w:t xml:space="preserve"> </w:t>
      </w:r>
      <w:r w:rsidRPr="005332CD">
        <w:rPr>
          <w:sz w:val="20"/>
          <w:szCs w:val="20"/>
        </w:rPr>
        <w:t xml:space="preserve">purchase order entered into between the parties shall be deemed to incorporate the terms of this Agreement.  If a </w:t>
      </w:r>
      <w:r w:rsidRPr="005332CD">
        <w:rPr>
          <w:rFonts w:cs="Times New Roman"/>
          <w:sz w:val="20"/>
          <w:szCs w:val="20"/>
        </w:rPr>
        <w:t>pu</w:t>
      </w:r>
      <w:r w:rsidRPr="005332CD">
        <w:rPr>
          <w:rFonts w:cs="Times New Roman"/>
          <w:spacing w:val="-1"/>
          <w:sz w:val="20"/>
          <w:szCs w:val="20"/>
        </w:rPr>
        <w:t>rc</w:t>
      </w:r>
      <w:r w:rsidRPr="005332CD">
        <w:rPr>
          <w:rFonts w:cs="Times New Roman"/>
          <w:sz w:val="20"/>
          <w:szCs w:val="20"/>
        </w:rPr>
        <w:t>h</w:t>
      </w:r>
      <w:r w:rsidRPr="005332CD">
        <w:rPr>
          <w:rFonts w:cs="Times New Roman"/>
          <w:spacing w:val="-1"/>
          <w:sz w:val="20"/>
          <w:szCs w:val="20"/>
        </w:rPr>
        <w:t>a</w:t>
      </w:r>
      <w:r w:rsidRPr="005332CD">
        <w:rPr>
          <w:rFonts w:cs="Times New Roman"/>
          <w:sz w:val="20"/>
          <w:szCs w:val="20"/>
        </w:rPr>
        <w:t>se</w:t>
      </w:r>
      <w:r w:rsidRPr="005332CD">
        <w:rPr>
          <w:rFonts w:cs="Times New Roman"/>
          <w:spacing w:val="2"/>
          <w:sz w:val="20"/>
          <w:szCs w:val="20"/>
        </w:rPr>
        <w:t xml:space="preserve"> o</w:t>
      </w:r>
      <w:r w:rsidRPr="005332CD">
        <w:rPr>
          <w:rFonts w:cs="Times New Roman"/>
          <w:spacing w:val="-1"/>
          <w:sz w:val="20"/>
          <w:szCs w:val="20"/>
        </w:rPr>
        <w:t>r</w:t>
      </w:r>
      <w:r w:rsidRPr="005332CD">
        <w:rPr>
          <w:rFonts w:cs="Times New Roman"/>
          <w:sz w:val="20"/>
          <w:szCs w:val="20"/>
        </w:rPr>
        <w:t>d</w:t>
      </w:r>
      <w:r w:rsidRPr="005332CD">
        <w:rPr>
          <w:rFonts w:cs="Times New Roman"/>
          <w:spacing w:val="-1"/>
          <w:sz w:val="20"/>
          <w:szCs w:val="20"/>
        </w:rPr>
        <w:t xml:space="preserve">er </w:t>
      </w:r>
      <w:r w:rsidRPr="005332CD">
        <w:rPr>
          <w:rFonts w:cs="Times New Roman"/>
          <w:sz w:val="20"/>
          <w:szCs w:val="20"/>
        </w:rPr>
        <w:t>contains terms that pu</w:t>
      </w:r>
      <w:r w:rsidRPr="005332CD">
        <w:rPr>
          <w:rFonts w:cs="Times New Roman"/>
          <w:spacing w:val="-1"/>
          <w:sz w:val="20"/>
          <w:szCs w:val="20"/>
        </w:rPr>
        <w:t>r</w:t>
      </w:r>
      <w:r w:rsidRPr="005332CD">
        <w:rPr>
          <w:rFonts w:cs="Times New Roman"/>
          <w:sz w:val="20"/>
          <w:szCs w:val="20"/>
        </w:rPr>
        <w:t>po</w:t>
      </w:r>
      <w:r w:rsidRPr="005332CD">
        <w:rPr>
          <w:rFonts w:cs="Times New Roman"/>
          <w:spacing w:val="-1"/>
          <w:sz w:val="20"/>
          <w:szCs w:val="20"/>
        </w:rPr>
        <w:t>r</w:t>
      </w:r>
      <w:r w:rsidRPr="005332CD">
        <w:rPr>
          <w:rFonts w:cs="Times New Roman"/>
          <w:sz w:val="20"/>
          <w:szCs w:val="20"/>
        </w:rPr>
        <w:t>t</w:t>
      </w:r>
      <w:r w:rsidRPr="005332CD">
        <w:rPr>
          <w:rFonts w:cs="Times New Roman"/>
          <w:spacing w:val="5"/>
          <w:sz w:val="20"/>
          <w:szCs w:val="20"/>
        </w:rPr>
        <w:t xml:space="preserve"> </w:t>
      </w:r>
      <w:r w:rsidRPr="005332CD">
        <w:rPr>
          <w:rFonts w:cs="Times New Roman"/>
          <w:sz w:val="20"/>
          <w:szCs w:val="20"/>
        </w:rPr>
        <w:t>to</w:t>
      </w:r>
      <w:r w:rsidRPr="005332CD">
        <w:rPr>
          <w:rFonts w:cs="Times New Roman"/>
          <w:spacing w:val="3"/>
          <w:sz w:val="20"/>
          <w:szCs w:val="20"/>
        </w:rPr>
        <w:t xml:space="preserve"> </w:t>
      </w:r>
      <w:r w:rsidRPr="005332CD">
        <w:rPr>
          <w:rFonts w:cs="Times New Roman"/>
          <w:sz w:val="20"/>
          <w:szCs w:val="20"/>
        </w:rPr>
        <w:t>modi</w:t>
      </w:r>
      <w:r w:rsidRPr="005332CD">
        <w:rPr>
          <w:rFonts w:cs="Times New Roman"/>
          <w:spacing w:val="2"/>
          <w:sz w:val="20"/>
          <w:szCs w:val="20"/>
        </w:rPr>
        <w:t>f</w:t>
      </w:r>
      <w:r w:rsidRPr="005332CD">
        <w:rPr>
          <w:rFonts w:cs="Times New Roman"/>
          <w:sz w:val="20"/>
          <w:szCs w:val="20"/>
        </w:rPr>
        <w:t xml:space="preserve">y </w:t>
      </w:r>
      <w:r w:rsidRPr="005332CD">
        <w:rPr>
          <w:rFonts w:cs="Times New Roman"/>
          <w:spacing w:val="2"/>
          <w:sz w:val="20"/>
          <w:szCs w:val="20"/>
        </w:rPr>
        <w:t>o</w:t>
      </w:r>
      <w:r w:rsidRPr="005332CD">
        <w:rPr>
          <w:rFonts w:cs="Times New Roman"/>
          <w:sz w:val="20"/>
          <w:szCs w:val="20"/>
        </w:rPr>
        <w:t>r</w:t>
      </w:r>
      <w:r w:rsidRPr="005332CD">
        <w:rPr>
          <w:rFonts w:cs="Times New Roman"/>
          <w:spacing w:val="2"/>
          <w:sz w:val="20"/>
          <w:szCs w:val="20"/>
        </w:rPr>
        <w:t xml:space="preserve"> </w:t>
      </w:r>
      <w:r w:rsidRPr="005332CD">
        <w:rPr>
          <w:rFonts w:cs="Times New Roman"/>
          <w:sz w:val="20"/>
          <w:szCs w:val="20"/>
        </w:rPr>
        <w:t>suppl</w:t>
      </w:r>
      <w:r w:rsidRPr="005332CD">
        <w:rPr>
          <w:rFonts w:cs="Times New Roman"/>
          <w:spacing w:val="-1"/>
          <w:sz w:val="20"/>
          <w:szCs w:val="20"/>
        </w:rPr>
        <w:t>e</w:t>
      </w:r>
      <w:r w:rsidRPr="005332CD">
        <w:rPr>
          <w:rFonts w:cs="Times New Roman"/>
          <w:sz w:val="20"/>
          <w:szCs w:val="20"/>
        </w:rPr>
        <w:t>m</w:t>
      </w:r>
      <w:r w:rsidRPr="005332CD">
        <w:rPr>
          <w:rFonts w:cs="Times New Roman"/>
          <w:spacing w:val="-1"/>
          <w:sz w:val="20"/>
          <w:szCs w:val="20"/>
        </w:rPr>
        <w:t>e</w:t>
      </w:r>
      <w:r w:rsidRPr="005332CD">
        <w:rPr>
          <w:rFonts w:cs="Times New Roman"/>
          <w:sz w:val="20"/>
          <w:szCs w:val="20"/>
        </w:rPr>
        <w:t>nt</w:t>
      </w:r>
      <w:r w:rsidRPr="005332CD">
        <w:rPr>
          <w:rFonts w:cs="Times New Roman"/>
          <w:spacing w:val="5"/>
          <w:sz w:val="20"/>
          <w:szCs w:val="20"/>
        </w:rPr>
        <w:t xml:space="preserve"> </w:t>
      </w:r>
      <w:r w:rsidRPr="005332CD">
        <w:rPr>
          <w:rFonts w:cs="Times New Roman"/>
          <w:sz w:val="20"/>
          <w:szCs w:val="20"/>
        </w:rPr>
        <w:t>the</w:t>
      </w:r>
      <w:r w:rsidRPr="005332CD">
        <w:rPr>
          <w:rFonts w:cs="Times New Roman"/>
          <w:spacing w:val="2"/>
          <w:sz w:val="20"/>
          <w:szCs w:val="20"/>
        </w:rPr>
        <w:t xml:space="preserve"> terms of this Agreement then those purchase order terms shall </w:t>
      </w:r>
      <w:r w:rsidRPr="005332CD">
        <w:rPr>
          <w:rFonts w:cs="Times New Roman"/>
          <w:sz w:val="20"/>
          <w:szCs w:val="20"/>
        </w:rPr>
        <w:t xml:space="preserve">have no </w:t>
      </w:r>
      <w:r w:rsidRPr="005332CD">
        <w:rPr>
          <w:rFonts w:cs="Times New Roman"/>
          <w:spacing w:val="-1"/>
          <w:sz w:val="20"/>
          <w:szCs w:val="20"/>
        </w:rPr>
        <w:t>f</w:t>
      </w:r>
      <w:r w:rsidRPr="005332CD">
        <w:rPr>
          <w:rFonts w:cs="Times New Roman"/>
          <w:sz w:val="20"/>
          <w:szCs w:val="20"/>
        </w:rPr>
        <w:t>o</w:t>
      </w:r>
      <w:r w:rsidRPr="005332CD">
        <w:rPr>
          <w:rFonts w:cs="Times New Roman"/>
          <w:spacing w:val="2"/>
          <w:sz w:val="20"/>
          <w:szCs w:val="20"/>
        </w:rPr>
        <w:t>r</w:t>
      </w:r>
      <w:r w:rsidRPr="005332CD">
        <w:rPr>
          <w:rFonts w:cs="Times New Roman"/>
          <w:spacing w:val="-1"/>
          <w:sz w:val="20"/>
          <w:szCs w:val="20"/>
        </w:rPr>
        <w:t>c</w:t>
      </w:r>
      <w:r w:rsidRPr="005332CD">
        <w:rPr>
          <w:rFonts w:cs="Times New Roman"/>
          <w:sz w:val="20"/>
          <w:szCs w:val="20"/>
        </w:rPr>
        <w:t>e</w:t>
      </w:r>
      <w:r w:rsidRPr="005332CD">
        <w:rPr>
          <w:rFonts w:cs="Times New Roman"/>
          <w:spacing w:val="-1"/>
          <w:sz w:val="20"/>
          <w:szCs w:val="20"/>
        </w:rPr>
        <w:t xml:space="preserve"> </w:t>
      </w:r>
      <w:r w:rsidRPr="005332CD">
        <w:rPr>
          <w:rFonts w:cs="Times New Roman"/>
          <w:sz w:val="20"/>
          <w:szCs w:val="20"/>
        </w:rPr>
        <w:t>or</w:t>
      </w:r>
      <w:r w:rsidRPr="005332CD">
        <w:rPr>
          <w:rFonts w:cs="Times New Roman"/>
          <w:spacing w:val="2"/>
          <w:sz w:val="20"/>
          <w:szCs w:val="20"/>
        </w:rPr>
        <w:t xml:space="preserve"> </w:t>
      </w:r>
      <w:r w:rsidRPr="005332CD">
        <w:rPr>
          <w:rFonts w:cs="Times New Roman"/>
          <w:spacing w:val="-1"/>
          <w:sz w:val="20"/>
          <w:szCs w:val="20"/>
        </w:rPr>
        <w:t>ef</w:t>
      </w:r>
      <w:r w:rsidRPr="005332CD">
        <w:rPr>
          <w:rFonts w:cs="Times New Roman"/>
          <w:spacing w:val="2"/>
          <w:sz w:val="20"/>
          <w:szCs w:val="20"/>
        </w:rPr>
        <w:t>f</w:t>
      </w:r>
      <w:r w:rsidRPr="005332CD">
        <w:rPr>
          <w:rFonts w:cs="Times New Roman"/>
          <w:spacing w:val="-1"/>
          <w:sz w:val="20"/>
          <w:szCs w:val="20"/>
        </w:rPr>
        <w:t>ec</w:t>
      </w:r>
      <w:r w:rsidRPr="005332CD">
        <w:rPr>
          <w:rFonts w:cs="Times New Roman"/>
          <w:sz w:val="20"/>
          <w:szCs w:val="20"/>
        </w:rPr>
        <w:t xml:space="preserve">t, unless </w:t>
      </w:r>
      <w:r w:rsidRPr="005332CD">
        <w:rPr>
          <w:rFonts w:cs="Times New Roman"/>
          <w:spacing w:val="-1"/>
          <w:sz w:val="20"/>
          <w:szCs w:val="20"/>
        </w:rPr>
        <w:t>expressly agreed to in writing by both parties</w:t>
      </w:r>
      <w:r w:rsidRPr="005332CD">
        <w:rPr>
          <w:sz w:val="20"/>
          <w:szCs w:val="20"/>
        </w:rPr>
        <w:t>.  In the case of an inconsistency or contradiction between this Agreement and any purchase order, this Agreement shall prevail</w:t>
      </w:r>
      <w:r w:rsidRPr="005332CD">
        <w:rPr>
          <w:rFonts w:cs="Times New Roman"/>
          <w:sz w:val="20"/>
          <w:szCs w:val="20"/>
        </w:rPr>
        <w:t>.</w:t>
      </w:r>
    </w:p>
    <w:p w14:paraId="3302891A" w14:textId="77777777" w:rsidR="009024F6" w:rsidRPr="005332CD" w:rsidRDefault="000F5E69" w:rsidP="00A91AC5">
      <w:pPr>
        <w:pStyle w:val="Nadpis2"/>
        <w:tabs>
          <w:tab w:val="clear" w:pos="1134"/>
          <w:tab w:val="num" w:pos="567"/>
        </w:tabs>
        <w:ind w:left="0" w:right="0" w:firstLine="0"/>
        <w:rPr>
          <w:rFonts w:cs="Times New Roman"/>
          <w:sz w:val="20"/>
          <w:szCs w:val="20"/>
        </w:rPr>
      </w:pPr>
      <w:r w:rsidRPr="005332CD">
        <w:rPr>
          <w:rFonts w:cs="Times New Roman"/>
          <w:sz w:val="20"/>
          <w:szCs w:val="20"/>
        </w:rPr>
        <w:t xml:space="preserve"> </w:t>
      </w:r>
      <w:r w:rsidR="009024F6" w:rsidRPr="005332CD">
        <w:rPr>
          <w:rFonts w:cs="Times New Roman"/>
          <w:sz w:val="20"/>
          <w:szCs w:val="20"/>
        </w:rPr>
        <w:t xml:space="preserve">Facsimile signatures shall be sufficient for purposes of executing this Agreement. This Agreement may be executed in counterparts. </w:t>
      </w:r>
    </w:p>
    <w:p w14:paraId="03527767" w14:textId="4F6E1694" w:rsidR="00750240" w:rsidRPr="005332CD" w:rsidRDefault="003209FB" w:rsidP="00A91AC5">
      <w:pPr>
        <w:pStyle w:val="Nadpis2"/>
        <w:tabs>
          <w:tab w:val="clear" w:pos="1134"/>
          <w:tab w:val="num" w:pos="567"/>
        </w:tabs>
        <w:ind w:left="0" w:right="0" w:firstLine="0"/>
        <w:rPr>
          <w:rFonts w:cs="Times New Roman"/>
          <w:sz w:val="20"/>
          <w:szCs w:val="20"/>
        </w:rPr>
      </w:pPr>
      <w:r w:rsidRPr="005332CD">
        <w:rPr>
          <w:rFonts w:cs="Times New Roman"/>
          <w:sz w:val="20"/>
          <w:szCs w:val="20"/>
        </w:rPr>
        <w:t>This Agreement may be translated into other languages besides English. Translated versions of this Agreement, however, are for convenience only. Thus, no translation of this Agreement into any language other than English shall be considered in the interpretation thereof and in the event that any translation of this Agreement is in conflict with</w:t>
      </w:r>
      <w:r w:rsidR="00847467" w:rsidRPr="005332CD">
        <w:rPr>
          <w:rFonts w:cs="Times New Roman"/>
          <w:sz w:val="20"/>
          <w:szCs w:val="20"/>
        </w:rPr>
        <w:t>, or adds to,</w:t>
      </w:r>
      <w:r w:rsidRPr="005332CD">
        <w:rPr>
          <w:rFonts w:cs="Times New Roman"/>
          <w:sz w:val="20"/>
          <w:szCs w:val="20"/>
        </w:rPr>
        <w:t xml:space="preserve"> the English language version, the English version shall govern.</w:t>
      </w:r>
    </w:p>
    <w:p w14:paraId="657029FF" w14:textId="77777777" w:rsidR="009024F6" w:rsidRPr="005332CD" w:rsidRDefault="009024F6">
      <w:pPr>
        <w:rPr>
          <w:rFonts w:cs="Times New Roman"/>
          <w:sz w:val="20"/>
          <w:szCs w:val="20"/>
        </w:rPr>
        <w:sectPr w:rsidR="009024F6" w:rsidRPr="005332CD" w:rsidSect="00F56F32">
          <w:type w:val="continuous"/>
          <w:pgSz w:w="11906" w:h="16838" w:code="9"/>
          <w:pgMar w:top="1411" w:right="1411" w:bottom="1411" w:left="1411" w:header="706" w:footer="619" w:gutter="0"/>
          <w:cols w:sep="1" w:space="720"/>
          <w:rtlGutter/>
          <w:docGrid w:linePitch="360"/>
        </w:sectPr>
      </w:pPr>
    </w:p>
    <w:p w14:paraId="1B080D28" w14:textId="77777777" w:rsidR="00E05FED" w:rsidRPr="005332CD" w:rsidRDefault="00E05FED" w:rsidP="007F656F">
      <w:pPr>
        <w:keepNext/>
        <w:keepLines/>
        <w:spacing w:before="120" w:after="120"/>
        <w:rPr>
          <w:rFonts w:cs="Times New Roman"/>
          <w:sz w:val="20"/>
          <w:szCs w:val="20"/>
        </w:rPr>
      </w:pPr>
      <w:r w:rsidRPr="005332CD">
        <w:rPr>
          <w:rFonts w:cs="Times New Roman"/>
          <w:b/>
          <w:bCs/>
          <w:sz w:val="20"/>
          <w:szCs w:val="20"/>
        </w:rPr>
        <w:t>ACCEPTED,</w:t>
      </w:r>
      <w:r w:rsidRPr="005332CD">
        <w:rPr>
          <w:rFonts w:cs="Times New Roman"/>
          <w:b/>
          <w:sz w:val="20"/>
          <w:szCs w:val="20"/>
        </w:rPr>
        <w:t xml:space="preserve"> AGREED AND SIGNED ON AND AS OF THE DATE FIRST ABOVE WRITTEN:</w:t>
      </w:r>
    </w:p>
    <w:tbl>
      <w:tblPr>
        <w:tblStyle w:val="Mkatabulky"/>
        <w:tblW w:w="9286"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158"/>
        <w:gridCol w:w="720"/>
        <w:gridCol w:w="4408"/>
      </w:tblGrid>
      <w:tr w:rsidR="00EB5844" w:rsidRPr="005332CD" w14:paraId="6D266562" w14:textId="77777777" w:rsidTr="007F656F">
        <w:tc>
          <w:tcPr>
            <w:tcW w:w="4158" w:type="dxa"/>
            <w:tcBorders>
              <w:top w:val="nil"/>
              <w:bottom w:val="nil"/>
            </w:tcBorders>
          </w:tcPr>
          <w:p w14:paraId="1640111E" w14:textId="7D756431" w:rsidR="00EB5844" w:rsidRPr="005332CD" w:rsidRDefault="00B33894" w:rsidP="007F656F">
            <w:pPr>
              <w:keepNext/>
              <w:keepLines/>
              <w:spacing w:before="120"/>
              <w:rPr>
                <w:rFonts w:cs="Times New Roman"/>
                <w:b/>
                <w:bCs/>
                <w:sz w:val="20"/>
                <w:szCs w:val="20"/>
              </w:rPr>
            </w:pPr>
            <w:proofErr w:type="spellStart"/>
            <w:r w:rsidRPr="00B33894">
              <w:rPr>
                <w:rFonts w:cs="Times New Roman"/>
                <w:b/>
                <w:bCs/>
                <w:sz w:val="20"/>
                <w:szCs w:val="20"/>
              </w:rPr>
              <w:t>Národní</w:t>
            </w:r>
            <w:proofErr w:type="spellEnd"/>
            <w:r w:rsidRPr="00B33894">
              <w:rPr>
                <w:rFonts w:cs="Times New Roman"/>
                <w:b/>
                <w:bCs/>
                <w:sz w:val="20"/>
                <w:szCs w:val="20"/>
              </w:rPr>
              <w:t xml:space="preserve"> </w:t>
            </w:r>
            <w:proofErr w:type="spellStart"/>
            <w:r w:rsidRPr="00B33894">
              <w:rPr>
                <w:rFonts w:cs="Times New Roman"/>
                <w:b/>
                <w:bCs/>
                <w:sz w:val="20"/>
                <w:szCs w:val="20"/>
              </w:rPr>
              <w:t>knihovna</w:t>
            </w:r>
            <w:proofErr w:type="spellEnd"/>
            <w:r w:rsidRPr="00B33894">
              <w:rPr>
                <w:rFonts w:cs="Times New Roman"/>
                <w:b/>
                <w:bCs/>
                <w:sz w:val="20"/>
                <w:szCs w:val="20"/>
              </w:rPr>
              <w:t xml:space="preserve"> </w:t>
            </w:r>
            <w:proofErr w:type="spellStart"/>
            <w:r w:rsidRPr="00B33894">
              <w:rPr>
                <w:rFonts w:cs="Times New Roman"/>
                <w:b/>
                <w:bCs/>
                <w:sz w:val="20"/>
                <w:szCs w:val="20"/>
              </w:rPr>
              <w:t>České</w:t>
            </w:r>
            <w:proofErr w:type="spellEnd"/>
            <w:r w:rsidRPr="00B33894">
              <w:rPr>
                <w:rFonts w:cs="Times New Roman"/>
                <w:b/>
                <w:bCs/>
                <w:sz w:val="20"/>
                <w:szCs w:val="20"/>
              </w:rPr>
              <w:t xml:space="preserve"> </w:t>
            </w:r>
            <w:proofErr w:type="spellStart"/>
            <w:r w:rsidRPr="00B33894">
              <w:rPr>
                <w:rFonts w:cs="Times New Roman"/>
                <w:b/>
                <w:bCs/>
                <w:sz w:val="20"/>
                <w:szCs w:val="20"/>
              </w:rPr>
              <w:t>republiky</w:t>
            </w:r>
            <w:proofErr w:type="spellEnd"/>
          </w:p>
        </w:tc>
        <w:tc>
          <w:tcPr>
            <w:tcW w:w="720" w:type="dxa"/>
            <w:tcBorders>
              <w:top w:val="nil"/>
              <w:bottom w:val="nil"/>
            </w:tcBorders>
          </w:tcPr>
          <w:p w14:paraId="32DD570F" w14:textId="77777777" w:rsidR="00EB5844" w:rsidRPr="005332CD" w:rsidRDefault="00EB5844" w:rsidP="007F656F">
            <w:pPr>
              <w:keepNext/>
              <w:keepLines/>
              <w:spacing w:before="120"/>
              <w:rPr>
                <w:rFonts w:cs="Times New Roman"/>
                <w:sz w:val="20"/>
                <w:szCs w:val="20"/>
              </w:rPr>
            </w:pPr>
          </w:p>
        </w:tc>
        <w:tc>
          <w:tcPr>
            <w:tcW w:w="4408" w:type="dxa"/>
            <w:tcBorders>
              <w:top w:val="nil"/>
              <w:bottom w:val="nil"/>
            </w:tcBorders>
          </w:tcPr>
          <w:p w14:paraId="7061A5E6" w14:textId="16EDE298" w:rsidR="00EB5844" w:rsidRPr="005332CD" w:rsidRDefault="00EB5844" w:rsidP="007F656F">
            <w:pPr>
              <w:keepNext/>
              <w:keepLines/>
              <w:spacing w:before="120"/>
              <w:rPr>
                <w:rFonts w:cs="Times New Roman"/>
                <w:b/>
                <w:bCs/>
                <w:sz w:val="20"/>
                <w:szCs w:val="20"/>
              </w:rPr>
            </w:pPr>
            <w:r w:rsidRPr="005332CD">
              <w:rPr>
                <w:rFonts w:cs="Times New Roman"/>
                <w:b/>
                <w:bCs/>
                <w:sz w:val="20"/>
                <w:szCs w:val="20"/>
              </w:rPr>
              <w:t xml:space="preserve">Ex </w:t>
            </w:r>
            <w:proofErr w:type="spellStart"/>
            <w:r w:rsidRPr="005332CD">
              <w:rPr>
                <w:rFonts w:cs="Times New Roman"/>
                <w:b/>
                <w:bCs/>
                <w:sz w:val="20"/>
                <w:szCs w:val="20"/>
              </w:rPr>
              <w:t>Libris</w:t>
            </w:r>
            <w:proofErr w:type="spellEnd"/>
            <w:r w:rsidRPr="005332CD">
              <w:rPr>
                <w:rFonts w:cs="Times New Roman"/>
                <w:b/>
                <w:bCs/>
                <w:sz w:val="20"/>
                <w:szCs w:val="20"/>
              </w:rPr>
              <w:t xml:space="preserve"> </w:t>
            </w:r>
            <w:r w:rsidR="00B33894">
              <w:rPr>
                <w:rFonts w:cs="Times New Roman"/>
                <w:b/>
                <w:bCs/>
                <w:sz w:val="20"/>
                <w:szCs w:val="20"/>
              </w:rPr>
              <w:t>(Deutschland) GmbH</w:t>
            </w:r>
          </w:p>
        </w:tc>
      </w:tr>
      <w:tr w:rsidR="00EB5844" w:rsidRPr="005332CD" w14:paraId="24B1F1B8" w14:textId="77777777" w:rsidTr="007F656F">
        <w:tc>
          <w:tcPr>
            <w:tcW w:w="4158" w:type="dxa"/>
            <w:tcBorders>
              <w:top w:val="nil"/>
            </w:tcBorders>
          </w:tcPr>
          <w:p w14:paraId="750C521D" w14:textId="77777777" w:rsidR="00EB5844" w:rsidRPr="005332CD" w:rsidRDefault="00EB5844" w:rsidP="007F656F">
            <w:pPr>
              <w:keepNext/>
              <w:keepLines/>
              <w:spacing w:before="120"/>
              <w:rPr>
                <w:rFonts w:cs="Times New Roman"/>
                <w:sz w:val="20"/>
                <w:szCs w:val="20"/>
              </w:rPr>
            </w:pPr>
            <w:r w:rsidRPr="005332CD">
              <w:rPr>
                <w:rFonts w:cs="Times New Roman"/>
                <w:sz w:val="20"/>
                <w:szCs w:val="20"/>
              </w:rPr>
              <w:t>By:</w:t>
            </w:r>
          </w:p>
        </w:tc>
        <w:tc>
          <w:tcPr>
            <w:tcW w:w="720" w:type="dxa"/>
            <w:tcBorders>
              <w:top w:val="nil"/>
              <w:bottom w:val="nil"/>
            </w:tcBorders>
          </w:tcPr>
          <w:p w14:paraId="74B729ED" w14:textId="77777777" w:rsidR="00EB5844" w:rsidRPr="005332CD" w:rsidRDefault="00EB5844" w:rsidP="007F656F">
            <w:pPr>
              <w:keepNext/>
              <w:keepLines/>
              <w:spacing w:before="120"/>
              <w:rPr>
                <w:rFonts w:cs="Times New Roman"/>
                <w:sz w:val="20"/>
                <w:szCs w:val="20"/>
              </w:rPr>
            </w:pPr>
          </w:p>
        </w:tc>
        <w:tc>
          <w:tcPr>
            <w:tcW w:w="4408" w:type="dxa"/>
            <w:tcBorders>
              <w:top w:val="nil"/>
            </w:tcBorders>
          </w:tcPr>
          <w:p w14:paraId="31D071FE" w14:textId="77777777" w:rsidR="00EB5844" w:rsidRPr="005332CD" w:rsidRDefault="00EB5844" w:rsidP="007F656F">
            <w:pPr>
              <w:keepNext/>
              <w:keepLines/>
              <w:spacing w:before="120"/>
              <w:rPr>
                <w:rFonts w:cs="Times New Roman"/>
                <w:sz w:val="20"/>
                <w:szCs w:val="20"/>
              </w:rPr>
            </w:pPr>
            <w:r w:rsidRPr="005332CD">
              <w:rPr>
                <w:rFonts w:cs="Times New Roman"/>
                <w:sz w:val="20"/>
                <w:szCs w:val="20"/>
              </w:rPr>
              <w:t>By:</w:t>
            </w:r>
          </w:p>
        </w:tc>
      </w:tr>
      <w:tr w:rsidR="00EB5844" w:rsidRPr="005332CD" w14:paraId="7CEF25CD" w14:textId="77777777" w:rsidTr="007F656F">
        <w:tc>
          <w:tcPr>
            <w:tcW w:w="4158" w:type="dxa"/>
          </w:tcPr>
          <w:p w14:paraId="5992EE84" w14:textId="77777777" w:rsidR="00EB5844" w:rsidRPr="005332CD" w:rsidRDefault="00EB5844" w:rsidP="007F656F">
            <w:pPr>
              <w:keepNext/>
              <w:keepLines/>
              <w:spacing w:before="120"/>
              <w:rPr>
                <w:rFonts w:cs="Times New Roman"/>
                <w:sz w:val="20"/>
                <w:szCs w:val="20"/>
              </w:rPr>
            </w:pPr>
            <w:r w:rsidRPr="005332CD">
              <w:rPr>
                <w:rFonts w:cs="Times New Roman"/>
                <w:sz w:val="20"/>
                <w:szCs w:val="20"/>
              </w:rPr>
              <w:t>Name:</w:t>
            </w:r>
          </w:p>
        </w:tc>
        <w:tc>
          <w:tcPr>
            <w:tcW w:w="720" w:type="dxa"/>
            <w:tcBorders>
              <w:top w:val="nil"/>
              <w:bottom w:val="nil"/>
            </w:tcBorders>
          </w:tcPr>
          <w:p w14:paraId="74D53383" w14:textId="77777777" w:rsidR="00EB5844" w:rsidRPr="005332CD" w:rsidRDefault="00EB5844" w:rsidP="007F656F">
            <w:pPr>
              <w:keepNext/>
              <w:keepLines/>
              <w:spacing w:before="120"/>
              <w:rPr>
                <w:rFonts w:cs="Times New Roman"/>
                <w:sz w:val="20"/>
                <w:szCs w:val="20"/>
              </w:rPr>
            </w:pPr>
          </w:p>
        </w:tc>
        <w:tc>
          <w:tcPr>
            <w:tcW w:w="4408" w:type="dxa"/>
          </w:tcPr>
          <w:p w14:paraId="32262892" w14:textId="77777777" w:rsidR="00EB5844" w:rsidRPr="005332CD" w:rsidRDefault="00EB5844" w:rsidP="007F656F">
            <w:pPr>
              <w:keepNext/>
              <w:keepLines/>
              <w:spacing w:before="120"/>
              <w:rPr>
                <w:rFonts w:cs="Times New Roman"/>
                <w:sz w:val="20"/>
                <w:szCs w:val="20"/>
              </w:rPr>
            </w:pPr>
            <w:r w:rsidRPr="005332CD">
              <w:rPr>
                <w:rFonts w:cs="Times New Roman"/>
                <w:sz w:val="20"/>
                <w:szCs w:val="20"/>
              </w:rPr>
              <w:t>Name:</w:t>
            </w:r>
          </w:p>
        </w:tc>
      </w:tr>
      <w:tr w:rsidR="00EB5844" w:rsidRPr="005332CD" w14:paraId="18FBB7E0" w14:textId="77777777" w:rsidTr="007F656F">
        <w:tc>
          <w:tcPr>
            <w:tcW w:w="4158" w:type="dxa"/>
          </w:tcPr>
          <w:p w14:paraId="7D8A3596" w14:textId="77777777" w:rsidR="00EB5844" w:rsidRPr="005332CD" w:rsidRDefault="00EB5844" w:rsidP="007F656F">
            <w:pPr>
              <w:keepNext/>
              <w:keepLines/>
              <w:spacing w:before="120"/>
              <w:rPr>
                <w:rFonts w:cs="Times New Roman"/>
                <w:sz w:val="20"/>
                <w:szCs w:val="20"/>
              </w:rPr>
            </w:pPr>
            <w:r w:rsidRPr="005332CD">
              <w:rPr>
                <w:rFonts w:cs="Times New Roman"/>
                <w:sz w:val="20"/>
                <w:szCs w:val="20"/>
              </w:rPr>
              <w:t>Title:</w:t>
            </w:r>
          </w:p>
        </w:tc>
        <w:tc>
          <w:tcPr>
            <w:tcW w:w="720" w:type="dxa"/>
            <w:tcBorders>
              <w:top w:val="nil"/>
              <w:bottom w:val="nil"/>
            </w:tcBorders>
          </w:tcPr>
          <w:p w14:paraId="3A36AF1B" w14:textId="77777777" w:rsidR="00EB5844" w:rsidRPr="005332CD" w:rsidRDefault="00EB5844" w:rsidP="007F656F">
            <w:pPr>
              <w:keepNext/>
              <w:keepLines/>
              <w:spacing w:before="120"/>
              <w:rPr>
                <w:rFonts w:cs="Times New Roman"/>
                <w:sz w:val="20"/>
                <w:szCs w:val="20"/>
              </w:rPr>
            </w:pPr>
          </w:p>
        </w:tc>
        <w:tc>
          <w:tcPr>
            <w:tcW w:w="4408" w:type="dxa"/>
          </w:tcPr>
          <w:p w14:paraId="5EE88323" w14:textId="77777777" w:rsidR="00EB5844" w:rsidRPr="005332CD" w:rsidRDefault="00EB5844" w:rsidP="007F656F">
            <w:pPr>
              <w:keepNext/>
              <w:keepLines/>
              <w:spacing w:before="120"/>
              <w:rPr>
                <w:rFonts w:cs="Times New Roman"/>
                <w:sz w:val="20"/>
                <w:szCs w:val="20"/>
              </w:rPr>
            </w:pPr>
            <w:r w:rsidRPr="005332CD">
              <w:rPr>
                <w:rFonts w:cs="Times New Roman"/>
                <w:sz w:val="20"/>
                <w:szCs w:val="20"/>
              </w:rPr>
              <w:t>Title:</w:t>
            </w:r>
          </w:p>
        </w:tc>
      </w:tr>
      <w:tr w:rsidR="00EB5844" w:rsidRPr="005332CD" w14:paraId="31EE2596" w14:textId="77777777" w:rsidTr="007F656F">
        <w:tc>
          <w:tcPr>
            <w:tcW w:w="4158" w:type="dxa"/>
          </w:tcPr>
          <w:p w14:paraId="0BC9BDE8" w14:textId="77777777" w:rsidR="00EB5844" w:rsidRPr="005332CD" w:rsidRDefault="00EB5844" w:rsidP="007F656F">
            <w:pPr>
              <w:keepNext/>
              <w:keepLines/>
              <w:spacing w:before="120"/>
              <w:rPr>
                <w:rFonts w:cs="Times New Roman"/>
                <w:sz w:val="20"/>
                <w:szCs w:val="20"/>
              </w:rPr>
            </w:pPr>
            <w:r w:rsidRPr="005332CD">
              <w:rPr>
                <w:rFonts w:cs="Times New Roman"/>
                <w:sz w:val="20"/>
                <w:szCs w:val="20"/>
              </w:rPr>
              <w:t>Date:</w:t>
            </w:r>
          </w:p>
        </w:tc>
        <w:tc>
          <w:tcPr>
            <w:tcW w:w="720" w:type="dxa"/>
            <w:tcBorders>
              <w:top w:val="nil"/>
              <w:bottom w:val="nil"/>
            </w:tcBorders>
          </w:tcPr>
          <w:p w14:paraId="5587233B" w14:textId="77777777" w:rsidR="00EB5844" w:rsidRPr="005332CD" w:rsidRDefault="00EB5844" w:rsidP="007F656F">
            <w:pPr>
              <w:keepNext/>
              <w:keepLines/>
              <w:spacing w:before="120"/>
              <w:rPr>
                <w:rFonts w:cs="Times New Roman"/>
                <w:sz w:val="20"/>
                <w:szCs w:val="20"/>
              </w:rPr>
            </w:pPr>
          </w:p>
        </w:tc>
        <w:tc>
          <w:tcPr>
            <w:tcW w:w="4408" w:type="dxa"/>
          </w:tcPr>
          <w:p w14:paraId="3C5F5FE2" w14:textId="77777777" w:rsidR="00EB5844" w:rsidRPr="005332CD" w:rsidRDefault="00EB5844" w:rsidP="007F656F">
            <w:pPr>
              <w:keepNext/>
              <w:keepLines/>
              <w:spacing w:before="120"/>
              <w:rPr>
                <w:rFonts w:cs="Times New Roman"/>
                <w:sz w:val="20"/>
                <w:szCs w:val="20"/>
              </w:rPr>
            </w:pPr>
            <w:r w:rsidRPr="005332CD">
              <w:rPr>
                <w:rFonts w:cs="Times New Roman"/>
                <w:sz w:val="20"/>
                <w:szCs w:val="20"/>
              </w:rPr>
              <w:t>Date:</w:t>
            </w:r>
          </w:p>
        </w:tc>
      </w:tr>
    </w:tbl>
    <w:p w14:paraId="1824C615" w14:textId="77777777" w:rsidR="00283B43" w:rsidRPr="005332CD" w:rsidRDefault="00283B43" w:rsidP="00A07714">
      <w:pPr>
        <w:pStyle w:val="Nzev"/>
        <w:spacing w:after="240"/>
        <w:rPr>
          <w:rFonts w:cs="Times New Roman"/>
          <w:b w:val="0"/>
          <w:bCs/>
          <w:sz w:val="20"/>
          <w:szCs w:val="20"/>
        </w:rPr>
      </w:pPr>
    </w:p>
    <w:p w14:paraId="55CFDE42" w14:textId="596D6E86" w:rsidR="00283B43" w:rsidRPr="005332CD" w:rsidRDefault="00283B43" w:rsidP="00CF43E1">
      <w:pPr>
        <w:pStyle w:val="Nzev"/>
        <w:spacing w:after="240"/>
        <w:jc w:val="left"/>
        <w:rPr>
          <w:rFonts w:cs="Times New Roman"/>
          <w:b w:val="0"/>
          <w:bCs/>
          <w:sz w:val="20"/>
          <w:szCs w:val="20"/>
        </w:rPr>
      </w:pPr>
    </w:p>
    <w:tbl>
      <w:tblPr>
        <w:tblStyle w:val="Mkatabulky"/>
        <w:tblW w:w="9180" w:type="dxa"/>
        <w:tblInd w:w="175" w:type="dxa"/>
        <w:tblLook w:val="04A0" w:firstRow="1" w:lastRow="0" w:firstColumn="1" w:lastColumn="0" w:noHBand="0" w:noVBand="1"/>
      </w:tblPr>
      <w:tblGrid>
        <w:gridCol w:w="4590"/>
        <w:gridCol w:w="4590"/>
      </w:tblGrid>
      <w:tr w:rsidR="00283B43" w:rsidRPr="005332CD" w14:paraId="4B19A04A" w14:textId="77777777" w:rsidTr="00FA554D">
        <w:tc>
          <w:tcPr>
            <w:tcW w:w="9180" w:type="dxa"/>
            <w:gridSpan w:val="2"/>
          </w:tcPr>
          <w:p w14:paraId="228E6085" w14:textId="77777777" w:rsidR="00283B43" w:rsidRPr="005332CD" w:rsidRDefault="00283B43" w:rsidP="00283B43">
            <w:pPr>
              <w:pStyle w:val="Default"/>
              <w:jc w:val="center"/>
              <w:rPr>
                <w:rFonts w:asciiTheme="majorBidi" w:hAnsiTheme="majorBidi" w:cstheme="majorBidi"/>
                <w:sz w:val="20"/>
                <w:szCs w:val="20"/>
              </w:rPr>
            </w:pPr>
            <w:r w:rsidRPr="005332CD">
              <w:rPr>
                <w:rFonts w:asciiTheme="majorBidi" w:hAnsiTheme="majorBidi" w:cstheme="majorBidi"/>
                <w:sz w:val="20"/>
                <w:szCs w:val="20"/>
              </w:rPr>
              <w:t>Data Protection Officer/Contact for data protection enquiries</w:t>
            </w:r>
          </w:p>
        </w:tc>
      </w:tr>
      <w:tr w:rsidR="00283B43" w:rsidRPr="005332CD" w14:paraId="77E29F8E" w14:textId="77777777" w:rsidTr="00283B43">
        <w:trPr>
          <w:trHeight w:val="956"/>
        </w:trPr>
        <w:tc>
          <w:tcPr>
            <w:tcW w:w="4590" w:type="dxa"/>
          </w:tcPr>
          <w:p w14:paraId="312705C9" w14:textId="77777777" w:rsidR="00283B43" w:rsidRPr="005332CD" w:rsidRDefault="00283B43" w:rsidP="00283B43">
            <w:pPr>
              <w:pStyle w:val="Default"/>
              <w:rPr>
                <w:rFonts w:asciiTheme="majorBidi" w:hAnsiTheme="majorBidi" w:cstheme="majorBidi"/>
                <w:sz w:val="20"/>
                <w:szCs w:val="20"/>
              </w:rPr>
            </w:pPr>
            <w:r w:rsidRPr="005332CD">
              <w:rPr>
                <w:rFonts w:asciiTheme="majorBidi" w:hAnsiTheme="majorBidi" w:cstheme="majorBidi"/>
                <w:sz w:val="20"/>
                <w:szCs w:val="20"/>
              </w:rPr>
              <w:t>CUSTOMER</w:t>
            </w:r>
          </w:p>
          <w:p w14:paraId="4115ADC3" w14:textId="77777777" w:rsidR="00283B43" w:rsidRPr="005332CD" w:rsidRDefault="00283B43" w:rsidP="00283B43">
            <w:pPr>
              <w:pStyle w:val="Default"/>
              <w:rPr>
                <w:rFonts w:asciiTheme="majorBidi" w:hAnsiTheme="majorBidi" w:cstheme="majorBidi"/>
                <w:sz w:val="20"/>
                <w:szCs w:val="20"/>
              </w:rPr>
            </w:pPr>
          </w:p>
          <w:p w14:paraId="77B7DF16" w14:textId="77777777" w:rsidR="00283B43" w:rsidRPr="005332CD" w:rsidRDefault="00283B43" w:rsidP="00283B43">
            <w:pPr>
              <w:pStyle w:val="Default"/>
              <w:rPr>
                <w:rFonts w:asciiTheme="majorBidi" w:hAnsiTheme="majorBidi" w:cstheme="majorBidi"/>
                <w:sz w:val="20"/>
                <w:szCs w:val="20"/>
              </w:rPr>
            </w:pPr>
            <w:r w:rsidRPr="005332CD">
              <w:rPr>
                <w:rFonts w:asciiTheme="majorBidi" w:hAnsiTheme="majorBidi" w:cstheme="majorBidi"/>
                <w:sz w:val="20"/>
                <w:szCs w:val="20"/>
              </w:rPr>
              <w:t>Name/Role: ________________________</w:t>
            </w:r>
          </w:p>
          <w:p w14:paraId="63F6599C" w14:textId="77777777" w:rsidR="00283B43" w:rsidRPr="005332CD" w:rsidRDefault="00283B43" w:rsidP="00283B43">
            <w:pPr>
              <w:pStyle w:val="Default"/>
              <w:rPr>
                <w:rFonts w:asciiTheme="majorBidi" w:hAnsiTheme="majorBidi" w:cstheme="majorBidi"/>
                <w:sz w:val="20"/>
                <w:szCs w:val="20"/>
              </w:rPr>
            </w:pPr>
            <w:r w:rsidRPr="005332CD">
              <w:rPr>
                <w:rFonts w:asciiTheme="majorBidi" w:hAnsiTheme="majorBidi" w:cstheme="majorBidi"/>
                <w:sz w:val="20"/>
                <w:szCs w:val="20"/>
              </w:rPr>
              <w:t>Email: ________________________</w:t>
            </w:r>
          </w:p>
        </w:tc>
        <w:tc>
          <w:tcPr>
            <w:tcW w:w="4590" w:type="dxa"/>
          </w:tcPr>
          <w:p w14:paraId="7CD89102" w14:textId="77777777" w:rsidR="00283B43" w:rsidRPr="005332CD" w:rsidRDefault="00283B43" w:rsidP="00283B43">
            <w:pPr>
              <w:pStyle w:val="Default"/>
              <w:rPr>
                <w:rFonts w:asciiTheme="majorBidi" w:hAnsiTheme="majorBidi" w:cstheme="majorBidi"/>
                <w:sz w:val="20"/>
                <w:szCs w:val="20"/>
              </w:rPr>
            </w:pPr>
            <w:r w:rsidRPr="005332CD">
              <w:rPr>
                <w:rFonts w:asciiTheme="majorBidi" w:hAnsiTheme="majorBidi" w:cstheme="majorBidi"/>
                <w:sz w:val="20"/>
                <w:szCs w:val="20"/>
              </w:rPr>
              <w:t xml:space="preserve">Ex </w:t>
            </w:r>
            <w:proofErr w:type="spellStart"/>
            <w:r w:rsidRPr="005332CD">
              <w:rPr>
                <w:rFonts w:asciiTheme="majorBidi" w:hAnsiTheme="majorBidi" w:cstheme="majorBidi"/>
                <w:sz w:val="20"/>
                <w:szCs w:val="20"/>
              </w:rPr>
              <w:t>Libris</w:t>
            </w:r>
            <w:proofErr w:type="spellEnd"/>
          </w:p>
          <w:p w14:paraId="1B3FE3AE" w14:textId="77777777" w:rsidR="00283B43" w:rsidRPr="005332CD" w:rsidRDefault="00283B43" w:rsidP="00283B43">
            <w:pPr>
              <w:pStyle w:val="Default"/>
              <w:rPr>
                <w:rFonts w:asciiTheme="majorBidi" w:hAnsiTheme="majorBidi" w:cstheme="majorBidi"/>
                <w:sz w:val="20"/>
                <w:szCs w:val="20"/>
              </w:rPr>
            </w:pPr>
          </w:p>
          <w:p w14:paraId="7D0E37B0" w14:textId="0D33CA00" w:rsidR="00283B43" w:rsidRPr="005332CD" w:rsidRDefault="00CF1FDA" w:rsidP="00283B43">
            <w:pPr>
              <w:pStyle w:val="Default"/>
              <w:rPr>
                <w:rFonts w:asciiTheme="majorBidi" w:hAnsiTheme="majorBidi" w:cstheme="majorBidi"/>
                <w:sz w:val="20"/>
                <w:szCs w:val="20"/>
              </w:rPr>
            </w:pPr>
            <w:r>
              <w:rPr>
                <w:rFonts w:asciiTheme="majorBidi" w:hAnsiTheme="majorBidi" w:cstheme="majorBidi"/>
                <w:sz w:val="20"/>
                <w:szCs w:val="20"/>
              </w:rPr>
              <w:t xml:space="preserve">Ellen </w:t>
            </w:r>
            <w:proofErr w:type="spellStart"/>
            <w:r>
              <w:rPr>
                <w:rFonts w:asciiTheme="majorBidi" w:hAnsiTheme="majorBidi" w:cstheme="majorBidi"/>
                <w:sz w:val="20"/>
                <w:szCs w:val="20"/>
              </w:rPr>
              <w:t>Amsel</w:t>
            </w:r>
            <w:proofErr w:type="spellEnd"/>
            <w:r>
              <w:rPr>
                <w:rFonts w:asciiTheme="majorBidi" w:hAnsiTheme="majorBidi" w:cstheme="majorBidi"/>
                <w:sz w:val="20"/>
                <w:szCs w:val="20"/>
              </w:rPr>
              <w:t>, DPO</w:t>
            </w:r>
          </w:p>
          <w:p w14:paraId="257B64F5" w14:textId="77777777" w:rsidR="00283B43" w:rsidRPr="005332CD" w:rsidRDefault="005E6A70" w:rsidP="00EE3CE7">
            <w:pPr>
              <w:pStyle w:val="Default"/>
              <w:rPr>
                <w:rFonts w:asciiTheme="majorBidi" w:hAnsiTheme="majorBidi" w:cstheme="majorBidi"/>
                <w:sz w:val="20"/>
                <w:szCs w:val="20"/>
              </w:rPr>
            </w:pPr>
            <w:hyperlink r:id="rId14" w:history="1">
              <w:r w:rsidR="00EE3CE7" w:rsidRPr="005332CD">
                <w:rPr>
                  <w:rStyle w:val="Hypertextovodkaz"/>
                  <w:rFonts w:asciiTheme="majorBidi" w:hAnsiTheme="majorBidi" w:cstheme="majorBidi"/>
                  <w:sz w:val="20"/>
                  <w:szCs w:val="20"/>
                </w:rPr>
                <w:t>dpo@exlibrisgroup.com</w:t>
              </w:r>
            </w:hyperlink>
          </w:p>
          <w:p w14:paraId="09DCD4F6" w14:textId="77777777" w:rsidR="00283B43" w:rsidRPr="005332CD" w:rsidRDefault="00283B43" w:rsidP="00283B43">
            <w:pPr>
              <w:pStyle w:val="Default"/>
              <w:rPr>
                <w:rFonts w:asciiTheme="majorBidi" w:hAnsiTheme="majorBidi" w:cstheme="majorBidi"/>
                <w:sz w:val="20"/>
                <w:szCs w:val="20"/>
              </w:rPr>
            </w:pPr>
          </w:p>
        </w:tc>
      </w:tr>
    </w:tbl>
    <w:p w14:paraId="4C1001A6" w14:textId="77777777" w:rsidR="00283B43" w:rsidRPr="005332CD" w:rsidRDefault="00283B43" w:rsidP="00283B43"/>
    <w:p w14:paraId="1D1C08E9" w14:textId="77777777" w:rsidR="00283B43" w:rsidRPr="005332CD" w:rsidRDefault="00283B43" w:rsidP="00A07714">
      <w:pPr>
        <w:pStyle w:val="Nzev"/>
        <w:spacing w:after="240"/>
        <w:rPr>
          <w:rFonts w:cs="Times New Roman"/>
          <w:b w:val="0"/>
          <w:bCs/>
          <w:sz w:val="20"/>
          <w:szCs w:val="20"/>
        </w:rPr>
      </w:pPr>
    </w:p>
    <w:p w14:paraId="578E90AF" w14:textId="77777777" w:rsidR="00712665" w:rsidRPr="005332CD" w:rsidRDefault="009024F6" w:rsidP="00A07714">
      <w:pPr>
        <w:pStyle w:val="Nzev"/>
        <w:spacing w:after="240"/>
        <w:rPr>
          <w:rFonts w:cs="Times New Roman"/>
          <w:sz w:val="20"/>
          <w:szCs w:val="20"/>
        </w:rPr>
      </w:pPr>
      <w:r w:rsidRPr="005332CD">
        <w:rPr>
          <w:rFonts w:cs="Times New Roman"/>
          <w:b w:val="0"/>
          <w:bCs/>
          <w:sz w:val="20"/>
          <w:szCs w:val="20"/>
        </w:rPr>
        <w:br w:type="page"/>
      </w:r>
      <w:r w:rsidR="00712665" w:rsidRPr="005332CD">
        <w:rPr>
          <w:rFonts w:cs="Times New Roman"/>
          <w:sz w:val="20"/>
          <w:szCs w:val="20"/>
        </w:rPr>
        <w:lastRenderedPageBreak/>
        <w:t>List of Annexes</w:t>
      </w:r>
    </w:p>
    <w:p w14:paraId="135172B4" w14:textId="77777777" w:rsidR="00712665" w:rsidRPr="005332CD" w:rsidRDefault="00712665" w:rsidP="00712665"/>
    <w:p w14:paraId="36AA10CC" w14:textId="57830260" w:rsidR="00712665" w:rsidRPr="005332CD" w:rsidRDefault="00712665" w:rsidP="00712665">
      <w:r w:rsidRPr="005332CD">
        <w:rPr>
          <w:b/>
          <w:bCs/>
          <w:sz w:val="20"/>
          <w:szCs w:val="20"/>
        </w:rPr>
        <w:t xml:space="preserve">ANNEX </w:t>
      </w:r>
      <w:proofErr w:type="gramStart"/>
      <w:r w:rsidRPr="005332CD">
        <w:rPr>
          <w:b/>
          <w:bCs/>
          <w:sz w:val="20"/>
          <w:szCs w:val="20"/>
        </w:rPr>
        <w:t>A</w:t>
      </w:r>
      <w:proofErr w:type="gramEnd"/>
      <w:r w:rsidRPr="005332CD">
        <w:tab/>
      </w:r>
      <w:r w:rsidRPr="005332CD">
        <w:tab/>
      </w:r>
      <w:r w:rsidRPr="005332CD">
        <w:rPr>
          <w:rFonts w:cs="Times New Roman"/>
          <w:b/>
          <w:bCs/>
          <w:sz w:val="20"/>
          <w:szCs w:val="20"/>
        </w:rPr>
        <w:t xml:space="preserve">Ex </w:t>
      </w:r>
      <w:proofErr w:type="spellStart"/>
      <w:r w:rsidRPr="005332CD">
        <w:rPr>
          <w:rFonts w:cs="Times New Roman"/>
          <w:b/>
          <w:bCs/>
          <w:sz w:val="20"/>
          <w:szCs w:val="20"/>
        </w:rPr>
        <w:t>Libris</w:t>
      </w:r>
      <w:proofErr w:type="spellEnd"/>
      <w:r w:rsidRPr="005332CD">
        <w:rPr>
          <w:rFonts w:cs="Times New Roman"/>
          <w:b/>
          <w:bCs/>
          <w:sz w:val="20"/>
          <w:szCs w:val="20"/>
        </w:rPr>
        <w:t xml:space="preserve"> SaaS Service(s)</w:t>
      </w:r>
    </w:p>
    <w:p w14:paraId="35533ECC" w14:textId="77777777" w:rsidR="00712665" w:rsidRPr="005332CD" w:rsidRDefault="00712665" w:rsidP="00712665"/>
    <w:p w14:paraId="559CE609" w14:textId="053F3757" w:rsidR="00712665" w:rsidRPr="005332CD" w:rsidRDefault="00712665" w:rsidP="00712665">
      <w:pPr>
        <w:rPr>
          <w:rFonts w:cs="Times New Roman"/>
          <w:b/>
          <w:bCs/>
          <w:sz w:val="20"/>
          <w:szCs w:val="20"/>
        </w:rPr>
      </w:pPr>
      <w:r w:rsidRPr="005332CD">
        <w:rPr>
          <w:b/>
          <w:bCs/>
          <w:sz w:val="20"/>
          <w:szCs w:val="20"/>
        </w:rPr>
        <w:t>ANNEX B</w:t>
      </w:r>
      <w:r w:rsidRPr="005332CD">
        <w:tab/>
      </w:r>
      <w:r w:rsidRPr="005332CD">
        <w:tab/>
      </w:r>
      <w:r w:rsidRPr="005332CD">
        <w:rPr>
          <w:rFonts w:cs="Times New Roman"/>
          <w:b/>
          <w:bCs/>
          <w:sz w:val="20"/>
          <w:szCs w:val="20"/>
        </w:rPr>
        <w:t>Initial Quotation and Additional Quotations</w:t>
      </w:r>
    </w:p>
    <w:p w14:paraId="7F31BD82" w14:textId="77777777" w:rsidR="00712665" w:rsidRPr="005332CD" w:rsidRDefault="00712665" w:rsidP="00712665">
      <w:pPr>
        <w:rPr>
          <w:rFonts w:cs="Times New Roman"/>
          <w:b/>
          <w:bCs/>
          <w:sz w:val="20"/>
          <w:szCs w:val="20"/>
        </w:rPr>
      </w:pPr>
    </w:p>
    <w:p w14:paraId="3240270D" w14:textId="77777777" w:rsidR="00712665" w:rsidRPr="005332CD" w:rsidRDefault="00712665" w:rsidP="00712665">
      <w:pPr>
        <w:rPr>
          <w:rFonts w:cs="Times New Roman"/>
          <w:b/>
          <w:bCs/>
          <w:sz w:val="20"/>
          <w:szCs w:val="20"/>
        </w:rPr>
      </w:pPr>
      <w:r w:rsidRPr="005332CD">
        <w:rPr>
          <w:rFonts w:cs="Times New Roman"/>
          <w:b/>
          <w:bCs/>
          <w:sz w:val="20"/>
          <w:szCs w:val="20"/>
        </w:rPr>
        <w:t>ANNEX C</w:t>
      </w:r>
      <w:r w:rsidRPr="005332CD">
        <w:rPr>
          <w:rFonts w:cs="Times New Roman"/>
          <w:b/>
          <w:bCs/>
          <w:sz w:val="20"/>
          <w:szCs w:val="20"/>
        </w:rPr>
        <w:tab/>
      </w:r>
      <w:r w:rsidRPr="005332CD">
        <w:rPr>
          <w:rFonts w:cs="Times New Roman"/>
          <w:b/>
          <w:bCs/>
          <w:sz w:val="20"/>
          <w:szCs w:val="20"/>
        </w:rPr>
        <w:tab/>
        <w:t>Payment Terms</w:t>
      </w:r>
    </w:p>
    <w:p w14:paraId="6226FD41" w14:textId="77777777" w:rsidR="00712665" w:rsidRPr="005332CD" w:rsidRDefault="00712665" w:rsidP="00712665">
      <w:pPr>
        <w:rPr>
          <w:rFonts w:cs="Times New Roman"/>
          <w:b/>
          <w:bCs/>
          <w:sz w:val="20"/>
          <w:szCs w:val="20"/>
        </w:rPr>
      </w:pPr>
    </w:p>
    <w:p w14:paraId="0CCE9729" w14:textId="77777777" w:rsidR="00712665" w:rsidRPr="005332CD" w:rsidRDefault="00712665" w:rsidP="00712665">
      <w:pPr>
        <w:rPr>
          <w:rFonts w:cs="Times New Roman"/>
          <w:b/>
          <w:bCs/>
          <w:sz w:val="20"/>
          <w:szCs w:val="20"/>
        </w:rPr>
      </w:pPr>
      <w:r w:rsidRPr="005332CD">
        <w:rPr>
          <w:rFonts w:cs="Times New Roman"/>
          <w:b/>
          <w:bCs/>
          <w:sz w:val="20"/>
          <w:szCs w:val="20"/>
        </w:rPr>
        <w:t>ANNEX D</w:t>
      </w:r>
      <w:r w:rsidRPr="005332CD">
        <w:rPr>
          <w:rFonts w:cs="Times New Roman"/>
          <w:b/>
          <w:bCs/>
          <w:sz w:val="20"/>
          <w:szCs w:val="20"/>
        </w:rPr>
        <w:tab/>
      </w:r>
      <w:r w:rsidRPr="005332CD">
        <w:rPr>
          <w:rFonts w:cs="Times New Roman"/>
          <w:b/>
          <w:bCs/>
          <w:sz w:val="20"/>
          <w:szCs w:val="20"/>
        </w:rPr>
        <w:tab/>
        <w:t>SaaS Service Level Agreement</w:t>
      </w:r>
    </w:p>
    <w:p w14:paraId="6C89ACA0" w14:textId="77777777" w:rsidR="00712665" w:rsidRPr="005332CD" w:rsidRDefault="00712665" w:rsidP="00712665">
      <w:pPr>
        <w:rPr>
          <w:rFonts w:cs="Times New Roman"/>
          <w:b/>
          <w:bCs/>
          <w:sz w:val="20"/>
          <w:szCs w:val="20"/>
        </w:rPr>
      </w:pPr>
    </w:p>
    <w:p w14:paraId="78B060D2" w14:textId="77777777" w:rsidR="00712665" w:rsidRPr="005332CD" w:rsidRDefault="005E0DF9" w:rsidP="00712665">
      <w:pPr>
        <w:rPr>
          <w:rFonts w:cs="Times New Roman"/>
          <w:b/>
          <w:bCs/>
          <w:sz w:val="20"/>
          <w:szCs w:val="20"/>
        </w:rPr>
      </w:pPr>
      <w:r w:rsidRPr="005332CD">
        <w:rPr>
          <w:rFonts w:cs="Times New Roman"/>
          <w:b/>
          <w:bCs/>
          <w:sz w:val="20"/>
          <w:szCs w:val="20"/>
        </w:rPr>
        <w:t>ANNEX E</w:t>
      </w:r>
      <w:r w:rsidRPr="005332CD">
        <w:rPr>
          <w:rFonts w:cs="Times New Roman"/>
          <w:b/>
          <w:bCs/>
          <w:sz w:val="20"/>
          <w:szCs w:val="20"/>
        </w:rPr>
        <w:tab/>
      </w:r>
      <w:r w:rsidRPr="005332CD">
        <w:rPr>
          <w:rFonts w:cs="Times New Roman"/>
          <w:b/>
          <w:bCs/>
          <w:sz w:val="20"/>
          <w:szCs w:val="20"/>
        </w:rPr>
        <w:tab/>
        <w:t>Implementation Services</w:t>
      </w:r>
    </w:p>
    <w:p w14:paraId="217F4B4E" w14:textId="77777777" w:rsidR="00712665" w:rsidRPr="005332CD" w:rsidRDefault="00712665" w:rsidP="00712665">
      <w:pPr>
        <w:rPr>
          <w:rFonts w:cs="Times New Roman"/>
          <w:b/>
          <w:bCs/>
          <w:sz w:val="20"/>
          <w:szCs w:val="20"/>
        </w:rPr>
      </w:pPr>
    </w:p>
    <w:p w14:paraId="2B78C248" w14:textId="77777777" w:rsidR="00712665" w:rsidRPr="005332CD" w:rsidRDefault="00712665" w:rsidP="00712665">
      <w:pPr>
        <w:rPr>
          <w:b/>
          <w:bCs/>
          <w:sz w:val="20"/>
          <w:szCs w:val="20"/>
        </w:rPr>
      </w:pPr>
      <w:r w:rsidRPr="005332CD">
        <w:rPr>
          <w:rFonts w:cs="Times New Roman"/>
          <w:b/>
          <w:bCs/>
          <w:sz w:val="20"/>
          <w:szCs w:val="20"/>
        </w:rPr>
        <w:t>ANNEX F</w:t>
      </w:r>
      <w:r w:rsidR="001342E5" w:rsidRPr="005332CD">
        <w:rPr>
          <w:rFonts w:cs="Times New Roman"/>
          <w:b/>
          <w:bCs/>
          <w:sz w:val="20"/>
          <w:szCs w:val="20"/>
        </w:rPr>
        <w:tab/>
      </w:r>
      <w:r w:rsidR="001342E5" w:rsidRPr="005332CD">
        <w:rPr>
          <w:rFonts w:cs="Times New Roman"/>
          <w:b/>
          <w:bCs/>
          <w:sz w:val="20"/>
          <w:szCs w:val="20"/>
        </w:rPr>
        <w:tab/>
      </w:r>
      <w:r w:rsidR="001342E5" w:rsidRPr="005332CD">
        <w:rPr>
          <w:b/>
          <w:bCs/>
          <w:sz w:val="20"/>
          <w:szCs w:val="20"/>
        </w:rPr>
        <w:t>SaaS Service-Specific Provisions</w:t>
      </w:r>
    </w:p>
    <w:p w14:paraId="52C220EB" w14:textId="77777777" w:rsidR="00F0274E" w:rsidRPr="005332CD" w:rsidRDefault="00F0274E" w:rsidP="00712665">
      <w:pPr>
        <w:rPr>
          <w:b/>
          <w:bCs/>
          <w:sz w:val="20"/>
          <w:szCs w:val="20"/>
        </w:rPr>
      </w:pPr>
    </w:p>
    <w:p w14:paraId="7C75AC43" w14:textId="77777777" w:rsidR="00F0274E" w:rsidRPr="005332CD" w:rsidRDefault="00F0274E" w:rsidP="008118C6">
      <w:pPr>
        <w:rPr>
          <w:b/>
          <w:bCs/>
          <w:sz w:val="20"/>
          <w:szCs w:val="20"/>
        </w:rPr>
      </w:pPr>
      <w:r w:rsidRPr="005332CD">
        <w:rPr>
          <w:b/>
          <w:bCs/>
          <w:sz w:val="20"/>
          <w:szCs w:val="20"/>
        </w:rPr>
        <w:t>ANNEX G</w:t>
      </w:r>
      <w:r w:rsidRPr="005332CD">
        <w:rPr>
          <w:b/>
          <w:bCs/>
          <w:sz w:val="20"/>
          <w:szCs w:val="20"/>
        </w:rPr>
        <w:tab/>
      </w:r>
      <w:r w:rsidRPr="005332CD">
        <w:rPr>
          <w:b/>
          <w:bCs/>
          <w:sz w:val="20"/>
          <w:szCs w:val="20"/>
        </w:rPr>
        <w:tab/>
        <w:t>Definitions</w:t>
      </w:r>
    </w:p>
    <w:p w14:paraId="495E7ED3" w14:textId="77777777" w:rsidR="000C0595" w:rsidRPr="005332CD" w:rsidRDefault="000C0595" w:rsidP="000C0595">
      <w:pPr>
        <w:rPr>
          <w:b/>
          <w:bCs/>
          <w:sz w:val="20"/>
          <w:szCs w:val="20"/>
        </w:rPr>
      </w:pPr>
    </w:p>
    <w:p w14:paraId="4934417D" w14:textId="792619DD" w:rsidR="003122A5" w:rsidRPr="005332CD" w:rsidRDefault="000C0595" w:rsidP="00AC0D63">
      <w:pPr>
        <w:rPr>
          <w:b/>
          <w:bCs/>
          <w:i/>
          <w:iCs/>
          <w:sz w:val="20"/>
          <w:szCs w:val="20"/>
        </w:rPr>
      </w:pPr>
      <w:r w:rsidRPr="005332CD">
        <w:rPr>
          <w:b/>
          <w:bCs/>
          <w:sz w:val="20"/>
          <w:szCs w:val="20"/>
        </w:rPr>
        <w:t>ANNEX H</w:t>
      </w:r>
      <w:r w:rsidRPr="005332CD">
        <w:rPr>
          <w:b/>
          <w:bCs/>
          <w:sz w:val="20"/>
          <w:szCs w:val="20"/>
        </w:rPr>
        <w:tab/>
      </w:r>
      <w:r w:rsidRPr="005332CD">
        <w:rPr>
          <w:b/>
          <w:bCs/>
          <w:sz w:val="20"/>
          <w:szCs w:val="20"/>
        </w:rPr>
        <w:tab/>
        <w:t>Data Processing Addendum</w:t>
      </w:r>
    </w:p>
    <w:p w14:paraId="74C13445" w14:textId="77777777" w:rsidR="001342E5" w:rsidRPr="005332CD" w:rsidRDefault="001342E5" w:rsidP="00712665">
      <w:pPr>
        <w:rPr>
          <w:b/>
          <w:bCs/>
          <w:sz w:val="20"/>
          <w:szCs w:val="20"/>
        </w:rPr>
      </w:pPr>
    </w:p>
    <w:p w14:paraId="32FF2F6E" w14:textId="77777777" w:rsidR="001342E5" w:rsidRPr="005332CD" w:rsidRDefault="001342E5" w:rsidP="00712665">
      <w:pPr>
        <w:rPr>
          <w:b/>
          <w:bCs/>
          <w:sz w:val="20"/>
          <w:szCs w:val="20"/>
        </w:rPr>
      </w:pPr>
    </w:p>
    <w:p w14:paraId="02CB6C40" w14:textId="77777777" w:rsidR="001342E5" w:rsidRPr="005332CD" w:rsidRDefault="001342E5" w:rsidP="00712665">
      <w:pPr>
        <w:rPr>
          <w:b/>
          <w:bCs/>
          <w:sz w:val="20"/>
          <w:szCs w:val="20"/>
        </w:rPr>
      </w:pPr>
    </w:p>
    <w:p w14:paraId="51048C32" w14:textId="77777777" w:rsidR="009024F6" w:rsidRPr="005332CD" w:rsidRDefault="001342E5" w:rsidP="001342E5">
      <w:pPr>
        <w:jc w:val="center"/>
        <w:rPr>
          <w:rFonts w:cs="Times New Roman"/>
          <w:b/>
          <w:bCs/>
          <w:sz w:val="20"/>
          <w:szCs w:val="20"/>
        </w:rPr>
      </w:pPr>
      <w:r w:rsidRPr="005332CD">
        <w:rPr>
          <w:rFonts w:cs="Times New Roman"/>
          <w:b/>
          <w:bCs/>
          <w:sz w:val="20"/>
          <w:szCs w:val="20"/>
        </w:rPr>
        <w:br w:type="page"/>
      </w:r>
      <w:r w:rsidR="009024F6" w:rsidRPr="005332CD">
        <w:rPr>
          <w:rFonts w:cs="Times New Roman"/>
          <w:b/>
          <w:bCs/>
          <w:sz w:val="20"/>
          <w:szCs w:val="20"/>
        </w:rPr>
        <w:lastRenderedPageBreak/>
        <w:t>ANNEX A</w:t>
      </w:r>
    </w:p>
    <w:p w14:paraId="368335CE" w14:textId="77777777" w:rsidR="001342E5" w:rsidRPr="005332CD" w:rsidRDefault="001342E5" w:rsidP="001342E5">
      <w:pPr>
        <w:jc w:val="center"/>
        <w:rPr>
          <w:rFonts w:cs="Times New Roman"/>
          <w:sz w:val="20"/>
          <w:szCs w:val="20"/>
        </w:rPr>
      </w:pPr>
    </w:p>
    <w:p w14:paraId="62B3EFEF" w14:textId="57FF13DC" w:rsidR="009024F6" w:rsidRPr="005332CD" w:rsidRDefault="00E31CDA" w:rsidP="00881FC5">
      <w:pPr>
        <w:spacing w:after="360"/>
        <w:jc w:val="center"/>
        <w:rPr>
          <w:rFonts w:cs="Times New Roman"/>
          <w:b/>
          <w:bCs/>
          <w:sz w:val="20"/>
          <w:szCs w:val="20"/>
        </w:rPr>
      </w:pPr>
      <w:r w:rsidRPr="005332CD">
        <w:rPr>
          <w:rFonts w:cs="Times New Roman"/>
          <w:b/>
          <w:bCs/>
          <w:sz w:val="20"/>
          <w:szCs w:val="20"/>
        </w:rPr>
        <w:t xml:space="preserve">Ex </w:t>
      </w:r>
      <w:proofErr w:type="spellStart"/>
      <w:r w:rsidRPr="005332CD">
        <w:rPr>
          <w:rFonts w:cs="Times New Roman"/>
          <w:b/>
          <w:bCs/>
          <w:sz w:val="20"/>
          <w:szCs w:val="20"/>
        </w:rPr>
        <w:t>Libris</w:t>
      </w:r>
      <w:proofErr w:type="spellEnd"/>
      <w:r w:rsidR="009024F6" w:rsidRPr="005332CD">
        <w:rPr>
          <w:rFonts w:cs="Times New Roman"/>
          <w:b/>
          <w:bCs/>
          <w:sz w:val="20"/>
          <w:szCs w:val="20"/>
        </w:rPr>
        <w:t xml:space="preserve"> </w:t>
      </w:r>
      <w:r w:rsidR="0070785B" w:rsidRPr="005332CD">
        <w:rPr>
          <w:rFonts w:cs="Times New Roman"/>
          <w:b/>
          <w:bCs/>
          <w:sz w:val="20"/>
          <w:szCs w:val="20"/>
        </w:rPr>
        <w:t xml:space="preserve">SaaS </w:t>
      </w:r>
      <w:r w:rsidR="00881FC5" w:rsidRPr="005332CD">
        <w:rPr>
          <w:rFonts w:cs="Times New Roman"/>
          <w:b/>
          <w:bCs/>
          <w:sz w:val="20"/>
          <w:szCs w:val="20"/>
        </w:rPr>
        <w:t>Service</w:t>
      </w:r>
      <w:r w:rsidR="0070785B" w:rsidRPr="005332CD">
        <w:rPr>
          <w:rFonts w:cs="Times New Roman"/>
          <w:b/>
          <w:bCs/>
          <w:sz w:val="20"/>
          <w:szCs w:val="20"/>
        </w:rPr>
        <w:t>(</w:t>
      </w:r>
      <w:r w:rsidR="00881FC5" w:rsidRPr="005332CD">
        <w:rPr>
          <w:rFonts w:cs="Times New Roman"/>
          <w:b/>
          <w:bCs/>
          <w:sz w:val="20"/>
          <w:szCs w:val="20"/>
        </w:rPr>
        <w:t>s</w:t>
      </w:r>
      <w:r w:rsidR="0070785B" w:rsidRPr="005332CD">
        <w:rPr>
          <w:rFonts w:cs="Times New Roman"/>
          <w:b/>
          <w:bCs/>
          <w:sz w:val="20"/>
          <w:szCs w:val="20"/>
        </w:rPr>
        <w:t>)</w:t>
      </w:r>
    </w:p>
    <w:p w14:paraId="72926B22" w14:textId="3AD1741B" w:rsidR="00C122F2" w:rsidRDefault="00941130">
      <w:pPr>
        <w:ind w:firstLine="720"/>
        <w:jc w:val="left"/>
        <w:rPr>
          <w:rFonts w:cs="Times New Roman"/>
          <w:sz w:val="20"/>
          <w:szCs w:val="20"/>
          <w:lang w:eastAsia="en-US"/>
        </w:rPr>
      </w:pPr>
      <w:proofErr w:type="spellStart"/>
      <w:r>
        <w:rPr>
          <w:rFonts w:cs="Times New Roman"/>
          <w:sz w:val="20"/>
          <w:szCs w:val="20"/>
          <w:lang w:eastAsia="en-US"/>
        </w:rPr>
        <w:t>MARCit</w:t>
      </w:r>
      <w:proofErr w:type="spellEnd"/>
      <w:r>
        <w:rPr>
          <w:rFonts w:cs="Times New Roman"/>
          <w:sz w:val="20"/>
          <w:szCs w:val="20"/>
          <w:lang w:eastAsia="en-US"/>
        </w:rPr>
        <w:t>!</w:t>
      </w:r>
    </w:p>
    <w:p w14:paraId="10600920" w14:textId="4F4AD7E2" w:rsidR="003E44CD" w:rsidRDefault="003E44CD">
      <w:pPr>
        <w:ind w:firstLine="720"/>
        <w:jc w:val="left"/>
        <w:rPr>
          <w:rFonts w:cs="Times New Roman"/>
          <w:sz w:val="20"/>
          <w:szCs w:val="20"/>
          <w:lang w:eastAsia="en-US"/>
        </w:rPr>
      </w:pPr>
    </w:p>
    <w:p w14:paraId="0548C8FB" w14:textId="1E7E1F5E" w:rsidR="003E44CD" w:rsidRPr="005332CD" w:rsidRDefault="003E44CD">
      <w:pPr>
        <w:ind w:firstLine="720"/>
        <w:jc w:val="left"/>
        <w:rPr>
          <w:rFonts w:cs="Times New Roman"/>
          <w:sz w:val="20"/>
          <w:szCs w:val="20"/>
          <w:lang w:eastAsia="en-US"/>
        </w:rPr>
      </w:pPr>
      <w:r>
        <w:rPr>
          <w:rFonts w:cs="Times New Roman"/>
          <w:sz w:val="20"/>
          <w:szCs w:val="20"/>
          <w:lang w:eastAsia="en-US"/>
        </w:rPr>
        <w:t xml:space="preserve">Note: The </w:t>
      </w:r>
      <w:proofErr w:type="spellStart"/>
      <w:r>
        <w:rPr>
          <w:rFonts w:cs="Times New Roman"/>
          <w:sz w:val="20"/>
          <w:szCs w:val="20"/>
          <w:lang w:eastAsia="en-US"/>
        </w:rPr>
        <w:t>MARCit</w:t>
      </w:r>
      <w:proofErr w:type="spellEnd"/>
      <w:r>
        <w:rPr>
          <w:rFonts w:cs="Times New Roman"/>
          <w:sz w:val="20"/>
          <w:szCs w:val="20"/>
          <w:lang w:eastAsia="en-US"/>
        </w:rPr>
        <w:t>! SaaS Service is an add-on to the SFX SaaS service.</w:t>
      </w:r>
    </w:p>
    <w:p w14:paraId="25D2E96B" w14:textId="77777777" w:rsidR="0021408D" w:rsidRPr="005332CD" w:rsidRDefault="0021408D" w:rsidP="00C31CE4">
      <w:pPr>
        <w:ind w:firstLine="720"/>
        <w:jc w:val="left"/>
        <w:rPr>
          <w:rFonts w:cs="Times New Roman"/>
          <w:sz w:val="20"/>
          <w:szCs w:val="20"/>
          <w:lang w:eastAsia="en-US"/>
        </w:rPr>
      </w:pPr>
    </w:p>
    <w:p w14:paraId="2751823E" w14:textId="77777777" w:rsidR="0083282F" w:rsidRPr="005332CD" w:rsidRDefault="0083282F" w:rsidP="00E30934">
      <w:pPr>
        <w:jc w:val="left"/>
        <w:rPr>
          <w:rFonts w:cs="Times New Roman"/>
          <w:sz w:val="20"/>
          <w:szCs w:val="20"/>
        </w:rPr>
      </w:pPr>
    </w:p>
    <w:p w14:paraId="7CFE4C3A" w14:textId="77777777" w:rsidR="001D329D" w:rsidRPr="005332CD" w:rsidRDefault="001D329D">
      <w:pPr>
        <w:jc w:val="left"/>
        <w:rPr>
          <w:rFonts w:cs="Times New Roman"/>
          <w:sz w:val="20"/>
          <w:szCs w:val="20"/>
        </w:rPr>
      </w:pPr>
    </w:p>
    <w:p w14:paraId="5AD13342" w14:textId="77777777" w:rsidR="00BB644C" w:rsidRPr="005332CD" w:rsidRDefault="00C50D7A" w:rsidP="00BB644C">
      <w:pPr>
        <w:pStyle w:val="Nzev"/>
        <w:spacing w:after="120"/>
        <w:rPr>
          <w:rFonts w:cs="Times New Roman"/>
          <w:sz w:val="20"/>
          <w:szCs w:val="20"/>
          <w:rtl/>
        </w:rPr>
      </w:pPr>
      <w:r w:rsidRPr="005332CD">
        <w:rPr>
          <w:rFonts w:cs="Times New Roman"/>
          <w:b w:val="0"/>
          <w:bCs/>
          <w:sz w:val="20"/>
          <w:szCs w:val="20"/>
        </w:rPr>
        <w:br w:type="page"/>
      </w:r>
      <w:r w:rsidR="00BB644C" w:rsidRPr="005332CD">
        <w:rPr>
          <w:rFonts w:cs="Times New Roman"/>
          <w:sz w:val="20"/>
          <w:szCs w:val="20"/>
        </w:rPr>
        <w:lastRenderedPageBreak/>
        <w:t>Annex B</w:t>
      </w:r>
    </w:p>
    <w:p w14:paraId="26A841D2" w14:textId="721AB283" w:rsidR="00BB644C" w:rsidRPr="005332CD" w:rsidRDefault="00BB644C" w:rsidP="00BB644C">
      <w:pPr>
        <w:spacing w:after="120"/>
        <w:jc w:val="center"/>
        <w:rPr>
          <w:rFonts w:cs="Times New Roman"/>
          <w:b/>
          <w:bCs/>
          <w:sz w:val="20"/>
          <w:szCs w:val="20"/>
        </w:rPr>
      </w:pPr>
      <w:r w:rsidRPr="005332CD">
        <w:rPr>
          <w:rFonts w:cs="Times New Roman"/>
          <w:b/>
          <w:bCs/>
          <w:sz w:val="20"/>
          <w:szCs w:val="20"/>
        </w:rPr>
        <w:t>The Initial Quotation and Additional Quotations</w:t>
      </w:r>
    </w:p>
    <w:p w14:paraId="1FF1DCC6" w14:textId="77BDEB5C" w:rsidR="00BB644C" w:rsidRPr="005332CD" w:rsidRDefault="003E44CD" w:rsidP="00BB644C">
      <w:pPr>
        <w:spacing w:after="120"/>
        <w:jc w:val="center"/>
        <w:rPr>
          <w:rFonts w:cs="Times New Roman"/>
          <w:b/>
          <w:bCs/>
          <w:sz w:val="20"/>
          <w:szCs w:val="20"/>
        </w:rPr>
      </w:pPr>
      <w:proofErr w:type="spellStart"/>
      <w:r>
        <w:rPr>
          <w:rFonts w:cs="Times New Roman"/>
          <w:b/>
          <w:bCs/>
          <w:sz w:val="20"/>
          <w:szCs w:val="20"/>
        </w:rPr>
        <w:t>MARCit</w:t>
      </w:r>
      <w:proofErr w:type="spellEnd"/>
      <w:r>
        <w:rPr>
          <w:rFonts w:cs="Times New Roman"/>
          <w:b/>
          <w:bCs/>
          <w:sz w:val="20"/>
          <w:szCs w:val="20"/>
        </w:rPr>
        <w:t>!</w:t>
      </w:r>
    </w:p>
    <w:p w14:paraId="1CAF5659" w14:textId="77777777" w:rsidR="00BB644C" w:rsidRPr="005332CD" w:rsidRDefault="00BB644C" w:rsidP="00BB644C">
      <w:pPr>
        <w:numPr>
          <w:ilvl w:val="0"/>
          <w:numId w:val="63"/>
        </w:numPr>
        <w:ind w:left="539" w:hanging="539"/>
        <w:jc w:val="left"/>
        <w:rPr>
          <w:rFonts w:cs="Times New Roman"/>
          <w:sz w:val="20"/>
          <w:szCs w:val="20"/>
        </w:rPr>
      </w:pPr>
      <w:r w:rsidRPr="005332CD">
        <w:rPr>
          <w:rFonts w:cs="Times New Roman"/>
          <w:sz w:val="20"/>
          <w:szCs w:val="20"/>
          <w:u w:val="single"/>
        </w:rPr>
        <w:t>Fees</w:t>
      </w:r>
    </w:p>
    <w:p w14:paraId="0D905393" w14:textId="77777777" w:rsidR="00BB644C" w:rsidRPr="005332CD" w:rsidRDefault="00BB644C" w:rsidP="00BB644C">
      <w:pPr>
        <w:jc w:val="left"/>
        <w:rPr>
          <w:rFonts w:cs="Times New Roman"/>
          <w:sz w:val="20"/>
          <w:szCs w:val="20"/>
        </w:rPr>
      </w:pPr>
    </w:p>
    <w:p w14:paraId="74E2ED90" w14:textId="77777777" w:rsidR="00BB644C" w:rsidRPr="005332CD" w:rsidRDefault="00BB644C" w:rsidP="00BB644C">
      <w:pPr>
        <w:numPr>
          <w:ilvl w:val="0"/>
          <w:numId w:val="133"/>
        </w:numPr>
        <w:spacing w:after="120"/>
        <w:ind w:left="1078" w:hanging="539"/>
        <w:jc w:val="left"/>
        <w:rPr>
          <w:sz w:val="20"/>
          <w:szCs w:val="20"/>
        </w:rPr>
      </w:pPr>
      <w:r w:rsidRPr="005332CD">
        <w:rPr>
          <w:sz w:val="20"/>
          <w:szCs w:val="20"/>
        </w:rPr>
        <w:t>Annual Fees</w:t>
      </w:r>
    </w:p>
    <w:p w14:paraId="40C0B23C" w14:textId="0D3DD7A7" w:rsidR="00BB644C" w:rsidRPr="005332CD" w:rsidRDefault="00BB644C" w:rsidP="00BB644C">
      <w:pPr>
        <w:numPr>
          <w:ilvl w:val="1"/>
          <w:numId w:val="133"/>
        </w:numPr>
        <w:jc w:val="left"/>
        <w:rPr>
          <w:rFonts w:cs="Times New Roman"/>
          <w:sz w:val="20"/>
          <w:szCs w:val="20"/>
        </w:rPr>
      </w:pPr>
      <w:r w:rsidRPr="005332CD">
        <w:rPr>
          <w:rFonts w:cs="Times New Roman"/>
          <w:sz w:val="20"/>
          <w:szCs w:val="20"/>
        </w:rPr>
        <w:t xml:space="preserve">The initial annual </w:t>
      </w:r>
      <w:proofErr w:type="spellStart"/>
      <w:r w:rsidR="003E44CD">
        <w:rPr>
          <w:rFonts w:cs="Times New Roman"/>
          <w:sz w:val="20"/>
          <w:szCs w:val="20"/>
        </w:rPr>
        <w:t>MARCit</w:t>
      </w:r>
      <w:proofErr w:type="spellEnd"/>
      <w:r w:rsidR="003E44CD">
        <w:rPr>
          <w:rFonts w:cs="Times New Roman"/>
          <w:sz w:val="20"/>
          <w:szCs w:val="20"/>
        </w:rPr>
        <w:t>!</w:t>
      </w:r>
      <w:r w:rsidRPr="005332CD">
        <w:rPr>
          <w:rFonts w:cs="Times New Roman"/>
          <w:sz w:val="20"/>
          <w:szCs w:val="20"/>
        </w:rPr>
        <w:t xml:space="preserve"> Subscription Fee: €</w:t>
      </w:r>
      <w:r>
        <w:rPr>
          <w:rFonts w:cs="Times New Roman"/>
          <w:sz w:val="20"/>
          <w:szCs w:val="20"/>
        </w:rPr>
        <w:t xml:space="preserve"> </w:t>
      </w:r>
      <w:r w:rsidR="003E44CD">
        <w:rPr>
          <w:rFonts w:cs="Times New Roman"/>
          <w:sz w:val="20"/>
          <w:szCs w:val="20"/>
        </w:rPr>
        <w:t>3.960</w:t>
      </w:r>
      <w:r w:rsidR="00D1375E">
        <w:rPr>
          <w:rFonts w:cs="Times New Roman"/>
          <w:sz w:val="20"/>
          <w:szCs w:val="20"/>
        </w:rPr>
        <w:t>,00</w:t>
      </w:r>
    </w:p>
    <w:p w14:paraId="3B828AA1" w14:textId="77777777" w:rsidR="00BB644C" w:rsidRPr="005332CD" w:rsidRDefault="00BB644C" w:rsidP="00BB644C">
      <w:pPr>
        <w:ind w:left="1080"/>
        <w:jc w:val="left"/>
        <w:rPr>
          <w:rFonts w:cs="Times New Roman"/>
          <w:sz w:val="20"/>
          <w:szCs w:val="20"/>
        </w:rPr>
      </w:pPr>
    </w:p>
    <w:p w14:paraId="3C1B154B" w14:textId="77777777" w:rsidR="00BB644C" w:rsidRPr="005332CD" w:rsidRDefault="00BB644C" w:rsidP="00BB644C">
      <w:pPr>
        <w:ind w:left="1080" w:firstLine="360"/>
        <w:jc w:val="left"/>
        <w:rPr>
          <w:rFonts w:cs="Times New Roman"/>
          <w:sz w:val="20"/>
          <w:szCs w:val="20"/>
        </w:rPr>
      </w:pPr>
    </w:p>
    <w:p w14:paraId="760CBFA6" w14:textId="77777777" w:rsidR="00BB644C" w:rsidRPr="005332CD" w:rsidRDefault="00BB644C" w:rsidP="00BB644C">
      <w:pPr>
        <w:ind w:left="540" w:hanging="540"/>
        <w:jc w:val="left"/>
        <w:rPr>
          <w:rFonts w:cs="Times New Roman"/>
          <w:sz w:val="20"/>
          <w:szCs w:val="20"/>
        </w:rPr>
      </w:pPr>
      <w:r w:rsidRPr="005332CD">
        <w:rPr>
          <w:rFonts w:cs="Times New Roman"/>
          <w:sz w:val="20"/>
          <w:szCs w:val="20"/>
        </w:rPr>
        <w:tab/>
      </w:r>
    </w:p>
    <w:p w14:paraId="6221489A" w14:textId="77777777" w:rsidR="00BB644C" w:rsidRPr="005332CD" w:rsidRDefault="00BB644C" w:rsidP="00BB644C">
      <w:pPr>
        <w:numPr>
          <w:ilvl w:val="0"/>
          <w:numId w:val="133"/>
        </w:numPr>
        <w:ind w:hanging="540"/>
        <w:jc w:val="left"/>
        <w:rPr>
          <w:rFonts w:cs="Times New Roman"/>
          <w:sz w:val="20"/>
          <w:szCs w:val="20"/>
        </w:rPr>
      </w:pPr>
      <w:r w:rsidRPr="005332CD">
        <w:rPr>
          <w:rFonts w:cs="Times New Roman"/>
          <w:sz w:val="20"/>
          <w:szCs w:val="20"/>
        </w:rPr>
        <w:t>Initial Fees</w:t>
      </w:r>
    </w:p>
    <w:p w14:paraId="31EB1B2E" w14:textId="77777777" w:rsidR="00BB644C" w:rsidRPr="005332CD" w:rsidRDefault="00BB644C" w:rsidP="00BB644C">
      <w:pPr>
        <w:ind w:left="360"/>
        <w:jc w:val="left"/>
        <w:rPr>
          <w:rFonts w:cs="Times New Roman"/>
          <w:sz w:val="20"/>
          <w:szCs w:val="20"/>
        </w:rPr>
      </w:pPr>
    </w:p>
    <w:p w14:paraId="237E8862" w14:textId="2D35BC65" w:rsidR="00BB644C" w:rsidRPr="005332CD" w:rsidRDefault="00BB644C" w:rsidP="00BB644C">
      <w:pPr>
        <w:numPr>
          <w:ilvl w:val="1"/>
          <w:numId w:val="133"/>
        </w:numPr>
        <w:jc w:val="left"/>
        <w:rPr>
          <w:rFonts w:cs="Times New Roman"/>
          <w:sz w:val="20"/>
          <w:szCs w:val="20"/>
        </w:rPr>
      </w:pPr>
      <w:r w:rsidRPr="005332CD">
        <w:rPr>
          <w:rFonts w:cs="Times New Roman"/>
          <w:sz w:val="20"/>
          <w:szCs w:val="20"/>
        </w:rPr>
        <w:t>Standard</w:t>
      </w:r>
      <w:r>
        <w:rPr>
          <w:rFonts w:cs="Times New Roman"/>
          <w:sz w:val="20"/>
          <w:szCs w:val="20"/>
        </w:rPr>
        <w:t xml:space="preserve"> </w:t>
      </w:r>
      <w:r w:rsidR="00AE67A9">
        <w:rPr>
          <w:rFonts w:cs="Times New Roman"/>
          <w:sz w:val="20"/>
          <w:szCs w:val="20"/>
        </w:rPr>
        <w:t xml:space="preserve">One-time </w:t>
      </w:r>
      <w:r w:rsidRPr="005332CD">
        <w:rPr>
          <w:rFonts w:cs="Times New Roman"/>
          <w:sz w:val="20"/>
          <w:szCs w:val="20"/>
        </w:rPr>
        <w:t>Implementation Fee:</w:t>
      </w:r>
      <w:r>
        <w:rPr>
          <w:rFonts w:cs="Times New Roman"/>
          <w:sz w:val="20"/>
          <w:szCs w:val="20"/>
        </w:rPr>
        <w:t xml:space="preserve"> </w:t>
      </w:r>
      <w:r w:rsidR="003E44CD">
        <w:rPr>
          <w:rFonts w:cs="Times New Roman"/>
          <w:sz w:val="20"/>
          <w:szCs w:val="20"/>
        </w:rPr>
        <w:t>not applicable</w:t>
      </w:r>
      <w:r w:rsidR="00D1375E" w:rsidRPr="005332CD">
        <w:rPr>
          <w:rFonts w:cs="Times New Roman"/>
          <w:sz w:val="20"/>
          <w:szCs w:val="20"/>
          <w:highlight w:val="yellow"/>
        </w:rPr>
        <w:t xml:space="preserve"> </w:t>
      </w:r>
      <w:r w:rsidRPr="005332CD">
        <w:rPr>
          <w:rFonts w:cs="Times New Roman"/>
          <w:sz w:val="20"/>
          <w:szCs w:val="20"/>
          <w:highlight w:val="yellow"/>
        </w:rPr>
        <w:t xml:space="preserve"> </w:t>
      </w:r>
    </w:p>
    <w:p w14:paraId="4842D4D1" w14:textId="77777777" w:rsidR="00BB644C" w:rsidRPr="005332CD" w:rsidRDefault="00BB644C" w:rsidP="00BB644C">
      <w:pPr>
        <w:pStyle w:val="Odstavecseseznamem"/>
        <w:jc w:val="left"/>
        <w:rPr>
          <w:rFonts w:cs="Times New Roman"/>
          <w:sz w:val="20"/>
          <w:szCs w:val="20"/>
        </w:rPr>
      </w:pPr>
    </w:p>
    <w:p w14:paraId="46EB3F20" w14:textId="77777777" w:rsidR="00BB644C" w:rsidRPr="005332CD" w:rsidRDefault="00BB644C" w:rsidP="00BB644C">
      <w:pPr>
        <w:jc w:val="left"/>
        <w:rPr>
          <w:rFonts w:cs="Times New Roman"/>
          <w:sz w:val="20"/>
          <w:szCs w:val="20"/>
          <w:u w:val="single"/>
        </w:rPr>
      </w:pPr>
    </w:p>
    <w:p w14:paraId="49E1895D" w14:textId="77777777" w:rsidR="00BB644C" w:rsidRPr="005332CD" w:rsidRDefault="00BB644C" w:rsidP="00BB644C">
      <w:pPr>
        <w:numPr>
          <w:ilvl w:val="0"/>
          <w:numId w:val="63"/>
        </w:numPr>
        <w:ind w:left="540" w:hanging="540"/>
        <w:jc w:val="left"/>
        <w:rPr>
          <w:rFonts w:cs="Times New Roman"/>
          <w:sz w:val="20"/>
          <w:szCs w:val="20"/>
        </w:rPr>
      </w:pPr>
      <w:r w:rsidRPr="005332CD">
        <w:rPr>
          <w:rFonts w:cs="Times New Roman"/>
          <w:sz w:val="20"/>
          <w:szCs w:val="20"/>
          <w:u w:val="single"/>
        </w:rPr>
        <w:t>Access and Use Restrictions</w:t>
      </w:r>
      <w:r w:rsidRPr="005332CD">
        <w:rPr>
          <w:rFonts w:cs="Times New Roman"/>
          <w:sz w:val="20"/>
          <w:szCs w:val="20"/>
        </w:rPr>
        <w:t>:</w:t>
      </w:r>
    </w:p>
    <w:p w14:paraId="6C5F8D59" w14:textId="77777777" w:rsidR="00BB644C" w:rsidRPr="005332CD" w:rsidRDefault="00BB644C" w:rsidP="00BB644C">
      <w:pPr>
        <w:ind w:left="720"/>
        <w:jc w:val="left"/>
        <w:rPr>
          <w:rFonts w:cs="Times New Roman"/>
          <w:sz w:val="20"/>
          <w:szCs w:val="20"/>
        </w:rPr>
      </w:pPr>
    </w:p>
    <w:p w14:paraId="28BE83FF" w14:textId="77777777" w:rsidR="00BB644C" w:rsidRPr="005332CD" w:rsidRDefault="00BB644C" w:rsidP="00BB644C">
      <w:pPr>
        <w:ind w:firstLine="540"/>
        <w:jc w:val="left"/>
        <w:rPr>
          <w:rFonts w:cs="Times New Roman"/>
          <w:sz w:val="20"/>
          <w:szCs w:val="20"/>
        </w:rPr>
      </w:pPr>
      <w:r w:rsidRPr="005332CD">
        <w:rPr>
          <w:rFonts w:cs="Times New Roman"/>
          <w:sz w:val="20"/>
          <w:szCs w:val="20"/>
        </w:rPr>
        <w:t>Usage of the SaaS Service is limited to:</w:t>
      </w:r>
    </w:p>
    <w:p w14:paraId="2FDAA06F" w14:textId="77777777" w:rsidR="00BB644C" w:rsidRPr="005332CD" w:rsidRDefault="00BB644C" w:rsidP="00BB644C">
      <w:pPr>
        <w:jc w:val="left"/>
        <w:rPr>
          <w:rFonts w:cs="Times New Roman"/>
          <w:sz w:val="20"/>
          <w:szCs w:val="20"/>
        </w:rPr>
      </w:pPr>
    </w:p>
    <w:p w14:paraId="71499125" w14:textId="2BC52EC1" w:rsidR="00BB644C" w:rsidRPr="005332CD" w:rsidRDefault="00BB644C" w:rsidP="00BB644C">
      <w:pPr>
        <w:numPr>
          <w:ilvl w:val="0"/>
          <w:numId w:val="134"/>
        </w:numPr>
        <w:ind w:left="1078" w:hanging="539"/>
        <w:jc w:val="left"/>
        <w:rPr>
          <w:rFonts w:cs="Times New Roman"/>
          <w:sz w:val="20"/>
          <w:szCs w:val="20"/>
        </w:rPr>
      </w:pPr>
      <w:r w:rsidRPr="005332CD">
        <w:rPr>
          <w:rFonts w:cs="Times New Roman"/>
          <w:sz w:val="20"/>
          <w:szCs w:val="20"/>
        </w:rPr>
        <w:t xml:space="preserve">The following campuses only: </w:t>
      </w:r>
      <w:proofErr w:type="spellStart"/>
      <w:r w:rsidR="001C3C72" w:rsidRPr="001C3C72">
        <w:rPr>
          <w:rFonts w:cs="Times New Roman"/>
          <w:sz w:val="20"/>
          <w:szCs w:val="20"/>
        </w:rPr>
        <w:t>Národní</w:t>
      </w:r>
      <w:proofErr w:type="spellEnd"/>
      <w:r w:rsidR="001C3C72" w:rsidRPr="001C3C72">
        <w:rPr>
          <w:rFonts w:cs="Times New Roman"/>
          <w:sz w:val="20"/>
          <w:szCs w:val="20"/>
        </w:rPr>
        <w:t xml:space="preserve"> </w:t>
      </w:r>
      <w:proofErr w:type="spellStart"/>
      <w:r w:rsidR="001C3C72" w:rsidRPr="001C3C72">
        <w:rPr>
          <w:rFonts w:cs="Times New Roman"/>
          <w:sz w:val="20"/>
          <w:szCs w:val="20"/>
        </w:rPr>
        <w:t>knihovna</w:t>
      </w:r>
      <w:proofErr w:type="spellEnd"/>
      <w:r w:rsidR="001C3C72" w:rsidRPr="001C3C72">
        <w:rPr>
          <w:rFonts w:cs="Times New Roman"/>
          <w:sz w:val="20"/>
          <w:szCs w:val="20"/>
        </w:rPr>
        <w:t xml:space="preserve"> </w:t>
      </w:r>
      <w:proofErr w:type="spellStart"/>
      <w:r w:rsidR="001C3C72" w:rsidRPr="001C3C72">
        <w:rPr>
          <w:rFonts w:cs="Times New Roman"/>
          <w:sz w:val="20"/>
          <w:szCs w:val="20"/>
        </w:rPr>
        <w:t>České</w:t>
      </w:r>
      <w:proofErr w:type="spellEnd"/>
      <w:r w:rsidR="001C3C72" w:rsidRPr="001C3C72">
        <w:rPr>
          <w:rFonts w:cs="Times New Roman"/>
          <w:sz w:val="20"/>
          <w:szCs w:val="20"/>
        </w:rPr>
        <w:t xml:space="preserve"> </w:t>
      </w:r>
      <w:proofErr w:type="spellStart"/>
      <w:r w:rsidR="001C3C72" w:rsidRPr="001C3C72">
        <w:rPr>
          <w:rFonts w:cs="Times New Roman"/>
          <w:sz w:val="20"/>
          <w:szCs w:val="20"/>
        </w:rPr>
        <w:t>republiky</w:t>
      </w:r>
      <w:proofErr w:type="spellEnd"/>
      <w:r w:rsidR="001C3C72" w:rsidRPr="005332CD">
        <w:rPr>
          <w:rFonts w:cs="Times New Roman"/>
          <w:sz w:val="20"/>
          <w:szCs w:val="20"/>
        </w:rPr>
        <w:t xml:space="preserve"> and</w:t>
      </w:r>
      <w:r w:rsidRPr="005332CD">
        <w:rPr>
          <w:rFonts w:cs="Times New Roman"/>
          <w:sz w:val="20"/>
          <w:szCs w:val="20"/>
        </w:rPr>
        <w:t xml:space="preserve"> is not for the use of any other campus, college, university, library or entity of any kind. Any use of the SaaS Service by any other entity is strictly prohibited and is considered a material breach of this Agreement. For the sake of clarity, Customer’s authorized users associated with such listed campuses may access the SaaS Services from outside of Customer’s jurisdiction, but Customer shall ensure that it is entitled to transfer Customer Data and Personal Information from and to any such Customer user location and shall be responsible for compliance with privacy laws applicable to such transfers.</w:t>
      </w:r>
    </w:p>
    <w:p w14:paraId="2E523BF1" w14:textId="77777777" w:rsidR="00BB644C" w:rsidRPr="005332CD" w:rsidRDefault="00BB644C" w:rsidP="00BB644C">
      <w:pPr>
        <w:jc w:val="left"/>
        <w:rPr>
          <w:rFonts w:cs="Times New Roman"/>
          <w:sz w:val="20"/>
          <w:szCs w:val="20"/>
        </w:rPr>
      </w:pPr>
    </w:p>
    <w:p w14:paraId="586CEA7C" w14:textId="77777777" w:rsidR="00BB644C" w:rsidRPr="005332CD" w:rsidRDefault="00BB644C" w:rsidP="00BB644C">
      <w:pPr>
        <w:jc w:val="left"/>
        <w:rPr>
          <w:rFonts w:cs="Times New Roman"/>
          <w:sz w:val="20"/>
          <w:szCs w:val="20"/>
        </w:rPr>
      </w:pPr>
      <w:r w:rsidRPr="005332CD">
        <w:rPr>
          <w:rFonts w:cs="Times New Roman"/>
          <w:sz w:val="20"/>
          <w:szCs w:val="20"/>
        </w:rPr>
        <w:br w:type="page"/>
      </w:r>
    </w:p>
    <w:p w14:paraId="656C71A2" w14:textId="77777777" w:rsidR="00BB644C" w:rsidRPr="005332CD" w:rsidRDefault="00BB644C" w:rsidP="00BB644C">
      <w:pPr>
        <w:spacing w:after="240"/>
        <w:ind w:left="357" w:hanging="357"/>
        <w:jc w:val="center"/>
        <w:rPr>
          <w:rFonts w:cs="Times New Roman"/>
          <w:b/>
          <w:bCs/>
          <w:sz w:val="20"/>
          <w:szCs w:val="20"/>
          <w:lang w:eastAsia="en-US"/>
        </w:rPr>
      </w:pPr>
      <w:r w:rsidRPr="005332CD">
        <w:rPr>
          <w:rFonts w:cs="Times New Roman"/>
          <w:b/>
          <w:bCs/>
          <w:sz w:val="20"/>
          <w:szCs w:val="20"/>
        </w:rPr>
        <w:lastRenderedPageBreak/>
        <w:t>ANNEX C</w:t>
      </w:r>
    </w:p>
    <w:p w14:paraId="0C5044D9" w14:textId="77777777" w:rsidR="00BB644C" w:rsidRPr="005332CD" w:rsidRDefault="00BB644C" w:rsidP="00BB644C">
      <w:pPr>
        <w:spacing w:before="120" w:after="120" w:line="280" w:lineRule="exact"/>
        <w:jc w:val="center"/>
        <w:rPr>
          <w:rFonts w:cs="Times New Roman"/>
          <w:b/>
          <w:bCs/>
          <w:sz w:val="20"/>
          <w:szCs w:val="20"/>
          <w:lang w:eastAsia="en-US"/>
        </w:rPr>
      </w:pPr>
      <w:r w:rsidRPr="005332CD">
        <w:rPr>
          <w:rFonts w:cs="Times New Roman"/>
          <w:b/>
          <w:bCs/>
          <w:sz w:val="20"/>
          <w:szCs w:val="20"/>
          <w:lang w:eastAsia="en-US"/>
        </w:rPr>
        <w:t>Payment Terms</w:t>
      </w:r>
    </w:p>
    <w:p w14:paraId="7E6DE902" w14:textId="4C5685B8" w:rsidR="00BB644C" w:rsidRPr="005332CD" w:rsidRDefault="00CA2CCE" w:rsidP="00BB644C">
      <w:pPr>
        <w:spacing w:before="120" w:after="120" w:line="280" w:lineRule="exact"/>
        <w:jc w:val="center"/>
        <w:rPr>
          <w:rFonts w:cs="Times New Roman"/>
          <w:b/>
          <w:bCs/>
          <w:sz w:val="20"/>
          <w:szCs w:val="20"/>
          <w:lang w:eastAsia="en-US"/>
        </w:rPr>
      </w:pPr>
      <w:proofErr w:type="spellStart"/>
      <w:r>
        <w:rPr>
          <w:rFonts w:cs="Times New Roman"/>
          <w:b/>
          <w:bCs/>
          <w:sz w:val="20"/>
          <w:szCs w:val="20"/>
          <w:lang w:eastAsia="en-US"/>
        </w:rPr>
        <w:t>MARCit</w:t>
      </w:r>
      <w:proofErr w:type="spellEnd"/>
      <w:r>
        <w:rPr>
          <w:rFonts w:cs="Times New Roman"/>
          <w:b/>
          <w:bCs/>
          <w:sz w:val="20"/>
          <w:szCs w:val="20"/>
          <w:lang w:eastAsia="en-US"/>
        </w:rPr>
        <w:t>!</w:t>
      </w:r>
    </w:p>
    <w:p w14:paraId="5990EA0F" w14:textId="77777777" w:rsidR="00BB644C" w:rsidRPr="005332CD" w:rsidRDefault="00BB644C" w:rsidP="00BB644C">
      <w:pPr>
        <w:ind w:left="562" w:right="562"/>
        <w:rPr>
          <w:rFonts w:cs="Times New Roman"/>
          <w:sz w:val="20"/>
          <w:szCs w:val="20"/>
          <w:lang w:eastAsia="en-US"/>
        </w:rPr>
      </w:pPr>
    </w:p>
    <w:p w14:paraId="277036DD" w14:textId="0639BA84" w:rsidR="00BB644C" w:rsidRPr="005332CD" w:rsidRDefault="00BB644C" w:rsidP="00BB644C">
      <w:pPr>
        <w:pStyle w:val="Odstavecseseznamem"/>
        <w:numPr>
          <w:ilvl w:val="0"/>
          <w:numId w:val="126"/>
        </w:numPr>
        <w:ind w:left="357" w:hanging="357"/>
        <w:rPr>
          <w:rFonts w:cs="Times New Roman"/>
          <w:sz w:val="20"/>
          <w:szCs w:val="20"/>
        </w:rPr>
      </w:pPr>
      <w:r w:rsidRPr="005332CD">
        <w:rPr>
          <w:sz w:val="20"/>
          <w:u w:val="single"/>
        </w:rPr>
        <w:t>Annual Subscription Fee</w:t>
      </w:r>
      <w:r w:rsidRPr="005332CD">
        <w:rPr>
          <w:rFonts w:cs="Times New Roman"/>
          <w:sz w:val="20"/>
          <w:szCs w:val="20"/>
        </w:rPr>
        <w:t>:</w:t>
      </w:r>
      <w:r w:rsidRPr="005332CD">
        <w:rPr>
          <w:rFonts w:cs="Times New Roman"/>
          <w:b/>
          <w:bCs/>
          <w:sz w:val="20"/>
          <w:szCs w:val="20"/>
        </w:rPr>
        <w:t xml:space="preserve">  </w:t>
      </w:r>
      <w:r w:rsidRPr="005332CD">
        <w:rPr>
          <w:rFonts w:cs="Times New Roman"/>
          <w:sz w:val="20"/>
          <w:szCs w:val="20"/>
        </w:rPr>
        <w:t xml:space="preserve">The initial Subscription Fee is for the one-year period commencing on </w:t>
      </w:r>
      <w:r>
        <w:rPr>
          <w:rFonts w:cs="Times New Roman"/>
          <w:sz w:val="20"/>
          <w:szCs w:val="20"/>
        </w:rPr>
        <w:t>01.0</w:t>
      </w:r>
      <w:r w:rsidR="00CA2CCE">
        <w:rPr>
          <w:rFonts w:cs="Times New Roman"/>
          <w:sz w:val="20"/>
          <w:szCs w:val="20"/>
        </w:rPr>
        <w:t>4</w:t>
      </w:r>
      <w:r>
        <w:rPr>
          <w:rFonts w:cs="Times New Roman"/>
          <w:sz w:val="20"/>
          <w:szCs w:val="20"/>
        </w:rPr>
        <w:t>.2019</w:t>
      </w:r>
      <w:r w:rsidRPr="005332CD">
        <w:rPr>
          <w:rFonts w:cs="Times New Roman"/>
          <w:sz w:val="20"/>
          <w:szCs w:val="20"/>
        </w:rPr>
        <w:t xml:space="preserve"> (the </w:t>
      </w:r>
      <w:r w:rsidRPr="005332CD">
        <w:rPr>
          <w:rFonts w:cs="Times New Roman"/>
          <w:b/>
          <w:bCs/>
          <w:sz w:val="20"/>
          <w:szCs w:val="20"/>
        </w:rPr>
        <w:t>“Subscription Effective Date”</w:t>
      </w:r>
      <w:r w:rsidRPr="005332CD">
        <w:rPr>
          <w:rFonts w:cs="Times New Roman"/>
          <w:sz w:val="20"/>
          <w:szCs w:val="20"/>
        </w:rPr>
        <w:t>), and each subsequent Subscription Fee is for the one-year period commencing on each anniversary thereof. The Subscription Fee is due on the Subscription Effective Date and on each anniversary thereof.</w:t>
      </w:r>
    </w:p>
    <w:p w14:paraId="16F587F7" w14:textId="77777777" w:rsidR="00BB644C" w:rsidRPr="005332CD" w:rsidRDefault="00BB644C" w:rsidP="00BB644C">
      <w:pPr>
        <w:ind w:left="567"/>
        <w:rPr>
          <w:rFonts w:cs="Times New Roman"/>
          <w:sz w:val="20"/>
          <w:szCs w:val="20"/>
        </w:rPr>
      </w:pPr>
    </w:p>
    <w:p w14:paraId="646DD3BD" w14:textId="77777777" w:rsidR="00BB644C" w:rsidRPr="005332CD" w:rsidRDefault="00BB644C" w:rsidP="00BB644C">
      <w:pPr>
        <w:pStyle w:val="Odstavecseseznamem"/>
        <w:numPr>
          <w:ilvl w:val="0"/>
          <w:numId w:val="126"/>
        </w:numPr>
        <w:ind w:left="357" w:hanging="357"/>
        <w:rPr>
          <w:rFonts w:cs="Times New Roman"/>
          <w:sz w:val="20"/>
          <w:szCs w:val="20"/>
        </w:rPr>
      </w:pPr>
      <w:r w:rsidRPr="005332CD">
        <w:rPr>
          <w:sz w:val="20"/>
          <w:u w:val="single"/>
        </w:rPr>
        <w:t>Increase in Scope of Subscription</w:t>
      </w:r>
      <w:r w:rsidRPr="005332CD">
        <w:rPr>
          <w:rFonts w:cs="Times New Roman"/>
          <w:sz w:val="20"/>
          <w:szCs w:val="20"/>
        </w:rPr>
        <w:t>:</w:t>
      </w:r>
      <w:r w:rsidRPr="005332CD">
        <w:rPr>
          <w:rFonts w:cs="Times New Roman"/>
          <w:b/>
          <w:bCs/>
          <w:sz w:val="20"/>
          <w:szCs w:val="20"/>
        </w:rPr>
        <w:t xml:space="preserve">  </w:t>
      </w:r>
      <w:r w:rsidRPr="005332CD">
        <w:rPr>
          <w:rFonts w:cs="Times New Roman"/>
          <w:sz w:val="20"/>
          <w:szCs w:val="20"/>
        </w:rPr>
        <w:t xml:space="preserve">In the event the scope of the Subscription is extended beyond the Access and Use Restrictions initially set forth on the Quotation, the annual Subscription Fee shall be increased proportionally from the time said extension is granted by Ex </w:t>
      </w:r>
      <w:proofErr w:type="spellStart"/>
      <w:r w:rsidRPr="005332CD">
        <w:rPr>
          <w:rFonts w:cs="Times New Roman"/>
          <w:sz w:val="20"/>
          <w:szCs w:val="20"/>
        </w:rPr>
        <w:t>Libris</w:t>
      </w:r>
      <w:proofErr w:type="spellEnd"/>
      <w:r w:rsidRPr="005332CD">
        <w:rPr>
          <w:rFonts w:cs="Times New Roman"/>
          <w:sz w:val="20"/>
          <w:szCs w:val="20"/>
        </w:rPr>
        <w:t xml:space="preserve">, without regard to the annual cap on increases set forth in Section 4.1.  </w:t>
      </w:r>
    </w:p>
    <w:p w14:paraId="6460DEA9" w14:textId="77777777" w:rsidR="00BB644C" w:rsidRPr="005332CD" w:rsidRDefault="00BB644C" w:rsidP="00BB644C">
      <w:pPr>
        <w:ind w:left="-5" w:right="562"/>
        <w:rPr>
          <w:sz w:val="20"/>
          <w:u w:val="single"/>
        </w:rPr>
      </w:pPr>
    </w:p>
    <w:p w14:paraId="734AF3E6" w14:textId="77777777" w:rsidR="00BB644C" w:rsidRPr="00E71FC9" w:rsidRDefault="00BB644C" w:rsidP="00BB644C">
      <w:pPr>
        <w:pStyle w:val="Odstavecseseznamem"/>
        <w:numPr>
          <w:ilvl w:val="0"/>
          <w:numId w:val="126"/>
        </w:numPr>
        <w:ind w:left="357" w:hanging="357"/>
        <w:rPr>
          <w:rFonts w:cs="Times New Roman"/>
          <w:sz w:val="20"/>
          <w:szCs w:val="20"/>
        </w:rPr>
      </w:pPr>
      <w:r w:rsidRPr="005332CD">
        <w:rPr>
          <w:sz w:val="20"/>
          <w:u w:val="single"/>
        </w:rPr>
        <w:t xml:space="preserve">Implementation </w:t>
      </w:r>
      <w:r w:rsidRPr="005332CD">
        <w:rPr>
          <w:rFonts w:cs="Times New Roman"/>
          <w:sz w:val="20"/>
          <w:szCs w:val="20"/>
          <w:u w:val="single"/>
        </w:rPr>
        <w:t>Fee</w:t>
      </w:r>
      <w:r w:rsidRPr="005332CD">
        <w:rPr>
          <w:rFonts w:cs="Times New Roman"/>
          <w:sz w:val="20"/>
          <w:szCs w:val="20"/>
        </w:rPr>
        <w:t xml:space="preserve">:  </w:t>
      </w:r>
      <w:r>
        <w:rPr>
          <w:rFonts w:cs="Times New Roman"/>
          <w:sz w:val="20"/>
          <w:szCs w:val="20"/>
        </w:rPr>
        <w:t>10</w:t>
      </w:r>
      <w:r w:rsidRPr="005332CD">
        <w:rPr>
          <w:rFonts w:cs="Times New Roman"/>
          <w:sz w:val="20"/>
          <w:szCs w:val="20"/>
        </w:rPr>
        <w:t xml:space="preserve">0% of the Implementation Fee is due on the </w:t>
      </w:r>
      <w:r>
        <w:rPr>
          <w:rFonts w:cs="Times New Roman"/>
          <w:sz w:val="20"/>
          <w:szCs w:val="20"/>
        </w:rPr>
        <w:t>Subscription Effective</w:t>
      </w:r>
      <w:r w:rsidRPr="005332CD">
        <w:rPr>
          <w:rFonts w:cs="Times New Roman"/>
          <w:sz w:val="20"/>
          <w:szCs w:val="20"/>
        </w:rPr>
        <w:t xml:space="preserve"> Date.</w:t>
      </w:r>
    </w:p>
    <w:p w14:paraId="1D7BBE16" w14:textId="77777777" w:rsidR="00BB644C" w:rsidRPr="005332CD" w:rsidRDefault="00BB644C" w:rsidP="00BB644C">
      <w:pPr>
        <w:pStyle w:val="Odstavecseseznamem"/>
        <w:ind w:left="0"/>
        <w:rPr>
          <w:rFonts w:cs="Times New Roman"/>
          <w:sz w:val="20"/>
          <w:szCs w:val="20"/>
        </w:rPr>
      </w:pPr>
    </w:p>
    <w:p w14:paraId="2F380B77" w14:textId="77777777" w:rsidR="00BB644C" w:rsidRPr="005332CD" w:rsidRDefault="00BB644C" w:rsidP="00BB644C">
      <w:pPr>
        <w:pStyle w:val="Odstavecseseznamem"/>
        <w:numPr>
          <w:ilvl w:val="0"/>
          <w:numId w:val="126"/>
        </w:numPr>
        <w:ind w:left="357" w:hanging="357"/>
        <w:rPr>
          <w:rFonts w:cs="Times New Roman"/>
          <w:sz w:val="20"/>
          <w:szCs w:val="20"/>
        </w:rPr>
      </w:pPr>
      <w:r w:rsidRPr="005332CD">
        <w:rPr>
          <w:sz w:val="20"/>
          <w:u w:val="single"/>
        </w:rPr>
        <w:t>Other Services</w:t>
      </w:r>
      <w:r w:rsidRPr="005332CD">
        <w:rPr>
          <w:rFonts w:cs="Times New Roman"/>
          <w:b/>
          <w:bCs/>
          <w:sz w:val="20"/>
          <w:szCs w:val="20"/>
        </w:rPr>
        <w:t xml:space="preserve">:  </w:t>
      </w:r>
      <w:r w:rsidRPr="005332CD">
        <w:rPr>
          <w:rFonts w:cs="Times New Roman"/>
          <w:sz w:val="20"/>
          <w:szCs w:val="20"/>
        </w:rPr>
        <w:t xml:space="preserve">Other special services, if any, ordered by the Customer, are payable against Ex </w:t>
      </w:r>
      <w:proofErr w:type="spellStart"/>
      <w:r w:rsidRPr="005332CD">
        <w:rPr>
          <w:rFonts w:cs="Times New Roman"/>
          <w:sz w:val="20"/>
          <w:szCs w:val="20"/>
        </w:rPr>
        <w:t>Libris</w:t>
      </w:r>
      <w:proofErr w:type="spellEnd"/>
      <w:r w:rsidRPr="005332CD">
        <w:rPr>
          <w:rFonts w:cs="Times New Roman"/>
          <w:sz w:val="20"/>
          <w:szCs w:val="20"/>
        </w:rPr>
        <w:t>’ corresponding monthly invoices.</w:t>
      </w:r>
    </w:p>
    <w:p w14:paraId="141C93EC" w14:textId="77777777" w:rsidR="00BB644C" w:rsidRPr="005332CD" w:rsidRDefault="00BB644C" w:rsidP="00BB644C">
      <w:pPr>
        <w:pStyle w:val="Odstavecseseznamem"/>
        <w:rPr>
          <w:rFonts w:cs="Times New Roman"/>
          <w:sz w:val="20"/>
          <w:szCs w:val="20"/>
        </w:rPr>
      </w:pPr>
    </w:p>
    <w:p w14:paraId="27638759" w14:textId="77777777" w:rsidR="00BB644C" w:rsidRPr="005332CD" w:rsidRDefault="00BB644C" w:rsidP="00BB644C">
      <w:pPr>
        <w:pStyle w:val="Odstavecseseznamem"/>
        <w:numPr>
          <w:ilvl w:val="0"/>
          <w:numId w:val="126"/>
        </w:numPr>
        <w:ind w:left="357" w:hanging="357"/>
        <w:rPr>
          <w:rFonts w:cs="Times New Roman"/>
          <w:sz w:val="20"/>
          <w:szCs w:val="20"/>
        </w:rPr>
      </w:pPr>
      <w:r w:rsidRPr="005332CD">
        <w:rPr>
          <w:sz w:val="20"/>
          <w:u w:val="single"/>
        </w:rPr>
        <w:t>Note</w:t>
      </w:r>
      <w:r w:rsidRPr="005332CD">
        <w:rPr>
          <w:rFonts w:cs="Times New Roman"/>
          <w:sz w:val="20"/>
          <w:szCs w:val="20"/>
        </w:rPr>
        <w:t>:</w:t>
      </w:r>
      <w:r w:rsidRPr="005332CD">
        <w:rPr>
          <w:rFonts w:cs="Times New Roman"/>
          <w:b/>
          <w:bCs/>
          <w:sz w:val="20"/>
          <w:szCs w:val="20"/>
        </w:rPr>
        <w:t xml:space="preserve">  </w:t>
      </w:r>
      <w:r w:rsidRPr="005332CD">
        <w:rPr>
          <w:rFonts w:cs="Times New Roman"/>
          <w:sz w:val="20"/>
          <w:szCs w:val="20"/>
        </w:rPr>
        <w:t xml:space="preserve">All Ex </w:t>
      </w:r>
      <w:proofErr w:type="spellStart"/>
      <w:r w:rsidRPr="005332CD">
        <w:rPr>
          <w:rFonts w:cs="Times New Roman"/>
          <w:sz w:val="20"/>
          <w:szCs w:val="20"/>
        </w:rPr>
        <w:t>Libris</w:t>
      </w:r>
      <w:proofErr w:type="spellEnd"/>
      <w:r w:rsidRPr="005332CD">
        <w:rPr>
          <w:rFonts w:cs="Times New Roman"/>
          <w:sz w:val="20"/>
          <w:szCs w:val="20"/>
        </w:rPr>
        <w:t xml:space="preserve"> invoices are payable within thirty (30) days of the date of invoice. </w:t>
      </w:r>
      <w:r w:rsidRPr="005332CD">
        <w:rPr>
          <w:rFonts w:cs="Times New Roman"/>
          <w:kern w:val="28"/>
          <w:sz w:val="20"/>
          <w:szCs w:val="20"/>
        </w:rPr>
        <w:t>Payment of the fees specified in the Quotation shall be made without deduction or withholding of any amount, tax or government charge</w:t>
      </w:r>
      <w:r w:rsidRPr="005332CD">
        <w:rPr>
          <w:rFonts w:cs="Times New Roman"/>
          <w:sz w:val="20"/>
          <w:szCs w:val="20"/>
        </w:rPr>
        <w:t>. Late payments shall bear interest at the rate of 1.5% per month or the highest lawful rate, whichever is lower.</w:t>
      </w:r>
    </w:p>
    <w:p w14:paraId="304C272B" w14:textId="77777777" w:rsidR="00BB644C" w:rsidRPr="005332CD" w:rsidRDefault="00BB644C" w:rsidP="00BB644C">
      <w:pPr>
        <w:pStyle w:val="Odstavecseseznamem"/>
        <w:rPr>
          <w:rFonts w:cs="Times New Roman"/>
          <w:sz w:val="20"/>
          <w:szCs w:val="20"/>
        </w:rPr>
      </w:pPr>
    </w:p>
    <w:p w14:paraId="74875B2F" w14:textId="77777777" w:rsidR="00BB644C" w:rsidRPr="005332CD" w:rsidRDefault="00BB644C" w:rsidP="00BB644C">
      <w:pPr>
        <w:pStyle w:val="Odstavecseseznamem"/>
        <w:numPr>
          <w:ilvl w:val="0"/>
          <w:numId w:val="126"/>
        </w:numPr>
        <w:ind w:left="357" w:hanging="357"/>
        <w:rPr>
          <w:rFonts w:cs="Times New Roman"/>
          <w:sz w:val="20"/>
          <w:szCs w:val="20"/>
        </w:rPr>
      </w:pPr>
      <w:r w:rsidRPr="005332CD">
        <w:rPr>
          <w:sz w:val="20"/>
          <w:u w:val="single"/>
        </w:rPr>
        <w:t>Travel and Expenses</w:t>
      </w:r>
      <w:r w:rsidRPr="005332CD">
        <w:rPr>
          <w:rFonts w:cs="Times New Roman"/>
          <w:sz w:val="20"/>
          <w:szCs w:val="20"/>
        </w:rPr>
        <w:t xml:space="preserve">:  Reasonable travel, lodging and meal expenses incurred by Ex </w:t>
      </w:r>
      <w:proofErr w:type="spellStart"/>
      <w:r w:rsidRPr="005332CD">
        <w:rPr>
          <w:rFonts w:cs="Times New Roman"/>
          <w:sz w:val="20"/>
          <w:szCs w:val="20"/>
        </w:rPr>
        <w:t>Libris</w:t>
      </w:r>
      <w:proofErr w:type="spellEnd"/>
      <w:r w:rsidRPr="005332CD">
        <w:rPr>
          <w:rFonts w:cs="Times New Roman"/>
          <w:sz w:val="20"/>
          <w:szCs w:val="20"/>
        </w:rPr>
        <w:t xml:space="preserve"> in the performance of services are not included in prices quoted.</w:t>
      </w:r>
    </w:p>
    <w:p w14:paraId="07C20D9E" w14:textId="77777777" w:rsidR="00BB644C" w:rsidRPr="005332CD" w:rsidRDefault="00BB644C" w:rsidP="00BB644C">
      <w:pPr>
        <w:jc w:val="left"/>
        <w:rPr>
          <w:rFonts w:cs="Times New Roman"/>
          <w:sz w:val="20"/>
          <w:szCs w:val="20"/>
        </w:rPr>
      </w:pPr>
      <w:r w:rsidRPr="005332CD">
        <w:rPr>
          <w:rFonts w:cs="Times New Roman"/>
          <w:sz w:val="20"/>
          <w:szCs w:val="20"/>
        </w:rPr>
        <w:br w:type="page"/>
      </w:r>
    </w:p>
    <w:p w14:paraId="42BF46C1" w14:textId="48049C11" w:rsidR="004C5BA7" w:rsidRPr="005332CD" w:rsidRDefault="004C5BA7" w:rsidP="004C5BA7">
      <w:pPr>
        <w:pStyle w:val="Nzev"/>
        <w:spacing w:after="120"/>
        <w:rPr>
          <w:rFonts w:cs="Times New Roman"/>
          <w:b w:val="0"/>
          <w:bCs/>
          <w:sz w:val="20"/>
          <w:szCs w:val="20"/>
        </w:rPr>
      </w:pPr>
      <w:r w:rsidRPr="005332CD">
        <w:rPr>
          <w:rFonts w:cs="Times New Roman"/>
          <w:b w:val="0"/>
          <w:bCs/>
          <w:sz w:val="20"/>
          <w:szCs w:val="20"/>
        </w:rPr>
        <w:lastRenderedPageBreak/>
        <w:t xml:space="preserve"> </w:t>
      </w:r>
    </w:p>
    <w:p w14:paraId="5EFFA690" w14:textId="73E40A85" w:rsidR="00205B17" w:rsidRPr="005332CD" w:rsidRDefault="00A07714" w:rsidP="00A91AC5">
      <w:pPr>
        <w:spacing w:after="240"/>
        <w:jc w:val="center"/>
        <w:rPr>
          <w:rFonts w:cs="Times New Roman"/>
          <w:b/>
          <w:bCs/>
          <w:sz w:val="20"/>
          <w:szCs w:val="20"/>
        </w:rPr>
      </w:pPr>
      <w:bookmarkStart w:id="14" w:name="OLE_LINK81"/>
      <w:bookmarkStart w:id="15" w:name="OLE_LINK82"/>
      <w:r w:rsidRPr="005332CD">
        <w:rPr>
          <w:rFonts w:cs="Times New Roman"/>
          <w:b/>
          <w:bCs/>
          <w:sz w:val="20"/>
          <w:szCs w:val="20"/>
        </w:rPr>
        <w:t>ANNEX</w:t>
      </w:r>
      <w:r w:rsidR="00205B17" w:rsidRPr="005332CD">
        <w:rPr>
          <w:rFonts w:cs="Times New Roman"/>
          <w:b/>
          <w:bCs/>
          <w:sz w:val="20"/>
          <w:szCs w:val="20"/>
        </w:rPr>
        <w:t xml:space="preserve"> D</w:t>
      </w:r>
    </w:p>
    <w:bookmarkEnd w:id="14"/>
    <w:bookmarkEnd w:id="15"/>
    <w:p w14:paraId="1CBD0CF5" w14:textId="77777777" w:rsidR="005E6A70" w:rsidRPr="005E6A70" w:rsidRDefault="005E6A70" w:rsidP="005E6A70">
      <w:pPr>
        <w:rPr>
          <w:b/>
          <w:color w:val="FF0000"/>
        </w:rPr>
      </w:pPr>
      <w:r w:rsidRPr="005E6A70">
        <w:rPr>
          <w:b/>
          <w:color w:val="FF0000"/>
        </w:rPr>
        <w:t>XXX</w:t>
      </w:r>
    </w:p>
    <w:p w14:paraId="247F33BC" w14:textId="77777777" w:rsidR="005E6A70" w:rsidRDefault="005E6A70">
      <w:pPr>
        <w:jc w:val="left"/>
        <w:rPr>
          <w:rFonts w:cs="Times New Roman"/>
          <w:b/>
          <w:caps/>
          <w:sz w:val="20"/>
          <w:szCs w:val="20"/>
        </w:rPr>
      </w:pPr>
      <w:r>
        <w:rPr>
          <w:rFonts w:cs="Times New Roman"/>
          <w:b/>
          <w:caps/>
          <w:sz w:val="20"/>
          <w:szCs w:val="20"/>
        </w:rPr>
        <w:br w:type="page"/>
      </w:r>
    </w:p>
    <w:p w14:paraId="3A983B70" w14:textId="5BFD6E59" w:rsidR="005661AA" w:rsidRPr="005332CD" w:rsidRDefault="005661AA" w:rsidP="005661AA">
      <w:pPr>
        <w:spacing w:after="120"/>
        <w:jc w:val="center"/>
        <w:rPr>
          <w:rFonts w:cs="Times New Roman"/>
          <w:b/>
          <w:caps/>
          <w:sz w:val="20"/>
          <w:szCs w:val="20"/>
        </w:rPr>
      </w:pPr>
      <w:r w:rsidRPr="005332CD">
        <w:rPr>
          <w:rFonts w:cs="Times New Roman"/>
          <w:b/>
          <w:caps/>
          <w:sz w:val="20"/>
          <w:szCs w:val="20"/>
        </w:rPr>
        <w:t>ANNEX E</w:t>
      </w:r>
    </w:p>
    <w:p w14:paraId="7D2D0B61" w14:textId="77777777" w:rsidR="005661AA" w:rsidRPr="005332CD" w:rsidRDefault="005661AA" w:rsidP="005661AA">
      <w:pPr>
        <w:spacing w:after="120"/>
        <w:jc w:val="center"/>
        <w:rPr>
          <w:rFonts w:ascii="Times New Roman Bold" w:hAnsi="Times New Roman Bold" w:cs="Times New Roman"/>
          <w:b/>
          <w:sz w:val="20"/>
          <w:szCs w:val="20"/>
        </w:rPr>
      </w:pPr>
      <w:r w:rsidRPr="005332CD">
        <w:rPr>
          <w:rFonts w:ascii="Times New Roman Bold" w:hAnsi="Times New Roman Bold" w:cs="Times New Roman"/>
          <w:b/>
          <w:sz w:val="20"/>
          <w:szCs w:val="20"/>
        </w:rPr>
        <w:t>Implementation Services</w:t>
      </w:r>
    </w:p>
    <w:p w14:paraId="35935A9C" w14:textId="77777777" w:rsidR="007D7EBE" w:rsidRPr="005332CD" w:rsidRDefault="007D7EBE" w:rsidP="007D7EBE">
      <w:pPr>
        <w:spacing w:before="120" w:after="120"/>
        <w:rPr>
          <w:rFonts w:cs="Times New Roman"/>
          <w:b/>
          <w:bCs/>
          <w:sz w:val="20"/>
          <w:szCs w:val="20"/>
          <w:lang w:eastAsia="en-US" w:bidi="ar-SA"/>
        </w:rPr>
      </w:pPr>
    </w:p>
    <w:p w14:paraId="5174174D" w14:textId="76F7175B" w:rsidR="0080354E" w:rsidRPr="005332CD" w:rsidRDefault="001A49AE" w:rsidP="001A49AE">
      <w:pPr>
        <w:spacing w:before="120" w:after="120" w:line="280" w:lineRule="exact"/>
        <w:ind w:left="720"/>
        <w:jc w:val="left"/>
        <w:rPr>
          <w:rFonts w:cs="Times New Roman"/>
          <w:b/>
          <w:bCs/>
          <w:sz w:val="20"/>
          <w:szCs w:val="20"/>
          <w:lang w:eastAsia="en-US"/>
        </w:rPr>
      </w:pPr>
      <w:r>
        <w:rPr>
          <w:rFonts w:cs="Times New Roman"/>
          <w:sz w:val="20"/>
          <w:szCs w:val="20"/>
          <w:lang w:eastAsia="en-US"/>
        </w:rPr>
        <w:t>Not applicable</w:t>
      </w:r>
    </w:p>
    <w:p w14:paraId="356B98E4" w14:textId="3CD73AA8" w:rsidR="00B85962" w:rsidRPr="005332CD" w:rsidRDefault="00953EAD" w:rsidP="00B85962">
      <w:pPr>
        <w:jc w:val="center"/>
        <w:rPr>
          <w:rFonts w:ascii="Times New Roman Bold" w:hAnsi="Times New Roman Bold"/>
          <w:b/>
          <w:bCs/>
          <w:caps/>
          <w:sz w:val="20"/>
          <w:szCs w:val="20"/>
        </w:rPr>
      </w:pPr>
      <w:r w:rsidRPr="005332CD">
        <w:br w:type="page"/>
      </w:r>
      <w:r w:rsidR="00B85962" w:rsidRPr="005332CD">
        <w:rPr>
          <w:rFonts w:ascii="Times New Roman Bold" w:hAnsi="Times New Roman Bold"/>
          <w:b/>
          <w:bCs/>
          <w:caps/>
          <w:sz w:val="20"/>
          <w:szCs w:val="20"/>
        </w:rPr>
        <w:lastRenderedPageBreak/>
        <w:t xml:space="preserve">Annex </w:t>
      </w:r>
      <w:r w:rsidR="00B85962">
        <w:rPr>
          <w:rFonts w:ascii="Times New Roman Bold" w:hAnsi="Times New Roman Bold"/>
          <w:b/>
          <w:bCs/>
          <w:caps/>
          <w:sz w:val="20"/>
          <w:szCs w:val="20"/>
        </w:rPr>
        <w:t>F</w:t>
      </w:r>
    </w:p>
    <w:p w14:paraId="7BD53E03" w14:textId="77777777" w:rsidR="00B85962" w:rsidRPr="005332CD" w:rsidRDefault="00B85962" w:rsidP="00B85962">
      <w:pPr>
        <w:jc w:val="center"/>
        <w:rPr>
          <w:rFonts w:ascii="Times New Roman Bold" w:hAnsi="Times New Roman Bold"/>
          <w:b/>
          <w:bCs/>
          <w:caps/>
          <w:sz w:val="20"/>
          <w:szCs w:val="20"/>
        </w:rPr>
      </w:pPr>
    </w:p>
    <w:p w14:paraId="3EB8FB77" w14:textId="0A64BF53" w:rsidR="00B85962" w:rsidRPr="005332CD" w:rsidRDefault="00B85962" w:rsidP="00B85962">
      <w:pPr>
        <w:jc w:val="center"/>
        <w:rPr>
          <w:rFonts w:ascii="Times New Roman Bold" w:hAnsi="Times New Roman Bold"/>
          <w:b/>
          <w:bCs/>
          <w:sz w:val="20"/>
          <w:szCs w:val="20"/>
        </w:rPr>
      </w:pPr>
      <w:r w:rsidRPr="00B85962">
        <w:rPr>
          <w:rFonts w:ascii="Times New Roman Bold" w:hAnsi="Times New Roman Bold"/>
          <w:b/>
          <w:bCs/>
          <w:sz w:val="20"/>
          <w:szCs w:val="20"/>
        </w:rPr>
        <w:t>SaaS Service-Specific Provisions</w:t>
      </w:r>
    </w:p>
    <w:p w14:paraId="5993E02B" w14:textId="77777777" w:rsidR="00B85962" w:rsidRPr="005332CD" w:rsidRDefault="00B85962" w:rsidP="00B85962">
      <w:pPr>
        <w:jc w:val="center"/>
        <w:rPr>
          <w:rFonts w:ascii="Times New Roman Bold" w:hAnsi="Times New Roman Bold"/>
          <w:b/>
          <w:bCs/>
          <w:sz w:val="20"/>
          <w:szCs w:val="20"/>
        </w:rPr>
      </w:pPr>
    </w:p>
    <w:p w14:paraId="0CBF7F8D" w14:textId="77777777" w:rsidR="00B85962" w:rsidRDefault="00B85962" w:rsidP="004C5BA7">
      <w:pPr>
        <w:jc w:val="center"/>
        <w:rPr>
          <w:rFonts w:ascii="Times New Roman Bold" w:hAnsi="Times New Roman Bold"/>
          <w:b/>
          <w:bCs/>
          <w:caps/>
          <w:sz w:val="20"/>
          <w:szCs w:val="20"/>
        </w:rPr>
      </w:pPr>
    </w:p>
    <w:p w14:paraId="20189EED" w14:textId="77777777" w:rsidR="00B85962" w:rsidRDefault="00B85962" w:rsidP="004C5BA7">
      <w:pPr>
        <w:jc w:val="center"/>
        <w:rPr>
          <w:rFonts w:ascii="Times New Roman Bold" w:hAnsi="Times New Roman Bold"/>
          <w:b/>
          <w:bCs/>
          <w:caps/>
          <w:sz w:val="20"/>
          <w:szCs w:val="20"/>
        </w:rPr>
      </w:pPr>
    </w:p>
    <w:p w14:paraId="58BD67A1" w14:textId="3DCE664F" w:rsidR="00B85962" w:rsidRPr="00AE67A9" w:rsidRDefault="00AE67A9" w:rsidP="00B85962">
      <w:pPr>
        <w:jc w:val="left"/>
        <w:rPr>
          <w:rFonts w:ascii="Times New Roman Bold" w:hAnsi="Times New Roman Bold"/>
          <w:bCs/>
          <w:caps/>
          <w:sz w:val="20"/>
          <w:szCs w:val="20"/>
        </w:rPr>
      </w:pPr>
      <w:r w:rsidRPr="00AE67A9">
        <w:rPr>
          <w:rFonts w:ascii="Times New Roman Bold" w:hAnsi="Times New Roman Bold"/>
          <w:bCs/>
          <w:sz w:val="20"/>
          <w:szCs w:val="20"/>
        </w:rPr>
        <w:t>Not applicable</w:t>
      </w:r>
      <w:r w:rsidRPr="00AE67A9">
        <w:rPr>
          <w:rFonts w:ascii="Times New Roman Bold" w:hAnsi="Times New Roman Bold"/>
          <w:bCs/>
          <w:caps/>
          <w:sz w:val="20"/>
          <w:szCs w:val="20"/>
        </w:rPr>
        <w:t>.</w:t>
      </w:r>
      <w:r w:rsidR="00B85962" w:rsidRPr="00AE67A9">
        <w:rPr>
          <w:rFonts w:ascii="Times New Roman Bold" w:hAnsi="Times New Roman Bold"/>
          <w:bCs/>
          <w:caps/>
          <w:sz w:val="20"/>
          <w:szCs w:val="20"/>
        </w:rPr>
        <w:br w:type="page"/>
      </w:r>
    </w:p>
    <w:p w14:paraId="6DAEB9DD" w14:textId="6F02C7F1" w:rsidR="004C5BA7" w:rsidRPr="005332CD" w:rsidRDefault="004C5BA7" w:rsidP="004C5BA7">
      <w:pPr>
        <w:jc w:val="center"/>
        <w:rPr>
          <w:rFonts w:ascii="Times New Roman Bold" w:hAnsi="Times New Roman Bold"/>
          <w:b/>
          <w:bCs/>
          <w:caps/>
          <w:sz w:val="20"/>
          <w:szCs w:val="20"/>
        </w:rPr>
      </w:pPr>
      <w:r w:rsidRPr="005332CD">
        <w:rPr>
          <w:rFonts w:ascii="Times New Roman Bold" w:hAnsi="Times New Roman Bold"/>
          <w:b/>
          <w:bCs/>
          <w:caps/>
          <w:sz w:val="20"/>
          <w:szCs w:val="20"/>
        </w:rPr>
        <w:lastRenderedPageBreak/>
        <w:t xml:space="preserve"> </w:t>
      </w:r>
    </w:p>
    <w:p w14:paraId="71AD12C2" w14:textId="26AE491A" w:rsidR="00665C6E" w:rsidRPr="005332CD" w:rsidRDefault="00EE0AE6" w:rsidP="008D0B24">
      <w:pPr>
        <w:jc w:val="center"/>
        <w:rPr>
          <w:rFonts w:ascii="Times New Roman Bold" w:hAnsi="Times New Roman Bold"/>
          <w:b/>
          <w:bCs/>
          <w:caps/>
          <w:sz w:val="20"/>
          <w:szCs w:val="20"/>
        </w:rPr>
      </w:pPr>
      <w:r w:rsidRPr="005332CD">
        <w:rPr>
          <w:rFonts w:ascii="Times New Roman Bold" w:hAnsi="Times New Roman Bold"/>
          <w:b/>
          <w:bCs/>
          <w:caps/>
          <w:sz w:val="20"/>
          <w:szCs w:val="20"/>
        </w:rPr>
        <w:t xml:space="preserve">Annex </w:t>
      </w:r>
      <w:r w:rsidR="008118C6" w:rsidRPr="005332CD">
        <w:rPr>
          <w:rFonts w:ascii="Times New Roman Bold" w:hAnsi="Times New Roman Bold"/>
          <w:b/>
          <w:bCs/>
          <w:caps/>
          <w:sz w:val="20"/>
          <w:szCs w:val="20"/>
        </w:rPr>
        <w:t>G</w:t>
      </w:r>
    </w:p>
    <w:p w14:paraId="17B59E55" w14:textId="77777777" w:rsidR="009B2593" w:rsidRPr="005332CD" w:rsidRDefault="009B2593" w:rsidP="00184128">
      <w:pPr>
        <w:jc w:val="center"/>
        <w:rPr>
          <w:rFonts w:ascii="Times New Roman Bold" w:hAnsi="Times New Roman Bold"/>
          <w:b/>
          <w:bCs/>
          <w:caps/>
          <w:sz w:val="20"/>
          <w:szCs w:val="20"/>
        </w:rPr>
      </w:pPr>
    </w:p>
    <w:p w14:paraId="2D87CE1D" w14:textId="77777777" w:rsidR="009B2593" w:rsidRPr="005332CD" w:rsidRDefault="009B2593" w:rsidP="00184128">
      <w:pPr>
        <w:jc w:val="center"/>
        <w:rPr>
          <w:rFonts w:ascii="Times New Roman Bold" w:hAnsi="Times New Roman Bold"/>
          <w:b/>
          <w:bCs/>
          <w:sz w:val="20"/>
          <w:szCs w:val="20"/>
        </w:rPr>
      </w:pPr>
      <w:r w:rsidRPr="005332CD">
        <w:rPr>
          <w:rFonts w:ascii="Times New Roman Bold" w:hAnsi="Times New Roman Bold"/>
          <w:b/>
          <w:bCs/>
          <w:sz w:val="20"/>
          <w:szCs w:val="20"/>
        </w:rPr>
        <w:t>Definitions</w:t>
      </w:r>
    </w:p>
    <w:p w14:paraId="4DFB00F5" w14:textId="77777777" w:rsidR="00CF13D0" w:rsidRPr="005332CD" w:rsidRDefault="00CF13D0" w:rsidP="00184128">
      <w:pPr>
        <w:jc w:val="center"/>
        <w:rPr>
          <w:rFonts w:ascii="Times New Roman Bold" w:hAnsi="Times New Roman Bold"/>
          <w:b/>
          <w:bCs/>
          <w:sz w:val="20"/>
          <w:szCs w:val="20"/>
        </w:rPr>
      </w:pPr>
    </w:p>
    <w:p w14:paraId="3160895A" w14:textId="77777777" w:rsidR="00CF13D0" w:rsidRPr="005332CD" w:rsidRDefault="00CF13D0" w:rsidP="00184128">
      <w:pPr>
        <w:jc w:val="left"/>
        <w:rPr>
          <w:rFonts w:ascii="Times New Roman Bold" w:hAnsi="Times New Roman Bold"/>
          <w:sz w:val="20"/>
          <w:szCs w:val="20"/>
        </w:rPr>
      </w:pPr>
      <w:r w:rsidRPr="005332CD">
        <w:rPr>
          <w:rFonts w:ascii="Times New Roman Bold" w:hAnsi="Times New Roman Bold"/>
          <w:sz w:val="20"/>
          <w:szCs w:val="20"/>
        </w:rPr>
        <w:t>Unless otherwise stated, references below to Sections, “Whereas” clauses and Annexes refer to such parts of this Agreement.</w:t>
      </w:r>
    </w:p>
    <w:p w14:paraId="5F820D12" w14:textId="77777777" w:rsidR="009B2593" w:rsidRPr="005332CD" w:rsidRDefault="009B2593" w:rsidP="00184128">
      <w:pPr>
        <w:jc w:val="left"/>
        <w:rPr>
          <w:rFonts w:ascii="Times New Roman Bold" w:hAnsi="Times New Roman Bold"/>
          <w:b/>
          <w:bCs/>
          <w:caps/>
          <w:sz w:val="20"/>
          <w:szCs w:val="20"/>
        </w:rPr>
      </w:pPr>
    </w:p>
    <w:p w14:paraId="76717B8A" w14:textId="77777777" w:rsidR="00634135" w:rsidRPr="005332CD" w:rsidRDefault="00634135" w:rsidP="00184128">
      <w:pPr>
        <w:jc w:val="left"/>
        <w:rPr>
          <w:rFonts w:ascii="Times New Roman Bold" w:hAnsi="Times New Roman Bold"/>
          <w:b/>
          <w:bCs/>
          <w:caps/>
          <w:sz w:val="20"/>
          <w:szCs w:val="20"/>
        </w:rPr>
      </w:pPr>
    </w:p>
    <w:p w14:paraId="7A9D5624" w14:textId="77777777" w:rsidR="00F609B8" w:rsidRPr="005332CD" w:rsidRDefault="00F609B8" w:rsidP="00184128">
      <w:pPr>
        <w:jc w:val="left"/>
        <w:rPr>
          <w:sz w:val="20"/>
          <w:szCs w:val="20"/>
          <w:lang w:eastAsia="en-US"/>
        </w:rPr>
      </w:pPr>
      <w:r w:rsidRPr="005332CD">
        <w:rPr>
          <w:b/>
          <w:bCs/>
          <w:sz w:val="20"/>
          <w:szCs w:val="20"/>
          <w:lang w:eastAsia="en-US"/>
        </w:rPr>
        <w:t xml:space="preserve">“Additional Quotation” </w:t>
      </w:r>
      <w:r w:rsidRPr="005332CD">
        <w:rPr>
          <w:sz w:val="20"/>
          <w:szCs w:val="20"/>
          <w:lang w:eastAsia="en-US"/>
        </w:rPr>
        <w:t>means</w:t>
      </w:r>
      <w:r w:rsidR="00CD2A9D" w:rsidRPr="005332CD">
        <w:rPr>
          <w:sz w:val="20"/>
          <w:szCs w:val="20"/>
          <w:lang w:eastAsia="en-US"/>
        </w:rPr>
        <w:t>,</w:t>
      </w:r>
      <w:r w:rsidRPr="005332CD">
        <w:rPr>
          <w:sz w:val="20"/>
          <w:szCs w:val="20"/>
          <w:lang w:eastAsia="en-US"/>
        </w:rPr>
        <w:t xml:space="preserve"> </w:t>
      </w:r>
      <w:r w:rsidR="00CD2A9D" w:rsidRPr="005332CD">
        <w:rPr>
          <w:sz w:val="20"/>
          <w:szCs w:val="20"/>
          <w:lang w:eastAsia="en-US"/>
        </w:rPr>
        <w:t>as set forth in the “</w:t>
      </w:r>
      <w:r w:rsidR="00CF13D0" w:rsidRPr="005332CD">
        <w:rPr>
          <w:sz w:val="20"/>
          <w:szCs w:val="20"/>
          <w:lang w:eastAsia="en-US"/>
        </w:rPr>
        <w:t>W</w:t>
      </w:r>
      <w:r w:rsidR="00CD2A9D" w:rsidRPr="005332CD">
        <w:rPr>
          <w:sz w:val="20"/>
          <w:szCs w:val="20"/>
          <w:lang w:eastAsia="en-US"/>
        </w:rPr>
        <w:t xml:space="preserve">hereas” clauses, </w:t>
      </w:r>
      <w:r w:rsidRPr="005332CD">
        <w:rPr>
          <w:sz w:val="20"/>
          <w:szCs w:val="20"/>
          <w:lang w:eastAsia="en-US"/>
        </w:rPr>
        <w:t xml:space="preserve">a Quotation </w:t>
      </w:r>
      <w:r w:rsidR="00140229" w:rsidRPr="005332CD">
        <w:rPr>
          <w:sz w:val="20"/>
          <w:szCs w:val="20"/>
          <w:lang w:eastAsia="en-US"/>
        </w:rPr>
        <w:t xml:space="preserve">which may be </w:t>
      </w:r>
      <w:r w:rsidRPr="005332CD">
        <w:rPr>
          <w:sz w:val="20"/>
          <w:szCs w:val="20"/>
          <w:lang w:eastAsia="en-US"/>
        </w:rPr>
        <w:t>added to Annex B by written agreement of the parties after the Agreement Effective Date</w:t>
      </w:r>
      <w:r w:rsidR="00CD2A9D" w:rsidRPr="005332CD">
        <w:rPr>
          <w:sz w:val="20"/>
          <w:szCs w:val="20"/>
          <w:lang w:eastAsia="en-US"/>
        </w:rPr>
        <w:t>.</w:t>
      </w:r>
    </w:p>
    <w:p w14:paraId="00FE8A69" w14:textId="77777777" w:rsidR="00F609B8" w:rsidRPr="005332CD" w:rsidRDefault="00F609B8" w:rsidP="00184128">
      <w:pPr>
        <w:jc w:val="left"/>
        <w:rPr>
          <w:sz w:val="20"/>
          <w:szCs w:val="20"/>
          <w:lang w:eastAsia="en-US"/>
        </w:rPr>
      </w:pPr>
      <w:r w:rsidRPr="005332CD">
        <w:rPr>
          <w:sz w:val="20"/>
          <w:szCs w:val="20"/>
          <w:lang w:eastAsia="en-US"/>
        </w:rPr>
        <w:t xml:space="preserve"> </w:t>
      </w:r>
    </w:p>
    <w:p w14:paraId="40107DD7" w14:textId="77777777" w:rsidR="00DC5FEF" w:rsidRPr="005332CD" w:rsidRDefault="00DC5FEF" w:rsidP="00184128">
      <w:pPr>
        <w:jc w:val="left"/>
        <w:rPr>
          <w:sz w:val="20"/>
          <w:szCs w:val="20"/>
          <w:lang w:eastAsia="en-US"/>
        </w:rPr>
      </w:pPr>
      <w:r w:rsidRPr="002978F1">
        <w:rPr>
          <w:b/>
          <w:bCs/>
          <w:sz w:val="20"/>
          <w:szCs w:val="20"/>
          <w:lang w:eastAsia="en-US"/>
        </w:rPr>
        <w:t xml:space="preserve">“Additional Use Period” </w:t>
      </w:r>
      <w:r w:rsidRPr="002978F1">
        <w:rPr>
          <w:sz w:val="20"/>
          <w:szCs w:val="20"/>
          <w:lang w:eastAsia="en-US"/>
        </w:rPr>
        <w:t>means</w:t>
      </w:r>
      <w:r w:rsidR="00CD2A9D" w:rsidRPr="002978F1">
        <w:rPr>
          <w:sz w:val="20"/>
          <w:szCs w:val="20"/>
          <w:lang w:eastAsia="en-US"/>
        </w:rPr>
        <w:t>,</w:t>
      </w:r>
      <w:r w:rsidRPr="002978F1">
        <w:rPr>
          <w:sz w:val="20"/>
          <w:szCs w:val="20"/>
          <w:lang w:eastAsia="en-US"/>
        </w:rPr>
        <w:t xml:space="preserve"> </w:t>
      </w:r>
      <w:r w:rsidR="00CD2A9D" w:rsidRPr="002978F1">
        <w:rPr>
          <w:sz w:val="20"/>
          <w:szCs w:val="20"/>
          <w:lang w:eastAsia="en-US"/>
        </w:rPr>
        <w:t xml:space="preserve">as set forth in Section 4.1.B, </w:t>
      </w:r>
      <w:r w:rsidRPr="002978F1">
        <w:rPr>
          <w:sz w:val="20"/>
          <w:szCs w:val="20"/>
          <w:lang w:eastAsia="en-US"/>
        </w:rPr>
        <w:t>the period of time following the Go</w:t>
      </w:r>
      <w:r w:rsidR="00CD2A9D" w:rsidRPr="002978F1">
        <w:rPr>
          <w:sz w:val="20"/>
          <w:szCs w:val="20"/>
          <w:lang w:eastAsia="en-US"/>
        </w:rPr>
        <w:t xml:space="preserve"> </w:t>
      </w:r>
      <w:r w:rsidRPr="002978F1">
        <w:rPr>
          <w:sz w:val="20"/>
          <w:szCs w:val="20"/>
          <w:lang w:eastAsia="en-US"/>
        </w:rPr>
        <w:t>Live Date of the SaaS Service during which Customer is permitted to cont</w:t>
      </w:r>
      <w:r w:rsidR="00CD2A9D" w:rsidRPr="002978F1">
        <w:rPr>
          <w:sz w:val="20"/>
          <w:szCs w:val="20"/>
          <w:lang w:eastAsia="en-US"/>
        </w:rPr>
        <w:t>inue using the Current Software.</w:t>
      </w:r>
      <w:r w:rsidRPr="002978F1">
        <w:rPr>
          <w:sz w:val="20"/>
          <w:szCs w:val="20"/>
          <w:lang w:eastAsia="en-US"/>
        </w:rPr>
        <w:t xml:space="preserve"> </w:t>
      </w:r>
    </w:p>
    <w:p w14:paraId="53B87493" w14:textId="77777777" w:rsidR="00DC5FEF" w:rsidRPr="005332CD" w:rsidRDefault="00DC5FEF" w:rsidP="00184128">
      <w:pPr>
        <w:jc w:val="left"/>
        <w:rPr>
          <w:b/>
          <w:bCs/>
          <w:sz w:val="20"/>
          <w:szCs w:val="20"/>
          <w:lang w:eastAsia="en-US"/>
        </w:rPr>
      </w:pPr>
    </w:p>
    <w:p w14:paraId="665D1E0A" w14:textId="77777777" w:rsidR="009B2593" w:rsidRPr="005332CD" w:rsidRDefault="009B2593" w:rsidP="00184128">
      <w:pPr>
        <w:jc w:val="left"/>
        <w:rPr>
          <w:sz w:val="20"/>
          <w:szCs w:val="20"/>
          <w:lang w:eastAsia="en-US"/>
        </w:rPr>
      </w:pPr>
      <w:r w:rsidRPr="005332CD">
        <w:rPr>
          <w:b/>
          <w:bCs/>
          <w:sz w:val="20"/>
          <w:szCs w:val="20"/>
          <w:lang w:eastAsia="en-US"/>
        </w:rPr>
        <w:t>“Affiliate”</w:t>
      </w:r>
      <w:r w:rsidRPr="005332CD">
        <w:rPr>
          <w:sz w:val="20"/>
          <w:szCs w:val="20"/>
          <w:lang w:eastAsia="en-US"/>
        </w:rPr>
        <w:t xml:space="preserve"> means, with respect to an entity, another entity that controls, is controlled by, or is under common control with, the first entity.</w:t>
      </w:r>
    </w:p>
    <w:p w14:paraId="1D566264" w14:textId="77777777" w:rsidR="003B3FF8" w:rsidRPr="005332CD" w:rsidRDefault="003B3FF8" w:rsidP="00184128">
      <w:pPr>
        <w:jc w:val="left"/>
        <w:rPr>
          <w:sz w:val="20"/>
          <w:szCs w:val="20"/>
          <w:lang w:eastAsia="en-US"/>
        </w:rPr>
      </w:pPr>
    </w:p>
    <w:p w14:paraId="16095A5E" w14:textId="77777777" w:rsidR="004D0E97" w:rsidRPr="005332CD" w:rsidRDefault="003B3FF8" w:rsidP="00A9556A">
      <w:pPr>
        <w:jc w:val="left"/>
        <w:rPr>
          <w:rFonts w:cs="Times New Roman"/>
          <w:sz w:val="20"/>
          <w:szCs w:val="20"/>
        </w:rPr>
      </w:pPr>
      <w:r w:rsidRPr="005332CD">
        <w:rPr>
          <w:b/>
          <w:bCs/>
          <w:sz w:val="20"/>
          <w:szCs w:val="20"/>
          <w:lang w:eastAsia="en-US"/>
        </w:rPr>
        <w:t>“Agreement”</w:t>
      </w:r>
      <w:r w:rsidRPr="005332CD">
        <w:rPr>
          <w:sz w:val="20"/>
          <w:szCs w:val="20"/>
          <w:lang w:eastAsia="en-US"/>
        </w:rPr>
        <w:t xml:space="preserve"> means this</w:t>
      </w:r>
      <w:r w:rsidR="004D0E97" w:rsidRPr="005332CD">
        <w:rPr>
          <w:sz w:val="20"/>
          <w:szCs w:val="20"/>
          <w:lang w:eastAsia="en-US"/>
        </w:rPr>
        <w:t xml:space="preserve"> </w:t>
      </w:r>
      <w:r w:rsidR="004D0E97" w:rsidRPr="005332CD">
        <w:rPr>
          <w:rFonts w:cs="Times New Roman"/>
          <w:sz w:val="20"/>
          <w:szCs w:val="20"/>
        </w:rPr>
        <w:t>SaaS Subscription Agreement</w:t>
      </w:r>
      <w:r w:rsidR="00FB6EB3" w:rsidRPr="005332CD">
        <w:rPr>
          <w:rFonts w:cs="Times New Roman"/>
          <w:sz w:val="20"/>
          <w:szCs w:val="20"/>
        </w:rPr>
        <w:t>, including its Annexes</w:t>
      </w:r>
      <w:r w:rsidR="004D0E97" w:rsidRPr="005332CD">
        <w:rPr>
          <w:rFonts w:cs="Times New Roman"/>
          <w:sz w:val="20"/>
          <w:szCs w:val="20"/>
        </w:rPr>
        <w:t>.</w:t>
      </w:r>
    </w:p>
    <w:p w14:paraId="7FDC78EC" w14:textId="77777777" w:rsidR="004D0E97" w:rsidRPr="005332CD" w:rsidRDefault="004D0E97" w:rsidP="00184128">
      <w:pPr>
        <w:jc w:val="left"/>
        <w:rPr>
          <w:rFonts w:cs="Times New Roman"/>
          <w:sz w:val="20"/>
          <w:szCs w:val="20"/>
        </w:rPr>
      </w:pPr>
    </w:p>
    <w:p w14:paraId="4817FF74" w14:textId="77777777" w:rsidR="003B3FF8" w:rsidRPr="005332CD" w:rsidRDefault="004D0E97" w:rsidP="00184128">
      <w:pPr>
        <w:jc w:val="left"/>
        <w:rPr>
          <w:sz w:val="20"/>
          <w:szCs w:val="20"/>
          <w:lang w:eastAsia="en-US"/>
        </w:rPr>
      </w:pPr>
      <w:r w:rsidRPr="005332CD">
        <w:rPr>
          <w:rFonts w:cs="Times New Roman"/>
          <w:b/>
          <w:bCs/>
          <w:sz w:val="20"/>
          <w:szCs w:val="20"/>
        </w:rPr>
        <w:t>“Agreement Effective Date”</w:t>
      </w:r>
      <w:r w:rsidRPr="005332CD">
        <w:rPr>
          <w:rFonts w:cs="Times New Roman"/>
          <w:sz w:val="20"/>
          <w:szCs w:val="20"/>
        </w:rPr>
        <w:t xml:space="preserve"> means the date set forth in the first paragraph of this Agreement</w:t>
      </w:r>
      <w:r w:rsidR="007F61BF" w:rsidRPr="005332CD">
        <w:rPr>
          <w:rFonts w:cs="Times New Roman"/>
          <w:sz w:val="20"/>
          <w:szCs w:val="20"/>
        </w:rPr>
        <w:t>, which is the date this Agreement goes into effect</w:t>
      </w:r>
      <w:r w:rsidRPr="005332CD">
        <w:rPr>
          <w:rFonts w:cs="Times New Roman"/>
          <w:sz w:val="20"/>
          <w:szCs w:val="20"/>
        </w:rPr>
        <w:t>.</w:t>
      </w:r>
      <w:r w:rsidR="003B3FF8" w:rsidRPr="005332CD">
        <w:rPr>
          <w:sz w:val="20"/>
          <w:szCs w:val="20"/>
          <w:lang w:eastAsia="en-US"/>
        </w:rPr>
        <w:t xml:space="preserve"> </w:t>
      </w:r>
    </w:p>
    <w:p w14:paraId="5BAFD995" w14:textId="77777777" w:rsidR="00890AAE" w:rsidRPr="005332CD" w:rsidRDefault="00890AAE" w:rsidP="00184128">
      <w:pPr>
        <w:jc w:val="left"/>
        <w:rPr>
          <w:sz w:val="20"/>
          <w:szCs w:val="20"/>
          <w:lang w:eastAsia="en-US"/>
        </w:rPr>
      </w:pPr>
    </w:p>
    <w:p w14:paraId="043B1E2C" w14:textId="77777777" w:rsidR="00890AAE" w:rsidRPr="005332CD" w:rsidRDefault="00890AAE" w:rsidP="00890AAE">
      <w:pPr>
        <w:jc w:val="left"/>
        <w:rPr>
          <w:bCs/>
          <w:sz w:val="20"/>
          <w:szCs w:val="20"/>
          <w:lang w:eastAsia="en-US"/>
        </w:rPr>
      </w:pPr>
      <w:r w:rsidRPr="005332CD">
        <w:rPr>
          <w:b/>
          <w:bCs/>
          <w:sz w:val="20"/>
          <w:szCs w:val="20"/>
          <w:lang w:eastAsia="en-US"/>
        </w:rPr>
        <w:t xml:space="preserve">“Bibliographic Titles” </w:t>
      </w:r>
      <w:r w:rsidRPr="005332CD">
        <w:rPr>
          <w:bCs/>
          <w:sz w:val="20"/>
          <w:szCs w:val="20"/>
          <w:lang w:eastAsia="en-US"/>
        </w:rPr>
        <w:t>means, the total number of descriptive metadata records managed within Alma, including both physical and e-book titles as well as locally managed authority records. This number excludes e-journal titles and digital metadata record counts.</w:t>
      </w:r>
    </w:p>
    <w:p w14:paraId="6B0126D1" w14:textId="77777777" w:rsidR="002B25EE" w:rsidRPr="005332CD" w:rsidRDefault="002B25EE" w:rsidP="00184128">
      <w:pPr>
        <w:jc w:val="left"/>
        <w:rPr>
          <w:sz w:val="20"/>
          <w:szCs w:val="20"/>
          <w:lang w:eastAsia="en-US"/>
        </w:rPr>
      </w:pPr>
    </w:p>
    <w:p w14:paraId="263B1FE8" w14:textId="77777777" w:rsidR="002B25EE" w:rsidRPr="005332CD" w:rsidRDefault="002B25EE" w:rsidP="0003214C">
      <w:pPr>
        <w:jc w:val="left"/>
        <w:rPr>
          <w:sz w:val="20"/>
          <w:szCs w:val="20"/>
          <w:lang w:eastAsia="en-US"/>
        </w:rPr>
      </w:pPr>
      <w:r w:rsidRPr="005332CD">
        <w:rPr>
          <w:b/>
          <w:bCs/>
          <w:sz w:val="20"/>
          <w:szCs w:val="20"/>
          <w:lang w:eastAsia="en-US"/>
        </w:rPr>
        <w:t xml:space="preserve">“Community Zone” </w:t>
      </w:r>
      <w:r w:rsidRPr="005332CD">
        <w:rPr>
          <w:sz w:val="20"/>
          <w:szCs w:val="20"/>
          <w:lang w:eastAsia="en-US"/>
        </w:rPr>
        <w:t xml:space="preserve">means the part of the </w:t>
      </w:r>
      <w:r w:rsidR="0003214C" w:rsidRPr="005332CD">
        <w:rPr>
          <w:sz w:val="20"/>
          <w:szCs w:val="20"/>
          <w:lang w:eastAsia="en-US"/>
        </w:rPr>
        <w:t xml:space="preserve">Alma </w:t>
      </w:r>
      <w:r w:rsidRPr="005332CD">
        <w:rPr>
          <w:sz w:val="20"/>
          <w:szCs w:val="20"/>
          <w:lang w:eastAsia="en-US"/>
        </w:rPr>
        <w:t>SaaS Service</w:t>
      </w:r>
      <w:r w:rsidR="0003214C" w:rsidRPr="005332CD">
        <w:rPr>
          <w:sz w:val="20"/>
          <w:szCs w:val="20"/>
          <w:lang w:eastAsia="en-US"/>
        </w:rPr>
        <w:t xml:space="preserve"> as further described in Annex F</w:t>
      </w:r>
      <w:r w:rsidRPr="005332CD">
        <w:rPr>
          <w:sz w:val="20"/>
          <w:szCs w:val="20"/>
          <w:lang w:eastAsia="en-US"/>
        </w:rPr>
        <w:t xml:space="preserve">, where Ex </w:t>
      </w:r>
      <w:proofErr w:type="spellStart"/>
      <w:r w:rsidRPr="005332CD">
        <w:rPr>
          <w:sz w:val="20"/>
          <w:szCs w:val="20"/>
          <w:lang w:eastAsia="en-US"/>
        </w:rPr>
        <w:t>Libris</w:t>
      </w:r>
      <w:proofErr w:type="spellEnd"/>
      <w:r w:rsidRPr="005332CD">
        <w:rPr>
          <w:sz w:val="20"/>
          <w:szCs w:val="20"/>
          <w:lang w:eastAsia="en-US"/>
        </w:rPr>
        <w:t xml:space="preserve"> and the customers of the SaaS Service, </w:t>
      </w:r>
      <w:r w:rsidR="0003214C" w:rsidRPr="005332CD">
        <w:rPr>
          <w:sz w:val="20"/>
          <w:szCs w:val="20"/>
          <w:lang w:eastAsia="en-US"/>
        </w:rPr>
        <w:t xml:space="preserve">have the option to </w:t>
      </w:r>
      <w:r w:rsidRPr="005332CD">
        <w:rPr>
          <w:sz w:val="20"/>
          <w:szCs w:val="20"/>
          <w:lang w:eastAsia="en-US"/>
        </w:rPr>
        <w:t>load metadata, electronic resource and collection definitions (also known as the Knowledge Base) and authority records to be used by all participating customers, to streamline resource management processes, including ordering, cataloging, discovery, and related functions such as context sensitive linking services for end users, authority control and analytics.</w:t>
      </w:r>
    </w:p>
    <w:p w14:paraId="4543C40C" w14:textId="77777777" w:rsidR="00CC6219" w:rsidRPr="005332CD" w:rsidRDefault="00CC6219" w:rsidP="00184128">
      <w:pPr>
        <w:jc w:val="left"/>
        <w:rPr>
          <w:sz w:val="20"/>
          <w:szCs w:val="20"/>
          <w:lang w:eastAsia="en-US"/>
        </w:rPr>
      </w:pPr>
    </w:p>
    <w:p w14:paraId="53C4E61C" w14:textId="77777777" w:rsidR="00CC6219" w:rsidRPr="002978F1" w:rsidRDefault="00CC6219" w:rsidP="00184128">
      <w:pPr>
        <w:jc w:val="left"/>
        <w:rPr>
          <w:sz w:val="20"/>
          <w:szCs w:val="20"/>
          <w:lang w:eastAsia="en-US"/>
        </w:rPr>
      </w:pPr>
      <w:r w:rsidRPr="002978F1">
        <w:rPr>
          <w:b/>
          <w:bCs/>
          <w:sz w:val="20"/>
          <w:szCs w:val="20"/>
          <w:lang w:eastAsia="en-US"/>
        </w:rPr>
        <w:t xml:space="preserve">“Current Agreement(s)” </w:t>
      </w:r>
      <w:r w:rsidRPr="002978F1">
        <w:rPr>
          <w:sz w:val="20"/>
          <w:szCs w:val="20"/>
          <w:lang w:eastAsia="en-US"/>
        </w:rPr>
        <w:t>means</w:t>
      </w:r>
      <w:r w:rsidR="00E15D8F" w:rsidRPr="002978F1">
        <w:rPr>
          <w:sz w:val="20"/>
          <w:szCs w:val="20"/>
          <w:lang w:eastAsia="en-US"/>
        </w:rPr>
        <w:t xml:space="preserve"> </w:t>
      </w:r>
      <w:r w:rsidRPr="002978F1">
        <w:rPr>
          <w:sz w:val="20"/>
          <w:szCs w:val="20"/>
          <w:lang w:eastAsia="en-US"/>
        </w:rPr>
        <w:t>th</w:t>
      </w:r>
      <w:r w:rsidR="00D80B70" w:rsidRPr="002978F1">
        <w:rPr>
          <w:sz w:val="20"/>
          <w:szCs w:val="20"/>
          <w:lang w:eastAsia="en-US"/>
        </w:rPr>
        <w:t>ose</w:t>
      </w:r>
      <w:r w:rsidR="00E15D8F" w:rsidRPr="002978F1">
        <w:rPr>
          <w:sz w:val="20"/>
          <w:szCs w:val="20"/>
          <w:lang w:eastAsia="en-US"/>
        </w:rPr>
        <w:t xml:space="preserve"> previously entered </w:t>
      </w:r>
      <w:r w:rsidRPr="002978F1">
        <w:rPr>
          <w:sz w:val="20"/>
          <w:szCs w:val="20"/>
          <w:lang w:eastAsia="en-US"/>
        </w:rPr>
        <w:t>software license or subscription agreement(s)</w:t>
      </w:r>
      <w:r w:rsidR="00E15D8F" w:rsidRPr="002978F1">
        <w:rPr>
          <w:sz w:val="20"/>
          <w:szCs w:val="20"/>
          <w:lang w:eastAsia="en-US"/>
        </w:rPr>
        <w:t xml:space="preserve"> </w:t>
      </w:r>
      <w:r w:rsidR="00D80B70" w:rsidRPr="002978F1">
        <w:rPr>
          <w:sz w:val="20"/>
          <w:szCs w:val="20"/>
          <w:lang w:eastAsia="en-US"/>
        </w:rPr>
        <w:t>described in the “</w:t>
      </w:r>
      <w:r w:rsidR="006C2D7B" w:rsidRPr="002978F1">
        <w:rPr>
          <w:sz w:val="20"/>
          <w:szCs w:val="20"/>
          <w:lang w:eastAsia="en-US"/>
        </w:rPr>
        <w:t>W</w:t>
      </w:r>
      <w:r w:rsidR="00D80B70" w:rsidRPr="002978F1">
        <w:rPr>
          <w:sz w:val="20"/>
          <w:szCs w:val="20"/>
          <w:lang w:eastAsia="en-US"/>
        </w:rPr>
        <w:t>hereas” clauses</w:t>
      </w:r>
      <w:r w:rsidR="00E15D8F" w:rsidRPr="002978F1">
        <w:rPr>
          <w:sz w:val="20"/>
          <w:szCs w:val="20"/>
          <w:lang w:eastAsia="en-US"/>
        </w:rPr>
        <w:t>.</w:t>
      </w:r>
      <w:r w:rsidRPr="002978F1">
        <w:rPr>
          <w:sz w:val="20"/>
          <w:szCs w:val="20"/>
          <w:lang w:eastAsia="en-US"/>
        </w:rPr>
        <w:t xml:space="preserve"> </w:t>
      </w:r>
    </w:p>
    <w:p w14:paraId="43BCB3A3" w14:textId="77777777" w:rsidR="00CC6219" w:rsidRPr="002978F1" w:rsidRDefault="00CC6219" w:rsidP="00184128">
      <w:pPr>
        <w:jc w:val="left"/>
        <w:rPr>
          <w:b/>
          <w:bCs/>
          <w:sz w:val="20"/>
          <w:szCs w:val="20"/>
          <w:lang w:eastAsia="en-US"/>
        </w:rPr>
      </w:pPr>
    </w:p>
    <w:p w14:paraId="39444A88" w14:textId="77777777" w:rsidR="00CC6219" w:rsidRPr="005332CD" w:rsidRDefault="00CC6219" w:rsidP="00184128">
      <w:pPr>
        <w:jc w:val="left"/>
        <w:rPr>
          <w:sz w:val="20"/>
          <w:szCs w:val="20"/>
          <w:lang w:eastAsia="en-US"/>
        </w:rPr>
      </w:pPr>
      <w:r w:rsidRPr="002978F1">
        <w:rPr>
          <w:b/>
          <w:bCs/>
          <w:sz w:val="20"/>
          <w:szCs w:val="20"/>
          <w:lang w:eastAsia="en-US"/>
        </w:rPr>
        <w:t xml:space="preserve">“Current Software” </w:t>
      </w:r>
      <w:r w:rsidRPr="002978F1">
        <w:rPr>
          <w:sz w:val="20"/>
          <w:szCs w:val="20"/>
          <w:lang w:eastAsia="en-US"/>
        </w:rPr>
        <w:t>means</w:t>
      </w:r>
      <w:r w:rsidR="00E15D8F" w:rsidRPr="002978F1">
        <w:rPr>
          <w:sz w:val="20"/>
          <w:szCs w:val="20"/>
          <w:lang w:eastAsia="en-US"/>
        </w:rPr>
        <w:t>, as set forth in the “</w:t>
      </w:r>
      <w:r w:rsidR="006C2D7B" w:rsidRPr="002978F1">
        <w:rPr>
          <w:sz w:val="20"/>
          <w:szCs w:val="20"/>
          <w:lang w:eastAsia="en-US"/>
        </w:rPr>
        <w:t>W</w:t>
      </w:r>
      <w:r w:rsidR="00E15D8F" w:rsidRPr="002978F1">
        <w:rPr>
          <w:sz w:val="20"/>
          <w:szCs w:val="20"/>
          <w:lang w:eastAsia="en-US"/>
        </w:rPr>
        <w:t>hereas” clauses,</w:t>
      </w:r>
      <w:r w:rsidRPr="002978F1">
        <w:rPr>
          <w:sz w:val="20"/>
          <w:szCs w:val="20"/>
          <w:lang w:eastAsia="en-US"/>
        </w:rPr>
        <w:t xml:space="preserve"> the s</w:t>
      </w:r>
      <w:r w:rsidR="00E15D8F" w:rsidRPr="002978F1">
        <w:rPr>
          <w:sz w:val="20"/>
          <w:szCs w:val="20"/>
          <w:lang w:eastAsia="en-US"/>
        </w:rPr>
        <w:t>oftware listed on Annex A</w:t>
      </w:r>
      <w:r w:rsidRPr="002978F1">
        <w:rPr>
          <w:sz w:val="20"/>
          <w:szCs w:val="20"/>
          <w:lang w:eastAsia="en-US"/>
        </w:rPr>
        <w:t xml:space="preserve"> under the caption “Current Software”.</w:t>
      </w:r>
    </w:p>
    <w:p w14:paraId="0BEC26D7" w14:textId="77777777" w:rsidR="00CC6219" w:rsidRPr="005332CD" w:rsidRDefault="00CC6219" w:rsidP="00184128">
      <w:pPr>
        <w:jc w:val="left"/>
        <w:rPr>
          <w:b/>
          <w:bCs/>
          <w:sz w:val="20"/>
          <w:szCs w:val="20"/>
          <w:lang w:eastAsia="en-US"/>
        </w:rPr>
      </w:pPr>
    </w:p>
    <w:p w14:paraId="7D9ABB00" w14:textId="77777777" w:rsidR="003F466A" w:rsidRPr="005332CD" w:rsidRDefault="00CC6219" w:rsidP="003F466A">
      <w:pPr>
        <w:jc w:val="left"/>
        <w:rPr>
          <w:sz w:val="20"/>
          <w:szCs w:val="20"/>
          <w:lang w:eastAsia="en-US"/>
        </w:rPr>
      </w:pPr>
      <w:r w:rsidRPr="005332CD">
        <w:rPr>
          <w:b/>
          <w:bCs/>
          <w:sz w:val="20"/>
          <w:szCs w:val="20"/>
          <w:lang w:eastAsia="en-US"/>
        </w:rPr>
        <w:t>“Customer”</w:t>
      </w:r>
      <w:r w:rsidRPr="005332CD">
        <w:rPr>
          <w:sz w:val="20"/>
          <w:szCs w:val="20"/>
          <w:lang w:eastAsia="en-US"/>
        </w:rPr>
        <w:t xml:space="preserve"> means</w:t>
      </w:r>
      <w:r w:rsidR="00E31CDA" w:rsidRPr="005332CD">
        <w:rPr>
          <w:sz w:val="20"/>
          <w:szCs w:val="20"/>
          <w:lang w:eastAsia="en-US"/>
        </w:rPr>
        <w:t>, as set forth in the first paragraph of this Agreement,</w:t>
      </w:r>
      <w:r w:rsidRPr="005332CD">
        <w:rPr>
          <w:sz w:val="20"/>
          <w:szCs w:val="20"/>
          <w:lang w:eastAsia="en-US"/>
        </w:rPr>
        <w:t xml:space="preserve"> the </w:t>
      </w:r>
      <w:r w:rsidR="00CE278F" w:rsidRPr="005332CD">
        <w:rPr>
          <w:sz w:val="20"/>
          <w:szCs w:val="20"/>
          <w:lang w:eastAsia="en-US"/>
        </w:rPr>
        <w:t>subscribing party</w:t>
      </w:r>
      <w:r w:rsidRPr="005332CD">
        <w:rPr>
          <w:sz w:val="20"/>
          <w:szCs w:val="20"/>
          <w:lang w:eastAsia="en-US"/>
        </w:rPr>
        <w:t xml:space="preserve"> that has entered into this Agreement with Ex </w:t>
      </w:r>
      <w:proofErr w:type="spellStart"/>
      <w:r w:rsidRPr="005332CD">
        <w:rPr>
          <w:sz w:val="20"/>
          <w:szCs w:val="20"/>
          <w:lang w:eastAsia="en-US"/>
        </w:rPr>
        <w:t>Libris</w:t>
      </w:r>
      <w:proofErr w:type="spellEnd"/>
      <w:r w:rsidRPr="005332CD">
        <w:rPr>
          <w:sz w:val="20"/>
          <w:szCs w:val="20"/>
          <w:lang w:eastAsia="en-US"/>
        </w:rPr>
        <w:t>.</w:t>
      </w:r>
    </w:p>
    <w:p w14:paraId="3404F858" w14:textId="77777777" w:rsidR="003F466A" w:rsidRPr="005332CD" w:rsidRDefault="003F466A" w:rsidP="003F466A">
      <w:pPr>
        <w:jc w:val="left"/>
        <w:rPr>
          <w:sz w:val="20"/>
          <w:szCs w:val="20"/>
          <w:lang w:eastAsia="en-US"/>
        </w:rPr>
      </w:pPr>
    </w:p>
    <w:p w14:paraId="3DB81FDC" w14:textId="77777777" w:rsidR="003F466A" w:rsidRPr="005332CD" w:rsidRDefault="003F466A" w:rsidP="00EB3397">
      <w:pPr>
        <w:jc w:val="left"/>
        <w:rPr>
          <w:sz w:val="20"/>
          <w:szCs w:val="20"/>
          <w:lang w:eastAsia="en-US"/>
        </w:rPr>
      </w:pPr>
      <w:r w:rsidRPr="005332CD">
        <w:rPr>
          <w:rFonts w:cs="Times New Roman"/>
          <w:b/>
          <w:bCs/>
          <w:spacing w:val="-3"/>
          <w:sz w:val="20"/>
          <w:szCs w:val="20"/>
        </w:rPr>
        <w:t>“Customer Data”</w:t>
      </w:r>
      <w:r w:rsidRPr="005332CD">
        <w:rPr>
          <w:rFonts w:cs="Times New Roman"/>
          <w:spacing w:val="-3"/>
          <w:sz w:val="20"/>
          <w:szCs w:val="20"/>
        </w:rPr>
        <w:t xml:space="preserve"> means, as set forth in Section </w:t>
      </w:r>
      <w:r w:rsidR="00EB3397" w:rsidRPr="005332CD">
        <w:rPr>
          <w:rFonts w:cs="Times New Roman"/>
          <w:spacing w:val="-3"/>
          <w:sz w:val="20"/>
          <w:szCs w:val="20"/>
        </w:rPr>
        <w:fldChar w:fldCharType="begin"/>
      </w:r>
      <w:r w:rsidR="00EB3397" w:rsidRPr="005332CD">
        <w:rPr>
          <w:rFonts w:cs="Times New Roman"/>
          <w:spacing w:val="-3"/>
          <w:sz w:val="20"/>
          <w:szCs w:val="20"/>
        </w:rPr>
        <w:instrText xml:space="preserve"> REF _Ref443303127 \r \h </w:instrText>
      </w:r>
      <w:r w:rsidR="00EB3397" w:rsidRPr="005332CD">
        <w:rPr>
          <w:rFonts w:cs="Times New Roman"/>
          <w:spacing w:val="-3"/>
          <w:sz w:val="20"/>
          <w:szCs w:val="20"/>
        </w:rPr>
      </w:r>
      <w:r w:rsidR="00EB3397" w:rsidRPr="005332CD">
        <w:rPr>
          <w:rFonts w:cs="Times New Roman"/>
          <w:spacing w:val="-3"/>
          <w:sz w:val="20"/>
          <w:szCs w:val="20"/>
        </w:rPr>
        <w:fldChar w:fldCharType="separate"/>
      </w:r>
      <w:r w:rsidR="00746E55" w:rsidRPr="005332CD">
        <w:rPr>
          <w:rFonts w:cs="Times New Roman"/>
          <w:spacing w:val="-3"/>
          <w:sz w:val="20"/>
          <w:szCs w:val="20"/>
          <w:cs/>
        </w:rPr>
        <w:t>‎</w:t>
      </w:r>
      <w:r w:rsidR="00746E55" w:rsidRPr="005332CD">
        <w:rPr>
          <w:rFonts w:cs="Times New Roman"/>
          <w:spacing w:val="-3"/>
          <w:sz w:val="20"/>
          <w:szCs w:val="20"/>
        </w:rPr>
        <w:t>9.1</w:t>
      </w:r>
      <w:r w:rsidR="00EB3397" w:rsidRPr="005332CD">
        <w:rPr>
          <w:rFonts w:cs="Times New Roman"/>
          <w:spacing w:val="-3"/>
          <w:sz w:val="20"/>
          <w:szCs w:val="20"/>
        </w:rPr>
        <w:fldChar w:fldCharType="end"/>
      </w:r>
      <w:r w:rsidRPr="005332CD">
        <w:rPr>
          <w:rFonts w:cs="Times New Roman"/>
          <w:spacing w:val="-3"/>
          <w:sz w:val="20"/>
          <w:szCs w:val="20"/>
        </w:rPr>
        <w:t xml:space="preserve">, any business information, personal information or other data which is provided by Customer to Ex </w:t>
      </w:r>
      <w:proofErr w:type="spellStart"/>
      <w:r w:rsidRPr="005332CD">
        <w:rPr>
          <w:rFonts w:cs="Times New Roman"/>
          <w:spacing w:val="-3"/>
          <w:sz w:val="20"/>
          <w:szCs w:val="20"/>
        </w:rPr>
        <w:t>Libris</w:t>
      </w:r>
      <w:proofErr w:type="spellEnd"/>
      <w:r w:rsidRPr="005332CD">
        <w:rPr>
          <w:rFonts w:cs="Times New Roman"/>
          <w:spacing w:val="-3"/>
          <w:sz w:val="20"/>
          <w:szCs w:val="20"/>
        </w:rPr>
        <w:t xml:space="preserve"> in connection with the SaaS Service, including, without limitation, information which Customer stores, or provides to Ex </w:t>
      </w:r>
      <w:proofErr w:type="spellStart"/>
      <w:r w:rsidRPr="005332CD">
        <w:rPr>
          <w:rFonts w:cs="Times New Roman"/>
          <w:spacing w:val="-3"/>
          <w:sz w:val="20"/>
          <w:szCs w:val="20"/>
        </w:rPr>
        <w:t>Libris</w:t>
      </w:r>
      <w:proofErr w:type="spellEnd"/>
      <w:r w:rsidRPr="005332CD">
        <w:rPr>
          <w:rFonts w:cs="Times New Roman"/>
          <w:spacing w:val="-3"/>
          <w:sz w:val="20"/>
          <w:szCs w:val="20"/>
        </w:rPr>
        <w:t xml:space="preserve"> for storing, in the SaaS Service.</w:t>
      </w:r>
    </w:p>
    <w:p w14:paraId="5BAB173B" w14:textId="77777777" w:rsidR="003F466A" w:rsidRPr="005332CD" w:rsidRDefault="003F466A" w:rsidP="00184128">
      <w:pPr>
        <w:jc w:val="left"/>
        <w:rPr>
          <w:sz w:val="20"/>
          <w:szCs w:val="20"/>
          <w:lang w:eastAsia="en-US"/>
        </w:rPr>
      </w:pPr>
    </w:p>
    <w:p w14:paraId="4DA72A3E" w14:textId="77777777" w:rsidR="007000D7" w:rsidRPr="005332CD" w:rsidRDefault="007000D7" w:rsidP="00B369E9">
      <w:pPr>
        <w:rPr>
          <w:rFonts w:cs="Times New Roman"/>
          <w:spacing w:val="-3"/>
          <w:sz w:val="20"/>
          <w:szCs w:val="20"/>
        </w:rPr>
      </w:pPr>
      <w:r w:rsidRPr="005332CD">
        <w:rPr>
          <w:rFonts w:cs="Times New Roman"/>
          <w:spacing w:val="-3"/>
          <w:sz w:val="20"/>
          <w:szCs w:val="20"/>
        </w:rPr>
        <w:t>“</w:t>
      </w:r>
      <w:r w:rsidRPr="005332CD">
        <w:rPr>
          <w:rFonts w:cs="Times New Roman"/>
          <w:b/>
          <w:bCs/>
          <w:spacing w:val="-3"/>
          <w:sz w:val="20"/>
          <w:szCs w:val="20"/>
        </w:rPr>
        <w:t>Digital Metadata Record</w:t>
      </w:r>
      <w:r w:rsidR="00B369E9" w:rsidRPr="005332CD">
        <w:rPr>
          <w:rFonts w:cs="Times New Roman"/>
          <w:b/>
          <w:bCs/>
          <w:spacing w:val="-3"/>
          <w:sz w:val="20"/>
          <w:szCs w:val="20"/>
        </w:rPr>
        <w:t>s</w:t>
      </w:r>
      <w:r w:rsidRPr="005332CD">
        <w:rPr>
          <w:rFonts w:cs="Times New Roman"/>
          <w:spacing w:val="-3"/>
          <w:sz w:val="20"/>
          <w:szCs w:val="20"/>
        </w:rPr>
        <w:t xml:space="preserve">” means the number of descriptive metadata records (currently MARC, Dublin Core) managed within Alma for digital collections, regardless of where the objects (files) are stored (which may be either in another local digital repository or in the Alma cloud storage).  </w:t>
      </w:r>
    </w:p>
    <w:p w14:paraId="210C7760" w14:textId="77777777" w:rsidR="007000D7" w:rsidRPr="005332CD" w:rsidRDefault="007000D7" w:rsidP="007000D7">
      <w:pPr>
        <w:ind w:left="1080"/>
        <w:rPr>
          <w:sz w:val="20"/>
        </w:rPr>
      </w:pPr>
      <w:r w:rsidRPr="005332CD">
        <w:rPr>
          <w:sz w:val="20"/>
        </w:rPr>
        <w:t xml:space="preserve"> </w:t>
      </w:r>
    </w:p>
    <w:p w14:paraId="764C5219" w14:textId="77777777" w:rsidR="007000D7" w:rsidRPr="005332CD" w:rsidRDefault="007000D7" w:rsidP="00FC2DDD">
      <w:pPr>
        <w:jc w:val="left"/>
        <w:rPr>
          <w:sz w:val="20"/>
        </w:rPr>
      </w:pPr>
      <w:r w:rsidRPr="005332CD">
        <w:rPr>
          <w:sz w:val="20"/>
        </w:rPr>
        <w:t>“</w:t>
      </w:r>
      <w:r w:rsidRPr="005332CD">
        <w:rPr>
          <w:b/>
          <w:bCs/>
          <w:sz w:val="20"/>
        </w:rPr>
        <w:t>Digital Object Files</w:t>
      </w:r>
      <w:r w:rsidR="00890730" w:rsidRPr="005332CD">
        <w:rPr>
          <w:sz w:val="20"/>
        </w:rPr>
        <w:t>”</w:t>
      </w:r>
      <w:r w:rsidRPr="005332CD">
        <w:rPr>
          <w:sz w:val="20"/>
        </w:rPr>
        <w:t xml:space="preserve"> means </w:t>
      </w:r>
      <w:r w:rsidR="00890730" w:rsidRPr="005332CD">
        <w:rPr>
          <w:sz w:val="20"/>
        </w:rPr>
        <w:t xml:space="preserve">the </w:t>
      </w:r>
      <w:r w:rsidRPr="005332CD">
        <w:rPr>
          <w:sz w:val="20"/>
        </w:rPr>
        <w:t xml:space="preserve">digital </w:t>
      </w:r>
      <w:r w:rsidR="00890730" w:rsidRPr="005332CD">
        <w:rPr>
          <w:sz w:val="20"/>
        </w:rPr>
        <w:t>objects/</w:t>
      </w:r>
      <w:r w:rsidRPr="005332CD">
        <w:rPr>
          <w:sz w:val="20"/>
        </w:rPr>
        <w:t xml:space="preserve">files stored in </w:t>
      </w:r>
      <w:r w:rsidR="00890730" w:rsidRPr="005332CD">
        <w:rPr>
          <w:sz w:val="20"/>
        </w:rPr>
        <w:t xml:space="preserve">the </w:t>
      </w:r>
      <w:r w:rsidRPr="005332CD">
        <w:rPr>
          <w:sz w:val="20"/>
        </w:rPr>
        <w:t>Alma</w:t>
      </w:r>
      <w:r w:rsidR="00890730" w:rsidRPr="005332CD">
        <w:rPr>
          <w:sz w:val="20"/>
        </w:rPr>
        <w:t xml:space="preserve"> cloud storage</w:t>
      </w:r>
      <w:r w:rsidRPr="005332CD">
        <w:rPr>
          <w:sz w:val="20"/>
        </w:rPr>
        <w:t xml:space="preserve">.  Alma makes use of Amazon S3 </w:t>
      </w:r>
      <w:r w:rsidR="00890730" w:rsidRPr="005332CD">
        <w:rPr>
          <w:sz w:val="20"/>
        </w:rPr>
        <w:t xml:space="preserve">cloud </w:t>
      </w:r>
      <w:r w:rsidRPr="005332CD">
        <w:rPr>
          <w:sz w:val="20"/>
        </w:rPr>
        <w:t>storage</w:t>
      </w:r>
      <w:r w:rsidR="0003214C" w:rsidRPr="005332CD">
        <w:rPr>
          <w:sz w:val="20"/>
        </w:rPr>
        <w:t xml:space="preserve"> as further described in the SLA</w:t>
      </w:r>
      <w:r w:rsidRPr="005332CD">
        <w:rPr>
          <w:sz w:val="20"/>
        </w:rPr>
        <w:t>.</w:t>
      </w:r>
    </w:p>
    <w:p w14:paraId="68F67A12" w14:textId="77777777" w:rsidR="007000D7" w:rsidRPr="005332CD" w:rsidRDefault="007000D7" w:rsidP="00184128">
      <w:pPr>
        <w:jc w:val="left"/>
        <w:rPr>
          <w:sz w:val="20"/>
          <w:szCs w:val="20"/>
          <w:lang w:eastAsia="en-US"/>
        </w:rPr>
      </w:pPr>
    </w:p>
    <w:p w14:paraId="52B60172" w14:textId="77777777" w:rsidR="00F4183D" w:rsidRPr="005332CD" w:rsidRDefault="00F4183D" w:rsidP="00C66FC3">
      <w:pPr>
        <w:jc w:val="left"/>
        <w:rPr>
          <w:sz w:val="20"/>
          <w:szCs w:val="20"/>
          <w:lang w:eastAsia="en-US"/>
        </w:rPr>
      </w:pPr>
      <w:r w:rsidRPr="005332CD">
        <w:rPr>
          <w:b/>
          <w:bCs/>
          <w:sz w:val="20"/>
          <w:szCs w:val="20"/>
          <w:lang w:eastAsia="en-US"/>
        </w:rPr>
        <w:t>“Documentation”</w:t>
      </w:r>
      <w:r w:rsidRPr="005332CD">
        <w:rPr>
          <w:sz w:val="20"/>
          <w:szCs w:val="20"/>
          <w:lang w:eastAsia="en-US"/>
        </w:rPr>
        <w:t xml:space="preserve"> means</w:t>
      </w:r>
      <w:r w:rsidR="000D5AB1" w:rsidRPr="005332CD">
        <w:rPr>
          <w:sz w:val="20"/>
          <w:szCs w:val="20"/>
          <w:lang w:eastAsia="en-US"/>
        </w:rPr>
        <w:t xml:space="preserve">, as set forth in Section </w:t>
      </w:r>
      <w:r w:rsidR="00C66FC3" w:rsidRPr="005332CD">
        <w:rPr>
          <w:sz w:val="20"/>
          <w:szCs w:val="20"/>
          <w:lang w:eastAsia="en-US"/>
        </w:rPr>
        <w:fldChar w:fldCharType="begin"/>
      </w:r>
      <w:r w:rsidR="00C66FC3" w:rsidRPr="005332CD">
        <w:rPr>
          <w:sz w:val="20"/>
          <w:szCs w:val="20"/>
          <w:lang w:eastAsia="en-US"/>
        </w:rPr>
        <w:instrText xml:space="preserve"> REF _Ref443303359 \r \h </w:instrText>
      </w:r>
      <w:r w:rsidR="00C66FC3" w:rsidRPr="005332CD">
        <w:rPr>
          <w:sz w:val="20"/>
          <w:szCs w:val="20"/>
          <w:lang w:eastAsia="en-US"/>
        </w:rPr>
      </w:r>
      <w:r w:rsidR="00C66FC3" w:rsidRPr="005332CD">
        <w:rPr>
          <w:sz w:val="20"/>
          <w:szCs w:val="20"/>
          <w:lang w:eastAsia="en-US"/>
        </w:rPr>
        <w:fldChar w:fldCharType="separate"/>
      </w:r>
      <w:r w:rsidR="00746E55" w:rsidRPr="005332CD">
        <w:rPr>
          <w:sz w:val="20"/>
          <w:szCs w:val="20"/>
          <w:cs/>
          <w:lang w:eastAsia="en-US"/>
        </w:rPr>
        <w:t>‎</w:t>
      </w:r>
      <w:r w:rsidR="00746E55" w:rsidRPr="005332CD">
        <w:rPr>
          <w:sz w:val="20"/>
          <w:szCs w:val="20"/>
          <w:lang w:eastAsia="en-US"/>
        </w:rPr>
        <w:t>5</w:t>
      </w:r>
      <w:r w:rsidR="00C66FC3" w:rsidRPr="005332CD">
        <w:rPr>
          <w:sz w:val="20"/>
          <w:szCs w:val="20"/>
          <w:lang w:eastAsia="en-US"/>
        </w:rPr>
        <w:fldChar w:fldCharType="end"/>
      </w:r>
      <w:r w:rsidR="000D5AB1" w:rsidRPr="005332CD">
        <w:rPr>
          <w:sz w:val="20"/>
          <w:szCs w:val="20"/>
          <w:lang w:eastAsia="en-US"/>
        </w:rPr>
        <w:t>,</w:t>
      </w:r>
      <w:r w:rsidRPr="005332CD">
        <w:rPr>
          <w:sz w:val="20"/>
          <w:szCs w:val="20"/>
          <w:lang w:eastAsia="en-US"/>
        </w:rPr>
        <w:t xml:space="preserve"> materials published by </w:t>
      </w:r>
      <w:r w:rsidR="0046096D" w:rsidRPr="005332CD">
        <w:rPr>
          <w:sz w:val="20"/>
          <w:szCs w:val="20"/>
          <w:lang w:eastAsia="en-US"/>
        </w:rPr>
        <w:t xml:space="preserve">Ex </w:t>
      </w:r>
      <w:proofErr w:type="spellStart"/>
      <w:r w:rsidR="0046096D" w:rsidRPr="005332CD">
        <w:rPr>
          <w:sz w:val="20"/>
          <w:szCs w:val="20"/>
          <w:lang w:eastAsia="en-US"/>
        </w:rPr>
        <w:t>Libris</w:t>
      </w:r>
      <w:proofErr w:type="spellEnd"/>
      <w:r w:rsidR="0046096D" w:rsidRPr="005332CD">
        <w:rPr>
          <w:sz w:val="20"/>
          <w:szCs w:val="20"/>
          <w:lang w:eastAsia="en-US"/>
        </w:rPr>
        <w:t xml:space="preserve"> </w:t>
      </w:r>
      <w:r w:rsidRPr="005332CD">
        <w:rPr>
          <w:sz w:val="20"/>
          <w:szCs w:val="20"/>
          <w:lang w:eastAsia="en-US"/>
        </w:rPr>
        <w:t>for use by subscribers to the SaaS Service, including manuals and other materials.</w:t>
      </w:r>
    </w:p>
    <w:p w14:paraId="2B624463" w14:textId="77777777" w:rsidR="00A5215C" w:rsidRPr="005332CD" w:rsidRDefault="00A5215C" w:rsidP="00184128">
      <w:pPr>
        <w:jc w:val="left"/>
        <w:rPr>
          <w:sz w:val="20"/>
          <w:szCs w:val="20"/>
          <w:lang w:eastAsia="en-US"/>
        </w:rPr>
      </w:pPr>
    </w:p>
    <w:p w14:paraId="73E658DD" w14:textId="7EC44C95" w:rsidR="00A5215C" w:rsidRPr="005332CD" w:rsidRDefault="00A5215C" w:rsidP="004B0925">
      <w:pPr>
        <w:jc w:val="left"/>
        <w:rPr>
          <w:sz w:val="20"/>
          <w:szCs w:val="20"/>
          <w:lang w:eastAsia="en-US"/>
        </w:rPr>
      </w:pPr>
    </w:p>
    <w:p w14:paraId="66EBFA63" w14:textId="77777777" w:rsidR="004D0E97" w:rsidRPr="005332CD" w:rsidRDefault="004D0E97" w:rsidP="00184128">
      <w:pPr>
        <w:jc w:val="left"/>
        <w:rPr>
          <w:sz w:val="20"/>
          <w:szCs w:val="20"/>
          <w:lang w:eastAsia="en-US"/>
        </w:rPr>
      </w:pPr>
    </w:p>
    <w:p w14:paraId="05F19B95" w14:textId="77777777" w:rsidR="004D0E97" w:rsidRPr="005332CD" w:rsidRDefault="004D0E97" w:rsidP="00184128">
      <w:pPr>
        <w:jc w:val="left"/>
        <w:rPr>
          <w:sz w:val="20"/>
          <w:szCs w:val="20"/>
          <w:lang w:eastAsia="en-US"/>
        </w:rPr>
      </w:pPr>
      <w:r w:rsidRPr="005332CD">
        <w:rPr>
          <w:b/>
          <w:bCs/>
          <w:sz w:val="20"/>
          <w:szCs w:val="20"/>
          <w:lang w:eastAsia="en-US"/>
        </w:rPr>
        <w:t>“</w:t>
      </w:r>
      <w:r w:rsidR="00C55681" w:rsidRPr="005332CD">
        <w:rPr>
          <w:b/>
          <w:bCs/>
          <w:sz w:val="20"/>
          <w:szCs w:val="20"/>
          <w:lang w:eastAsia="en-US"/>
        </w:rPr>
        <w:t xml:space="preserve">Ex </w:t>
      </w:r>
      <w:proofErr w:type="spellStart"/>
      <w:r w:rsidR="00C55681" w:rsidRPr="005332CD">
        <w:rPr>
          <w:b/>
          <w:bCs/>
          <w:sz w:val="20"/>
          <w:szCs w:val="20"/>
          <w:lang w:eastAsia="en-US"/>
        </w:rPr>
        <w:t>Libris</w:t>
      </w:r>
      <w:proofErr w:type="spellEnd"/>
      <w:r w:rsidRPr="005332CD">
        <w:rPr>
          <w:b/>
          <w:bCs/>
          <w:sz w:val="20"/>
          <w:szCs w:val="20"/>
          <w:lang w:eastAsia="en-US"/>
        </w:rPr>
        <w:t>”</w:t>
      </w:r>
      <w:r w:rsidRPr="005332CD">
        <w:rPr>
          <w:sz w:val="20"/>
          <w:szCs w:val="20"/>
          <w:lang w:eastAsia="en-US"/>
        </w:rPr>
        <w:t xml:space="preserve"> means the Ex </w:t>
      </w:r>
      <w:proofErr w:type="spellStart"/>
      <w:r w:rsidRPr="005332CD">
        <w:rPr>
          <w:sz w:val="20"/>
          <w:szCs w:val="20"/>
          <w:lang w:eastAsia="en-US"/>
        </w:rPr>
        <w:t>Libris</w:t>
      </w:r>
      <w:proofErr w:type="spellEnd"/>
      <w:r w:rsidRPr="005332CD">
        <w:rPr>
          <w:sz w:val="20"/>
          <w:szCs w:val="20"/>
          <w:lang w:eastAsia="en-US"/>
        </w:rPr>
        <w:t xml:space="preserve"> entity named in the first paragraph of this Agreement</w:t>
      </w:r>
      <w:r w:rsidR="00CC6219" w:rsidRPr="005332CD">
        <w:rPr>
          <w:sz w:val="20"/>
          <w:szCs w:val="20"/>
          <w:lang w:eastAsia="en-US"/>
        </w:rPr>
        <w:t>.</w:t>
      </w:r>
    </w:p>
    <w:p w14:paraId="20EA6106" w14:textId="77777777" w:rsidR="00C3614C" w:rsidRPr="005332CD" w:rsidRDefault="00C3614C" w:rsidP="00184128">
      <w:pPr>
        <w:jc w:val="left"/>
        <w:rPr>
          <w:sz w:val="20"/>
          <w:szCs w:val="20"/>
          <w:lang w:eastAsia="en-US"/>
        </w:rPr>
      </w:pPr>
    </w:p>
    <w:p w14:paraId="5A98D801" w14:textId="7F0B5FE6" w:rsidR="00C3614C" w:rsidRPr="005332CD" w:rsidRDefault="00C3614C" w:rsidP="00960934">
      <w:pPr>
        <w:jc w:val="left"/>
        <w:rPr>
          <w:sz w:val="20"/>
          <w:szCs w:val="20"/>
          <w:lang w:eastAsia="en-US"/>
        </w:rPr>
      </w:pPr>
      <w:r w:rsidRPr="005332CD">
        <w:rPr>
          <w:sz w:val="20"/>
          <w:szCs w:val="20"/>
          <w:lang w:eastAsia="en-US"/>
        </w:rPr>
        <w:t>“</w:t>
      </w:r>
      <w:r w:rsidRPr="005332CD">
        <w:rPr>
          <w:b/>
          <w:bCs/>
          <w:sz w:val="20"/>
          <w:szCs w:val="20"/>
          <w:lang w:eastAsia="en-US"/>
        </w:rPr>
        <w:t xml:space="preserve">Ex </w:t>
      </w:r>
      <w:proofErr w:type="spellStart"/>
      <w:r w:rsidRPr="005332CD">
        <w:rPr>
          <w:b/>
          <w:bCs/>
          <w:sz w:val="20"/>
          <w:szCs w:val="20"/>
          <w:lang w:eastAsia="en-US"/>
        </w:rPr>
        <w:t>Libris</w:t>
      </w:r>
      <w:proofErr w:type="spellEnd"/>
      <w:r w:rsidRPr="005332CD">
        <w:rPr>
          <w:b/>
          <w:bCs/>
          <w:sz w:val="20"/>
          <w:szCs w:val="20"/>
          <w:lang w:eastAsia="en-US"/>
        </w:rPr>
        <w:t xml:space="preserve"> Identity Service</w:t>
      </w:r>
      <w:r w:rsidRPr="005332CD">
        <w:rPr>
          <w:sz w:val="20"/>
          <w:szCs w:val="20"/>
          <w:lang w:eastAsia="en-US"/>
        </w:rPr>
        <w:t>” means an optional service made available to customers of Alma, Primo</w:t>
      </w:r>
      <w:r w:rsidR="00DF0F1D" w:rsidRPr="005332CD">
        <w:rPr>
          <w:sz w:val="20"/>
          <w:szCs w:val="20"/>
          <w:lang w:eastAsia="en-US"/>
        </w:rPr>
        <w:t>/Summon</w:t>
      </w:r>
      <w:r w:rsidRPr="005332CD">
        <w:rPr>
          <w:sz w:val="20"/>
          <w:szCs w:val="20"/>
          <w:lang w:eastAsia="en-US"/>
        </w:rPr>
        <w:t xml:space="preserve"> (when bundled with Alma) and/or </w:t>
      </w:r>
      <w:proofErr w:type="spellStart"/>
      <w:r w:rsidRPr="005332CD">
        <w:rPr>
          <w:sz w:val="20"/>
          <w:szCs w:val="20"/>
          <w:lang w:eastAsia="en-US"/>
        </w:rPr>
        <w:t>Leganto</w:t>
      </w:r>
      <w:proofErr w:type="spellEnd"/>
      <w:r w:rsidRPr="005332CD">
        <w:rPr>
          <w:sz w:val="20"/>
          <w:szCs w:val="20"/>
          <w:lang w:eastAsia="en-US"/>
        </w:rPr>
        <w:t xml:space="preserve"> SaaS Services for the </w:t>
      </w:r>
      <w:r w:rsidR="008748B8" w:rsidRPr="005332CD">
        <w:rPr>
          <w:sz w:val="20"/>
          <w:szCs w:val="20"/>
          <w:lang w:eastAsia="en-US"/>
        </w:rPr>
        <w:t xml:space="preserve">sole </w:t>
      </w:r>
      <w:r w:rsidRPr="005332CD">
        <w:rPr>
          <w:sz w:val="20"/>
          <w:szCs w:val="20"/>
          <w:lang w:eastAsia="en-US"/>
        </w:rPr>
        <w:t>purpose of authenticating users logging into the SaaS Services.</w:t>
      </w:r>
      <w:r w:rsidR="00996088" w:rsidRPr="005332CD">
        <w:rPr>
          <w:sz w:val="20"/>
          <w:szCs w:val="20"/>
        </w:rPr>
        <w:t xml:space="preserve"> The Ex </w:t>
      </w:r>
      <w:proofErr w:type="spellStart"/>
      <w:r w:rsidR="00996088" w:rsidRPr="005332CD">
        <w:rPr>
          <w:sz w:val="20"/>
          <w:szCs w:val="20"/>
        </w:rPr>
        <w:t>Libris</w:t>
      </w:r>
      <w:proofErr w:type="spellEnd"/>
      <w:r w:rsidR="00996088" w:rsidRPr="005332CD">
        <w:rPr>
          <w:sz w:val="20"/>
          <w:szCs w:val="20"/>
        </w:rPr>
        <w:t xml:space="preserve"> Identity Service is intended only to authenticate Customer’s authorized users who cannot be authenticated by Customer’s institutional authentication service. Customer shall be subject to the </w:t>
      </w:r>
      <w:r w:rsidR="00D36E5A" w:rsidRPr="005332CD">
        <w:rPr>
          <w:sz w:val="20"/>
          <w:szCs w:val="20"/>
        </w:rPr>
        <w:t>guidelines</w:t>
      </w:r>
      <w:r w:rsidR="00996088" w:rsidRPr="005332CD">
        <w:rPr>
          <w:sz w:val="20"/>
          <w:szCs w:val="20"/>
        </w:rPr>
        <w:t xml:space="preserve"> set forth in the </w:t>
      </w:r>
      <w:r w:rsidR="00960934" w:rsidRPr="005332CD">
        <w:rPr>
          <w:sz w:val="20"/>
          <w:szCs w:val="20"/>
        </w:rPr>
        <w:t xml:space="preserve">Ex </w:t>
      </w:r>
      <w:proofErr w:type="spellStart"/>
      <w:r w:rsidR="00960934" w:rsidRPr="005332CD">
        <w:rPr>
          <w:sz w:val="20"/>
          <w:szCs w:val="20"/>
        </w:rPr>
        <w:t>Libris</w:t>
      </w:r>
      <w:proofErr w:type="spellEnd"/>
      <w:r w:rsidR="00960934" w:rsidRPr="005332CD">
        <w:rPr>
          <w:sz w:val="20"/>
          <w:szCs w:val="20"/>
        </w:rPr>
        <w:t xml:space="preserve"> Identity Service </w:t>
      </w:r>
      <w:r w:rsidR="00996088" w:rsidRPr="005332CD">
        <w:rPr>
          <w:sz w:val="20"/>
          <w:szCs w:val="20"/>
        </w:rPr>
        <w:t xml:space="preserve">Documentation, including with respect to compliance with uniform password policies (such as length and complexity) as set by Ex </w:t>
      </w:r>
      <w:proofErr w:type="spellStart"/>
      <w:r w:rsidR="00996088" w:rsidRPr="005332CD">
        <w:rPr>
          <w:sz w:val="20"/>
          <w:szCs w:val="20"/>
        </w:rPr>
        <w:t>Libris</w:t>
      </w:r>
      <w:proofErr w:type="spellEnd"/>
      <w:r w:rsidR="00996088" w:rsidRPr="005332CD">
        <w:rPr>
          <w:sz w:val="20"/>
          <w:szCs w:val="20"/>
        </w:rPr>
        <w:t xml:space="preserve"> from time to time.</w:t>
      </w:r>
    </w:p>
    <w:p w14:paraId="34A37A60" w14:textId="77777777" w:rsidR="00C3614C" w:rsidRPr="005332CD" w:rsidRDefault="00C3614C" w:rsidP="00184128">
      <w:pPr>
        <w:jc w:val="left"/>
        <w:rPr>
          <w:sz w:val="20"/>
          <w:szCs w:val="20"/>
          <w:lang w:eastAsia="en-US"/>
        </w:rPr>
      </w:pPr>
    </w:p>
    <w:p w14:paraId="7E9A90CF" w14:textId="77777777" w:rsidR="00AC642E" w:rsidRPr="005332CD" w:rsidRDefault="00AC642E" w:rsidP="00AC642E">
      <w:pPr>
        <w:jc w:val="left"/>
        <w:rPr>
          <w:rFonts w:cs="Times New Roman"/>
          <w:sz w:val="20"/>
          <w:szCs w:val="20"/>
        </w:rPr>
      </w:pPr>
      <w:r w:rsidRPr="005332CD">
        <w:rPr>
          <w:b/>
          <w:bCs/>
          <w:sz w:val="20"/>
          <w:szCs w:val="20"/>
          <w:lang w:eastAsia="en-US"/>
        </w:rPr>
        <w:t xml:space="preserve">“FTE’s” </w:t>
      </w:r>
      <w:r w:rsidRPr="005332CD">
        <w:rPr>
          <w:rFonts w:cs="Times New Roman"/>
          <w:sz w:val="20"/>
          <w:szCs w:val="20"/>
        </w:rPr>
        <w:t>consisting of the following categories of individuals:</w:t>
      </w:r>
    </w:p>
    <w:p w14:paraId="0AB25089" w14:textId="77777777" w:rsidR="00AC642E" w:rsidRPr="005332CD" w:rsidRDefault="00AC642E" w:rsidP="00AC642E">
      <w:pPr>
        <w:ind w:left="540"/>
        <w:rPr>
          <w:sz w:val="20"/>
          <w:szCs w:val="20"/>
        </w:rPr>
      </w:pPr>
    </w:p>
    <w:p w14:paraId="75C84AA5" w14:textId="77777777" w:rsidR="00AC642E" w:rsidRPr="005332CD" w:rsidRDefault="00AC642E" w:rsidP="000A3AC9">
      <w:pPr>
        <w:pStyle w:val="Odstavecseseznamem"/>
        <w:numPr>
          <w:ilvl w:val="0"/>
          <w:numId w:val="124"/>
        </w:numPr>
        <w:ind w:left="714" w:hanging="357"/>
        <w:contextualSpacing/>
        <w:jc w:val="left"/>
        <w:rPr>
          <w:sz w:val="20"/>
          <w:szCs w:val="20"/>
        </w:rPr>
      </w:pPr>
      <w:r w:rsidRPr="005332CD">
        <w:rPr>
          <w:sz w:val="20"/>
          <w:szCs w:val="20"/>
        </w:rPr>
        <w:t xml:space="preserve">then-currently enrolled students; </w:t>
      </w:r>
    </w:p>
    <w:p w14:paraId="1FE48298" w14:textId="77777777" w:rsidR="00AC642E" w:rsidRPr="005332CD" w:rsidRDefault="00AC642E" w:rsidP="000A3AC9">
      <w:pPr>
        <w:pStyle w:val="Odstavecseseznamem"/>
        <w:numPr>
          <w:ilvl w:val="0"/>
          <w:numId w:val="124"/>
        </w:numPr>
        <w:ind w:left="714" w:hanging="357"/>
        <w:contextualSpacing/>
        <w:jc w:val="left"/>
        <w:rPr>
          <w:sz w:val="20"/>
          <w:szCs w:val="20"/>
        </w:rPr>
      </w:pPr>
      <w:r w:rsidRPr="005332CD">
        <w:rPr>
          <w:sz w:val="20"/>
          <w:szCs w:val="20"/>
        </w:rPr>
        <w:t xml:space="preserve">then-current faculty (i.e., professors, lecturers and instructors); and </w:t>
      </w:r>
    </w:p>
    <w:p w14:paraId="1C72D55E" w14:textId="77777777" w:rsidR="00AC642E" w:rsidRPr="005332CD" w:rsidRDefault="00AC642E" w:rsidP="000A3AC9">
      <w:pPr>
        <w:pStyle w:val="Odstavecseseznamem"/>
        <w:numPr>
          <w:ilvl w:val="0"/>
          <w:numId w:val="124"/>
        </w:numPr>
        <w:ind w:left="714" w:hanging="357"/>
        <w:contextualSpacing/>
        <w:jc w:val="left"/>
        <w:rPr>
          <w:sz w:val="20"/>
          <w:szCs w:val="20"/>
        </w:rPr>
      </w:pPr>
      <w:proofErr w:type="gramStart"/>
      <w:r w:rsidRPr="005332CD">
        <w:rPr>
          <w:sz w:val="20"/>
          <w:szCs w:val="20"/>
        </w:rPr>
        <w:t>then-current</w:t>
      </w:r>
      <w:proofErr w:type="gramEnd"/>
      <w:r w:rsidRPr="005332CD">
        <w:rPr>
          <w:sz w:val="20"/>
          <w:szCs w:val="20"/>
        </w:rPr>
        <w:t xml:space="preserve"> other personnel (e.g., library staff, university administrators etc.) </w:t>
      </w:r>
    </w:p>
    <w:p w14:paraId="7C7029F2" w14:textId="77777777" w:rsidR="00AC642E" w:rsidRPr="005332CD" w:rsidRDefault="00AC642E" w:rsidP="00184128">
      <w:pPr>
        <w:jc w:val="left"/>
        <w:rPr>
          <w:b/>
          <w:bCs/>
          <w:sz w:val="20"/>
          <w:szCs w:val="20"/>
          <w:lang w:eastAsia="en-US"/>
        </w:rPr>
      </w:pPr>
    </w:p>
    <w:p w14:paraId="76062EF5" w14:textId="77777777" w:rsidR="00881FC5" w:rsidRPr="005332CD" w:rsidRDefault="004D06ED" w:rsidP="00184128">
      <w:pPr>
        <w:jc w:val="left"/>
        <w:rPr>
          <w:sz w:val="20"/>
          <w:szCs w:val="20"/>
          <w:lang w:eastAsia="en-US"/>
        </w:rPr>
      </w:pPr>
      <w:r w:rsidRPr="005332CD">
        <w:rPr>
          <w:b/>
          <w:bCs/>
          <w:sz w:val="20"/>
          <w:szCs w:val="20"/>
          <w:lang w:eastAsia="en-US"/>
        </w:rPr>
        <w:t xml:space="preserve">“Go </w:t>
      </w:r>
      <w:r w:rsidR="00881FC5" w:rsidRPr="005332CD">
        <w:rPr>
          <w:b/>
          <w:bCs/>
          <w:sz w:val="20"/>
          <w:szCs w:val="20"/>
          <w:lang w:eastAsia="en-US"/>
        </w:rPr>
        <w:t xml:space="preserve">Live Date” </w:t>
      </w:r>
      <w:r w:rsidR="00881FC5" w:rsidRPr="005332CD">
        <w:rPr>
          <w:sz w:val="20"/>
          <w:szCs w:val="20"/>
          <w:lang w:eastAsia="en-US"/>
        </w:rPr>
        <w:t>means</w:t>
      </w:r>
      <w:r w:rsidR="00BF04C3" w:rsidRPr="005332CD">
        <w:rPr>
          <w:sz w:val="20"/>
          <w:szCs w:val="20"/>
          <w:lang w:eastAsia="en-US"/>
        </w:rPr>
        <w:t xml:space="preserve"> </w:t>
      </w:r>
      <w:r w:rsidR="00BF04C3" w:rsidRPr="005332CD">
        <w:rPr>
          <w:rFonts w:cs="Times New Roman"/>
          <w:sz w:val="20"/>
          <w:szCs w:val="20"/>
        </w:rPr>
        <w:t xml:space="preserve">the date on which the Customer first uses the </w:t>
      </w:r>
      <w:r w:rsidR="0046096D" w:rsidRPr="005332CD">
        <w:rPr>
          <w:rFonts w:cs="Times New Roman"/>
          <w:sz w:val="20"/>
          <w:szCs w:val="20"/>
        </w:rPr>
        <w:t>SaaS Service</w:t>
      </w:r>
      <w:r w:rsidR="00BF04C3" w:rsidRPr="005332CD">
        <w:rPr>
          <w:rFonts w:cs="Times New Roman"/>
          <w:sz w:val="20"/>
          <w:szCs w:val="20"/>
        </w:rPr>
        <w:t xml:space="preserve"> for commercial or production purposes, or makes </w:t>
      </w:r>
      <w:r w:rsidR="000D5AB1" w:rsidRPr="005332CD">
        <w:rPr>
          <w:rFonts w:cs="Times New Roman"/>
          <w:sz w:val="20"/>
          <w:szCs w:val="20"/>
        </w:rPr>
        <w:t xml:space="preserve">the </w:t>
      </w:r>
      <w:r w:rsidR="0046096D" w:rsidRPr="005332CD">
        <w:rPr>
          <w:rFonts w:cs="Times New Roman"/>
          <w:sz w:val="20"/>
          <w:szCs w:val="20"/>
        </w:rPr>
        <w:t xml:space="preserve">SaaS </w:t>
      </w:r>
      <w:r w:rsidR="000D5AB1" w:rsidRPr="005332CD">
        <w:rPr>
          <w:rFonts w:cs="Times New Roman"/>
          <w:sz w:val="20"/>
          <w:szCs w:val="20"/>
        </w:rPr>
        <w:t>Service</w:t>
      </w:r>
      <w:r w:rsidR="00BF04C3" w:rsidRPr="005332CD">
        <w:rPr>
          <w:rFonts w:cs="Times New Roman"/>
          <w:sz w:val="20"/>
          <w:szCs w:val="20"/>
        </w:rPr>
        <w:t xml:space="preserve"> generally available to Customer’s users, or uses </w:t>
      </w:r>
      <w:r w:rsidR="000D5AB1" w:rsidRPr="005332CD">
        <w:rPr>
          <w:rFonts w:cs="Times New Roman"/>
          <w:sz w:val="20"/>
          <w:szCs w:val="20"/>
        </w:rPr>
        <w:t xml:space="preserve">the </w:t>
      </w:r>
      <w:r w:rsidR="0046096D" w:rsidRPr="005332CD">
        <w:rPr>
          <w:rFonts w:cs="Times New Roman"/>
          <w:sz w:val="20"/>
          <w:szCs w:val="20"/>
        </w:rPr>
        <w:t>SaaS Service</w:t>
      </w:r>
      <w:r w:rsidR="00BF04C3" w:rsidRPr="005332CD">
        <w:rPr>
          <w:rFonts w:cs="Times New Roman"/>
          <w:sz w:val="20"/>
          <w:szCs w:val="20"/>
        </w:rPr>
        <w:t xml:space="preserve"> in any way beyond testing.</w:t>
      </w:r>
    </w:p>
    <w:p w14:paraId="66446B8E" w14:textId="77777777" w:rsidR="00DC5FEF" w:rsidRPr="005332CD" w:rsidRDefault="00DC5FEF" w:rsidP="00184128">
      <w:pPr>
        <w:jc w:val="left"/>
        <w:rPr>
          <w:b/>
          <w:bCs/>
          <w:sz w:val="20"/>
          <w:szCs w:val="20"/>
          <w:lang w:eastAsia="en-US"/>
        </w:rPr>
      </w:pPr>
    </w:p>
    <w:p w14:paraId="6F3B4B10" w14:textId="77777777" w:rsidR="00DC5FEF" w:rsidRPr="005332CD" w:rsidRDefault="00DC5FEF" w:rsidP="00AC6032">
      <w:pPr>
        <w:jc w:val="left"/>
        <w:rPr>
          <w:sz w:val="20"/>
          <w:szCs w:val="20"/>
          <w:lang w:eastAsia="en-US"/>
        </w:rPr>
      </w:pPr>
      <w:r w:rsidRPr="005332CD">
        <w:rPr>
          <w:b/>
          <w:bCs/>
          <w:sz w:val="20"/>
          <w:szCs w:val="20"/>
          <w:lang w:eastAsia="en-US"/>
        </w:rPr>
        <w:t xml:space="preserve">“Implementation </w:t>
      </w:r>
      <w:r w:rsidR="0036405F" w:rsidRPr="005332CD">
        <w:rPr>
          <w:b/>
          <w:bCs/>
          <w:sz w:val="20"/>
          <w:szCs w:val="20"/>
          <w:lang w:eastAsia="en-US"/>
        </w:rPr>
        <w:t>Services</w:t>
      </w:r>
      <w:r w:rsidRPr="005332CD">
        <w:rPr>
          <w:b/>
          <w:bCs/>
          <w:sz w:val="20"/>
          <w:szCs w:val="20"/>
          <w:lang w:eastAsia="en-US"/>
        </w:rPr>
        <w:t>”</w:t>
      </w:r>
      <w:r w:rsidRPr="005332CD">
        <w:rPr>
          <w:sz w:val="20"/>
          <w:szCs w:val="20"/>
          <w:lang w:eastAsia="en-US"/>
        </w:rPr>
        <w:t xml:space="preserve"> means, with respect to the relevant SaaS Service, the implementation services set for</w:t>
      </w:r>
      <w:r w:rsidR="00CF13D0" w:rsidRPr="005332CD">
        <w:rPr>
          <w:sz w:val="20"/>
          <w:szCs w:val="20"/>
          <w:lang w:eastAsia="en-US"/>
        </w:rPr>
        <w:t xml:space="preserve">th on Annex E to this Agreement, as set forth in Section </w:t>
      </w:r>
      <w:r w:rsidR="00EB3397" w:rsidRPr="005332CD">
        <w:rPr>
          <w:sz w:val="20"/>
          <w:szCs w:val="20"/>
          <w:lang w:eastAsia="en-US"/>
        </w:rPr>
        <w:fldChar w:fldCharType="begin"/>
      </w:r>
      <w:r w:rsidR="00EB3397" w:rsidRPr="005332CD">
        <w:rPr>
          <w:sz w:val="20"/>
          <w:szCs w:val="20"/>
          <w:lang w:eastAsia="en-US"/>
        </w:rPr>
        <w:instrText xml:space="preserve"> REF _Ref443303150 \r \h </w:instrText>
      </w:r>
      <w:r w:rsidR="00EB3397" w:rsidRPr="005332CD">
        <w:rPr>
          <w:sz w:val="20"/>
          <w:szCs w:val="20"/>
          <w:lang w:eastAsia="en-US"/>
        </w:rPr>
      </w:r>
      <w:r w:rsidR="00EB3397" w:rsidRPr="005332CD">
        <w:rPr>
          <w:sz w:val="20"/>
          <w:szCs w:val="20"/>
          <w:lang w:eastAsia="en-US"/>
        </w:rPr>
        <w:fldChar w:fldCharType="separate"/>
      </w:r>
      <w:r w:rsidR="00746E55" w:rsidRPr="005332CD">
        <w:rPr>
          <w:sz w:val="20"/>
          <w:szCs w:val="20"/>
          <w:cs/>
          <w:lang w:eastAsia="en-US"/>
        </w:rPr>
        <w:t>‎</w:t>
      </w:r>
      <w:r w:rsidR="00746E55" w:rsidRPr="005332CD">
        <w:rPr>
          <w:sz w:val="20"/>
          <w:szCs w:val="20"/>
          <w:lang w:eastAsia="en-US"/>
        </w:rPr>
        <w:t>3.1</w:t>
      </w:r>
      <w:r w:rsidR="00EB3397" w:rsidRPr="005332CD">
        <w:rPr>
          <w:sz w:val="20"/>
          <w:szCs w:val="20"/>
          <w:lang w:eastAsia="en-US"/>
        </w:rPr>
        <w:fldChar w:fldCharType="end"/>
      </w:r>
      <w:r w:rsidR="00CF13D0" w:rsidRPr="005332CD">
        <w:rPr>
          <w:sz w:val="20"/>
          <w:szCs w:val="20"/>
          <w:lang w:eastAsia="en-US"/>
        </w:rPr>
        <w:t>.</w:t>
      </w:r>
    </w:p>
    <w:p w14:paraId="50BB980D" w14:textId="77777777" w:rsidR="00CC6219" w:rsidRPr="005332CD" w:rsidRDefault="00CC6219" w:rsidP="00184128">
      <w:pPr>
        <w:jc w:val="left"/>
        <w:rPr>
          <w:sz w:val="20"/>
          <w:szCs w:val="20"/>
          <w:lang w:eastAsia="en-US"/>
        </w:rPr>
      </w:pPr>
    </w:p>
    <w:p w14:paraId="47C512A6" w14:textId="77777777" w:rsidR="00F609B8" w:rsidRPr="005332CD" w:rsidRDefault="00F609B8" w:rsidP="00184128">
      <w:pPr>
        <w:jc w:val="left"/>
        <w:rPr>
          <w:sz w:val="20"/>
          <w:szCs w:val="20"/>
          <w:lang w:eastAsia="en-US"/>
        </w:rPr>
      </w:pPr>
      <w:r w:rsidRPr="005332CD">
        <w:rPr>
          <w:b/>
          <w:bCs/>
          <w:sz w:val="20"/>
          <w:szCs w:val="20"/>
          <w:lang w:eastAsia="en-US"/>
        </w:rPr>
        <w:t>“Initial Quotation”</w:t>
      </w:r>
      <w:r w:rsidRPr="005332CD">
        <w:rPr>
          <w:sz w:val="20"/>
          <w:szCs w:val="20"/>
          <w:lang w:eastAsia="en-US"/>
        </w:rPr>
        <w:t xml:space="preserve"> means</w:t>
      </w:r>
      <w:r w:rsidR="008E0D60" w:rsidRPr="005332CD">
        <w:rPr>
          <w:sz w:val="20"/>
          <w:szCs w:val="20"/>
          <w:lang w:eastAsia="en-US"/>
        </w:rPr>
        <w:t>, as set forth in the “Whereas” clauses,</w:t>
      </w:r>
      <w:r w:rsidRPr="005332CD">
        <w:rPr>
          <w:sz w:val="20"/>
          <w:szCs w:val="20"/>
          <w:lang w:eastAsia="en-US"/>
        </w:rPr>
        <w:t xml:space="preserve"> the Quotation</w:t>
      </w:r>
      <w:r w:rsidR="008E0D60" w:rsidRPr="005332CD">
        <w:rPr>
          <w:sz w:val="20"/>
          <w:szCs w:val="20"/>
          <w:lang w:eastAsia="en-US"/>
        </w:rPr>
        <w:t>(s)</w:t>
      </w:r>
      <w:r w:rsidRPr="005332CD">
        <w:rPr>
          <w:sz w:val="20"/>
          <w:szCs w:val="20"/>
          <w:lang w:eastAsia="en-US"/>
        </w:rPr>
        <w:t xml:space="preserve"> attached to this Agreement as Annex B as of the Agreement Effective Date.</w:t>
      </w:r>
    </w:p>
    <w:p w14:paraId="6E6941AB" w14:textId="77777777" w:rsidR="00F609B8" w:rsidRPr="005332CD" w:rsidRDefault="00F609B8" w:rsidP="00184128">
      <w:pPr>
        <w:jc w:val="left"/>
        <w:rPr>
          <w:b/>
          <w:bCs/>
          <w:sz w:val="20"/>
          <w:szCs w:val="20"/>
          <w:lang w:eastAsia="en-US"/>
        </w:rPr>
      </w:pPr>
    </w:p>
    <w:p w14:paraId="57093561" w14:textId="77777777" w:rsidR="00257553" w:rsidRPr="005332CD" w:rsidRDefault="00257553" w:rsidP="00EB3397">
      <w:pPr>
        <w:jc w:val="left"/>
        <w:rPr>
          <w:b/>
          <w:bCs/>
          <w:sz w:val="20"/>
          <w:szCs w:val="20"/>
          <w:lang w:eastAsia="en-US"/>
        </w:rPr>
      </w:pPr>
      <w:r w:rsidRPr="005332CD">
        <w:rPr>
          <w:b/>
          <w:bCs/>
          <w:sz w:val="20"/>
          <w:szCs w:val="20"/>
          <w:lang w:eastAsia="en-US"/>
        </w:rPr>
        <w:t>“Initial Term”</w:t>
      </w:r>
      <w:r w:rsidRPr="005332CD">
        <w:rPr>
          <w:sz w:val="20"/>
          <w:szCs w:val="20"/>
          <w:lang w:eastAsia="en-US"/>
        </w:rPr>
        <w:t xml:space="preserve"> means, with respect to a Subscription, the </w:t>
      </w:r>
      <w:r w:rsidR="00E42648" w:rsidRPr="005332CD">
        <w:rPr>
          <w:sz w:val="20"/>
          <w:szCs w:val="20"/>
          <w:lang w:eastAsia="en-US"/>
        </w:rPr>
        <w:t xml:space="preserve">period of time beginning on the Subscription Effective Date and ending upon the expiration of the number of years set forth in Section </w:t>
      </w:r>
      <w:r w:rsidR="00EB3397" w:rsidRPr="005332CD">
        <w:rPr>
          <w:sz w:val="20"/>
          <w:szCs w:val="20"/>
          <w:lang w:eastAsia="en-US"/>
        </w:rPr>
        <w:fldChar w:fldCharType="begin"/>
      </w:r>
      <w:r w:rsidR="00EB3397" w:rsidRPr="005332CD">
        <w:rPr>
          <w:sz w:val="20"/>
          <w:szCs w:val="20"/>
          <w:lang w:eastAsia="en-US"/>
        </w:rPr>
        <w:instrText xml:space="preserve"> REF _Ref443303169 \r \h </w:instrText>
      </w:r>
      <w:r w:rsidR="00EB3397" w:rsidRPr="005332CD">
        <w:rPr>
          <w:sz w:val="20"/>
          <w:szCs w:val="20"/>
          <w:lang w:eastAsia="en-US"/>
        </w:rPr>
      </w:r>
      <w:r w:rsidR="00EB3397" w:rsidRPr="005332CD">
        <w:rPr>
          <w:sz w:val="20"/>
          <w:szCs w:val="20"/>
          <w:lang w:eastAsia="en-US"/>
        </w:rPr>
        <w:fldChar w:fldCharType="separate"/>
      </w:r>
      <w:r w:rsidR="00746E55" w:rsidRPr="005332CD">
        <w:rPr>
          <w:sz w:val="20"/>
          <w:szCs w:val="20"/>
          <w:cs/>
          <w:lang w:eastAsia="en-US"/>
        </w:rPr>
        <w:t>‎</w:t>
      </w:r>
      <w:r w:rsidR="00746E55" w:rsidRPr="005332CD">
        <w:rPr>
          <w:sz w:val="20"/>
          <w:szCs w:val="20"/>
          <w:lang w:eastAsia="en-US"/>
        </w:rPr>
        <w:t>10.1</w:t>
      </w:r>
      <w:r w:rsidR="00EB3397" w:rsidRPr="005332CD">
        <w:rPr>
          <w:sz w:val="20"/>
          <w:szCs w:val="20"/>
          <w:lang w:eastAsia="en-US"/>
        </w:rPr>
        <w:fldChar w:fldCharType="end"/>
      </w:r>
      <w:r w:rsidR="00EB3397" w:rsidRPr="005332CD">
        <w:rPr>
          <w:sz w:val="20"/>
          <w:szCs w:val="20"/>
          <w:lang w:eastAsia="en-US"/>
        </w:rPr>
        <w:t xml:space="preserve"> </w:t>
      </w:r>
      <w:r w:rsidR="00E42648" w:rsidRPr="005332CD">
        <w:rPr>
          <w:sz w:val="20"/>
          <w:szCs w:val="20"/>
          <w:lang w:eastAsia="en-US"/>
        </w:rPr>
        <w:t>(unless earlier terminated)</w:t>
      </w:r>
      <w:r w:rsidRPr="005332CD">
        <w:rPr>
          <w:sz w:val="20"/>
          <w:szCs w:val="20"/>
          <w:lang w:eastAsia="en-US"/>
        </w:rPr>
        <w:t>.</w:t>
      </w:r>
    </w:p>
    <w:p w14:paraId="1751B89C" w14:textId="6CE912ED" w:rsidR="00257553" w:rsidRPr="005332CD" w:rsidRDefault="00257553" w:rsidP="00184128">
      <w:pPr>
        <w:jc w:val="left"/>
        <w:rPr>
          <w:b/>
          <w:bCs/>
          <w:sz w:val="20"/>
          <w:szCs w:val="20"/>
          <w:lang w:eastAsia="en-US"/>
        </w:rPr>
      </w:pPr>
    </w:p>
    <w:p w14:paraId="4487F07B" w14:textId="697EF730" w:rsidR="00E712D0" w:rsidRPr="005332CD" w:rsidRDefault="00E712D0" w:rsidP="00F027DC">
      <w:pPr>
        <w:jc w:val="left"/>
        <w:rPr>
          <w:b/>
          <w:bCs/>
          <w:sz w:val="20"/>
          <w:szCs w:val="20"/>
          <w:lang w:eastAsia="en-US"/>
        </w:rPr>
      </w:pPr>
      <w:r w:rsidRPr="005332CD">
        <w:rPr>
          <w:b/>
          <w:bCs/>
          <w:sz w:val="20"/>
          <w:szCs w:val="20"/>
          <w:lang w:eastAsia="en-US"/>
        </w:rPr>
        <w:t>“</w:t>
      </w:r>
      <w:proofErr w:type="spellStart"/>
      <w:r w:rsidRPr="005332CD">
        <w:rPr>
          <w:b/>
          <w:bCs/>
          <w:sz w:val="20"/>
          <w:szCs w:val="20"/>
          <w:lang w:eastAsia="en-US"/>
        </w:rPr>
        <w:t>Leganto</w:t>
      </w:r>
      <w:proofErr w:type="spellEnd"/>
      <w:r w:rsidRPr="005332CD">
        <w:rPr>
          <w:b/>
          <w:bCs/>
          <w:sz w:val="20"/>
          <w:szCs w:val="20"/>
          <w:lang w:eastAsia="en-US"/>
        </w:rPr>
        <w:t xml:space="preserve"> Implementation Kick-Off Date” </w:t>
      </w:r>
      <w:r w:rsidRPr="005332CD">
        <w:rPr>
          <w:sz w:val="20"/>
          <w:szCs w:val="20"/>
          <w:lang w:eastAsia="en-US"/>
        </w:rPr>
        <w:t>means the</w:t>
      </w:r>
      <w:r w:rsidRPr="005332CD">
        <w:rPr>
          <w:b/>
          <w:bCs/>
          <w:sz w:val="20"/>
          <w:szCs w:val="20"/>
          <w:lang w:eastAsia="en-US"/>
        </w:rPr>
        <w:t xml:space="preserve"> </w:t>
      </w:r>
      <w:r w:rsidRPr="005332CD">
        <w:rPr>
          <w:rFonts w:cs="Times New Roman"/>
          <w:sz w:val="20"/>
          <w:szCs w:val="20"/>
        </w:rPr>
        <w:t xml:space="preserve">date of the </w:t>
      </w:r>
      <w:r w:rsidR="00F027DC" w:rsidRPr="005332CD">
        <w:rPr>
          <w:rFonts w:cs="Times New Roman"/>
          <w:sz w:val="20"/>
          <w:szCs w:val="20"/>
        </w:rPr>
        <w:t xml:space="preserve">initial </w:t>
      </w:r>
      <w:r w:rsidRPr="005332CD">
        <w:rPr>
          <w:rFonts w:cs="Times New Roman"/>
          <w:sz w:val="20"/>
          <w:szCs w:val="20"/>
        </w:rPr>
        <w:t xml:space="preserve">Kick-off meeting </w:t>
      </w:r>
      <w:r w:rsidR="00F027DC" w:rsidRPr="005332CD">
        <w:rPr>
          <w:rFonts w:cs="Times New Roman"/>
          <w:sz w:val="20"/>
          <w:szCs w:val="20"/>
        </w:rPr>
        <w:t xml:space="preserve">of the </w:t>
      </w:r>
      <w:r w:rsidRPr="005332CD">
        <w:rPr>
          <w:rFonts w:cs="Times New Roman"/>
          <w:sz w:val="20"/>
          <w:szCs w:val="20"/>
        </w:rPr>
        <w:t>Implementation Services</w:t>
      </w:r>
      <w:r w:rsidR="00F027DC" w:rsidRPr="005332CD">
        <w:rPr>
          <w:rFonts w:cs="Times New Roman"/>
          <w:sz w:val="20"/>
          <w:szCs w:val="20"/>
        </w:rPr>
        <w:t xml:space="preserve"> with respect to </w:t>
      </w:r>
      <w:proofErr w:type="spellStart"/>
      <w:r w:rsidR="00F027DC" w:rsidRPr="005332CD">
        <w:rPr>
          <w:rFonts w:cs="Times New Roman"/>
          <w:sz w:val="20"/>
          <w:szCs w:val="20"/>
        </w:rPr>
        <w:t>Leganto</w:t>
      </w:r>
      <w:proofErr w:type="spellEnd"/>
      <w:r w:rsidR="00F027DC" w:rsidRPr="005332CD">
        <w:rPr>
          <w:rFonts w:cs="Times New Roman"/>
          <w:sz w:val="20"/>
          <w:szCs w:val="20"/>
        </w:rPr>
        <w:t xml:space="preserve"> described in Annex E.</w:t>
      </w:r>
    </w:p>
    <w:p w14:paraId="58C3AB73" w14:textId="77777777" w:rsidR="00E712D0" w:rsidRPr="005332CD" w:rsidRDefault="00E712D0" w:rsidP="00184128">
      <w:pPr>
        <w:jc w:val="left"/>
        <w:rPr>
          <w:b/>
          <w:bCs/>
          <w:sz w:val="20"/>
          <w:szCs w:val="20"/>
          <w:lang w:eastAsia="en-US"/>
        </w:rPr>
      </w:pPr>
    </w:p>
    <w:p w14:paraId="35240181" w14:textId="77777777" w:rsidR="00F909C7" w:rsidRPr="005332CD" w:rsidRDefault="00F909C7" w:rsidP="00EB3397">
      <w:pPr>
        <w:jc w:val="left"/>
        <w:rPr>
          <w:sz w:val="20"/>
          <w:szCs w:val="20"/>
          <w:lang w:eastAsia="en-US"/>
        </w:rPr>
      </w:pPr>
      <w:r w:rsidRPr="005332CD">
        <w:rPr>
          <w:b/>
          <w:bCs/>
          <w:sz w:val="20"/>
          <w:szCs w:val="20"/>
          <w:lang w:eastAsia="en-US"/>
        </w:rPr>
        <w:t>“Licensor Data”</w:t>
      </w:r>
      <w:r w:rsidRPr="005332CD">
        <w:rPr>
          <w:sz w:val="20"/>
          <w:szCs w:val="20"/>
          <w:lang w:eastAsia="en-US"/>
        </w:rPr>
        <w:t xml:space="preserve"> means</w:t>
      </w:r>
      <w:r w:rsidR="005051F7" w:rsidRPr="005332CD">
        <w:rPr>
          <w:sz w:val="20"/>
          <w:szCs w:val="20"/>
          <w:lang w:eastAsia="en-US"/>
        </w:rPr>
        <w:t xml:space="preserve">, as set forth in Section </w:t>
      </w:r>
      <w:r w:rsidR="00EB3397" w:rsidRPr="005332CD">
        <w:rPr>
          <w:sz w:val="20"/>
          <w:szCs w:val="20"/>
          <w:lang w:eastAsia="en-US"/>
        </w:rPr>
        <w:fldChar w:fldCharType="begin"/>
      </w:r>
      <w:r w:rsidR="00EB3397" w:rsidRPr="005332CD">
        <w:rPr>
          <w:sz w:val="20"/>
          <w:szCs w:val="20"/>
          <w:lang w:eastAsia="en-US"/>
        </w:rPr>
        <w:instrText xml:space="preserve"> REF _Ref443303183 \r \h </w:instrText>
      </w:r>
      <w:r w:rsidR="00EB3397" w:rsidRPr="005332CD">
        <w:rPr>
          <w:sz w:val="20"/>
          <w:szCs w:val="20"/>
          <w:lang w:eastAsia="en-US"/>
        </w:rPr>
      </w:r>
      <w:r w:rsidR="00EB3397" w:rsidRPr="005332CD">
        <w:rPr>
          <w:sz w:val="20"/>
          <w:szCs w:val="20"/>
          <w:lang w:eastAsia="en-US"/>
        </w:rPr>
        <w:fldChar w:fldCharType="separate"/>
      </w:r>
      <w:r w:rsidR="00746E55" w:rsidRPr="005332CD">
        <w:rPr>
          <w:sz w:val="20"/>
          <w:szCs w:val="20"/>
          <w:cs/>
          <w:lang w:eastAsia="en-US"/>
        </w:rPr>
        <w:t>‎</w:t>
      </w:r>
      <w:r w:rsidR="00746E55" w:rsidRPr="005332CD">
        <w:rPr>
          <w:sz w:val="20"/>
          <w:szCs w:val="20"/>
          <w:lang w:eastAsia="en-US"/>
        </w:rPr>
        <w:t>1.1</w:t>
      </w:r>
      <w:r w:rsidR="00EB3397" w:rsidRPr="005332CD">
        <w:rPr>
          <w:sz w:val="20"/>
          <w:szCs w:val="20"/>
          <w:lang w:eastAsia="en-US"/>
        </w:rPr>
        <w:fldChar w:fldCharType="end"/>
      </w:r>
      <w:r w:rsidR="005051F7" w:rsidRPr="005332CD">
        <w:rPr>
          <w:sz w:val="20"/>
          <w:szCs w:val="20"/>
          <w:lang w:eastAsia="en-US"/>
        </w:rPr>
        <w:t>,</w:t>
      </w:r>
      <w:r w:rsidRPr="005332CD">
        <w:rPr>
          <w:sz w:val="20"/>
          <w:szCs w:val="20"/>
          <w:lang w:eastAsia="en-US"/>
        </w:rPr>
        <w:t xml:space="preserve"> third-party data that may b</w:t>
      </w:r>
      <w:r w:rsidR="00DE3606" w:rsidRPr="005332CD">
        <w:rPr>
          <w:sz w:val="20"/>
          <w:szCs w:val="20"/>
          <w:lang w:eastAsia="en-US"/>
        </w:rPr>
        <w:t>e accessed via the SaaS Service</w:t>
      </w:r>
      <w:r w:rsidRPr="005332CD">
        <w:rPr>
          <w:sz w:val="20"/>
          <w:szCs w:val="20"/>
          <w:lang w:eastAsia="en-US"/>
        </w:rPr>
        <w:t>.</w:t>
      </w:r>
    </w:p>
    <w:p w14:paraId="415A7A9E" w14:textId="77777777" w:rsidR="00F909C7" w:rsidRPr="005332CD" w:rsidRDefault="00F909C7" w:rsidP="00184128">
      <w:pPr>
        <w:jc w:val="left"/>
        <w:rPr>
          <w:b/>
          <w:bCs/>
          <w:sz w:val="20"/>
          <w:szCs w:val="20"/>
          <w:lang w:eastAsia="en-US"/>
        </w:rPr>
      </w:pPr>
    </w:p>
    <w:p w14:paraId="471EE78C" w14:textId="77777777" w:rsidR="008C413A" w:rsidRPr="005332CD" w:rsidRDefault="008C413A" w:rsidP="00454EC8">
      <w:pPr>
        <w:rPr>
          <w:sz w:val="20"/>
          <w:szCs w:val="20"/>
          <w:lang w:eastAsia="en-US"/>
        </w:rPr>
      </w:pPr>
      <w:r w:rsidRPr="005332CD">
        <w:rPr>
          <w:b/>
          <w:bCs/>
          <w:sz w:val="20"/>
          <w:szCs w:val="20"/>
          <w:lang w:eastAsia="en-US"/>
        </w:rPr>
        <w:t xml:space="preserve">“Named Users” </w:t>
      </w:r>
      <w:r w:rsidRPr="005332CD">
        <w:rPr>
          <w:sz w:val="20"/>
          <w:szCs w:val="20"/>
          <w:lang w:eastAsia="en-US"/>
        </w:rPr>
        <w:t>means</w:t>
      </w:r>
      <w:r w:rsidR="00631E1B" w:rsidRPr="005332CD">
        <w:rPr>
          <w:sz w:val="20"/>
          <w:szCs w:val="20"/>
          <w:lang w:eastAsia="en-US"/>
        </w:rPr>
        <w:t xml:space="preserve">, </w:t>
      </w:r>
      <w:r w:rsidR="00454EC8" w:rsidRPr="005332CD">
        <w:rPr>
          <w:sz w:val="20"/>
          <w:szCs w:val="20"/>
          <w:lang w:eastAsia="en-US"/>
        </w:rPr>
        <w:t xml:space="preserve">Customer’s users that </w:t>
      </w:r>
      <w:r w:rsidRPr="005332CD">
        <w:rPr>
          <w:sz w:val="20"/>
          <w:szCs w:val="20"/>
          <w:lang w:eastAsia="en-US"/>
        </w:rPr>
        <w:t xml:space="preserve">have been entitled </w:t>
      </w:r>
      <w:r w:rsidR="00631E1B" w:rsidRPr="005332CD">
        <w:rPr>
          <w:sz w:val="20"/>
          <w:szCs w:val="20"/>
          <w:lang w:eastAsia="en-US"/>
        </w:rPr>
        <w:t xml:space="preserve">by the Customer </w:t>
      </w:r>
      <w:r w:rsidRPr="005332CD">
        <w:rPr>
          <w:sz w:val="20"/>
          <w:szCs w:val="20"/>
          <w:lang w:eastAsia="en-US"/>
        </w:rPr>
        <w:t xml:space="preserve">with </w:t>
      </w:r>
      <w:r w:rsidR="00631E1B" w:rsidRPr="005332CD">
        <w:rPr>
          <w:sz w:val="20"/>
          <w:szCs w:val="20"/>
          <w:lang w:eastAsia="en-US"/>
        </w:rPr>
        <w:t xml:space="preserve">unique </w:t>
      </w:r>
      <w:r w:rsidRPr="005332CD">
        <w:rPr>
          <w:sz w:val="20"/>
          <w:szCs w:val="20"/>
          <w:lang w:eastAsia="en-US"/>
        </w:rPr>
        <w:t>login credentials to the SaaS Service.</w:t>
      </w:r>
      <w:r w:rsidRPr="005332CD">
        <w:t xml:space="preserve"> </w:t>
      </w:r>
      <w:r w:rsidR="00631E1B" w:rsidRPr="005332CD">
        <w:rPr>
          <w:sz w:val="20"/>
          <w:szCs w:val="20"/>
          <w:lang w:eastAsia="en-US"/>
        </w:rPr>
        <w:t xml:space="preserve">Named Users </w:t>
      </w:r>
      <w:r w:rsidRPr="005332CD">
        <w:rPr>
          <w:sz w:val="20"/>
          <w:szCs w:val="20"/>
          <w:lang w:eastAsia="en-US"/>
        </w:rPr>
        <w:t xml:space="preserve">may include </w:t>
      </w:r>
      <w:r w:rsidR="00631E1B" w:rsidRPr="005332CD">
        <w:rPr>
          <w:sz w:val="20"/>
          <w:szCs w:val="20"/>
          <w:lang w:eastAsia="en-US"/>
        </w:rPr>
        <w:t xml:space="preserve">Customer’s employees, library student assistants, </w:t>
      </w:r>
      <w:r w:rsidR="006C471B" w:rsidRPr="005332CD">
        <w:rPr>
          <w:sz w:val="20"/>
          <w:szCs w:val="20"/>
          <w:lang w:eastAsia="en-US"/>
        </w:rPr>
        <w:t xml:space="preserve">temporary staff, </w:t>
      </w:r>
      <w:r w:rsidR="00631E1B" w:rsidRPr="005332CD">
        <w:rPr>
          <w:sz w:val="20"/>
          <w:szCs w:val="20"/>
          <w:lang w:eastAsia="en-US"/>
        </w:rPr>
        <w:t xml:space="preserve">consultants, or contractors. </w:t>
      </w:r>
    </w:p>
    <w:p w14:paraId="07A5D222" w14:textId="77777777" w:rsidR="00631E1B" w:rsidRPr="005332CD" w:rsidRDefault="00631E1B" w:rsidP="00631E1B">
      <w:pPr>
        <w:rPr>
          <w:b/>
          <w:bCs/>
          <w:sz w:val="20"/>
          <w:szCs w:val="20"/>
          <w:lang w:eastAsia="en-US"/>
        </w:rPr>
      </w:pPr>
    </w:p>
    <w:p w14:paraId="7F7B27E2" w14:textId="77777777" w:rsidR="00E8058E" w:rsidRPr="005332CD" w:rsidRDefault="00E8058E" w:rsidP="00184128">
      <w:pPr>
        <w:jc w:val="left"/>
      </w:pPr>
      <w:r w:rsidRPr="005332CD">
        <w:rPr>
          <w:b/>
          <w:bCs/>
          <w:sz w:val="20"/>
          <w:szCs w:val="20"/>
          <w:lang w:eastAsia="en-US"/>
        </w:rPr>
        <w:t xml:space="preserve">“Open License” </w:t>
      </w:r>
      <w:r w:rsidRPr="005332CD">
        <w:rPr>
          <w:sz w:val="20"/>
          <w:szCs w:val="20"/>
          <w:lang w:eastAsia="en-US"/>
        </w:rPr>
        <w:t xml:space="preserve">means </w:t>
      </w:r>
      <w:r w:rsidRPr="005332CD">
        <w:rPr>
          <w:sz w:val="20"/>
          <w:szCs w:val="20"/>
        </w:rPr>
        <w:t xml:space="preserve">a license which allows a copyright owner to permanently relinquish copyrights to data of a bibliographic nature for the purpose of contributing to a commons of creative, cultural and scientific works that the public can reliably, and without </w:t>
      </w:r>
      <w:r w:rsidR="00591097" w:rsidRPr="005332CD">
        <w:rPr>
          <w:sz w:val="20"/>
          <w:szCs w:val="20"/>
        </w:rPr>
        <w:t xml:space="preserve">liability for </w:t>
      </w:r>
      <w:r w:rsidRPr="005332CD">
        <w:rPr>
          <w:sz w:val="20"/>
          <w:szCs w:val="20"/>
        </w:rPr>
        <w:t xml:space="preserve">later claims of infringement, build upon, modify, incorporate in other data, reuse and redistribute freely </w:t>
      </w:r>
      <w:r w:rsidR="00DE3606" w:rsidRPr="005332CD">
        <w:rPr>
          <w:sz w:val="20"/>
          <w:szCs w:val="20"/>
        </w:rPr>
        <w:t>in any form and for any purpose</w:t>
      </w:r>
      <w:r w:rsidRPr="005332CD">
        <w:rPr>
          <w:sz w:val="20"/>
          <w:szCs w:val="20"/>
        </w:rPr>
        <w:t>, including, without limitation, commercial purposes. Open Data Commons Public Domain Dedication and License (PDDL) and Creative Commons (CC) license are two of several public copyright licenses that are considered Open Licenses.</w:t>
      </w:r>
      <w:r w:rsidRPr="005332CD">
        <w:t xml:space="preserve"> </w:t>
      </w:r>
    </w:p>
    <w:p w14:paraId="32B5F885" w14:textId="77777777" w:rsidR="00E8058E" w:rsidRPr="005332CD" w:rsidRDefault="00E8058E" w:rsidP="00184128">
      <w:pPr>
        <w:jc w:val="left"/>
        <w:rPr>
          <w:b/>
          <w:bCs/>
          <w:sz w:val="20"/>
          <w:szCs w:val="20"/>
          <w:lang w:eastAsia="en-US"/>
        </w:rPr>
      </w:pPr>
    </w:p>
    <w:p w14:paraId="0A0BE40E" w14:textId="77777777" w:rsidR="00C75808" w:rsidRPr="005332CD" w:rsidRDefault="00C75808" w:rsidP="00EB3397">
      <w:pPr>
        <w:jc w:val="left"/>
        <w:rPr>
          <w:b/>
          <w:bCs/>
          <w:sz w:val="20"/>
          <w:szCs w:val="20"/>
          <w:lang w:eastAsia="en-US"/>
        </w:rPr>
      </w:pPr>
      <w:r w:rsidRPr="005332CD">
        <w:rPr>
          <w:b/>
          <w:bCs/>
          <w:sz w:val="20"/>
          <w:szCs w:val="20"/>
          <w:lang w:eastAsia="en-US"/>
        </w:rPr>
        <w:t xml:space="preserve">“Personal Information” </w:t>
      </w:r>
      <w:r w:rsidRPr="005332CD">
        <w:rPr>
          <w:sz w:val="20"/>
          <w:szCs w:val="20"/>
          <w:lang w:eastAsia="en-US"/>
        </w:rPr>
        <w:t>means</w:t>
      </w:r>
      <w:r w:rsidR="00464AB4" w:rsidRPr="005332CD">
        <w:rPr>
          <w:sz w:val="20"/>
          <w:szCs w:val="20"/>
          <w:lang w:eastAsia="en-US"/>
        </w:rPr>
        <w:t>,</w:t>
      </w:r>
      <w:r w:rsidRPr="005332CD">
        <w:rPr>
          <w:sz w:val="20"/>
          <w:szCs w:val="20"/>
          <w:lang w:eastAsia="en-US"/>
        </w:rPr>
        <w:t xml:space="preserve"> </w:t>
      </w:r>
      <w:r w:rsidR="00464AB4" w:rsidRPr="005332CD">
        <w:rPr>
          <w:sz w:val="20"/>
          <w:szCs w:val="20"/>
          <w:lang w:eastAsia="en-US"/>
        </w:rPr>
        <w:t xml:space="preserve">as set forth in Section </w:t>
      </w:r>
      <w:r w:rsidR="00EB3397" w:rsidRPr="005332CD">
        <w:rPr>
          <w:sz w:val="20"/>
          <w:szCs w:val="20"/>
          <w:lang w:eastAsia="en-US"/>
        </w:rPr>
        <w:fldChar w:fldCharType="begin"/>
      </w:r>
      <w:r w:rsidR="00EB3397" w:rsidRPr="005332CD">
        <w:rPr>
          <w:sz w:val="20"/>
          <w:szCs w:val="20"/>
          <w:lang w:eastAsia="en-US"/>
        </w:rPr>
        <w:instrText xml:space="preserve"> REF _Ref443303199 \r \h </w:instrText>
      </w:r>
      <w:r w:rsidR="00EB3397" w:rsidRPr="005332CD">
        <w:rPr>
          <w:sz w:val="20"/>
          <w:szCs w:val="20"/>
          <w:lang w:eastAsia="en-US"/>
        </w:rPr>
      </w:r>
      <w:r w:rsidR="00EB3397" w:rsidRPr="005332CD">
        <w:rPr>
          <w:sz w:val="20"/>
          <w:szCs w:val="20"/>
          <w:lang w:eastAsia="en-US"/>
        </w:rPr>
        <w:fldChar w:fldCharType="separate"/>
      </w:r>
      <w:r w:rsidR="00746E55" w:rsidRPr="005332CD">
        <w:rPr>
          <w:sz w:val="20"/>
          <w:szCs w:val="20"/>
          <w:cs/>
          <w:lang w:eastAsia="en-US"/>
        </w:rPr>
        <w:t>‎</w:t>
      </w:r>
      <w:r w:rsidR="00746E55" w:rsidRPr="005332CD">
        <w:rPr>
          <w:sz w:val="20"/>
          <w:szCs w:val="20"/>
          <w:lang w:eastAsia="en-US"/>
        </w:rPr>
        <w:t>9.4</w:t>
      </w:r>
      <w:r w:rsidR="00EB3397" w:rsidRPr="005332CD">
        <w:rPr>
          <w:sz w:val="20"/>
          <w:szCs w:val="20"/>
          <w:lang w:eastAsia="en-US"/>
        </w:rPr>
        <w:fldChar w:fldCharType="end"/>
      </w:r>
      <w:r w:rsidR="00464AB4" w:rsidRPr="005332CD">
        <w:rPr>
          <w:sz w:val="20"/>
          <w:szCs w:val="20"/>
          <w:lang w:eastAsia="en-US"/>
        </w:rPr>
        <w:t xml:space="preserve">, </w:t>
      </w:r>
      <w:r w:rsidRPr="005332CD">
        <w:rPr>
          <w:sz w:val="20"/>
          <w:szCs w:val="20"/>
          <w:lang w:eastAsia="en-US"/>
        </w:rPr>
        <w:t>persona</w:t>
      </w:r>
      <w:r w:rsidR="00464AB4" w:rsidRPr="005332CD">
        <w:rPr>
          <w:sz w:val="20"/>
          <w:szCs w:val="20"/>
          <w:lang w:eastAsia="en-US"/>
        </w:rPr>
        <w:t xml:space="preserve">l information of </w:t>
      </w:r>
      <w:r w:rsidR="007335CB" w:rsidRPr="005332CD">
        <w:rPr>
          <w:sz w:val="20"/>
          <w:szCs w:val="20"/>
          <w:lang w:eastAsia="en-US"/>
        </w:rPr>
        <w:t xml:space="preserve">Customer’s </w:t>
      </w:r>
      <w:r w:rsidR="007335CB" w:rsidRPr="005332CD">
        <w:rPr>
          <w:rFonts w:cs="Times New Roman"/>
          <w:spacing w:val="-3"/>
          <w:sz w:val="20"/>
          <w:szCs w:val="20"/>
        </w:rPr>
        <w:t>permitted users, such as its staff and patrons, and other third parties.</w:t>
      </w:r>
    </w:p>
    <w:p w14:paraId="0538A97B" w14:textId="77777777" w:rsidR="00B9729A" w:rsidRPr="005332CD" w:rsidRDefault="00B9729A" w:rsidP="00184128">
      <w:pPr>
        <w:jc w:val="left"/>
        <w:rPr>
          <w:rFonts w:cs="Times New Roman"/>
          <w:sz w:val="20"/>
          <w:szCs w:val="20"/>
        </w:rPr>
      </w:pPr>
    </w:p>
    <w:p w14:paraId="69CA9698" w14:textId="77777777" w:rsidR="00B9729A" w:rsidRPr="005332CD" w:rsidRDefault="00B9729A" w:rsidP="00B9729A">
      <w:pPr>
        <w:jc w:val="left"/>
        <w:rPr>
          <w:rFonts w:cs="Times New Roman"/>
          <w:sz w:val="20"/>
          <w:szCs w:val="20"/>
        </w:rPr>
      </w:pPr>
      <w:r w:rsidRPr="005332CD">
        <w:rPr>
          <w:rFonts w:cs="Times New Roman"/>
          <w:sz w:val="20"/>
          <w:szCs w:val="20"/>
        </w:rPr>
        <w:t>“</w:t>
      </w:r>
      <w:r w:rsidRPr="005332CD">
        <w:rPr>
          <w:rFonts w:cs="Times New Roman"/>
          <w:b/>
          <w:bCs/>
          <w:sz w:val="20"/>
          <w:szCs w:val="20"/>
        </w:rPr>
        <w:t>Primo Documents</w:t>
      </w:r>
      <w:r w:rsidRPr="005332CD">
        <w:rPr>
          <w:rFonts w:cs="Times New Roman"/>
          <w:sz w:val="20"/>
          <w:szCs w:val="20"/>
        </w:rPr>
        <w:t>" means, any full text or metadata records which are harvested (from Alma or other library sources such as institutional digital repositories) and made discoverable via Primo. The average record size of all Primo Documents must be under 5kb.</w:t>
      </w:r>
    </w:p>
    <w:p w14:paraId="1C0026EE" w14:textId="77777777" w:rsidR="00B9729A" w:rsidRPr="005332CD" w:rsidRDefault="00B9729A" w:rsidP="00184128">
      <w:pPr>
        <w:jc w:val="left"/>
        <w:rPr>
          <w:b/>
          <w:bCs/>
          <w:sz w:val="20"/>
          <w:szCs w:val="20"/>
          <w:lang w:eastAsia="en-US"/>
        </w:rPr>
      </w:pPr>
    </w:p>
    <w:p w14:paraId="4CE2268B" w14:textId="77777777" w:rsidR="005130D2" w:rsidRPr="005332CD" w:rsidRDefault="005130D2" w:rsidP="00184128">
      <w:pPr>
        <w:jc w:val="left"/>
        <w:rPr>
          <w:sz w:val="20"/>
          <w:szCs w:val="20"/>
          <w:lang w:eastAsia="en-US"/>
        </w:rPr>
      </w:pPr>
      <w:r w:rsidRPr="005332CD">
        <w:rPr>
          <w:b/>
          <w:bCs/>
          <w:sz w:val="20"/>
          <w:szCs w:val="20"/>
          <w:lang w:eastAsia="en-US"/>
        </w:rPr>
        <w:t xml:space="preserve">“Quotations” </w:t>
      </w:r>
      <w:r w:rsidRPr="005332CD">
        <w:rPr>
          <w:sz w:val="20"/>
          <w:szCs w:val="20"/>
          <w:lang w:eastAsia="en-US"/>
        </w:rPr>
        <w:t>means</w:t>
      </w:r>
      <w:r w:rsidR="00464AB4" w:rsidRPr="005332CD">
        <w:rPr>
          <w:sz w:val="20"/>
          <w:szCs w:val="20"/>
          <w:lang w:eastAsia="en-US"/>
        </w:rPr>
        <w:t>, as set forth in the “Whereas” clauses,</w:t>
      </w:r>
      <w:r w:rsidRPr="005332CD">
        <w:rPr>
          <w:sz w:val="20"/>
          <w:szCs w:val="20"/>
          <w:lang w:eastAsia="en-US"/>
        </w:rPr>
        <w:t xml:space="preserve"> </w:t>
      </w:r>
      <w:r w:rsidR="009B5971" w:rsidRPr="005332CD">
        <w:rPr>
          <w:sz w:val="20"/>
          <w:szCs w:val="20"/>
          <w:lang w:eastAsia="en-US"/>
        </w:rPr>
        <w:t xml:space="preserve">collectively </w:t>
      </w:r>
      <w:r w:rsidRPr="005332CD">
        <w:rPr>
          <w:sz w:val="20"/>
          <w:szCs w:val="20"/>
          <w:lang w:eastAsia="en-US"/>
        </w:rPr>
        <w:t>the Initial Quotation and any Additional Quotations.</w:t>
      </w:r>
    </w:p>
    <w:p w14:paraId="1AED712C" w14:textId="77777777" w:rsidR="005130D2" w:rsidRPr="005332CD" w:rsidRDefault="005130D2" w:rsidP="00184128">
      <w:pPr>
        <w:jc w:val="left"/>
        <w:rPr>
          <w:b/>
          <w:bCs/>
          <w:sz w:val="20"/>
          <w:szCs w:val="20"/>
          <w:lang w:eastAsia="en-US"/>
        </w:rPr>
      </w:pPr>
    </w:p>
    <w:p w14:paraId="221B7430" w14:textId="77777777" w:rsidR="00AD630A" w:rsidRPr="005332CD" w:rsidRDefault="00AD630A" w:rsidP="00EB3397">
      <w:pPr>
        <w:jc w:val="left"/>
        <w:rPr>
          <w:sz w:val="20"/>
          <w:szCs w:val="20"/>
          <w:lang w:eastAsia="en-US"/>
        </w:rPr>
      </w:pPr>
      <w:r w:rsidRPr="005332CD">
        <w:rPr>
          <w:b/>
          <w:bCs/>
          <w:sz w:val="20"/>
          <w:szCs w:val="20"/>
          <w:lang w:eastAsia="en-US"/>
        </w:rPr>
        <w:t xml:space="preserve">“Renewal Term” </w:t>
      </w:r>
      <w:r w:rsidRPr="005332CD">
        <w:rPr>
          <w:sz w:val="20"/>
          <w:szCs w:val="20"/>
          <w:lang w:eastAsia="en-US"/>
        </w:rPr>
        <w:t xml:space="preserve">means, with respect to a Subscription, each of an indefinite number of successive, automatically renewing one-year terms, as set forth in Section </w:t>
      </w:r>
      <w:r w:rsidR="00EB3397" w:rsidRPr="005332CD">
        <w:rPr>
          <w:sz w:val="20"/>
          <w:szCs w:val="20"/>
          <w:lang w:eastAsia="en-US"/>
        </w:rPr>
        <w:fldChar w:fldCharType="begin"/>
      </w:r>
      <w:r w:rsidR="00EB3397" w:rsidRPr="005332CD">
        <w:rPr>
          <w:sz w:val="20"/>
          <w:szCs w:val="20"/>
          <w:lang w:eastAsia="en-US"/>
        </w:rPr>
        <w:instrText xml:space="preserve"> REF _Ref443303169 \r \h </w:instrText>
      </w:r>
      <w:r w:rsidR="00EB3397" w:rsidRPr="005332CD">
        <w:rPr>
          <w:sz w:val="20"/>
          <w:szCs w:val="20"/>
          <w:lang w:eastAsia="en-US"/>
        </w:rPr>
      </w:r>
      <w:r w:rsidR="00EB3397" w:rsidRPr="005332CD">
        <w:rPr>
          <w:sz w:val="20"/>
          <w:szCs w:val="20"/>
          <w:lang w:eastAsia="en-US"/>
        </w:rPr>
        <w:fldChar w:fldCharType="separate"/>
      </w:r>
      <w:r w:rsidR="00746E55" w:rsidRPr="005332CD">
        <w:rPr>
          <w:sz w:val="20"/>
          <w:szCs w:val="20"/>
          <w:cs/>
          <w:lang w:eastAsia="en-US"/>
        </w:rPr>
        <w:t>‎</w:t>
      </w:r>
      <w:r w:rsidR="00746E55" w:rsidRPr="005332CD">
        <w:rPr>
          <w:sz w:val="20"/>
          <w:szCs w:val="20"/>
          <w:lang w:eastAsia="en-US"/>
        </w:rPr>
        <w:t>10.1</w:t>
      </w:r>
      <w:r w:rsidR="00EB3397" w:rsidRPr="005332CD">
        <w:rPr>
          <w:sz w:val="20"/>
          <w:szCs w:val="20"/>
          <w:lang w:eastAsia="en-US"/>
        </w:rPr>
        <w:fldChar w:fldCharType="end"/>
      </w:r>
      <w:r w:rsidRPr="005332CD">
        <w:rPr>
          <w:sz w:val="20"/>
          <w:szCs w:val="20"/>
          <w:lang w:eastAsia="en-US"/>
        </w:rPr>
        <w:t xml:space="preserve">. </w:t>
      </w:r>
    </w:p>
    <w:p w14:paraId="124508B1" w14:textId="77777777" w:rsidR="00AD630A" w:rsidRPr="005332CD" w:rsidRDefault="00AD630A" w:rsidP="00184128">
      <w:pPr>
        <w:jc w:val="left"/>
        <w:rPr>
          <w:b/>
          <w:bCs/>
          <w:sz w:val="20"/>
          <w:szCs w:val="20"/>
          <w:lang w:eastAsia="en-US"/>
        </w:rPr>
      </w:pPr>
    </w:p>
    <w:p w14:paraId="7D6B2B10" w14:textId="77777777" w:rsidR="00F609B8" w:rsidRPr="005332CD" w:rsidRDefault="00F609B8" w:rsidP="00184128">
      <w:pPr>
        <w:jc w:val="left"/>
        <w:rPr>
          <w:sz w:val="20"/>
          <w:szCs w:val="20"/>
          <w:lang w:eastAsia="en-US"/>
        </w:rPr>
      </w:pPr>
      <w:r w:rsidRPr="005332CD">
        <w:rPr>
          <w:b/>
          <w:bCs/>
          <w:sz w:val="20"/>
          <w:szCs w:val="20"/>
          <w:lang w:eastAsia="en-US"/>
        </w:rPr>
        <w:t xml:space="preserve">“SaaS” </w:t>
      </w:r>
      <w:r w:rsidRPr="005332CD">
        <w:rPr>
          <w:sz w:val="20"/>
          <w:szCs w:val="20"/>
          <w:lang w:eastAsia="en-US"/>
        </w:rPr>
        <w:t>means Software as a Service.</w:t>
      </w:r>
    </w:p>
    <w:p w14:paraId="136010EE" w14:textId="77777777" w:rsidR="00F609B8" w:rsidRPr="005332CD" w:rsidRDefault="00F609B8" w:rsidP="00184128">
      <w:pPr>
        <w:jc w:val="left"/>
        <w:rPr>
          <w:b/>
          <w:bCs/>
          <w:sz w:val="20"/>
          <w:szCs w:val="20"/>
          <w:lang w:eastAsia="en-US"/>
        </w:rPr>
      </w:pPr>
    </w:p>
    <w:p w14:paraId="677647B6" w14:textId="77777777" w:rsidR="004E6A01" w:rsidRPr="005332CD" w:rsidRDefault="004E6A01" w:rsidP="00184128">
      <w:pPr>
        <w:jc w:val="left"/>
        <w:rPr>
          <w:sz w:val="20"/>
          <w:szCs w:val="20"/>
          <w:lang w:eastAsia="en-US"/>
        </w:rPr>
      </w:pPr>
      <w:r w:rsidRPr="005332CD">
        <w:rPr>
          <w:b/>
          <w:bCs/>
          <w:sz w:val="20"/>
          <w:szCs w:val="20"/>
          <w:lang w:eastAsia="en-US"/>
        </w:rPr>
        <w:lastRenderedPageBreak/>
        <w:t>“</w:t>
      </w:r>
      <w:r w:rsidR="00C55681" w:rsidRPr="005332CD">
        <w:rPr>
          <w:b/>
          <w:bCs/>
          <w:sz w:val="20"/>
          <w:szCs w:val="20"/>
          <w:lang w:eastAsia="en-US"/>
        </w:rPr>
        <w:t xml:space="preserve">SaaS </w:t>
      </w:r>
      <w:r w:rsidRPr="005332CD">
        <w:rPr>
          <w:b/>
          <w:bCs/>
          <w:sz w:val="20"/>
          <w:szCs w:val="20"/>
          <w:lang w:eastAsia="en-US"/>
        </w:rPr>
        <w:t xml:space="preserve">Service” </w:t>
      </w:r>
      <w:r w:rsidRPr="005332CD">
        <w:rPr>
          <w:sz w:val="20"/>
          <w:szCs w:val="20"/>
          <w:lang w:eastAsia="en-US"/>
        </w:rPr>
        <w:t>means</w:t>
      </w:r>
      <w:r w:rsidR="003458F6" w:rsidRPr="005332CD">
        <w:rPr>
          <w:sz w:val="20"/>
          <w:szCs w:val="20"/>
          <w:lang w:eastAsia="en-US"/>
        </w:rPr>
        <w:t>, as set forth in the “Whereas” clauses,</w:t>
      </w:r>
      <w:r w:rsidRPr="005332CD">
        <w:rPr>
          <w:sz w:val="20"/>
          <w:szCs w:val="20"/>
          <w:lang w:eastAsia="en-US"/>
        </w:rPr>
        <w:t xml:space="preserve"> the </w:t>
      </w:r>
      <w:r w:rsidR="001B24D2" w:rsidRPr="005332CD">
        <w:rPr>
          <w:sz w:val="20"/>
          <w:szCs w:val="20"/>
          <w:lang w:eastAsia="en-US"/>
        </w:rPr>
        <w:t xml:space="preserve">SaaS </w:t>
      </w:r>
      <w:r w:rsidR="00C55681" w:rsidRPr="005332CD">
        <w:rPr>
          <w:sz w:val="20"/>
          <w:szCs w:val="20"/>
          <w:lang w:eastAsia="en-US"/>
        </w:rPr>
        <w:t>Service(s)</w:t>
      </w:r>
      <w:r w:rsidR="001B24D2" w:rsidRPr="005332CD">
        <w:rPr>
          <w:sz w:val="20"/>
          <w:szCs w:val="20"/>
          <w:lang w:eastAsia="en-US"/>
        </w:rPr>
        <w:t xml:space="preserve"> listed on Annex A under the caption “SaaS Service</w:t>
      </w:r>
      <w:r w:rsidR="00C55681" w:rsidRPr="005332CD">
        <w:rPr>
          <w:sz w:val="20"/>
          <w:szCs w:val="20"/>
          <w:lang w:eastAsia="en-US"/>
        </w:rPr>
        <w:t>(s)</w:t>
      </w:r>
      <w:r w:rsidR="001B24D2" w:rsidRPr="005332CD">
        <w:rPr>
          <w:sz w:val="20"/>
          <w:szCs w:val="20"/>
          <w:lang w:eastAsia="en-US"/>
        </w:rPr>
        <w:t>”</w:t>
      </w:r>
      <w:r w:rsidR="003458F6" w:rsidRPr="005332CD">
        <w:rPr>
          <w:sz w:val="20"/>
          <w:szCs w:val="20"/>
          <w:lang w:eastAsia="en-US"/>
        </w:rPr>
        <w:t>.</w:t>
      </w:r>
    </w:p>
    <w:p w14:paraId="3FA9F55F" w14:textId="77777777" w:rsidR="00564F08" w:rsidRPr="005332CD" w:rsidRDefault="00564F08" w:rsidP="00184128">
      <w:pPr>
        <w:jc w:val="left"/>
        <w:rPr>
          <w:sz w:val="20"/>
          <w:szCs w:val="20"/>
          <w:lang w:eastAsia="en-US"/>
        </w:rPr>
      </w:pPr>
    </w:p>
    <w:p w14:paraId="763718B2" w14:textId="77777777" w:rsidR="00AC0A81" w:rsidRPr="005332CD" w:rsidRDefault="00AC0A81" w:rsidP="00AC0A81">
      <w:pPr>
        <w:jc w:val="left"/>
        <w:rPr>
          <w:sz w:val="20"/>
          <w:szCs w:val="20"/>
          <w:lang w:eastAsia="en-US"/>
        </w:rPr>
      </w:pPr>
      <w:r w:rsidRPr="005332CD">
        <w:rPr>
          <w:b/>
          <w:bCs/>
          <w:sz w:val="20"/>
          <w:szCs w:val="20"/>
          <w:lang w:eastAsia="en-US"/>
        </w:rPr>
        <w:t xml:space="preserve">“SaaS Service Contract Date” </w:t>
      </w:r>
      <w:r w:rsidRPr="005332CD">
        <w:rPr>
          <w:sz w:val="20"/>
          <w:szCs w:val="20"/>
          <w:lang w:eastAsia="en-US"/>
        </w:rPr>
        <w:t xml:space="preserve">means, with respect to a SaaS Service, the date as of which that SaaS Service became a part of this Agreement.  Accordingly, the SaaS Service Contract Date of a SaaS Service that was included on the Initial Quotation set forth on Annex B would be the Agreement Effective Date.  However, the SaaS Service Contract Date of a SaaS Service that was included on an Additional Quotation subsequently </w:t>
      </w:r>
      <w:r w:rsidR="00F13616" w:rsidRPr="005332CD">
        <w:rPr>
          <w:sz w:val="20"/>
          <w:szCs w:val="20"/>
          <w:lang w:eastAsia="en-US"/>
        </w:rPr>
        <w:t xml:space="preserve">prepared by Ex </w:t>
      </w:r>
      <w:proofErr w:type="spellStart"/>
      <w:r w:rsidR="00F13616" w:rsidRPr="005332CD">
        <w:rPr>
          <w:sz w:val="20"/>
          <w:szCs w:val="20"/>
          <w:lang w:eastAsia="en-US"/>
        </w:rPr>
        <w:t>Libris</w:t>
      </w:r>
      <w:proofErr w:type="spellEnd"/>
      <w:r w:rsidR="00F13616" w:rsidRPr="005332CD">
        <w:rPr>
          <w:sz w:val="20"/>
          <w:szCs w:val="20"/>
          <w:lang w:eastAsia="en-US"/>
        </w:rPr>
        <w:t xml:space="preserve">, </w:t>
      </w:r>
      <w:r w:rsidRPr="005332CD">
        <w:rPr>
          <w:sz w:val="20"/>
          <w:szCs w:val="20"/>
          <w:lang w:eastAsia="en-US"/>
        </w:rPr>
        <w:t>signed by the Customer and added to Annex B would be the date of the Customer’s signature on such Additional Quotation</w:t>
      </w:r>
      <w:r w:rsidR="00BC3122" w:rsidRPr="005332CD">
        <w:rPr>
          <w:sz w:val="20"/>
          <w:szCs w:val="20"/>
          <w:lang w:eastAsia="en-US"/>
        </w:rPr>
        <w:t xml:space="preserve"> (or the date of any other amendment to this Agreement by which the SaaS Service was added)</w:t>
      </w:r>
      <w:r w:rsidRPr="005332CD">
        <w:rPr>
          <w:sz w:val="20"/>
          <w:szCs w:val="20"/>
          <w:lang w:eastAsia="en-US"/>
        </w:rPr>
        <w:t>.</w:t>
      </w:r>
    </w:p>
    <w:p w14:paraId="3ABB670A" w14:textId="77777777" w:rsidR="005C0AD0" w:rsidRPr="005332CD" w:rsidRDefault="005C0AD0" w:rsidP="00184128">
      <w:pPr>
        <w:jc w:val="left"/>
        <w:rPr>
          <w:sz w:val="20"/>
          <w:szCs w:val="20"/>
          <w:lang w:eastAsia="en-US"/>
        </w:rPr>
      </w:pPr>
    </w:p>
    <w:p w14:paraId="426CC692" w14:textId="77777777" w:rsidR="00F909C7" w:rsidRPr="005332CD" w:rsidRDefault="00F909C7" w:rsidP="00C66FC3">
      <w:pPr>
        <w:jc w:val="left"/>
        <w:rPr>
          <w:sz w:val="20"/>
          <w:szCs w:val="20"/>
          <w:lang w:eastAsia="en-US"/>
        </w:rPr>
      </w:pPr>
      <w:r w:rsidRPr="005332CD">
        <w:rPr>
          <w:b/>
          <w:bCs/>
          <w:sz w:val="20"/>
          <w:szCs w:val="20"/>
          <w:lang w:eastAsia="en-US"/>
        </w:rPr>
        <w:t xml:space="preserve">“SLA” </w:t>
      </w:r>
      <w:r w:rsidRPr="005332CD">
        <w:rPr>
          <w:sz w:val="20"/>
          <w:szCs w:val="20"/>
          <w:lang w:eastAsia="en-US"/>
        </w:rPr>
        <w:t>means</w:t>
      </w:r>
      <w:r w:rsidR="003458F6" w:rsidRPr="005332CD">
        <w:rPr>
          <w:sz w:val="20"/>
          <w:szCs w:val="20"/>
          <w:lang w:eastAsia="en-US"/>
        </w:rPr>
        <w:t xml:space="preserve">, as set forth in Section </w:t>
      </w:r>
      <w:r w:rsidR="00C66FC3" w:rsidRPr="005332CD">
        <w:rPr>
          <w:sz w:val="20"/>
          <w:szCs w:val="20"/>
          <w:lang w:eastAsia="en-US"/>
        </w:rPr>
        <w:fldChar w:fldCharType="begin"/>
      </w:r>
      <w:r w:rsidR="00C66FC3" w:rsidRPr="005332CD">
        <w:rPr>
          <w:sz w:val="20"/>
          <w:szCs w:val="20"/>
          <w:lang w:eastAsia="en-US"/>
        </w:rPr>
        <w:instrText xml:space="preserve"> REF _Ref443303253 \r \h </w:instrText>
      </w:r>
      <w:r w:rsidR="00C66FC3" w:rsidRPr="005332CD">
        <w:rPr>
          <w:sz w:val="20"/>
          <w:szCs w:val="20"/>
          <w:lang w:eastAsia="en-US"/>
        </w:rPr>
      </w:r>
      <w:r w:rsidR="00C66FC3" w:rsidRPr="005332CD">
        <w:rPr>
          <w:sz w:val="20"/>
          <w:szCs w:val="20"/>
          <w:lang w:eastAsia="en-US"/>
        </w:rPr>
        <w:fldChar w:fldCharType="separate"/>
      </w:r>
      <w:r w:rsidR="00746E55" w:rsidRPr="005332CD">
        <w:rPr>
          <w:sz w:val="20"/>
          <w:szCs w:val="20"/>
          <w:cs/>
          <w:lang w:eastAsia="en-US"/>
        </w:rPr>
        <w:t>‎</w:t>
      </w:r>
      <w:r w:rsidR="00746E55" w:rsidRPr="005332CD">
        <w:rPr>
          <w:sz w:val="20"/>
          <w:szCs w:val="20"/>
          <w:lang w:eastAsia="en-US"/>
        </w:rPr>
        <w:t>2.1</w:t>
      </w:r>
      <w:r w:rsidR="00C66FC3" w:rsidRPr="005332CD">
        <w:rPr>
          <w:sz w:val="20"/>
          <w:szCs w:val="20"/>
          <w:lang w:eastAsia="en-US"/>
        </w:rPr>
        <w:fldChar w:fldCharType="end"/>
      </w:r>
      <w:r w:rsidR="003458F6" w:rsidRPr="005332CD">
        <w:rPr>
          <w:sz w:val="20"/>
          <w:szCs w:val="20"/>
          <w:lang w:eastAsia="en-US"/>
        </w:rPr>
        <w:t>,</w:t>
      </w:r>
      <w:r w:rsidRPr="005332CD">
        <w:rPr>
          <w:sz w:val="20"/>
          <w:szCs w:val="20"/>
          <w:lang w:eastAsia="en-US"/>
        </w:rPr>
        <w:t xml:space="preserve"> the Service Level</w:t>
      </w:r>
      <w:r w:rsidR="003458F6" w:rsidRPr="005332CD">
        <w:rPr>
          <w:sz w:val="20"/>
          <w:szCs w:val="20"/>
          <w:lang w:eastAsia="en-US"/>
        </w:rPr>
        <w:t xml:space="preserve"> Agreement set forth on Annex D</w:t>
      </w:r>
      <w:r w:rsidRPr="005332CD">
        <w:rPr>
          <w:sz w:val="20"/>
          <w:szCs w:val="20"/>
          <w:lang w:eastAsia="en-US"/>
        </w:rPr>
        <w:t>.</w:t>
      </w:r>
    </w:p>
    <w:p w14:paraId="620AA402" w14:textId="77777777" w:rsidR="00F909C7" w:rsidRPr="005332CD" w:rsidRDefault="00F909C7" w:rsidP="00184128">
      <w:pPr>
        <w:jc w:val="left"/>
        <w:rPr>
          <w:b/>
          <w:bCs/>
          <w:sz w:val="20"/>
          <w:szCs w:val="20"/>
          <w:lang w:eastAsia="en-US"/>
        </w:rPr>
      </w:pPr>
    </w:p>
    <w:p w14:paraId="4D42B9D1" w14:textId="77777777" w:rsidR="005C0AD0" w:rsidRPr="005332CD" w:rsidRDefault="005C0AD0" w:rsidP="00EB3397">
      <w:pPr>
        <w:jc w:val="left"/>
        <w:rPr>
          <w:sz w:val="20"/>
          <w:szCs w:val="20"/>
          <w:lang w:eastAsia="en-US"/>
        </w:rPr>
      </w:pPr>
      <w:r w:rsidRPr="005332CD">
        <w:rPr>
          <w:b/>
          <w:bCs/>
          <w:sz w:val="20"/>
          <w:szCs w:val="20"/>
          <w:lang w:eastAsia="en-US"/>
        </w:rPr>
        <w:t xml:space="preserve">“Subscription” </w:t>
      </w:r>
      <w:r w:rsidRPr="005332CD">
        <w:rPr>
          <w:sz w:val="20"/>
          <w:szCs w:val="20"/>
          <w:lang w:eastAsia="en-US"/>
        </w:rPr>
        <w:t>means</w:t>
      </w:r>
      <w:r w:rsidR="0074409A" w:rsidRPr="005332CD">
        <w:rPr>
          <w:sz w:val="20"/>
          <w:szCs w:val="20"/>
          <w:lang w:eastAsia="en-US"/>
        </w:rPr>
        <w:t xml:space="preserve">, as set forth in Section </w:t>
      </w:r>
      <w:r w:rsidR="00EB3397" w:rsidRPr="005332CD">
        <w:rPr>
          <w:sz w:val="20"/>
          <w:szCs w:val="20"/>
          <w:lang w:eastAsia="en-US"/>
        </w:rPr>
        <w:fldChar w:fldCharType="begin"/>
      </w:r>
      <w:r w:rsidR="00EB3397" w:rsidRPr="005332CD">
        <w:rPr>
          <w:sz w:val="20"/>
          <w:szCs w:val="20"/>
          <w:lang w:eastAsia="en-US"/>
        </w:rPr>
        <w:instrText xml:space="preserve"> REF _Ref443303183 \r \h </w:instrText>
      </w:r>
      <w:r w:rsidR="00EB3397" w:rsidRPr="005332CD">
        <w:rPr>
          <w:sz w:val="20"/>
          <w:szCs w:val="20"/>
          <w:lang w:eastAsia="en-US"/>
        </w:rPr>
      </w:r>
      <w:r w:rsidR="00EB3397" w:rsidRPr="005332CD">
        <w:rPr>
          <w:sz w:val="20"/>
          <w:szCs w:val="20"/>
          <w:lang w:eastAsia="en-US"/>
        </w:rPr>
        <w:fldChar w:fldCharType="separate"/>
      </w:r>
      <w:r w:rsidR="00746E55" w:rsidRPr="005332CD">
        <w:rPr>
          <w:sz w:val="20"/>
          <w:szCs w:val="20"/>
          <w:cs/>
          <w:lang w:eastAsia="en-US"/>
        </w:rPr>
        <w:t>‎</w:t>
      </w:r>
      <w:r w:rsidR="00746E55" w:rsidRPr="005332CD">
        <w:rPr>
          <w:sz w:val="20"/>
          <w:szCs w:val="20"/>
          <w:lang w:eastAsia="en-US"/>
        </w:rPr>
        <w:t>1.1</w:t>
      </w:r>
      <w:r w:rsidR="00EB3397" w:rsidRPr="005332CD">
        <w:rPr>
          <w:sz w:val="20"/>
          <w:szCs w:val="20"/>
          <w:lang w:eastAsia="en-US"/>
        </w:rPr>
        <w:fldChar w:fldCharType="end"/>
      </w:r>
      <w:r w:rsidR="0074409A" w:rsidRPr="005332CD">
        <w:rPr>
          <w:sz w:val="20"/>
          <w:szCs w:val="20"/>
          <w:lang w:eastAsia="en-US"/>
        </w:rPr>
        <w:t>,</w:t>
      </w:r>
      <w:r w:rsidRPr="005332CD">
        <w:rPr>
          <w:sz w:val="20"/>
          <w:szCs w:val="20"/>
          <w:lang w:eastAsia="en-US"/>
        </w:rPr>
        <w:t xml:space="preserve"> the right to access and use the functionality of the SaaS Services.</w:t>
      </w:r>
    </w:p>
    <w:p w14:paraId="13DF5FA5" w14:textId="77777777" w:rsidR="009F5606" w:rsidRPr="005332CD" w:rsidRDefault="009F5606" w:rsidP="00184128">
      <w:pPr>
        <w:jc w:val="left"/>
        <w:rPr>
          <w:sz w:val="20"/>
          <w:szCs w:val="20"/>
          <w:lang w:eastAsia="en-US"/>
        </w:rPr>
      </w:pPr>
    </w:p>
    <w:p w14:paraId="7B64F2D0" w14:textId="77777777" w:rsidR="009F5606" w:rsidRPr="005332CD" w:rsidRDefault="009F5606" w:rsidP="00184128">
      <w:pPr>
        <w:jc w:val="left"/>
        <w:rPr>
          <w:b/>
          <w:bCs/>
          <w:sz w:val="20"/>
          <w:szCs w:val="20"/>
          <w:lang w:eastAsia="en-US"/>
        </w:rPr>
      </w:pPr>
      <w:r w:rsidRPr="005332CD">
        <w:rPr>
          <w:b/>
          <w:bCs/>
          <w:sz w:val="20"/>
          <w:szCs w:val="20"/>
          <w:lang w:eastAsia="en-US"/>
        </w:rPr>
        <w:t>“Subscription Effective Date”</w:t>
      </w:r>
      <w:r w:rsidRPr="005332CD">
        <w:rPr>
          <w:sz w:val="20"/>
          <w:szCs w:val="20"/>
          <w:lang w:eastAsia="en-US"/>
        </w:rPr>
        <w:t xml:space="preserve"> means, with respect to a Subscription, the beginning date of that Subscription, as set forth on Annex C.</w:t>
      </w:r>
    </w:p>
    <w:p w14:paraId="6AC40667" w14:textId="77777777" w:rsidR="005C0AD0" w:rsidRPr="005332CD" w:rsidRDefault="005C0AD0" w:rsidP="00184128">
      <w:pPr>
        <w:jc w:val="left"/>
        <w:rPr>
          <w:b/>
          <w:bCs/>
          <w:sz w:val="20"/>
          <w:szCs w:val="20"/>
          <w:lang w:eastAsia="en-US"/>
        </w:rPr>
      </w:pPr>
    </w:p>
    <w:p w14:paraId="7D368C89" w14:textId="77777777" w:rsidR="005C0AD0" w:rsidRPr="005332CD" w:rsidRDefault="005C0AD0" w:rsidP="00C66FC3">
      <w:pPr>
        <w:jc w:val="left"/>
        <w:rPr>
          <w:sz w:val="20"/>
          <w:szCs w:val="20"/>
          <w:lang w:eastAsia="en-US"/>
        </w:rPr>
      </w:pPr>
      <w:r w:rsidRPr="005332CD">
        <w:rPr>
          <w:b/>
          <w:bCs/>
          <w:sz w:val="20"/>
          <w:szCs w:val="20"/>
          <w:lang w:eastAsia="en-US"/>
        </w:rPr>
        <w:t xml:space="preserve">“Subscription Fee” </w:t>
      </w:r>
      <w:r w:rsidRPr="005332CD">
        <w:rPr>
          <w:sz w:val="20"/>
          <w:szCs w:val="20"/>
          <w:lang w:eastAsia="en-US"/>
        </w:rPr>
        <w:t>means</w:t>
      </w:r>
      <w:r w:rsidR="0074409A" w:rsidRPr="005332CD">
        <w:rPr>
          <w:sz w:val="20"/>
          <w:szCs w:val="20"/>
          <w:lang w:eastAsia="en-US"/>
        </w:rPr>
        <w:t xml:space="preserve">, </w:t>
      </w:r>
      <w:r w:rsidR="003D1470" w:rsidRPr="005332CD">
        <w:rPr>
          <w:sz w:val="20"/>
          <w:szCs w:val="20"/>
          <w:lang w:eastAsia="en-US"/>
        </w:rPr>
        <w:t>with respect to the relevant SaaS Service,</w:t>
      </w:r>
      <w:r w:rsidRPr="005332CD">
        <w:rPr>
          <w:sz w:val="20"/>
          <w:szCs w:val="20"/>
          <w:lang w:eastAsia="en-US"/>
        </w:rPr>
        <w:t xml:space="preserve"> the Subscription Fee set forth on the </w:t>
      </w:r>
      <w:r w:rsidR="003D1470" w:rsidRPr="005332CD">
        <w:rPr>
          <w:sz w:val="20"/>
          <w:szCs w:val="20"/>
          <w:lang w:eastAsia="en-US"/>
        </w:rPr>
        <w:t xml:space="preserve">relevant </w:t>
      </w:r>
      <w:r w:rsidR="0074409A" w:rsidRPr="005332CD">
        <w:rPr>
          <w:sz w:val="20"/>
          <w:szCs w:val="20"/>
          <w:lang w:eastAsia="en-US"/>
        </w:rPr>
        <w:t xml:space="preserve">Quotation, as set forth in Section </w:t>
      </w:r>
      <w:r w:rsidR="00C66FC3" w:rsidRPr="005332CD">
        <w:rPr>
          <w:sz w:val="20"/>
          <w:szCs w:val="20"/>
          <w:lang w:eastAsia="en-US"/>
        </w:rPr>
        <w:fldChar w:fldCharType="begin"/>
      </w:r>
      <w:r w:rsidR="00C66FC3" w:rsidRPr="005332CD">
        <w:rPr>
          <w:sz w:val="20"/>
          <w:szCs w:val="20"/>
          <w:lang w:eastAsia="en-US"/>
        </w:rPr>
        <w:instrText xml:space="preserve"> REF _Ref443303183 \r \h </w:instrText>
      </w:r>
      <w:r w:rsidR="00C66FC3" w:rsidRPr="005332CD">
        <w:rPr>
          <w:sz w:val="20"/>
          <w:szCs w:val="20"/>
          <w:lang w:eastAsia="en-US"/>
        </w:rPr>
      </w:r>
      <w:r w:rsidR="00C66FC3" w:rsidRPr="005332CD">
        <w:rPr>
          <w:sz w:val="20"/>
          <w:szCs w:val="20"/>
          <w:lang w:eastAsia="en-US"/>
        </w:rPr>
        <w:fldChar w:fldCharType="separate"/>
      </w:r>
      <w:r w:rsidR="00746E55" w:rsidRPr="005332CD">
        <w:rPr>
          <w:sz w:val="20"/>
          <w:szCs w:val="20"/>
          <w:cs/>
          <w:lang w:eastAsia="en-US"/>
        </w:rPr>
        <w:t>‎</w:t>
      </w:r>
      <w:r w:rsidR="00746E55" w:rsidRPr="005332CD">
        <w:rPr>
          <w:sz w:val="20"/>
          <w:szCs w:val="20"/>
          <w:lang w:eastAsia="en-US"/>
        </w:rPr>
        <w:t>1.1</w:t>
      </w:r>
      <w:r w:rsidR="00C66FC3" w:rsidRPr="005332CD">
        <w:rPr>
          <w:sz w:val="20"/>
          <w:szCs w:val="20"/>
          <w:lang w:eastAsia="en-US"/>
        </w:rPr>
        <w:fldChar w:fldCharType="end"/>
      </w:r>
      <w:r w:rsidR="0074409A" w:rsidRPr="005332CD">
        <w:rPr>
          <w:sz w:val="20"/>
          <w:szCs w:val="20"/>
          <w:lang w:eastAsia="en-US"/>
        </w:rPr>
        <w:t>.</w:t>
      </w:r>
      <w:r w:rsidRPr="005332CD">
        <w:rPr>
          <w:sz w:val="20"/>
          <w:szCs w:val="20"/>
          <w:lang w:eastAsia="en-US"/>
        </w:rPr>
        <w:t xml:space="preserve"> </w:t>
      </w:r>
    </w:p>
    <w:p w14:paraId="30BA4BEC" w14:textId="77777777" w:rsidR="003D1470" w:rsidRPr="005332CD" w:rsidRDefault="003D1470" w:rsidP="00184128">
      <w:pPr>
        <w:jc w:val="left"/>
        <w:rPr>
          <w:sz w:val="20"/>
          <w:szCs w:val="20"/>
          <w:lang w:eastAsia="en-US"/>
        </w:rPr>
      </w:pPr>
    </w:p>
    <w:p w14:paraId="75FF62CA" w14:textId="77777777" w:rsidR="003D1470" w:rsidRPr="005332CD" w:rsidRDefault="003D1470" w:rsidP="00EB3397">
      <w:pPr>
        <w:jc w:val="left"/>
        <w:rPr>
          <w:sz w:val="20"/>
          <w:szCs w:val="20"/>
          <w:lang w:eastAsia="en-US"/>
        </w:rPr>
      </w:pPr>
      <w:r w:rsidRPr="005332CD">
        <w:rPr>
          <w:b/>
          <w:bCs/>
          <w:sz w:val="20"/>
          <w:szCs w:val="20"/>
          <w:lang w:eastAsia="en-US"/>
        </w:rPr>
        <w:t>“Support Services”</w:t>
      </w:r>
      <w:r w:rsidRPr="005332CD">
        <w:rPr>
          <w:sz w:val="20"/>
          <w:szCs w:val="20"/>
          <w:lang w:eastAsia="en-US"/>
        </w:rPr>
        <w:t xml:space="preserve"> means</w:t>
      </w:r>
      <w:r w:rsidR="0074409A" w:rsidRPr="005332CD">
        <w:rPr>
          <w:sz w:val="20"/>
          <w:szCs w:val="20"/>
          <w:lang w:eastAsia="en-US"/>
        </w:rPr>
        <w:t xml:space="preserve">, as set forth in Section </w:t>
      </w:r>
      <w:r w:rsidR="00EB3397" w:rsidRPr="005332CD">
        <w:rPr>
          <w:sz w:val="20"/>
          <w:szCs w:val="20"/>
          <w:lang w:eastAsia="en-US"/>
        </w:rPr>
        <w:fldChar w:fldCharType="begin"/>
      </w:r>
      <w:r w:rsidR="00EB3397" w:rsidRPr="005332CD">
        <w:rPr>
          <w:sz w:val="20"/>
          <w:szCs w:val="20"/>
          <w:lang w:eastAsia="en-US"/>
        </w:rPr>
        <w:instrText xml:space="preserve"> REF _Ref443303253 \r \h </w:instrText>
      </w:r>
      <w:r w:rsidR="00EB3397" w:rsidRPr="005332CD">
        <w:rPr>
          <w:sz w:val="20"/>
          <w:szCs w:val="20"/>
          <w:lang w:eastAsia="en-US"/>
        </w:rPr>
      </w:r>
      <w:r w:rsidR="00EB3397" w:rsidRPr="005332CD">
        <w:rPr>
          <w:sz w:val="20"/>
          <w:szCs w:val="20"/>
          <w:lang w:eastAsia="en-US"/>
        </w:rPr>
        <w:fldChar w:fldCharType="separate"/>
      </w:r>
      <w:r w:rsidR="00746E55" w:rsidRPr="005332CD">
        <w:rPr>
          <w:sz w:val="20"/>
          <w:szCs w:val="20"/>
          <w:cs/>
          <w:lang w:eastAsia="en-US"/>
        </w:rPr>
        <w:t>‎</w:t>
      </w:r>
      <w:r w:rsidR="00746E55" w:rsidRPr="005332CD">
        <w:rPr>
          <w:sz w:val="20"/>
          <w:szCs w:val="20"/>
          <w:lang w:eastAsia="en-US"/>
        </w:rPr>
        <w:t>2.1</w:t>
      </w:r>
      <w:r w:rsidR="00EB3397" w:rsidRPr="005332CD">
        <w:rPr>
          <w:sz w:val="20"/>
          <w:szCs w:val="20"/>
          <w:lang w:eastAsia="en-US"/>
        </w:rPr>
        <w:fldChar w:fldCharType="end"/>
      </w:r>
      <w:r w:rsidR="0074409A" w:rsidRPr="005332CD">
        <w:rPr>
          <w:sz w:val="20"/>
          <w:szCs w:val="20"/>
          <w:lang w:eastAsia="en-US"/>
        </w:rPr>
        <w:t>,</w:t>
      </w:r>
      <w:r w:rsidRPr="005332CD">
        <w:rPr>
          <w:sz w:val="20"/>
          <w:szCs w:val="20"/>
          <w:lang w:eastAsia="en-US"/>
        </w:rPr>
        <w:t xml:space="preserve"> the maintenance and support services relating to the SaaS Service specified in the SLA.</w:t>
      </w:r>
    </w:p>
    <w:p w14:paraId="617DD937" w14:textId="77777777" w:rsidR="003D1470" w:rsidRPr="005332CD" w:rsidRDefault="003D1470" w:rsidP="00184128">
      <w:pPr>
        <w:jc w:val="left"/>
        <w:rPr>
          <w:sz w:val="20"/>
          <w:szCs w:val="20"/>
          <w:lang w:eastAsia="en-US"/>
        </w:rPr>
      </w:pPr>
    </w:p>
    <w:p w14:paraId="3402FA4F" w14:textId="77777777" w:rsidR="00AD630A" w:rsidRPr="005332CD" w:rsidRDefault="00AD630A" w:rsidP="00184128">
      <w:pPr>
        <w:jc w:val="left"/>
        <w:rPr>
          <w:sz w:val="20"/>
          <w:szCs w:val="20"/>
          <w:lang w:eastAsia="en-US"/>
        </w:rPr>
      </w:pPr>
      <w:r w:rsidRPr="005332CD">
        <w:rPr>
          <w:b/>
          <w:bCs/>
          <w:sz w:val="20"/>
          <w:szCs w:val="20"/>
          <w:lang w:eastAsia="en-US"/>
        </w:rPr>
        <w:t>“Term”</w:t>
      </w:r>
      <w:r w:rsidRPr="005332CD">
        <w:rPr>
          <w:sz w:val="20"/>
          <w:szCs w:val="20"/>
          <w:lang w:eastAsia="en-US"/>
        </w:rPr>
        <w:t xml:space="preserve"> means, with respect to a Subscription, the Initial Term and any Renewal Terms, as set forth i</w:t>
      </w:r>
      <w:r w:rsidR="0074409A" w:rsidRPr="005332CD">
        <w:rPr>
          <w:sz w:val="20"/>
          <w:szCs w:val="20"/>
          <w:lang w:eastAsia="en-US"/>
        </w:rPr>
        <w:t>n Section 10.1</w:t>
      </w:r>
      <w:r w:rsidRPr="005332CD">
        <w:rPr>
          <w:sz w:val="20"/>
          <w:szCs w:val="20"/>
          <w:lang w:eastAsia="en-US"/>
        </w:rPr>
        <w:t>.</w:t>
      </w:r>
    </w:p>
    <w:p w14:paraId="71496EAE" w14:textId="77777777" w:rsidR="00AD630A" w:rsidRPr="005332CD" w:rsidRDefault="00AD630A" w:rsidP="00184128">
      <w:pPr>
        <w:jc w:val="left"/>
        <w:rPr>
          <w:sz w:val="20"/>
          <w:szCs w:val="20"/>
          <w:lang w:eastAsia="en-US"/>
        </w:rPr>
      </w:pPr>
    </w:p>
    <w:p w14:paraId="2927FC14" w14:textId="77777777" w:rsidR="009A6ABB" w:rsidRPr="005332CD" w:rsidRDefault="009A6ABB" w:rsidP="00EB3397">
      <w:pPr>
        <w:jc w:val="left"/>
        <w:rPr>
          <w:sz w:val="20"/>
          <w:szCs w:val="20"/>
          <w:lang w:eastAsia="en-US"/>
        </w:rPr>
      </w:pPr>
      <w:r w:rsidRPr="005332CD">
        <w:rPr>
          <w:b/>
          <w:bCs/>
          <w:sz w:val="20"/>
          <w:szCs w:val="20"/>
          <w:lang w:eastAsia="en-US"/>
        </w:rPr>
        <w:t>“Termination Assistance Period”</w:t>
      </w:r>
      <w:r w:rsidR="0074409A" w:rsidRPr="005332CD">
        <w:rPr>
          <w:sz w:val="20"/>
          <w:szCs w:val="20"/>
          <w:lang w:eastAsia="en-US"/>
        </w:rPr>
        <w:t xml:space="preserve"> </w:t>
      </w:r>
      <w:r w:rsidRPr="005332CD">
        <w:rPr>
          <w:sz w:val="20"/>
          <w:szCs w:val="20"/>
          <w:lang w:eastAsia="en-US"/>
        </w:rPr>
        <w:t>mean</w:t>
      </w:r>
      <w:r w:rsidR="0074409A" w:rsidRPr="005332CD">
        <w:rPr>
          <w:sz w:val="20"/>
          <w:szCs w:val="20"/>
          <w:lang w:eastAsia="en-US"/>
        </w:rPr>
        <w:t>s,</w:t>
      </w:r>
      <w:r w:rsidRPr="005332CD">
        <w:rPr>
          <w:sz w:val="20"/>
          <w:szCs w:val="20"/>
          <w:lang w:eastAsia="en-US"/>
        </w:rPr>
        <w:t xml:space="preserve"> </w:t>
      </w:r>
      <w:r w:rsidR="0074409A" w:rsidRPr="005332CD">
        <w:rPr>
          <w:rFonts w:cs="Times New Roman"/>
          <w:sz w:val="20"/>
          <w:szCs w:val="20"/>
        </w:rPr>
        <w:t xml:space="preserve">as set forth in Section </w:t>
      </w:r>
      <w:r w:rsidR="00EB3397" w:rsidRPr="005332CD">
        <w:rPr>
          <w:rFonts w:cs="Times New Roman"/>
          <w:sz w:val="20"/>
          <w:szCs w:val="20"/>
        </w:rPr>
        <w:fldChar w:fldCharType="begin"/>
      </w:r>
      <w:r w:rsidR="00EB3397" w:rsidRPr="005332CD">
        <w:rPr>
          <w:rFonts w:cs="Times New Roman"/>
          <w:sz w:val="20"/>
          <w:szCs w:val="20"/>
        </w:rPr>
        <w:instrText xml:space="preserve"> REF _Ref443303278 \r \h </w:instrText>
      </w:r>
      <w:r w:rsidR="00EB3397" w:rsidRPr="005332CD">
        <w:rPr>
          <w:rFonts w:cs="Times New Roman"/>
          <w:sz w:val="20"/>
          <w:szCs w:val="20"/>
        </w:rPr>
      </w:r>
      <w:r w:rsidR="00EB3397" w:rsidRPr="005332CD">
        <w:rPr>
          <w:rFonts w:cs="Times New Roman"/>
          <w:sz w:val="20"/>
          <w:szCs w:val="20"/>
        </w:rPr>
        <w:fldChar w:fldCharType="separate"/>
      </w:r>
      <w:r w:rsidR="00746E55" w:rsidRPr="005332CD">
        <w:rPr>
          <w:rFonts w:cs="Times New Roman"/>
          <w:sz w:val="20"/>
          <w:szCs w:val="20"/>
          <w:cs/>
        </w:rPr>
        <w:t>‎</w:t>
      </w:r>
      <w:r w:rsidR="00746E55" w:rsidRPr="005332CD">
        <w:rPr>
          <w:rFonts w:cs="Times New Roman"/>
          <w:sz w:val="20"/>
          <w:szCs w:val="20"/>
        </w:rPr>
        <w:t>10.4</w:t>
      </w:r>
      <w:r w:rsidR="00EB3397" w:rsidRPr="005332CD">
        <w:rPr>
          <w:rFonts w:cs="Times New Roman"/>
          <w:sz w:val="20"/>
          <w:szCs w:val="20"/>
        </w:rPr>
        <w:fldChar w:fldCharType="end"/>
      </w:r>
      <w:r w:rsidR="0074409A" w:rsidRPr="005332CD">
        <w:rPr>
          <w:rFonts w:cs="Times New Roman"/>
          <w:sz w:val="20"/>
          <w:szCs w:val="20"/>
        </w:rPr>
        <w:t xml:space="preserve">, </w:t>
      </w:r>
      <w:r w:rsidRPr="005332CD">
        <w:rPr>
          <w:sz w:val="20"/>
          <w:szCs w:val="20"/>
          <w:lang w:eastAsia="en-US"/>
        </w:rPr>
        <w:t xml:space="preserve">the 30-day period immediately following the expiration or termination of a Subscription, during which </w:t>
      </w:r>
      <w:r w:rsidR="0046096D" w:rsidRPr="005332CD">
        <w:rPr>
          <w:sz w:val="20"/>
          <w:szCs w:val="20"/>
          <w:lang w:eastAsia="en-US"/>
        </w:rPr>
        <w:t xml:space="preserve">Ex </w:t>
      </w:r>
      <w:proofErr w:type="spellStart"/>
      <w:r w:rsidR="0046096D" w:rsidRPr="005332CD">
        <w:rPr>
          <w:sz w:val="20"/>
          <w:szCs w:val="20"/>
          <w:lang w:eastAsia="en-US"/>
        </w:rPr>
        <w:t>Libris</w:t>
      </w:r>
      <w:proofErr w:type="spellEnd"/>
      <w:r w:rsidRPr="005332CD">
        <w:rPr>
          <w:rFonts w:cs="Times New Roman"/>
          <w:sz w:val="20"/>
          <w:szCs w:val="20"/>
        </w:rPr>
        <w:t xml:space="preserve"> will, upon Customer’s request, make the Customer Data available to Customer for download</w:t>
      </w:r>
      <w:r w:rsidR="0074409A" w:rsidRPr="005332CD">
        <w:rPr>
          <w:rFonts w:cs="Times New Roman"/>
          <w:sz w:val="20"/>
          <w:szCs w:val="20"/>
        </w:rPr>
        <w:t>.</w:t>
      </w:r>
      <w:r w:rsidRPr="005332CD">
        <w:rPr>
          <w:rFonts w:cs="Times New Roman"/>
          <w:sz w:val="20"/>
          <w:szCs w:val="20"/>
        </w:rPr>
        <w:t xml:space="preserve"> </w:t>
      </w:r>
    </w:p>
    <w:p w14:paraId="7DFE5045" w14:textId="77777777" w:rsidR="009A6ABB" w:rsidRPr="005332CD" w:rsidRDefault="009A6ABB" w:rsidP="00184128">
      <w:pPr>
        <w:jc w:val="left"/>
        <w:rPr>
          <w:sz w:val="20"/>
          <w:szCs w:val="20"/>
          <w:lang w:eastAsia="en-US"/>
        </w:rPr>
      </w:pPr>
    </w:p>
    <w:p w14:paraId="205A726F" w14:textId="77777777" w:rsidR="003D1470" w:rsidRPr="005332CD" w:rsidRDefault="00DC5FEF" w:rsidP="00EB3397">
      <w:pPr>
        <w:jc w:val="left"/>
        <w:rPr>
          <w:sz w:val="20"/>
          <w:szCs w:val="20"/>
          <w:lang w:eastAsia="en-US"/>
        </w:rPr>
      </w:pPr>
      <w:r w:rsidRPr="005332CD">
        <w:rPr>
          <w:b/>
          <w:bCs/>
          <w:sz w:val="20"/>
          <w:szCs w:val="20"/>
          <w:lang w:eastAsia="en-US"/>
        </w:rPr>
        <w:t>“Third Party Programs”</w:t>
      </w:r>
      <w:r w:rsidRPr="005332CD">
        <w:rPr>
          <w:sz w:val="20"/>
          <w:szCs w:val="20"/>
          <w:lang w:eastAsia="en-US"/>
        </w:rPr>
        <w:t xml:space="preserve"> means</w:t>
      </w:r>
      <w:r w:rsidR="0074409A" w:rsidRPr="005332CD">
        <w:rPr>
          <w:sz w:val="20"/>
          <w:szCs w:val="20"/>
          <w:lang w:eastAsia="en-US"/>
        </w:rPr>
        <w:t xml:space="preserve">, as set forth in Section </w:t>
      </w:r>
      <w:r w:rsidR="00EB3397" w:rsidRPr="005332CD">
        <w:rPr>
          <w:sz w:val="20"/>
          <w:szCs w:val="20"/>
          <w:lang w:eastAsia="en-US"/>
        </w:rPr>
        <w:fldChar w:fldCharType="begin"/>
      </w:r>
      <w:r w:rsidR="00EB3397" w:rsidRPr="005332CD">
        <w:rPr>
          <w:sz w:val="20"/>
          <w:szCs w:val="20"/>
          <w:lang w:eastAsia="en-US"/>
        </w:rPr>
        <w:instrText xml:space="preserve"> REF _Ref443303291 \r \h </w:instrText>
      </w:r>
      <w:r w:rsidR="00EB3397" w:rsidRPr="005332CD">
        <w:rPr>
          <w:sz w:val="20"/>
          <w:szCs w:val="20"/>
          <w:lang w:eastAsia="en-US"/>
        </w:rPr>
      </w:r>
      <w:r w:rsidR="00EB3397" w:rsidRPr="005332CD">
        <w:rPr>
          <w:sz w:val="20"/>
          <w:szCs w:val="20"/>
          <w:lang w:eastAsia="en-US"/>
        </w:rPr>
        <w:fldChar w:fldCharType="separate"/>
      </w:r>
      <w:r w:rsidR="00746E55" w:rsidRPr="005332CD">
        <w:rPr>
          <w:sz w:val="20"/>
          <w:szCs w:val="20"/>
          <w:cs/>
          <w:lang w:eastAsia="en-US"/>
        </w:rPr>
        <w:t>‎</w:t>
      </w:r>
      <w:r w:rsidR="00746E55" w:rsidRPr="005332CD">
        <w:rPr>
          <w:sz w:val="20"/>
          <w:szCs w:val="20"/>
          <w:lang w:eastAsia="en-US"/>
        </w:rPr>
        <w:t>3.3</w:t>
      </w:r>
      <w:r w:rsidR="00EB3397" w:rsidRPr="005332CD">
        <w:rPr>
          <w:sz w:val="20"/>
          <w:szCs w:val="20"/>
          <w:lang w:eastAsia="en-US"/>
        </w:rPr>
        <w:fldChar w:fldCharType="end"/>
      </w:r>
      <w:r w:rsidR="0074409A" w:rsidRPr="005332CD">
        <w:rPr>
          <w:sz w:val="20"/>
          <w:szCs w:val="20"/>
          <w:lang w:eastAsia="en-US"/>
        </w:rPr>
        <w:t>,</w:t>
      </w:r>
      <w:r w:rsidRPr="005332CD">
        <w:rPr>
          <w:sz w:val="20"/>
          <w:szCs w:val="20"/>
          <w:lang w:eastAsia="en-US"/>
        </w:rPr>
        <w:t xml:space="preserve"> non-</w:t>
      </w:r>
      <w:r w:rsidR="0046096D" w:rsidRPr="005332CD">
        <w:rPr>
          <w:sz w:val="20"/>
          <w:szCs w:val="20"/>
          <w:lang w:eastAsia="en-US"/>
        </w:rPr>
        <w:t xml:space="preserve">Ex </w:t>
      </w:r>
      <w:proofErr w:type="spellStart"/>
      <w:r w:rsidR="0046096D" w:rsidRPr="005332CD">
        <w:rPr>
          <w:sz w:val="20"/>
          <w:szCs w:val="20"/>
          <w:lang w:eastAsia="en-US"/>
        </w:rPr>
        <w:t>Libris</w:t>
      </w:r>
      <w:proofErr w:type="spellEnd"/>
      <w:r w:rsidRPr="005332CD">
        <w:rPr>
          <w:sz w:val="20"/>
          <w:szCs w:val="20"/>
          <w:lang w:eastAsia="en-US"/>
        </w:rPr>
        <w:t xml:space="preserve"> programs that interoperate with the SaaS Services.</w:t>
      </w:r>
    </w:p>
    <w:p w14:paraId="48E4E078" w14:textId="77777777" w:rsidR="00664B3B" w:rsidRPr="005332CD" w:rsidRDefault="00664B3B" w:rsidP="00EB3397">
      <w:pPr>
        <w:jc w:val="left"/>
        <w:rPr>
          <w:sz w:val="20"/>
          <w:szCs w:val="20"/>
          <w:lang w:eastAsia="en-US"/>
        </w:rPr>
      </w:pPr>
    </w:p>
    <w:p w14:paraId="0F8434C3" w14:textId="77777777" w:rsidR="00664B3B" w:rsidRPr="005332CD" w:rsidRDefault="00664B3B" w:rsidP="00EB3397">
      <w:pPr>
        <w:jc w:val="left"/>
        <w:rPr>
          <w:sz w:val="20"/>
          <w:szCs w:val="20"/>
          <w:lang w:eastAsia="en-US"/>
        </w:rPr>
      </w:pPr>
      <w:r w:rsidRPr="005332CD">
        <w:rPr>
          <w:sz w:val="20"/>
          <w:szCs w:val="20"/>
          <w:lang w:eastAsia="en-US"/>
        </w:rPr>
        <w:t>“</w:t>
      </w:r>
      <w:r w:rsidRPr="005332CD">
        <w:rPr>
          <w:b/>
          <w:bCs/>
          <w:sz w:val="20"/>
          <w:szCs w:val="20"/>
          <w:lang w:eastAsia="en-US"/>
        </w:rPr>
        <w:t>Unique e-Journal Titles</w:t>
      </w:r>
      <w:r w:rsidRPr="005332CD">
        <w:rPr>
          <w:sz w:val="20"/>
          <w:szCs w:val="20"/>
          <w:lang w:eastAsia="en-US"/>
        </w:rPr>
        <w:t>” means, the total number of e-journal titles obtained by counting e-journals once even if they are available from multiple sources.  This includes all e-journal titles managed in Alma and is not dependent on the manner they are accessed or acquired (e.g. subscriptions from content providers, open access collections, databases, etc.).</w:t>
      </w:r>
    </w:p>
    <w:p w14:paraId="5DE8D629" w14:textId="77777777" w:rsidR="00AC6032" w:rsidRPr="005332CD" w:rsidRDefault="00AC6032" w:rsidP="00AC6032">
      <w:pPr>
        <w:jc w:val="center"/>
        <w:rPr>
          <w:rFonts w:ascii="Times New Roman Bold" w:hAnsi="Times New Roman Bold"/>
          <w:b/>
          <w:bCs/>
          <w:caps/>
          <w:sz w:val="20"/>
          <w:szCs w:val="20"/>
        </w:rPr>
      </w:pPr>
      <w:r w:rsidRPr="005332CD">
        <w:rPr>
          <w:lang w:eastAsia="en-US"/>
        </w:rPr>
        <w:br w:type="page"/>
      </w:r>
      <w:r w:rsidRPr="005332CD">
        <w:rPr>
          <w:rFonts w:ascii="Times New Roman Bold" w:hAnsi="Times New Roman Bold"/>
          <w:b/>
          <w:bCs/>
          <w:caps/>
          <w:sz w:val="20"/>
          <w:szCs w:val="20"/>
        </w:rPr>
        <w:lastRenderedPageBreak/>
        <w:t>Annex H</w:t>
      </w:r>
    </w:p>
    <w:p w14:paraId="486CBB03" w14:textId="77777777" w:rsidR="00AC6032" w:rsidRPr="005332CD" w:rsidRDefault="00AC6032" w:rsidP="00AC6032">
      <w:pPr>
        <w:jc w:val="center"/>
        <w:rPr>
          <w:rFonts w:ascii="Times New Roman Bold" w:hAnsi="Times New Roman Bold"/>
          <w:b/>
          <w:bCs/>
          <w:caps/>
          <w:sz w:val="20"/>
          <w:szCs w:val="20"/>
        </w:rPr>
      </w:pPr>
    </w:p>
    <w:p w14:paraId="0E4F2CF2" w14:textId="77777777" w:rsidR="00AC6032" w:rsidRPr="005332CD" w:rsidRDefault="00AC6032" w:rsidP="00AC6032">
      <w:pPr>
        <w:jc w:val="center"/>
        <w:rPr>
          <w:rFonts w:ascii="Times New Roman Bold" w:hAnsi="Times New Roman Bold"/>
          <w:b/>
          <w:bCs/>
          <w:caps/>
          <w:sz w:val="20"/>
          <w:szCs w:val="20"/>
        </w:rPr>
      </w:pPr>
      <w:r w:rsidRPr="005332CD">
        <w:rPr>
          <w:rFonts w:asciiTheme="majorBidi" w:hAnsiTheme="majorBidi" w:cstheme="majorBidi"/>
          <w:b/>
          <w:bCs/>
          <w:sz w:val="20"/>
          <w:szCs w:val="20"/>
        </w:rPr>
        <w:t>Data Processing Addendum - GDPR</w:t>
      </w:r>
    </w:p>
    <w:p w14:paraId="0E7C0500" w14:textId="42825996" w:rsidR="00AC6032" w:rsidRDefault="00AC6032" w:rsidP="00EB3397">
      <w:pPr>
        <w:jc w:val="left"/>
        <w:rPr>
          <w:sz w:val="20"/>
          <w:szCs w:val="20"/>
          <w:lang w:eastAsia="en-US"/>
        </w:rPr>
      </w:pPr>
    </w:p>
    <w:p w14:paraId="12795C46" w14:textId="0BB6C714" w:rsidR="004C3ABF" w:rsidRDefault="004C3ABF" w:rsidP="004C3ABF">
      <w:pPr>
        <w:pStyle w:val="TWTextebene"/>
        <w:spacing w:after="120" w:line="240" w:lineRule="auto"/>
        <w:jc w:val="left"/>
        <w:rPr>
          <w:rFonts w:asciiTheme="majorBidi" w:hAnsiTheme="majorBidi" w:cstheme="majorBidi"/>
          <w:sz w:val="20"/>
          <w:szCs w:val="20"/>
          <w:lang w:val="en-US" w:bidi="he-IL"/>
        </w:rPr>
      </w:pPr>
      <w:r w:rsidRPr="00DD5CF0">
        <w:rPr>
          <w:rFonts w:asciiTheme="majorBidi" w:hAnsiTheme="majorBidi" w:cstheme="majorBidi"/>
          <w:sz w:val="20"/>
          <w:szCs w:val="20"/>
          <w:lang w:val="en-US" w:bidi="he-IL"/>
        </w:rPr>
        <w:t xml:space="preserve">GDPR Data Processing Addendum </w:t>
      </w:r>
      <w:r>
        <w:rPr>
          <w:rFonts w:asciiTheme="majorBidi" w:hAnsiTheme="majorBidi" w:cstheme="majorBidi"/>
          <w:sz w:val="20"/>
          <w:szCs w:val="20"/>
          <w:lang w:val="en-US" w:bidi="he-IL"/>
        </w:rPr>
        <w:t xml:space="preserve">executed by the parties </w:t>
      </w:r>
      <w:r w:rsidR="007370E1">
        <w:rPr>
          <w:rFonts w:asciiTheme="majorBidi" w:hAnsiTheme="majorBidi" w:cstheme="majorBidi"/>
          <w:sz w:val="20"/>
          <w:szCs w:val="20"/>
          <w:lang w:val="en-US" w:bidi="he-IL"/>
        </w:rPr>
        <w:t xml:space="preserve">as Annex H to the </w:t>
      </w:r>
      <w:r w:rsidR="007370E1" w:rsidRPr="007370E1">
        <w:rPr>
          <w:rFonts w:asciiTheme="majorBidi" w:hAnsiTheme="majorBidi" w:cstheme="majorBidi"/>
          <w:sz w:val="20"/>
          <w:szCs w:val="20"/>
          <w:lang w:val="en-US" w:bidi="he-IL"/>
        </w:rPr>
        <w:t>SFX SaaS Subscription Agreement</w:t>
      </w:r>
      <w:r w:rsidR="007370E1">
        <w:rPr>
          <w:rFonts w:asciiTheme="majorBidi" w:hAnsiTheme="majorBidi" w:cstheme="majorBidi"/>
          <w:sz w:val="20"/>
          <w:szCs w:val="20"/>
          <w:lang w:val="en-US" w:bidi="he-IL"/>
        </w:rPr>
        <w:t xml:space="preserve"> </w:t>
      </w:r>
      <w:r>
        <w:rPr>
          <w:rFonts w:asciiTheme="majorBidi" w:hAnsiTheme="majorBidi" w:cstheme="majorBidi"/>
          <w:sz w:val="20"/>
          <w:szCs w:val="20"/>
          <w:lang w:val="en-US" w:bidi="he-IL"/>
        </w:rPr>
        <w:t>is hereby incorporated by this reference.</w:t>
      </w:r>
    </w:p>
    <w:p w14:paraId="1DB3B6D2" w14:textId="77777777" w:rsidR="004C3ABF" w:rsidRPr="005332CD" w:rsidRDefault="004C3ABF" w:rsidP="00EB3397">
      <w:pPr>
        <w:jc w:val="left"/>
        <w:rPr>
          <w:sz w:val="20"/>
          <w:szCs w:val="20"/>
          <w:lang w:eastAsia="en-US"/>
        </w:rPr>
      </w:pPr>
    </w:p>
    <w:sectPr w:rsidR="004C3ABF" w:rsidRPr="005332CD" w:rsidSect="00FF0654">
      <w:footerReference w:type="default" r:id="rId15"/>
      <w:type w:val="continuous"/>
      <w:pgSz w:w="11906" w:h="16838"/>
      <w:pgMar w:top="1418" w:right="1418" w:bottom="1418" w:left="1418" w:header="709" w:footer="709" w:gutter="0"/>
      <w:cols w:sep="1"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CF88A" w14:textId="77777777" w:rsidR="00A61818" w:rsidRDefault="00A61818">
      <w:r>
        <w:separator/>
      </w:r>
    </w:p>
  </w:endnote>
  <w:endnote w:type="continuationSeparator" w:id="0">
    <w:p w14:paraId="3F6C0957" w14:textId="77777777" w:rsidR="00A61818" w:rsidRDefault="00A61818">
      <w:r>
        <w:continuationSeparator/>
      </w:r>
    </w:p>
  </w:endnote>
  <w:endnote w:type="continuationNotice" w:id="1">
    <w:p w14:paraId="11112AB1" w14:textId="77777777" w:rsidR="00A61818" w:rsidRDefault="00A618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David">
    <w:altName w:val="Arial"/>
    <w:charset w:val="B1"/>
    <w:family w:val="swiss"/>
    <w:pitch w:val="variable"/>
    <w:sig w:usb0="00000803" w:usb1="00000000" w:usb2="00000000" w:usb3="00000000" w:csb0="00000021" w:csb1="00000000"/>
  </w:font>
  <w:font w:name="Miriam">
    <w:altName w:val="Arial"/>
    <w:charset w:val="B1"/>
    <w:family w:val="swiss"/>
    <w:pitch w:val="variable"/>
    <w:sig w:usb0="00000803" w:usb1="00000000" w:usb2="00000000" w:usb3="00000000" w:csb0="0000002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rvice le">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30C92" w14:textId="59EFAC4F" w:rsidR="00BB644C" w:rsidRPr="00DC4935" w:rsidRDefault="00BB644C" w:rsidP="003C4EE0">
    <w:pPr>
      <w:pStyle w:val="Zpat"/>
      <w:rPr>
        <w:sz w:val="16"/>
        <w:szCs w:val="16"/>
      </w:rPr>
    </w:pPr>
    <w:r>
      <w:rPr>
        <w:noProof/>
        <w:sz w:val="16"/>
        <w:szCs w:val="16"/>
      </w:rPr>
      <w:t>SaaS Subscription Template 05-18</w:t>
    </w:r>
  </w:p>
  <w:p w14:paraId="4626250A" w14:textId="7094CB52" w:rsidR="00BB644C" w:rsidRPr="00292373" w:rsidRDefault="00BB644C" w:rsidP="00292373">
    <w:pPr>
      <w:pStyle w:val="Zpat"/>
      <w:tabs>
        <w:tab w:val="clear" w:pos="4153"/>
        <w:tab w:val="clear" w:pos="8306"/>
        <w:tab w:val="center" w:pos="3600"/>
        <w:tab w:val="right" w:pos="7380"/>
        <w:tab w:val="right" w:pos="8820"/>
      </w:tabs>
      <w:jc w:val="center"/>
      <w:rPr>
        <w:sz w:val="20"/>
        <w:szCs w:val="20"/>
      </w:rPr>
    </w:pPr>
    <w:r w:rsidRPr="00292373">
      <w:rPr>
        <w:sz w:val="20"/>
        <w:szCs w:val="20"/>
      </w:rPr>
      <w:fldChar w:fldCharType="begin"/>
    </w:r>
    <w:r w:rsidRPr="00292373">
      <w:rPr>
        <w:sz w:val="20"/>
        <w:szCs w:val="20"/>
      </w:rPr>
      <w:instrText xml:space="preserve"> PAGE   \* MERGEFORMAT </w:instrText>
    </w:r>
    <w:r w:rsidRPr="00292373">
      <w:rPr>
        <w:sz w:val="20"/>
        <w:szCs w:val="20"/>
      </w:rPr>
      <w:fldChar w:fldCharType="separate"/>
    </w:r>
    <w:r w:rsidR="005E6A70">
      <w:rPr>
        <w:noProof/>
        <w:sz w:val="20"/>
        <w:szCs w:val="20"/>
      </w:rPr>
      <w:t>1</w:t>
    </w:r>
    <w:r w:rsidRPr="00292373">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08422" w14:textId="77777777" w:rsidR="00BB644C" w:rsidRPr="007B4DB6" w:rsidRDefault="00BB644C" w:rsidP="007B4DB6">
    <w:pPr>
      <w:pStyle w:val="Zpat"/>
      <w:jc w:val="center"/>
      <w:rPr>
        <w:sz w:val="20"/>
        <w:szCs w:val="20"/>
      </w:rPr>
    </w:pPr>
    <w:r w:rsidRPr="007B4DB6">
      <w:rPr>
        <w:sz w:val="20"/>
        <w:szCs w:val="20"/>
      </w:rPr>
      <w:t xml:space="preserve">Page </w:t>
    </w:r>
    <w:r w:rsidRPr="007B4DB6">
      <w:rPr>
        <w:b/>
        <w:bCs/>
        <w:sz w:val="20"/>
        <w:szCs w:val="20"/>
      </w:rPr>
      <w:fldChar w:fldCharType="begin"/>
    </w:r>
    <w:r w:rsidRPr="007B4DB6">
      <w:rPr>
        <w:b/>
        <w:bCs/>
        <w:sz w:val="20"/>
        <w:szCs w:val="20"/>
      </w:rPr>
      <w:instrText xml:space="preserve"> PAGE </w:instrText>
    </w:r>
    <w:r w:rsidRPr="007B4DB6">
      <w:rPr>
        <w:b/>
        <w:bCs/>
        <w:sz w:val="20"/>
        <w:szCs w:val="20"/>
      </w:rPr>
      <w:fldChar w:fldCharType="separate"/>
    </w:r>
    <w:r>
      <w:rPr>
        <w:b/>
        <w:bCs/>
        <w:noProof/>
        <w:sz w:val="20"/>
        <w:szCs w:val="20"/>
      </w:rPr>
      <w:t>1</w:t>
    </w:r>
    <w:r w:rsidRPr="007B4DB6">
      <w:rPr>
        <w:b/>
        <w:bCs/>
        <w:sz w:val="20"/>
        <w:szCs w:val="20"/>
      </w:rPr>
      <w:fldChar w:fldCharType="end"/>
    </w:r>
    <w:r w:rsidRPr="007B4DB6">
      <w:rPr>
        <w:sz w:val="20"/>
        <w:szCs w:val="20"/>
      </w:rPr>
      <w:t xml:space="preserve"> of </w:t>
    </w:r>
    <w:r w:rsidRPr="007B4DB6">
      <w:rPr>
        <w:b/>
        <w:bCs/>
        <w:sz w:val="20"/>
        <w:szCs w:val="20"/>
      </w:rPr>
      <w:fldChar w:fldCharType="begin"/>
    </w:r>
    <w:r w:rsidRPr="007B4DB6">
      <w:rPr>
        <w:b/>
        <w:bCs/>
        <w:sz w:val="20"/>
        <w:szCs w:val="20"/>
      </w:rPr>
      <w:instrText xml:space="preserve"> NUMPAGES  </w:instrText>
    </w:r>
    <w:r w:rsidRPr="007B4DB6">
      <w:rPr>
        <w:b/>
        <w:bCs/>
        <w:sz w:val="20"/>
        <w:szCs w:val="20"/>
      </w:rPr>
      <w:fldChar w:fldCharType="separate"/>
    </w:r>
    <w:r>
      <w:rPr>
        <w:b/>
        <w:bCs/>
        <w:noProof/>
        <w:sz w:val="20"/>
        <w:szCs w:val="20"/>
      </w:rPr>
      <w:t>44</w:t>
    </w:r>
    <w:r w:rsidRPr="007B4DB6">
      <w:rPr>
        <w:b/>
        <w:bCs/>
        <w:sz w:val="20"/>
        <w:szCs w:val="20"/>
      </w:rPr>
      <w:fldChar w:fldCharType="end"/>
    </w:r>
  </w:p>
  <w:p w14:paraId="68D9C49F" w14:textId="77777777" w:rsidR="00BB644C" w:rsidRDefault="00BB644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23E55" w14:textId="4D0787E6" w:rsidR="00BB644C" w:rsidRPr="00DC4935" w:rsidRDefault="00BB644C" w:rsidP="003C4EE0">
    <w:pPr>
      <w:pStyle w:val="Zpat"/>
      <w:rPr>
        <w:sz w:val="16"/>
        <w:szCs w:val="16"/>
      </w:rPr>
    </w:pPr>
    <w:r>
      <w:rPr>
        <w:noProof/>
        <w:sz w:val="16"/>
        <w:szCs w:val="16"/>
      </w:rPr>
      <w:t>SaaS Subscription Template 05-18</w:t>
    </w:r>
  </w:p>
  <w:p w14:paraId="628E2003" w14:textId="6EACA43D" w:rsidR="00BB644C" w:rsidRPr="00292373" w:rsidRDefault="00BB644C" w:rsidP="00FE005A">
    <w:pPr>
      <w:pStyle w:val="Zpat"/>
      <w:tabs>
        <w:tab w:val="clear" w:pos="4153"/>
        <w:tab w:val="clear" w:pos="8306"/>
        <w:tab w:val="center" w:pos="3600"/>
        <w:tab w:val="right" w:pos="7380"/>
        <w:tab w:val="right" w:pos="8820"/>
      </w:tabs>
      <w:jc w:val="center"/>
      <w:rPr>
        <w:sz w:val="20"/>
        <w:szCs w:val="20"/>
      </w:rPr>
    </w:pPr>
    <w:r w:rsidRPr="00292373">
      <w:rPr>
        <w:sz w:val="20"/>
        <w:szCs w:val="20"/>
      </w:rPr>
      <w:fldChar w:fldCharType="begin"/>
    </w:r>
    <w:r w:rsidRPr="00292373">
      <w:rPr>
        <w:sz w:val="20"/>
        <w:szCs w:val="20"/>
      </w:rPr>
      <w:instrText xml:space="preserve"> PAGE   \* MERGEFORMAT </w:instrText>
    </w:r>
    <w:r w:rsidRPr="00292373">
      <w:rPr>
        <w:sz w:val="20"/>
        <w:szCs w:val="20"/>
      </w:rPr>
      <w:fldChar w:fldCharType="separate"/>
    </w:r>
    <w:r w:rsidR="005E6A70">
      <w:rPr>
        <w:noProof/>
        <w:sz w:val="20"/>
        <w:szCs w:val="20"/>
      </w:rPr>
      <w:t>15</w:t>
    </w:r>
    <w:r w:rsidRPr="00292373">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F11DA" w14:textId="77777777" w:rsidR="00A61818" w:rsidRDefault="00A61818">
      <w:r>
        <w:separator/>
      </w:r>
    </w:p>
  </w:footnote>
  <w:footnote w:type="continuationSeparator" w:id="0">
    <w:p w14:paraId="27C96845" w14:textId="77777777" w:rsidR="00A61818" w:rsidRDefault="00A61818">
      <w:r>
        <w:continuationSeparator/>
      </w:r>
    </w:p>
  </w:footnote>
  <w:footnote w:type="continuationNotice" w:id="1">
    <w:p w14:paraId="6AAC6DB1" w14:textId="77777777" w:rsidR="00A61818" w:rsidRDefault="00A6181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C8A03" w14:textId="039C759C" w:rsidR="00BB644C" w:rsidRDefault="00BB644C" w:rsidP="00E33FD9">
    <w:pPr>
      <w:pStyle w:val="Zhlav"/>
      <w:rPr>
        <w:i/>
        <w:iCs/>
        <w:sz w:val="20"/>
        <w:szCs w:val="20"/>
      </w:rPr>
    </w:pPr>
    <w:r>
      <w:rPr>
        <w:rFonts w:hint="cs"/>
        <w:noProof/>
        <w:lang w:val="cs-CZ" w:eastAsia="cs-CZ" w:bidi="ar-SA"/>
      </w:rPr>
      <w:drawing>
        <wp:anchor distT="0" distB="0" distL="114300" distR="114300" simplePos="0" relativeHeight="251657216" behindDoc="0" locked="0" layoutInCell="1" allowOverlap="1" wp14:anchorId="2629541E" wp14:editId="1A8CD8A8">
          <wp:simplePos x="0" y="0"/>
          <wp:positionH relativeFrom="column">
            <wp:posOffset>-633730</wp:posOffset>
          </wp:positionH>
          <wp:positionV relativeFrom="paragraph">
            <wp:posOffset>-90805</wp:posOffset>
          </wp:positionV>
          <wp:extent cx="904240" cy="376555"/>
          <wp:effectExtent l="0" t="0" r="0" b="4445"/>
          <wp:wrapThrough wrapText="bothSides">
            <wp:wrapPolygon edited="0">
              <wp:start x="10466" y="0"/>
              <wp:lineTo x="0" y="4371"/>
              <wp:lineTo x="0" y="17484"/>
              <wp:lineTo x="6371" y="20762"/>
              <wp:lineTo x="20933" y="20762"/>
              <wp:lineTo x="20933" y="7649"/>
              <wp:lineTo x="16382" y="0"/>
              <wp:lineTo x="10466" y="0"/>
            </wp:wrapPolygon>
          </wp:wrapThrough>
          <wp:docPr id="1" name="Picture 1" descr="U:\פרוייקטים של טל\אירועים\אירועים 2016\אירוע סיכום שנה 2015\Exlibris_ProQuest logo_FIN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פרוייקטים של טל\אירועים\אירועים 2016\אירוע סיכום שנה 2015\Exlibris_ProQuest logo_FINAL (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4240" cy="3765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i/>
        <w:iCs/>
        <w:sz w:val="20"/>
        <w:szCs w:val="20"/>
      </w:rPr>
      <w:t xml:space="preserve">Ex </w:t>
    </w:r>
    <w:proofErr w:type="spellStart"/>
    <w:r>
      <w:rPr>
        <w:i/>
        <w:iCs/>
        <w:sz w:val="20"/>
        <w:szCs w:val="20"/>
      </w:rPr>
      <w:t>Libris</w:t>
    </w:r>
    <w:proofErr w:type="spellEnd"/>
    <w:r>
      <w:rPr>
        <w:i/>
        <w:iCs/>
        <w:sz w:val="20"/>
        <w:szCs w:val="20"/>
      </w:rPr>
      <w:t xml:space="preserve"> Confidential Information</w:t>
    </w:r>
  </w:p>
  <w:p w14:paraId="2458815E" w14:textId="6C891F79" w:rsidR="00EC37D6" w:rsidRDefault="00EC37D6" w:rsidP="00E33FD9">
    <w:pPr>
      <w:pStyle w:val="Zhlav"/>
      <w:rPr>
        <w:i/>
        <w:iCs/>
        <w:sz w:val="20"/>
        <w:szCs w:val="20"/>
      </w:rPr>
    </w:pPr>
  </w:p>
  <w:p w14:paraId="63894936" w14:textId="673C0869" w:rsidR="00EC37D6" w:rsidRDefault="00EC37D6" w:rsidP="00E33FD9">
    <w:pPr>
      <w:pStyle w:val="Zhlav"/>
      <w:rPr>
        <w:i/>
        <w:iCs/>
        <w:sz w:val="20"/>
        <w:szCs w:val="20"/>
      </w:rPr>
    </w:pPr>
    <w:r>
      <w:rPr>
        <w:i/>
        <w:iCs/>
        <w:sz w:val="20"/>
        <w:szCs w:val="20"/>
      </w:rPr>
      <w:t>S 146/19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BCDDE" w14:textId="77777777" w:rsidR="00BB644C" w:rsidRPr="00E914C3" w:rsidRDefault="005E6A70" w:rsidP="007B4DB6">
    <w:pPr>
      <w:pStyle w:val="Zhlav"/>
      <w:rPr>
        <w:i/>
        <w:sz w:val="20"/>
      </w:rPr>
    </w:pPr>
    <w:r>
      <w:rPr>
        <w:i/>
        <w:iCs/>
        <w:sz w:val="20"/>
        <w:szCs w:val="20"/>
      </w:rPr>
      <w:pict w14:anchorId="28606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Description: ExLibris logo" style="position:absolute;left:0;text-align:left;margin-left:20.3pt;margin-top:10.9pt;width:91.25pt;height:56.45pt;z-index:-251658240;visibility:visible;mso-position-horizontal-relative:page;mso-position-vertical-relative:page" wrapcoords="-138 0 -138 21377 21600 21377 21600 0 -138 0">
          <v:imagedata r:id="rId1" o:title="ExLibris logo"/>
          <w10:wrap type="tight" anchorx="page" anchory="page"/>
        </v:shape>
      </w:pict>
    </w:r>
    <w:r w:rsidR="00BB644C" w:rsidRPr="007B4DB6">
      <w:rPr>
        <w:i/>
        <w:iCs/>
        <w:sz w:val="20"/>
        <w:szCs w:val="20"/>
      </w:rPr>
      <w:t xml:space="preserve">Ex </w:t>
    </w:r>
    <w:proofErr w:type="spellStart"/>
    <w:r w:rsidR="00BB644C" w:rsidRPr="007B4DB6">
      <w:rPr>
        <w:i/>
        <w:iCs/>
        <w:sz w:val="20"/>
        <w:szCs w:val="20"/>
      </w:rPr>
      <w:t>Libris</w:t>
    </w:r>
    <w:proofErr w:type="spellEnd"/>
    <w:r w:rsidR="00BB644C" w:rsidRPr="007B4DB6">
      <w:rPr>
        <w:i/>
        <w:iCs/>
        <w:sz w:val="20"/>
        <w:szCs w:val="20"/>
      </w:rPr>
      <w:t xml:space="preserve"> Confidential Information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C186E0EC"/>
    <w:lvl w:ilvl="0">
      <w:start w:val="1"/>
      <w:numFmt w:val="decimal"/>
      <w:lvlText w:val="%1."/>
      <w:lvlJc w:val="left"/>
      <w:pPr>
        <w:tabs>
          <w:tab w:val="num" w:pos="520"/>
        </w:tabs>
        <w:ind w:left="520" w:hanging="340"/>
      </w:pPr>
      <w:rPr>
        <w:rFonts w:hint="default"/>
        <w:b/>
        <w:bCs/>
        <w:sz w:val="20"/>
        <w:szCs w:val="20"/>
      </w:rPr>
    </w:lvl>
    <w:lvl w:ilvl="1">
      <w:start w:val="1"/>
      <w:numFmt w:val="decimal"/>
      <w:lvlText w:val="%1.%2."/>
      <w:lvlJc w:val="left"/>
      <w:pPr>
        <w:tabs>
          <w:tab w:val="num" w:pos="1134"/>
        </w:tabs>
        <w:ind w:left="1134" w:hanging="851"/>
      </w:pPr>
      <w:rPr>
        <w:rFonts w:hint="default"/>
        <w:b w:val="0"/>
        <w:bCs w:val="0"/>
        <w:sz w:val="20"/>
        <w:szCs w:val="20"/>
      </w:rPr>
    </w:lvl>
    <w:lvl w:ilvl="2">
      <w:start w:val="1"/>
      <w:numFmt w:val="decimal"/>
      <w:lvlText w:val="%1.%2.%3."/>
      <w:lvlJc w:val="left"/>
      <w:pPr>
        <w:tabs>
          <w:tab w:val="num" w:pos="2552"/>
        </w:tabs>
        <w:ind w:left="2552" w:hanging="993"/>
      </w:pPr>
      <w:rPr>
        <w:rFonts w:hint="default"/>
      </w:rPr>
    </w:lvl>
    <w:lvl w:ilvl="3">
      <w:start w:val="1"/>
      <w:numFmt w:val="decimal"/>
      <w:lvlText w:val="%1.%2.%3.%4."/>
      <w:lvlJc w:val="left"/>
      <w:pPr>
        <w:tabs>
          <w:tab w:val="num" w:pos="3544"/>
        </w:tabs>
        <w:ind w:left="3544" w:hanging="992"/>
      </w:pPr>
      <w:rPr>
        <w:rFonts w:hint="default"/>
      </w:rPr>
    </w:lvl>
    <w:lvl w:ilvl="4">
      <w:start w:val="1"/>
      <w:numFmt w:val="decimal"/>
      <w:lvlText w:val="%1.%2.%3.%4.%5."/>
      <w:lvlJc w:val="left"/>
      <w:pPr>
        <w:tabs>
          <w:tab w:val="num" w:pos="4820"/>
        </w:tabs>
        <w:ind w:left="4820" w:hanging="1276"/>
      </w:pPr>
      <w:rPr>
        <w:rFonts w:hint="default"/>
      </w:rPr>
    </w:lvl>
    <w:lvl w:ilvl="5">
      <w:start w:val="1"/>
      <w:numFmt w:val="decimal"/>
      <w:lvlText w:val="%1.%2.%3.%4.%5.%6."/>
      <w:lvlJc w:val="center"/>
      <w:pPr>
        <w:tabs>
          <w:tab w:val="num" w:pos="4248"/>
        </w:tabs>
        <w:ind w:left="4248" w:hanging="708"/>
      </w:pPr>
      <w:rPr>
        <w:rFonts w:hint="default"/>
      </w:rPr>
    </w:lvl>
    <w:lvl w:ilvl="6">
      <w:start w:val="1"/>
      <w:numFmt w:val="decimal"/>
      <w:lvlText w:val="%1.%2.%3.%4.%5.%6.%7."/>
      <w:lvlJc w:val="center"/>
      <w:pPr>
        <w:tabs>
          <w:tab w:val="num" w:pos="4956"/>
        </w:tabs>
        <w:ind w:left="4956" w:hanging="708"/>
      </w:pPr>
      <w:rPr>
        <w:rFonts w:hint="default"/>
      </w:rPr>
    </w:lvl>
    <w:lvl w:ilvl="7">
      <w:start w:val="1"/>
      <w:numFmt w:val="decimal"/>
      <w:lvlText w:val="%1.%2.%3.%4.%5.%6.%7.%8."/>
      <w:lvlJc w:val="center"/>
      <w:pPr>
        <w:tabs>
          <w:tab w:val="num" w:pos="5676"/>
        </w:tabs>
        <w:ind w:left="5664" w:hanging="708"/>
      </w:pPr>
      <w:rPr>
        <w:rFonts w:hint="default"/>
      </w:rPr>
    </w:lvl>
    <w:lvl w:ilvl="8">
      <w:start w:val="1"/>
      <w:numFmt w:val="decimal"/>
      <w:lvlText w:val="%1.%2.%3.%4.%5.%6.%7.%8.%9."/>
      <w:lvlJc w:val="center"/>
      <w:pPr>
        <w:tabs>
          <w:tab w:val="num" w:pos="6744"/>
        </w:tabs>
        <w:ind w:left="6372" w:hanging="708"/>
      </w:pPr>
      <w:rPr>
        <w:rFonts w:hint="default"/>
      </w:rPr>
    </w:lvl>
  </w:abstractNum>
  <w:abstractNum w:abstractNumId="1" w15:restartNumberingAfterBreak="0">
    <w:nsid w:val="00A6180F"/>
    <w:multiLevelType w:val="hybridMultilevel"/>
    <w:tmpl w:val="39A4A7B6"/>
    <w:lvl w:ilvl="0" w:tplc="0409000F">
      <w:start w:val="1"/>
      <w:numFmt w:val="decimal"/>
      <w:lvlText w:val="%1."/>
      <w:lvlJc w:val="left"/>
      <w:pPr>
        <w:ind w:left="720" w:hanging="360"/>
      </w:pPr>
      <w:rPr>
        <w:rFonts w:hint="default"/>
      </w:rPr>
    </w:lvl>
    <w:lvl w:ilvl="1" w:tplc="8BEC6EF6">
      <w:start w:val="4"/>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D2801CB4">
      <w:start w:val="1"/>
      <w:numFmt w:val="bullet"/>
      <w:lvlText w:val="*"/>
      <w:lvlJc w:val="left"/>
      <w:pPr>
        <w:ind w:left="4320" w:hanging="360"/>
      </w:pPr>
      <w:rPr>
        <w:rFonts w:ascii="Calibri" w:hAnsi="Calibri"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1D67A9"/>
    <w:multiLevelType w:val="hybridMultilevel"/>
    <w:tmpl w:val="F4EA451E"/>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D2801CB4">
      <w:start w:val="1"/>
      <w:numFmt w:val="bullet"/>
      <w:lvlText w:val="*"/>
      <w:lvlJc w:val="left"/>
      <w:pPr>
        <w:ind w:left="4320" w:hanging="360"/>
      </w:pPr>
      <w:rPr>
        <w:rFonts w:ascii="Calibri" w:hAnsi="Calibri"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9C3A87"/>
    <w:multiLevelType w:val="multilevel"/>
    <w:tmpl w:val="653AD9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2D72A0D"/>
    <w:multiLevelType w:val="multilevel"/>
    <w:tmpl w:val="5EA2FE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31622AD"/>
    <w:multiLevelType w:val="multilevel"/>
    <w:tmpl w:val="1C46EE42"/>
    <w:lvl w:ilvl="0">
      <w:start w:val="3"/>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080" w:hanging="108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440" w:hanging="1440"/>
      </w:pPr>
      <w:rPr>
        <w:rFonts w:hint="default"/>
        <w:b w:val="0"/>
        <w:u w:val="none"/>
      </w:rPr>
    </w:lvl>
  </w:abstractNum>
  <w:abstractNum w:abstractNumId="6" w15:restartNumberingAfterBreak="0">
    <w:nsid w:val="046D6B68"/>
    <w:multiLevelType w:val="multilevel"/>
    <w:tmpl w:val="ACD4DAA2"/>
    <w:lvl w:ilvl="0">
      <w:start w:val="1"/>
      <w:numFmt w:val="decimal"/>
      <w:lvlText w:val="%1."/>
      <w:lvlJc w:val="left"/>
      <w:pPr>
        <w:ind w:left="360" w:hanging="360"/>
      </w:pPr>
      <w:rPr>
        <w:rFonts w:hint="default"/>
      </w:rPr>
    </w:lvl>
    <w:lvl w:ilvl="1">
      <w:start w:val="1"/>
      <w:numFmt w:val="none"/>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7F333FB"/>
    <w:multiLevelType w:val="hybridMultilevel"/>
    <w:tmpl w:val="CB90D3C4"/>
    <w:lvl w:ilvl="0" w:tplc="0409000F">
      <w:start w:val="1"/>
      <w:numFmt w:val="decimal"/>
      <w:lvlText w:val="%1."/>
      <w:lvlJc w:val="left"/>
      <w:pPr>
        <w:ind w:left="720" w:hanging="360"/>
      </w:pPr>
      <w:rPr>
        <w:rFonts w:hint="default"/>
      </w:rPr>
    </w:lvl>
    <w:lvl w:ilvl="1" w:tplc="8BEC6EF6">
      <w:start w:val="4"/>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D2801CB4">
      <w:start w:val="1"/>
      <w:numFmt w:val="bullet"/>
      <w:lvlText w:val="*"/>
      <w:lvlJc w:val="left"/>
      <w:pPr>
        <w:ind w:left="4320" w:hanging="360"/>
      </w:pPr>
      <w:rPr>
        <w:rFonts w:ascii="Calibri" w:hAnsi="Calibri"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A72B76"/>
    <w:multiLevelType w:val="multilevel"/>
    <w:tmpl w:val="184EA836"/>
    <w:lvl w:ilvl="0">
      <w:start w:val="3"/>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AD670A0"/>
    <w:multiLevelType w:val="hybridMultilevel"/>
    <w:tmpl w:val="D1BCA88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AD94D10"/>
    <w:multiLevelType w:val="hybridMultilevel"/>
    <w:tmpl w:val="56CAF002"/>
    <w:lvl w:ilvl="0" w:tplc="0409000F">
      <w:start w:val="1"/>
      <w:numFmt w:val="decimal"/>
      <w:lvlText w:val="%1."/>
      <w:lvlJc w:val="left"/>
      <w:pPr>
        <w:ind w:left="720" w:hanging="360"/>
      </w:pPr>
      <w:rPr>
        <w:rFonts w:hint="default"/>
      </w:rPr>
    </w:lvl>
    <w:lvl w:ilvl="1" w:tplc="8BEC6EF6">
      <w:start w:val="4"/>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D2801CB4">
      <w:start w:val="1"/>
      <w:numFmt w:val="bullet"/>
      <w:lvlText w:val="*"/>
      <w:lvlJc w:val="left"/>
      <w:pPr>
        <w:ind w:left="4320" w:hanging="360"/>
      </w:pPr>
      <w:rPr>
        <w:rFonts w:ascii="Calibri" w:hAnsi="Calibri"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933A21"/>
    <w:multiLevelType w:val="hybridMultilevel"/>
    <w:tmpl w:val="FA08938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5">
      <w:start w:val="1"/>
      <w:numFmt w:val="bullet"/>
      <w:lvlText w:val=""/>
      <w:lvlJc w:val="left"/>
      <w:pPr>
        <w:ind w:left="3600" w:hanging="360"/>
      </w:pPr>
      <w:rPr>
        <w:rFonts w:ascii="Wingdings" w:hAnsi="Wingdings" w:hint="default"/>
      </w:rPr>
    </w:lvl>
    <w:lvl w:ilvl="5" w:tplc="D2801CB4">
      <w:start w:val="1"/>
      <w:numFmt w:val="bullet"/>
      <w:lvlText w:val="*"/>
      <w:lvlJc w:val="left"/>
      <w:pPr>
        <w:ind w:left="4320" w:hanging="360"/>
      </w:pPr>
      <w:rPr>
        <w:rFonts w:ascii="Calibri" w:hAnsi="Calibri"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883D7E"/>
    <w:multiLevelType w:val="multilevel"/>
    <w:tmpl w:val="0A4EC808"/>
    <w:lvl w:ilvl="0">
      <w:start w:val="1"/>
      <w:numFmt w:val="decimal"/>
      <w:lvlText w:val="%1."/>
      <w:lvlJc w:val="left"/>
      <w:pPr>
        <w:tabs>
          <w:tab w:val="num" w:pos="360"/>
        </w:tabs>
        <w:ind w:left="360" w:hanging="360"/>
      </w:pPr>
      <w:rPr>
        <w:rFonts w:hint="default"/>
        <w:b/>
        <w:bCs/>
      </w:rPr>
    </w:lvl>
    <w:lvl w:ilvl="1">
      <w:start w:val="1"/>
      <w:numFmt w:val="decimal"/>
      <w:lvlText w:val="%1.3."/>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0DA348A3"/>
    <w:multiLevelType w:val="multilevel"/>
    <w:tmpl w:val="6756A8BA"/>
    <w:lvl w:ilvl="0">
      <w:start w:val="3"/>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0DEF329A"/>
    <w:multiLevelType w:val="hybridMultilevel"/>
    <w:tmpl w:val="979CB94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1">
      <w:start w:val="1"/>
      <w:numFmt w:val="bullet"/>
      <w:lvlText w:val=""/>
      <w:lvlJc w:val="left"/>
      <w:pPr>
        <w:ind w:left="2160" w:hanging="36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D2801CB4">
      <w:start w:val="1"/>
      <w:numFmt w:val="bullet"/>
      <w:lvlText w:val="*"/>
      <w:lvlJc w:val="left"/>
      <w:pPr>
        <w:ind w:left="4320" w:hanging="360"/>
      </w:pPr>
      <w:rPr>
        <w:rFonts w:ascii="Calibri" w:hAnsi="Calibri"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092D89"/>
    <w:multiLevelType w:val="multilevel"/>
    <w:tmpl w:val="A94A1C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EE7770A"/>
    <w:multiLevelType w:val="hybridMultilevel"/>
    <w:tmpl w:val="01103FE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0F8C0DCB"/>
    <w:multiLevelType w:val="hybridMultilevel"/>
    <w:tmpl w:val="8D62498C"/>
    <w:lvl w:ilvl="0" w:tplc="04090005">
      <w:start w:val="1"/>
      <w:numFmt w:val="bullet"/>
      <w:lvlText w:val=""/>
      <w:lvlJc w:val="left"/>
      <w:pPr>
        <w:tabs>
          <w:tab w:val="num" w:pos="1287"/>
        </w:tabs>
        <w:ind w:left="1287" w:hanging="360"/>
      </w:pPr>
      <w:rPr>
        <w:rFonts w:ascii="Wingdings" w:hAnsi="Wingdings"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1015241C"/>
    <w:multiLevelType w:val="multilevel"/>
    <w:tmpl w:val="C84E0BA8"/>
    <w:styleLink w:val="TWVertragParteienNummerierung"/>
    <w:lvl w:ilvl="0">
      <w:start w:val="1"/>
      <w:numFmt w:val="decimal"/>
      <w:pStyle w:val="TWVertragParteien"/>
      <w:lvlText w:val="%1."/>
      <w:lvlJc w:val="left"/>
      <w:pPr>
        <w:tabs>
          <w:tab w:val="num" w:pos="720"/>
        </w:tabs>
        <w:ind w:left="720" w:hanging="720"/>
      </w:pPr>
      <w:rPr>
        <w:rFonts w:ascii="Arial" w:hAnsi="Arial" w:hint="default"/>
        <w:b w:val="0"/>
        <w:i w:val="0"/>
        <w:sz w:val="21"/>
      </w:rPr>
    </w:lvl>
    <w:lvl w:ilvl="1">
      <w:start w:val="1"/>
      <w:numFmt w:val="lowerLetter"/>
      <w:lvlText w:val="%2."/>
      <w:lvlJc w:val="left"/>
      <w:pPr>
        <w:tabs>
          <w:tab w:val="num" w:pos="720"/>
        </w:tabs>
        <w:ind w:left="720" w:hanging="720"/>
      </w:pPr>
      <w:rPr>
        <w:rFonts w:hint="default"/>
      </w:rPr>
    </w:lvl>
    <w:lvl w:ilvl="2">
      <w:start w:val="1"/>
      <w:numFmt w:val="lowerRoman"/>
      <w:lvlText w:val="%3."/>
      <w:lvlJc w:val="left"/>
      <w:pPr>
        <w:tabs>
          <w:tab w:val="num" w:pos="720"/>
        </w:tabs>
        <w:ind w:left="720" w:hanging="720"/>
      </w:pPr>
      <w:rPr>
        <w:rFonts w:hint="default"/>
      </w:rPr>
    </w:lvl>
    <w:lvl w:ilvl="3">
      <w:start w:val="1"/>
      <w:numFmt w:val="decimal"/>
      <w:lvlText w:val="%4."/>
      <w:lvlJc w:val="left"/>
      <w:pPr>
        <w:tabs>
          <w:tab w:val="num" w:pos="720"/>
        </w:tabs>
        <w:ind w:left="72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Roman"/>
      <w:lvlText w:val="%6."/>
      <w:lvlJc w:val="left"/>
      <w:pPr>
        <w:tabs>
          <w:tab w:val="num" w:pos="720"/>
        </w:tabs>
        <w:ind w:left="720" w:hanging="720"/>
      </w:pPr>
      <w:rPr>
        <w:rFonts w:hint="default"/>
      </w:rPr>
    </w:lvl>
    <w:lvl w:ilvl="6">
      <w:start w:val="1"/>
      <w:numFmt w:val="decimal"/>
      <w:lvlText w:val="%7."/>
      <w:lvlJc w:val="left"/>
      <w:pPr>
        <w:tabs>
          <w:tab w:val="num" w:pos="720"/>
        </w:tabs>
        <w:ind w:left="72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Roman"/>
      <w:lvlText w:val="%9."/>
      <w:lvlJc w:val="left"/>
      <w:pPr>
        <w:tabs>
          <w:tab w:val="num" w:pos="720"/>
        </w:tabs>
        <w:ind w:left="720" w:hanging="720"/>
      </w:pPr>
      <w:rPr>
        <w:rFonts w:hint="default"/>
      </w:rPr>
    </w:lvl>
  </w:abstractNum>
  <w:abstractNum w:abstractNumId="19" w15:restartNumberingAfterBreak="0">
    <w:nsid w:val="11EA71A0"/>
    <w:multiLevelType w:val="hybridMultilevel"/>
    <w:tmpl w:val="986C05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2127F8A"/>
    <w:multiLevelType w:val="hybridMultilevel"/>
    <w:tmpl w:val="15DE5B38"/>
    <w:lvl w:ilvl="0" w:tplc="0409000F">
      <w:start w:val="1"/>
      <w:numFmt w:val="decimal"/>
      <w:lvlText w:val="%1."/>
      <w:lvlJc w:val="left"/>
      <w:pPr>
        <w:ind w:left="720" w:hanging="360"/>
      </w:pPr>
      <w:rPr>
        <w:rFonts w:hint="default"/>
      </w:rPr>
    </w:lvl>
    <w:lvl w:ilvl="1" w:tplc="8BEC6EF6">
      <w:start w:val="4"/>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D2801CB4">
      <w:start w:val="1"/>
      <w:numFmt w:val="bullet"/>
      <w:lvlText w:val="*"/>
      <w:lvlJc w:val="left"/>
      <w:pPr>
        <w:ind w:left="4320" w:hanging="360"/>
      </w:pPr>
      <w:rPr>
        <w:rFonts w:ascii="Calibri" w:hAnsi="Calibri"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2172A8B"/>
    <w:multiLevelType w:val="multilevel"/>
    <w:tmpl w:val="5EA2FE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141225E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68064B8"/>
    <w:multiLevelType w:val="multilevel"/>
    <w:tmpl w:val="7ED8AE1E"/>
    <w:lvl w:ilvl="0">
      <w:start w:val="4"/>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6851B32"/>
    <w:multiLevelType w:val="multilevel"/>
    <w:tmpl w:val="92680FB6"/>
    <w:lvl w:ilvl="0">
      <w:start w:val="1"/>
      <w:numFmt w:val="decimal"/>
      <w:lvlText w:val="%1."/>
      <w:lvlJc w:val="left"/>
      <w:pPr>
        <w:ind w:left="360" w:hanging="360"/>
      </w:pPr>
      <w:rPr>
        <w:rFonts w:hint="default"/>
      </w:rPr>
    </w:lvl>
    <w:lvl w:ilvl="1">
      <w:start w:val="1"/>
      <w:numFmt w:val="none"/>
      <w:lvlText w:val="2.3."/>
      <w:lvlJc w:val="left"/>
      <w:pPr>
        <w:ind w:left="792" w:hanging="432"/>
      </w:pPr>
      <w:rPr>
        <w:rFonts w:hint="default"/>
      </w:rPr>
    </w:lvl>
    <w:lvl w:ilvl="2">
      <w:start w:val="1"/>
      <w:numFmt w:val="bullet"/>
      <w:lvlText w:val=""/>
      <w:lvlJc w:val="left"/>
      <w:pPr>
        <w:ind w:left="1224" w:hanging="504"/>
      </w:pPr>
      <w:rPr>
        <w:rFonts w:ascii="Wingdings" w:hAnsi="Wingdings"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9D066C2"/>
    <w:multiLevelType w:val="hybridMultilevel"/>
    <w:tmpl w:val="BC0228BE"/>
    <w:lvl w:ilvl="0" w:tplc="2132C13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3">
      <w:start w:val="1"/>
      <w:numFmt w:val="bullet"/>
      <w:lvlText w:val="o"/>
      <w:lvlJc w:val="left"/>
      <w:pPr>
        <w:ind w:left="3600" w:hanging="360"/>
      </w:pPr>
      <w:rPr>
        <w:rFonts w:ascii="Courier New" w:hAnsi="Courier New" w:cs="Courier New"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A875D79"/>
    <w:multiLevelType w:val="hybridMultilevel"/>
    <w:tmpl w:val="743699BA"/>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3">
      <w:start w:val="1"/>
      <w:numFmt w:val="bullet"/>
      <w:lvlText w:val="o"/>
      <w:lvlJc w:val="left"/>
      <w:pPr>
        <w:ind w:left="2160" w:hanging="36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D2801CB4">
      <w:start w:val="1"/>
      <w:numFmt w:val="bullet"/>
      <w:lvlText w:val="*"/>
      <w:lvlJc w:val="left"/>
      <w:pPr>
        <w:ind w:left="4320" w:hanging="360"/>
      </w:pPr>
      <w:rPr>
        <w:rFonts w:ascii="Calibri" w:hAnsi="Calibri"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B5B1A3D"/>
    <w:multiLevelType w:val="hybridMultilevel"/>
    <w:tmpl w:val="AC4C4FAE"/>
    <w:lvl w:ilvl="0" w:tplc="4A04E9E0">
      <w:start w:val="1"/>
      <w:numFmt w:val="decimal"/>
      <w:lvlText w:val="%1."/>
      <w:lvlJc w:val="left"/>
      <w:pPr>
        <w:ind w:left="720" w:hanging="360"/>
      </w:pPr>
      <w:rPr>
        <w:rFonts w:hint="default"/>
      </w:rPr>
    </w:lvl>
    <w:lvl w:ilvl="1" w:tplc="04090019">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B64112B"/>
    <w:multiLevelType w:val="hybridMultilevel"/>
    <w:tmpl w:val="5D1C5D0A"/>
    <w:lvl w:ilvl="0" w:tplc="0409000F">
      <w:start w:val="1"/>
      <w:numFmt w:val="decimal"/>
      <w:lvlText w:val="%1."/>
      <w:lvlJc w:val="left"/>
      <w:pPr>
        <w:ind w:left="720" w:hanging="360"/>
      </w:pPr>
      <w:rPr>
        <w:rFonts w:hint="default"/>
      </w:rPr>
    </w:lvl>
    <w:lvl w:ilvl="1" w:tplc="8BEC6EF6">
      <w:start w:val="4"/>
      <w:numFmt w:val="decimal"/>
      <w:lvlText w:val="%2."/>
      <w:lvlJc w:val="left"/>
      <w:pPr>
        <w:ind w:left="1440" w:hanging="360"/>
      </w:pPr>
      <w:rPr>
        <w:rFonts w:hint="default"/>
      </w:rPr>
    </w:lvl>
    <w:lvl w:ilvl="2" w:tplc="04090003">
      <w:start w:val="1"/>
      <w:numFmt w:val="bullet"/>
      <w:lvlText w:val="o"/>
      <w:lvlJc w:val="left"/>
      <w:pPr>
        <w:ind w:left="2160" w:hanging="36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D2801CB4">
      <w:start w:val="1"/>
      <w:numFmt w:val="bullet"/>
      <w:lvlText w:val="*"/>
      <w:lvlJc w:val="left"/>
      <w:pPr>
        <w:ind w:left="4320" w:hanging="360"/>
      </w:pPr>
      <w:rPr>
        <w:rFonts w:ascii="Calibri" w:hAnsi="Calibri"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DB556CE"/>
    <w:multiLevelType w:val="hybridMultilevel"/>
    <w:tmpl w:val="9170FF0A"/>
    <w:lvl w:ilvl="0" w:tplc="97284B08">
      <w:start w:val="1"/>
      <w:numFmt w:val="decimal"/>
      <w:pStyle w:val="EISIProspectRequirementNumbered"/>
      <w:lvlText w:val="%1."/>
      <w:lvlJc w:val="left"/>
      <w:pPr>
        <w:tabs>
          <w:tab w:val="num" w:pos="360"/>
        </w:tabs>
        <w:ind w:left="360" w:hanging="360"/>
      </w:pPr>
      <w:rPr>
        <w:rFonts w:cs="Times New Roman" w:hint="default"/>
      </w:rPr>
    </w:lvl>
    <w:lvl w:ilvl="1" w:tplc="04090019">
      <w:start w:val="1"/>
      <w:numFmt w:val="bullet"/>
      <w:pStyle w:val="EISIResponseBullet"/>
      <w:lvlText w:val=""/>
      <w:lvlJc w:val="left"/>
      <w:pPr>
        <w:tabs>
          <w:tab w:val="num" w:pos="1080"/>
        </w:tabs>
        <w:ind w:left="1080" w:hanging="360"/>
      </w:pPr>
      <w:rPr>
        <w:rFonts w:ascii="Wingdings 3" w:hAnsi="Wingdings 3" w:hint="default"/>
        <w:b/>
        <w:i w:val="0"/>
        <w:color w:val="auto"/>
        <w:sz w:val="20"/>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0" w15:restartNumberingAfterBreak="0">
    <w:nsid w:val="20D13C24"/>
    <w:multiLevelType w:val="hybridMultilevel"/>
    <w:tmpl w:val="DAE661C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213761B9"/>
    <w:multiLevelType w:val="hybridMultilevel"/>
    <w:tmpl w:val="72F22FEA"/>
    <w:lvl w:ilvl="0" w:tplc="ACFE058C">
      <w:start w:val="1"/>
      <w:numFmt w:val="decimal"/>
      <w:lvlText w:val="%1."/>
      <w:lvlJc w:val="left"/>
      <w:pPr>
        <w:ind w:left="720" w:hanging="360"/>
      </w:pPr>
      <w:rPr>
        <w:rFonts w:hint="default"/>
      </w:rPr>
    </w:lvl>
    <w:lvl w:ilvl="1" w:tplc="8BEC6EF6">
      <w:start w:val="4"/>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D2801CB4">
      <w:start w:val="1"/>
      <w:numFmt w:val="bullet"/>
      <w:lvlText w:val="*"/>
      <w:lvlJc w:val="left"/>
      <w:pPr>
        <w:ind w:left="4320" w:hanging="360"/>
      </w:pPr>
      <w:rPr>
        <w:rFonts w:ascii="Calibri" w:hAnsi="Calibri"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1381D40"/>
    <w:multiLevelType w:val="hybridMultilevel"/>
    <w:tmpl w:val="8FF4EF20"/>
    <w:lvl w:ilvl="0" w:tplc="2132C13E">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3">
      <w:start w:val="1"/>
      <w:numFmt w:val="bullet"/>
      <w:lvlText w:val="o"/>
      <w:lvlJc w:val="left"/>
      <w:pPr>
        <w:ind w:left="3600" w:hanging="360"/>
      </w:pPr>
      <w:rPr>
        <w:rFonts w:ascii="Courier New" w:hAnsi="Courier New" w:cs="Courier New"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44815D8"/>
    <w:multiLevelType w:val="hybridMultilevel"/>
    <w:tmpl w:val="4E7C827A"/>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D2801CB4">
      <w:start w:val="1"/>
      <w:numFmt w:val="bullet"/>
      <w:lvlText w:val="*"/>
      <w:lvlJc w:val="left"/>
      <w:pPr>
        <w:ind w:left="4320" w:hanging="360"/>
      </w:pPr>
      <w:rPr>
        <w:rFonts w:ascii="Calibri" w:hAnsi="Calibri"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4D36B7E"/>
    <w:multiLevelType w:val="multilevel"/>
    <w:tmpl w:val="3CACFB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254D31A9"/>
    <w:multiLevelType w:val="hybridMultilevel"/>
    <w:tmpl w:val="D876BCF0"/>
    <w:lvl w:ilvl="0" w:tplc="26608D1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5CB1357"/>
    <w:multiLevelType w:val="hybridMultilevel"/>
    <w:tmpl w:val="5D248E4C"/>
    <w:lvl w:ilvl="0" w:tplc="0409000F">
      <w:start w:val="1"/>
      <w:numFmt w:val="decimal"/>
      <w:lvlText w:val="%1."/>
      <w:lvlJc w:val="left"/>
      <w:pPr>
        <w:ind w:left="720" w:hanging="360"/>
      </w:pPr>
      <w:rPr>
        <w:rFonts w:hint="default"/>
      </w:rPr>
    </w:lvl>
    <w:lvl w:ilvl="1" w:tplc="8BEC6EF6">
      <w:start w:val="4"/>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D2801CB4">
      <w:start w:val="1"/>
      <w:numFmt w:val="bullet"/>
      <w:lvlText w:val="*"/>
      <w:lvlJc w:val="left"/>
      <w:pPr>
        <w:ind w:left="4320" w:hanging="360"/>
      </w:pPr>
      <w:rPr>
        <w:rFonts w:ascii="Calibri" w:hAnsi="Calibri"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5FC5C95"/>
    <w:multiLevelType w:val="hybridMultilevel"/>
    <w:tmpl w:val="1834DBC4"/>
    <w:lvl w:ilvl="0" w:tplc="A8BCC580">
      <w:start w:val="1"/>
      <w:numFmt w:val="lowerLetter"/>
      <w:lvlText w:val="(%1)"/>
      <w:lvlJc w:val="left"/>
      <w:pPr>
        <w:ind w:left="1080" w:hanging="720"/>
      </w:pPr>
      <w:rPr>
        <w:rFonts w:ascii="Times New Roman" w:eastAsia="Times New Roman" w:hAnsi="Times New Roman"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6B35F5D"/>
    <w:multiLevelType w:val="multilevel"/>
    <w:tmpl w:val="B43A9D6E"/>
    <w:lvl w:ilvl="0">
      <w:start w:val="1"/>
      <w:numFmt w:val="decimal"/>
      <w:lvlText w:val="%1."/>
      <w:lvlJc w:val="left"/>
      <w:pPr>
        <w:tabs>
          <w:tab w:val="num" w:pos="360"/>
        </w:tabs>
        <w:ind w:left="360" w:hanging="360"/>
      </w:pPr>
      <w:rPr>
        <w:rFonts w:hint="default"/>
        <w:b/>
        <w:bCs/>
      </w:rPr>
    </w:lvl>
    <w:lvl w:ilvl="1">
      <w:start w:val="1"/>
      <w:numFmt w:val="decimal"/>
      <w:lvlText w:val="%1.5."/>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27DA1509"/>
    <w:multiLevelType w:val="multilevel"/>
    <w:tmpl w:val="9D80A026"/>
    <w:lvl w:ilvl="0">
      <w:start w:val="3"/>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080" w:hanging="108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440" w:hanging="1440"/>
      </w:pPr>
      <w:rPr>
        <w:rFonts w:hint="default"/>
        <w:b w:val="0"/>
        <w:u w:val="none"/>
      </w:rPr>
    </w:lvl>
  </w:abstractNum>
  <w:abstractNum w:abstractNumId="40" w15:restartNumberingAfterBreak="0">
    <w:nsid w:val="29097905"/>
    <w:multiLevelType w:val="hybridMultilevel"/>
    <w:tmpl w:val="252451FA"/>
    <w:lvl w:ilvl="0" w:tplc="96B656E6">
      <w:start w:val="2"/>
      <w:numFmt w:val="lowerLetter"/>
      <w:lvlText w:val="(%1)"/>
      <w:lvlJc w:val="left"/>
      <w:pPr>
        <w:ind w:left="1080" w:hanging="720"/>
      </w:pPr>
      <w:rPr>
        <w:rFonts w:ascii="Times New Roman" w:eastAsia="Times New Roman" w:hAnsi="Times New Roman" w:cs="Times New Roman" w:hint="default"/>
        <w:b w:val="0"/>
        <w:bCs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9EE5183"/>
    <w:multiLevelType w:val="hybridMultilevel"/>
    <w:tmpl w:val="76CA9A88"/>
    <w:lvl w:ilvl="0" w:tplc="73249C36">
      <w:start w:val="1"/>
      <w:numFmt w:val="lowerLetter"/>
      <w:lvlText w:val="(%1)"/>
      <w:lvlJc w:val="left"/>
      <w:pPr>
        <w:ind w:left="1080" w:hanging="720"/>
      </w:pPr>
      <w:rPr>
        <w:rFonts w:ascii="Times New Roman" w:eastAsia="Times New Roman" w:hAnsi="Times New Roman" w:cs="Times New Roman" w:hint="default"/>
        <w:b w:val="0"/>
        <w:bCs w:val="0"/>
      </w:rPr>
    </w:lvl>
    <w:lvl w:ilvl="1" w:tplc="AF2E0CE4">
      <w:start w:val="1"/>
      <w:numFmt w:val="lowerRoman"/>
      <w:lvlText w:val="(%2)"/>
      <w:lvlJc w:val="left"/>
      <w:pPr>
        <w:ind w:left="1440" w:hanging="360"/>
      </w:pPr>
      <w:rPr>
        <w:rFonts w:hint="default"/>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A1A5589"/>
    <w:multiLevelType w:val="hybridMultilevel"/>
    <w:tmpl w:val="48EE437A"/>
    <w:lvl w:ilvl="0" w:tplc="0409000F">
      <w:start w:val="1"/>
      <w:numFmt w:val="decimal"/>
      <w:lvlText w:val="%1."/>
      <w:lvlJc w:val="left"/>
      <w:pPr>
        <w:ind w:left="720" w:hanging="360"/>
      </w:pPr>
      <w:rPr>
        <w:rFonts w:hint="default"/>
      </w:rPr>
    </w:lvl>
    <w:lvl w:ilvl="1" w:tplc="8BEC6EF6">
      <w:start w:val="4"/>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D2801CB4">
      <w:start w:val="1"/>
      <w:numFmt w:val="bullet"/>
      <w:lvlText w:val="*"/>
      <w:lvlJc w:val="left"/>
      <w:pPr>
        <w:ind w:left="4320" w:hanging="360"/>
      </w:pPr>
      <w:rPr>
        <w:rFonts w:ascii="Calibri" w:hAnsi="Calibri"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ACD3B68"/>
    <w:multiLevelType w:val="hybridMultilevel"/>
    <w:tmpl w:val="9004875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2C143E1B"/>
    <w:multiLevelType w:val="multilevel"/>
    <w:tmpl w:val="8D5A35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2C626100"/>
    <w:multiLevelType w:val="hybridMultilevel"/>
    <w:tmpl w:val="0EE6CE8A"/>
    <w:lvl w:ilvl="0" w:tplc="6A9C6D6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C69678C"/>
    <w:multiLevelType w:val="hybridMultilevel"/>
    <w:tmpl w:val="664E3AC4"/>
    <w:lvl w:ilvl="0" w:tplc="16ECA9B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CEE6196"/>
    <w:multiLevelType w:val="multilevel"/>
    <w:tmpl w:val="48CC2AB6"/>
    <w:lvl w:ilvl="0">
      <w:start w:val="1"/>
      <w:numFmt w:val="bullet"/>
      <w:pStyle w:val="EISIBulletList1"/>
      <w:lvlText w:val=""/>
      <w:lvlJc w:val="left"/>
      <w:pPr>
        <w:tabs>
          <w:tab w:val="num" w:pos="1512"/>
        </w:tabs>
        <w:ind w:left="1512" w:hanging="216"/>
      </w:pPr>
      <w:rPr>
        <w:rFonts w:ascii="Wingdings 2" w:hAnsi="Wingdings 2" w:hint="default"/>
        <w:color w:val="auto"/>
        <w:sz w:val="22"/>
      </w:rPr>
    </w:lvl>
    <w:lvl w:ilvl="1">
      <w:start w:val="1"/>
      <w:numFmt w:val="bullet"/>
      <w:pStyle w:val="Titulek"/>
      <w:lvlText w:val=""/>
      <w:lvlJc w:val="left"/>
      <w:pPr>
        <w:tabs>
          <w:tab w:val="num" w:pos="1512"/>
        </w:tabs>
        <w:ind w:left="1512" w:hanging="360"/>
      </w:pPr>
      <w:rPr>
        <w:rFonts w:ascii="Symbol" w:hAnsi="Symbol" w:hint="default"/>
        <w:color w:val="auto"/>
      </w:rPr>
    </w:lvl>
    <w:lvl w:ilvl="2">
      <w:start w:val="1"/>
      <w:numFmt w:val="bullet"/>
      <w:lvlText w:val=""/>
      <w:lvlJc w:val="left"/>
      <w:pPr>
        <w:tabs>
          <w:tab w:val="num" w:pos="1872"/>
        </w:tabs>
        <w:ind w:left="1872" w:hanging="360"/>
      </w:pPr>
      <w:rPr>
        <w:rFonts w:ascii="Wingdings" w:hAnsi="Wingdings" w:hint="default"/>
      </w:rPr>
    </w:lvl>
    <w:lvl w:ilvl="3">
      <w:start w:val="1"/>
      <w:numFmt w:val="bullet"/>
      <w:lvlText w:val=""/>
      <w:lvlJc w:val="left"/>
      <w:pPr>
        <w:tabs>
          <w:tab w:val="num" w:pos="2232"/>
        </w:tabs>
        <w:ind w:left="2232" w:hanging="360"/>
      </w:pPr>
      <w:rPr>
        <w:rFonts w:ascii="Symbol" w:hAnsi="Symbol" w:hint="default"/>
      </w:rPr>
    </w:lvl>
    <w:lvl w:ilvl="4">
      <w:start w:val="1"/>
      <w:numFmt w:val="bullet"/>
      <w:lvlText w:val=""/>
      <w:lvlJc w:val="left"/>
      <w:pPr>
        <w:tabs>
          <w:tab w:val="num" w:pos="2592"/>
        </w:tabs>
        <w:ind w:left="2592" w:hanging="360"/>
      </w:pPr>
      <w:rPr>
        <w:rFonts w:ascii="Symbol" w:hAnsi="Symbol" w:hint="default"/>
      </w:rPr>
    </w:lvl>
    <w:lvl w:ilvl="5">
      <w:start w:val="1"/>
      <w:numFmt w:val="bullet"/>
      <w:lvlText w:val=""/>
      <w:lvlJc w:val="left"/>
      <w:pPr>
        <w:tabs>
          <w:tab w:val="num" w:pos="2952"/>
        </w:tabs>
        <w:ind w:left="2952" w:hanging="360"/>
      </w:pPr>
      <w:rPr>
        <w:rFonts w:ascii="Wingdings" w:hAnsi="Wingdings" w:hint="default"/>
      </w:rPr>
    </w:lvl>
    <w:lvl w:ilvl="6">
      <w:start w:val="1"/>
      <w:numFmt w:val="bullet"/>
      <w:lvlText w:val=""/>
      <w:lvlJc w:val="left"/>
      <w:pPr>
        <w:tabs>
          <w:tab w:val="num" w:pos="3312"/>
        </w:tabs>
        <w:ind w:left="3312" w:hanging="360"/>
      </w:pPr>
      <w:rPr>
        <w:rFonts w:ascii="Wingdings" w:hAnsi="Wingdings" w:hint="default"/>
      </w:rPr>
    </w:lvl>
    <w:lvl w:ilvl="7">
      <w:start w:val="1"/>
      <w:numFmt w:val="bullet"/>
      <w:lvlText w:val=""/>
      <w:lvlJc w:val="left"/>
      <w:pPr>
        <w:tabs>
          <w:tab w:val="num" w:pos="3672"/>
        </w:tabs>
        <w:ind w:left="3672" w:hanging="360"/>
      </w:pPr>
      <w:rPr>
        <w:rFonts w:ascii="Symbol" w:hAnsi="Symbol" w:hint="default"/>
      </w:rPr>
    </w:lvl>
    <w:lvl w:ilvl="8">
      <w:start w:val="1"/>
      <w:numFmt w:val="bullet"/>
      <w:lvlText w:val=""/>
      <w:lvlJc w:val="left"/>
      <w:pPr>
        <w:tabs>
          <w:tab w:val="num" w:pos="4032"/>
        </w:tabs>
        <w:ind w:left="4032" w:hanging="360"/>
      </w:pPr>
      <w:rPr>
        <w:rFonts w:ascii="Symbol" w:hAnsi="Symbol" w:hint="default"/>
      </w:rPr>
    </w:lvl>
  </w:abstractNum>
  <w:abstractNum w:abstractNumId="48" w15:restartNumberingAfterBreak="0">
    <w:nsid w:val="2E066A06"/>
    <w:multiLevelType w:val="hybridMultilevel"/>
    <w:tmpl w:val="8BE68C16"/>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D2801CB4">
      <w:start w:val="1"/>
      <w:numFmt w:val="bullet"/>
      <w:lvlText w:val="*"/>
      <w:lvlJc w:val="left"/>
      <w:pPr>
        <w:ind w:left="4320" w:hanging="360"/>
      </w:pPr>
      <w:rPr>
        <w:rFonts w:ascii="Calibri" w:hAnsi="Calibri"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0031AE7"/>
    <w:multiLevelType w:val="multilevel"/>
    <w:tmpl w:val="D80A7F58"/>
    <w:lvl w:ilvl="0">
      <w:start w:val="1"/>
      <w:numFmt w:val="decimal"/>
      <w:lvlText w:val="%1"/>
      <w:lvlJc w:val="left"/>
      <w:pPr>
        <w:tabs>
          <w:tab w:val="num" w:pos="432"/>
        </w:tabs>
        <w:ind w:left="432" w:hanging="432"/>
      </w:pPr>
      <w:rPr>
        <w:rFonts w:hint="default"/>
        <w:b w:val="0"/>
      </w:rPr>
    </w:lvl>
    <w:lvl w:ilvl="1">
      <w:start w:val="1"/>
      <w:numFmt w:val="decimal"/>
      <w:lvlText w:val="%1.4"/>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32577F6C"/>
    <w:multiLevelType w:val="hybridMultilevel"/>
    <w:tmpl w:val="2AC895CE"/>
    <w:lvl w:ilvl="0" w:tplc="1876E3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30D2497"/>
    <w:multiLevelType w:val="hybridMultilevel"/>
    <w:tmpl w:val="F9222710"/>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D2801CB4">
      <w:start w:val="1"/>
      <w:numFmt w:val="bullet"/>
      <w:lvlText w:val="*"/>
      <w:lvlJc w:val="left"/>
      <w:pPr>
        <w:ind w:left="4320" w:hanging="360"/>
      </w:pPr>
      <w:rPr>
        <w:rFonts w:ascii="Calibri" w:hAnsi="Calibri"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31D207D"/>
    <w:multiLevelType w:val="multilevel"/>
    <w:tmpl w:val="34F0358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334E67EA"/>
    <w:multiLevelType w:val="hybridMultilevel"/>
    <w:tmpl w:val="7936797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3">
      <w:start w:val="1"/>
      <w:numFmt w:val="bullet"/>
      <w:lvlText w:val="o"/>
      <w:lvlJc w:val="left"/>
      <w:pPr>
        <w:ind w:left="2160" w:hanging="36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D2801CB4">
      <w:start w:val="1"/>
      <w:numFmt w:val="bullet"/>
      <w:lvlText w:val="*"/>
      <w:lvlJc w:val="left"/>
      <w:pPr>
        <w:ind w:left="4320" w:hanging="360"/>
      </w:pPr>
      <w:rPr>
        <w:rFonts w:ascii="Calibri" w:hAnsi="Calibri"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3F924BD"/>
    <w:multiLevelType w:val="hybridMultilevel"/>
    <w:tmpl w:val="2E3C24FC"/>
    <w:lvl w:ilvl="0" w:tplc="46CEBBC2">
      <w:start w:val="1"/>
      <w:numFmt w:val="lowerLetter"/>
      <w:lvlText w:val="(%1)"/>
      <w:lvlJc w:val="left"/>
      <w:pPr>
        <w:ind w:left="1080" w:hanging="720"/>
      </w:pPr>
      <w:rPr>
        <w:rFonts w:ascii="Times New Roman" w:eastAsia="Times New Roman" w:hAnsi="Times New Roman" w:cs="Times New Roman" w:hint="default"/>
        <w:b w:val="0"/>
        <w:bCs w:val="0"/>
      </w:rPr>
    </w:lvl>
    <w:lvl w:ilvl="1" w:tplc="7A50F40A">
      <w:start w:val="1"/>
      <w:numFmt w:val="lowerRoman"/>
      <w:lvlText w:val="(%2)"/>
      <w:lvlJc w:val="left"/>
      <w:pPr>
        <w:tabs>
          <w:tab w:val="num" w:pos="1440"/>
        </w:tabs>
        <w:ind w:left="1440" w:hanging="360"/>
      </w:pPr>
      <w:rPr>
        <w:rFonts w:hint="default"/>
        <w:u w:val="none"/>
      </w:rPr>
    </w:lvl>
    <w:lvl w:ilvl="2" w:tplc="04090005">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5" w15:restartNumberingAfterBreak="0">
    <w:nsid w:val="34822BD5"/>
    <w:multiLevelType w:val="hybridMultilevel"/>
    <w:tmpl w:val="77F6915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34863142"/>
    <w:multiLevelType w:val="multilevel"/>
    <w:tmpl w:val="CFBE25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15:restartNumberingAfterBreak="0">
    <w:nsid w:val="35E26FE3"/>
    <w:multiLevelType w:val="hybridMultilevel"/>
    <w:tmpl w:val="6FA22C4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375618DC"/>
    <w:multiLevelType w:val="multilevel"/>
    <w:tmpl w:val="AF5C10F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37E50C4B"/>
    <w:multiLevelType w:val="multilevel"/>
    <w:tmpl w:val="49AE25B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380E415D"/>
    <w:multiLevelType w:val="hybridMultilevel"/>
    <w:tmpl w:val="B566AC7E"/>
    <w:lvl w:ilvl="0" w:tplc="337438A4">
      <w:start w:val="1"/>
      <w:numFmt w:val="decimal"/>
      <w:lvlText w:val="%1."/>
      <w:lvlJc w:val="left"/>
      <w:pPr>
        <w:ind w:left="720" w:hanging="360"/>
      </w:pPr>
      <w:rPr>
        <w:rFonts w:hint="default"/>
      </w:rPr>
    </w:lvl>
    <w:lvl w:ilvl="1" w:tplc="8BEC6EF6">
      <w:start w:val="4"/>
      <w:numFmt w:val="decimal"/>
      <w:lvlText w:val="%2."/>
      <w:lvlJc w:val="left"/>
      <w:pPr>
        <w:ind w:left="1440" w:hanging="360"/>
      </w:pPr>
      <w:rPr>
        <w:rFonts w:hint="default"/>
      </w:rPr>
    </w:lvl>
    <w:lvl w:ilvl="2" w:tplc="04090003">
      <w:start w:val="1"/>
      <w:numFmt w:val="bullet"/>
      <w:lvlText w:val="o"/>
      <w:lvlJc w:val="left"/>
      <w:pPr>
        <w:ind w:left="2160" w:hanging="36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D2801CB4">
      <w:start w:val="1"/>
      <w:numFmt w:val="bullet"/>
      <w:lvlText w:val="*"/>
      <w:lvlJc w:val="left"/>
      <w:pPr>
        <w:ind w:left="4320" w:hanging="360"/>
      </w:pPr>
      <w:rPr>
        <w:rFonts w:ascii="Calibri" w:hAnsi="Calibri"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8611DE5"/>
    <w:multiLevelType w:val="hybridMultilevel"/>
    <w:tmpl w:val="4692CC6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D2801CB4">
      <w:start w:val="1"/>
      <w:numFmt w:val="bullet"/>
      <w:lvlText w:val="*"/>
      <w:lvlJc w:val="left"/>
      <w:pPr>
        <w:ind w:left="4320" w:hanging="360"/>
      </w:pPr>
      <w:rPr>
        <w:rFonts w:ascii="Calibri" w:hAnsi="Calibri"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ADC3BF1"/>
    <w:multiLevelType w:val="hybridMultilevel"/>
    <w:tmpl w:val="77D6DC08"/>
    <w:lvl w:ilvl="0" w:tplc="4080D788">
      <w:start w:val="1"/>
      <w:numFmt w:val="bullet"/>
      <w:pStyle w:val="Bullet1"/>
      <w:lvlText w:val=""/>
      <w:lvlJc w:val="left"/>
      <w:pPr>
        <w:tabs>
          <w:tab w:val="num" w:pos="380"/>
        </w:tabs>
        <w:ind w:left="380" w:hanging="380"/>
      </w:pPr>
      <w:rPr>
        <w:rFonts w:ascii="Wingdings" w:hAnsi="Wingdings" w:hint="default"/>
        <w:b w:val="0"/>
        <w:i w:val="0"/>
        <w:color w:val="auto"/>
        <w:position w:val="-2"/>
        <w:sz w:val="28"/>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3BC22F42"/>
    <w:multiLevelType w:val="hybridMultilevel"/>
    <w:tmpl w:val="40D6D9C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3BC71440"/>
    <w:multiLevelType w:val="hybridMultilevel"/>
    <w:tmpl w:val="39C4A4FA"/>
    <w:lvl w:ilvl="0" w:tplc="494EAA0E">
      <w:start w:val="1"/>
      <w:numFmt w:val="lowerRoman"/>
      <w:lvlText w:val="(%1)"/>
      <w:lvlJc w:val="left"/>
      <w:pPr>
        <w:ind w:left="720" w:hanging="72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BD52105"/>
    <w:multiLevelType w:val="hybridMultilevel"/>
    <w:tmpl w:val="D542E578"/>
    <w:lvl w:ilvl="0" w:tplc="04090001">
      <w:start w:val="1"/>
      <w:numFmt w:val="bullet"/>
      <w:lvlText w:val=""/>
      <w:lvlJc w:val="left"/>
      <w:pPr>
        <w:ind w:left="1794" w:hanging="360"/>
      </w:pPr>
      <w:rPr>
        <w:rFonts w:ascii="Symbol" w:hAnsi="Symbol" w:hint="default"/>
      </w:rPr>
    </w:lvl>
    <w:lvl w:ilvl="1" w:tplc="04090003" w:tentative="1">
      <w:start w:val="1"/>
      <w:numFmt w:val="bullet"/>
      <w:lvlText w:val="o"/>
      <w:lvlJc w:val="left"/>
      <w:pPr>
        <w:ind w:left="2514" w:hanging="360"/>
      </w:pPr>
      <w:rPr>
        <w:rFonts w:ascii="Courier New" w:hAnsi="Courier New" w:cs="Courier New" w:hint="default"/>
      </w:rPr>
    </w:lvl>
    <w:lvl w:ilvl="2" w:tplc="04090005" w:tentative="1">
      <w:start w:val="1"/>
      <w:numFmt w:val="bullet"/>
      <w:lvlText w:val=""/>
      <w:lvlJc w:val="left"/>
      <w:pPr>
        <w:ind w:left="3234" w:hanging="360"/>
      </w:pPr>
      <w:rPr>
        <w:rFonts w:ascii="Wingdings" w:hAnsi="Wingdings" w:hint="default"/>
      </w:rPr>
    </w:lvl>
    <w:lvl w:ilvl="3" w:tplc="04090001" w:tentative="1">
      <w:start w:val="1"/>
      <w:numFmt w:val="bullet"/>
      <w:lvlText w:val=""/>
      <w:lvlJc w:val="left"/>
      <w:pPr>
        <w:ind w:left="3954" w:hanging="360"/>
      </w:pPr>
      <w:rPr>
        <w:rFonts w:ascii="Symbol" w:hAnsi="Symbol" w:hint="default"/>
      </w:rPr>
    </w:lvl>
    <w:lvl w:ilvl="4" w:tplc="04090003" w:tentative="1">
      <w:start w:val="1"/>
      <w:numFmt w:val="bullet"/>
      <w:lvlText w:val="o"/>
      <w:lvlJc w:val="left"/>
      <w:pPr>
        <w:ind w:left="4674" w:hanging="360"/>
      </w:pPr>
      <w:rPr>
        <w:rFonts w:ascii="Courier New" w:hAnsi="Courier New" w:cs="Courier New" w:hint="default"/>
      </w:rPr>
    </w:lvl>
    <w:lvl w:ilvl="5" w:tplc="04090005" w:tentative="1">
      <w:start w:val="1"/>
      <w:numFmt w:val="bullet"/>
      <w:lvlText w:val=""/>
      <w:lvlJc w:val="left"/>
      <w:pPr>
        <w:ind w:left="5394" w:hanging="360"/>
      </w:pPr>
      <w:rPr>
        <w:rFonts w:ascii="Wingdings" w:hAnsi="Wingdings" w:hint="default"/>
      </w:rPr>
    </w:lvl>
    <w:lvl w:ilvl="6" w:tplc="04090001" w:tentative="1">
      <w:start w:val="1"/>
      <w:numFmt w:val="bullet"/>
      <w:lvlText w:val=""/>
      <w:lvlJc w:val="left"/>
      <w:pPr>
        <w:ind w:left="6114" w:hanging="360"/>
      </w:pPr>
      <w:rPr>
        <w:rFonts w:ascii="Symbol" w:hAnsi="Symbol" w:hint="default"/>
      </w:rPr>
    </w:lvl>
    <w:lvl w:ilvl="7" w:tplc="04090003" w:tentative="1">
      <w:start w:val="1"/>
      <w:numFmt w:val="bullet"/>
      <w:lvlText w:val="o"/>
      <w:lvlJc w:val="left"/>
      <w:pPr>
        <w:ind w:left="6834" w:hanging="360"/>
      </w:pPr>
      <w:rPr>
        <w:rFonts w:ascii="Courier New" w:hAnsi="Courier New" w:cs="Courier New" w:hint="default"/>
      </w:rPr>
    </w:lvl>
    <w:lvl w:ilvl="8" w:tplc="04090005" w:tentative="1">
      <w:start w:val="1"/>
      <w:numFmt w:val="bullet"/>
      <w:lvlText w:val=""/>
      <w:lvlJc w:val="left"/>
      <w:pPr>
        <w:ind w:left="7554" w:hanging="360"/>
      </w:pPr>
      <w:rPr>
        <w:rFonts w:ascii="Wingdings" w:hAnsi="Wingdings" w:hint="default"/>
      </w:rPr>
    </w:lvl>
  </w:abstractNum>
  <w:abstractNum w:abstractNumId="66" w15:restartNumberingAfterBreak="0">
    <w:nsid w:val="3C460B7A"/>
    <w:multiLevelType w:val="hybridMultilevel"/>
    <w:tmpl w:val="16946C4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67" w15:restartNumberingAfterBreak="0">
    <w:nsid w:val="3C793A95"/>
    <w:multiLevelType w:val="multilevel"/>
    <w:tmpl w:val="5E16F7A0"/>
    <w:lvl w:ilvl="0">
      <w:start w:val="2"/>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8" w15:restartNumberingAfterBreak="0">
    <w:nsid w:val="3DE655D5"/>
    <w:multiLevelType w:val="multilevel"/>
    <w:tmpl w:val="36F0E954"/>
    <w:lvl w:ilvl="0">
      <w:start w:val="3"/>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sz w:val="20"/>
        <w:szCs w:val="2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080" w:hanging="108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440" w:hanging="1440"/>
      </w:pPr>
      <w:rPr>
        <w:rFonts w:hint="default"/>
        <w:b w:val="0"/>
        <w:u w:val="none"/>
      </w:rPr>
    </w:lvl>
  </w:abstractNum>
  <w:abstractNum w:abstractNumId="69" w15:restartNumberingAfterBreak="0">
    <w:nsid w:val="3EA73F8E"/>
    <w:multiLevelType w:val="multilevel"/>
    <w:tmpl w:val="906ABD88"/>
    <w:lvl w:ilvl="0">
      <w:start w:val="1"/>
      <w:numFmt w:val="decimal"/>
      <w:pStyle w:val="ArticleL1"/>
      <w:lvlText w:val="%1."/>
      <w:lvlJc w:val="left"/>
      <w:pPr>
        <w:tabs>
          <w:tab w:val="num" w:pos="567"/>
        </w:tabs>
      </w:pPr>
      <w:rPr>
        <w:rFonts w:ascii="Times New Roman Bold" w:hAnsi="Times New Roman Bold" w:cs="Times New Roman" w:hint="default"/>
        <w:b/>
        <w:i w:val="0"/>
        <w:sz w:val="24"/>
      </w:rPr>
    </w:lvl>
    <w:lvl w:ilvl="1">
      <w:start w:val="1"/>
      <w:numFmt w:val="decimal"/>
      <w:pStyle w:val="ArticleL2"/>
      <w:lvlText w:val="%1.%2"/>
      <w:lvlJc w:val="left"/>
      <w:pPr>
        <w:tabs>
          <w:tab w:val="num" w:pos="3688"/>
        </w:tabs>
        <w:ind w:firstLine="567"/>
      </w:pPr>
      <w:rPr>
        <w:rFonts w:ascii="Times New Roman" w:hAnsi="Times New Roman" w:cs="Times New Roman" w:hint="default"/>
        <w:b w:val="0"/>
        <w:i w:val="0"/>
        <w:sz w:val="24"/>
      </w:rPr>
    </w:lvl>
    <w:lvl w:ilvl="2">
      <w:start w:val="1"/>
      <w:numFmt w:val="decimal"/>
      <w:pStyle w:val="ArticleL3"/>
      <w:lvlText w:val="%1.%2.%3"/>
      <w:lvlJc w:val="left"/>
      <w:pPr>
        <w:tabs>
          <w:tab w:val="num" w:pos="1985"/>
        </w:tabs>
        <w:ind w:firstLine="1134"/>
      </w:pPr>
      <w:rPr>
        <w:rFonts w:ascii="Times New Roman" w:hAnsi="Times New Roman" w:cs="Times New Roman" w:hint="default"/>
        <w:b w:val="0"/>
        <w:i w:val="0"/>
        <w:sz w:val="24"/>
      </w:rPr>
    </w:lvl>
    <w:lvl w:ilvl="3">
      <w:start w:val="1"/>
      <w:numFmt w:val="lowerLetter"/>
      <w:pStyle w:val="ArticleL4"/>
      <w:lvlText w:val="(%4)"/>
      <w:lvlJc w:val="left"/>
      <w:pPr>
        <w:tabs>
          <w:tab w:val="num" w:pos="1701"/>
        </w:tabs>
        <w:ind w:firstLine="1134"/>
      </w:pPr>
      <w:rPr>
        <w:rFonts w:ascii="Arial" w:hAnsi="Arial" w:cs="Times New Roman" w:hint="default"/>
        <w:b w:val="0"/>
        <w:i w:val="0"/>
        <w:sz w:val="22"/>
        <w:szCs w:val="22"/>
      </w:rPr>
    </w:lvl>
    <w:lvl w:ilvl="4">
      <w:start w:val="1"/>
      <w:numFmt w:val="lowerRoman"/>
      <w:pStyle w:val="ArticleL5"/>
      <w:lvlText w:val="(%5)"/>
      <w:lvlJc w:val="left"/>
      <w:pPr>
        <w:tabs>
          <w:tab w:val="num" w:pos="2552"/>
        </w:tabs>
        <w:ind w:firstLine="1701"/>
      </w:pPr>
      <w:rPr>
        <w:rFonts w:cs="Times New Roman" w:hint="default"/>
      </w:rPr>
    </w:lvl>
    <w:lvl w:ilvl="5">
      <w:start w:val="1"/>
      <w:numFmt w:val="upperLetter"/>
      <w:lvlText w:val="%6."/>
      <w:lvlJc w:val="left"/>
      <w:pPr>
        <w:tabs>
          <w:tab w:val="num" w:pos="3119"/>
        </w:tabs>
        <w:ind w:firstLine="2552"/>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abstractNum w:abstractNumId="70" w15:restartNumberingAfterBreak="0">
    <w:nsid w:val="3F3C2323"/>
    <w:multiLevelType w:val="hybridMultilevel"/>
    <w:tmpl w:val="58762EC4"/>
    <w:lvl w:ilvl="0" w:tplc="D64CD9B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2630A4B"/>
    <w:multiLevelType w:val="hybridMultilevel"/>
    <w:tmpl w:val="2EA263E0"/>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D2801CB4">
      <w:start w:val="1"/>
      <w:numFmt w:val="bullet"/>
      <w:lvlText w:val="*"/>
      <w:lvlJc w:val="left"/>
      <w:pPr>
        <w:ind w:left="4320" w:hanging="360"/>
      </w:pPr>
      <w:rPr>
        <w:rFonts w:ascii="Calibri" w:hAnsi="Calibri"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41C2E2F"/>
    <w:multiLevelType w:val="multilevel"/>
    <w:tmpl w:val="07663A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3" w15:restartNumberingAfterBreak="0">
    <w:nsid w:val="442E67B3"/>
    <w:multiLevelType w:val="multilevel"/>
    <w:tmpl w:val="5EA2FE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44646AB8"/>
    <w:multiLevelType w:val="hybridMultilevel"/>
    <w:tmpl w:val="ABCC501E"/>
    <w:lvl w:ilvl="0" w:tplc="F18887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4C87413"/>
    <w:multiLevelType w:val="multilevel"/>
    <w:tmpl w:val="35DA471C"/>
    <w:numStyleLink w:val="TWTabellelinks"/>
  </w:abstractNum>
  <w:abstractNum w:abstractNumId="76" w15:restartNumberingAfterBreak="0">
    <w:nsid w:val="458D6DB0"/>
    <w:multiLevelType w:val="hybridMultilevel"/>
    <w:tmpl w:val="B5D4117A"/>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D2801CB4">
      <w:start w:val="1"/>
      <w:numFmt w:val="bullet"/>
      <w:lvlText w:val="*"/>
      <w:lvlJc w:val="left"/>
      <w:pPr>
        <w:ind w:left="4320" w:hanging="360"/>
      </w:pPr>
      <w:rPr>
        <w:rFonts w:ascii="Calibri" w:hAnsi="Calibri"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5F75BF7"/>
    <w:multiLevelType w:val="hybridMultilevel"/>
    <w:tmpl w:val="A2587C7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46706FE9"/>
    <w:multiLevelType w:val="hybridMultilevel"/>
    <w:tmpl w:val="74B822F2"/>
    <w:lvl w:ilvl="0" w:tplc="86BE9100">
      <w:start w:val="1"/>
      <w:numFmt w:val="decimal"/>
      <w:lvlText w:val="%1."/>
      <w:lvlJc w:val="left"/>
      <w:pPr>
        <w:ind w:left="720" w:hanging="360"/>
      </w:pPr>
      <w:rPr>
        <w:strike w:val="0"/>
        <w:dstrike w:val="0"/>
      </w:rPr>
    </w:lvl>
    <w:lvl w:ilvl="1" w:tplc="0890D6F0">
      <w:start w:val="1"/>
      <w:numFmt w:val="lowerRoman"/>
      <w:lvlText w:val="(%2)"/>
      <w:lvlJc w:val="left"/>
      <w:pPr>
        <w:ind w:left="1440" w:hanging="360"/>
      </w:pPr>
      <w:rPr>
        <w:strike w:val="0"/>
        <w:dstrike w:val="0"/>
        <w:sz w:val="20"/>
        <w:szCs w:val="20"/>
      </w:rPr>
    </w:lvl>
    <w:lvl w:ilvl="2" w:tplc="040E0092">
      <w:start w:val="1"/>
      <w:numFmt w:val="lowerRoman"/>
      <w:lvlText w:val="%3."/>
      <w:lvlJc w:val="right"/>
      <w:pPr>
        <w:ind w:left="2160" w:hanging="180"/>
      </w:pPr>
      <w:rPr>
        <w:strike w:val="0"/>
        <w:dstrike w:val="0"/>
      </w:rPr>
    </w:lvl>
    <w:lvl w:ilvl="3" w:tplc="47D65F58">
      <w:start w:val="1"/>
      <w:numFmt w:val="decimal"/>
      <w:lvlText w:val="%4."/>
      <w:lvlJc w:val="left"/>
      <w:pPr>
        <w:ind w:left="2880" w:hanging="360"/>
      </w:pPr>
      <w:rPr>
        <w:strike w:val="0"/>
        <w:dstrike w:val="0"/>
      </w:rPr>
    </w:lvl>
    <w:lvl w:ilvl="4" w:tplc="17544746">
      <w:start w:val="1"/>
      <w:numFmt w:val="lowerLetter"/>
      <w:lvlText w:val="%5."/>
      <w:lvlJc w:val="left"/>
      <w:pPr>
        <w:ind w:left="3600" w:hanging="360"/>
      </w:pPr>
      <w:rPr>
        <w:strike w:val="0"/>
        <w:dstrike w:val="0"/>
      </w:rPr>
    </w:lvl>
    <w:lvl w:ilvl="5" w:tplc="CDBAFFB0">
      <w:start w:val="1"/>
      <w:numFmt w:val="lowerRoman"/>
      <w:lvlText w:val="%6."/>
      <w:lvlJc w:val="right"/>
      <w:pPr>
        <w:ind w:left="4320" w:hanging="180"/>
      </w:pPr>
      <w:rPr>
        <w:strike w:val="0"/>
        <w:dstrike w:val="0"/>
      </w:rPr>
    </w:lvl>
    <w:lvl w:ilvl="6" w:tplc="91B69BE4">
      <w:start w:val="1"/>
      <w:numFmt w:val="decimal"/>
      <w:lvlText w:val="%7."/>
      <w:lvlJc w:val="left"/>
      <w:pPr>
        <w:ind w:left="5040" w:hanging="360"/>
      </w:pPr>
      <w:rPr>
        <w:strike w:val="0"/>
        <w:dstrike w:val="0"/>
      </w:rPr>
    </w:lvl>
    <w:lvl w:ilvl="7" w:tplc="0ECE3042">
      <w:start w:val="1"/>
      <w:numFmt w:val="lowerLetter"/>
      <w:lvlText w:val="%8."/>
      <w:lvlJc w:val="left"/>
      <w:pPr>
        <w:ind w:left="5760" w:hanging="360"/>
      </w:pPr>
      <w:rPr>
        <w:strike w:val="0"/>
        <w:dstrike w:val="0"/>
      </w:rPr>
    </w:lvl>
    <w:lvl w:ilvl="8" w:tplc="A74EE22E">
      <w:start w:val="1"/>
      <w:numFmt w:val="lowerRoman"/>
      <w:lvlText w:val="%9."/>
      <w:lvlJc w:val="right"/>
      <w:pPr>
        <w:ind w:left="6480" w:hanging="180"/>
      </w:pPr>
      <w:rPr>
        <w:strike w:val="0"/>
        <w:dstrike w:val="0"/>
      </w:rPr>
    </w:lvl>
  </w:abstractNum>
  <w:abstractNum w:abstractNumId="79" w15:restartNumberingAfterBreak="0">
    <w:nsid w:val="477F147E"/>
    <w:multiLevelType w:val="multilevel"/>
    <w:tmpl w:val="BBF4078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490F1568"/>
    <w:multiLevelType w:val="hybridMultilevel"/>
    <w:tmpl w:val="8C7877DE"/>
    <w:lvl w:ilvl="0" w:tplc="46CEBBC2">
      <w:start w:val="1"/>
      <w:numFmt w:val="lowerLetter"/>
      <w:lvlText w:val="(%1)"/>
      <w:lvlJc w:val="left"/>
      <w:pPr>
        <w:ind w:left="1080" w:hanging="720"/>
      </w:pPr>
      <w:rPr>
        <w:rFonts w:ascii="Times New Roman" w:eastAsia="Times New Roman" w:hAnsi="Times New Roman" w:cs="Times New Roman" w:hint="default"/>
        <w:b w:val="0"/>
        <w:bCs w:val="0"/>
      </w:rPr>
    </w:lvl>
    <w:lvl w:ilvl="1" w:tplc="0A9A03EA" w:tentative="1">
      <w:start w:val="1"/>
      <w:numFmt w:val="lowerLetter"/>
      <w:lvlText w:val="%2."/>
      <w:lvlJc w:val="left"/>
      <w:pPr>
        <w:tabs>
          <w:tab w:val="num" w:pos="1440"/>
        </w:tabs>
        <w:ind w:left="1440" w:hanging="360"/>
      </w:pPr>
    </w:lvl>
    <w:lvl w:ilvl="2" w:tplc="A3043832" w:tentative="1">
      <w:start w:val="1"/>
      <w:numFmt w:val="lowerRoman"/>
      <w:lvlText w:val="%3."/>
      <w:lvlJc w:val="right"/>
      <w:pPr>
        <w:tabs>
          <w:tab w:val="num" w:pos="2160"/>
        </w:tabs>
        <w:ind w:left="2160" w:hanging="180"/>
      </w:pPr>
    </w:lvl>
    <w:lvl w:ilvl="3" w:tplc="268ACFF4" w:tentative="1">
      <w:start w:val="1"/>
      <w:numFmt w:val="decimal"/>
      <w:lvlText w:val="%4."/>
      <w:lvlJc w:val="left"/>
      <w:pPr>
        <w:tabs>
          <w:tab w:val="num" w:pos="2880"/>
        </w:tabs>
        <w:ind w:left="2880" w:hanging="360"/>
      </w:pPr>
    </w:lvl>
    <w:lvl w:ilvl="4" w:tplc="407AE1BE" w:tentative="1">
      <w:start w:val="1"/>
      <w:numFmt w:val="lowerLetter"/>
      <w:lvlText w:val="%5."/>
      <w:lvlJc w:val="left"/>
      <w:pPr>
        <w:tabs>
          <w:tab w:val="num" w:pos="3600"/>
        </w:tabs>
        <w:ind w:left="3600" w:hanging="360"/>
      </w:pPr>
    </w:lvl>
    <w:lvl w:ilvl="5" w:tplc="B1AECBE2" w:tentative="1">
      <w:start w:val="1"/>
      <w:numFmt w:val="lowerRoman"/>
      <w:lvlText w:val="%6."/>
      <w:lvlJc w:val="right"/>
      <w:pPr>
        <w:tabs>
          <w:tab w:val="num" w:pos="4320"/>
        </w:tabs>
        <w:ind w:left="4320" w:hanging="180"/>
      </w:pPr>
    </w:lvl>
    <w:lvl w:ilvl="6" w:tplc="1614568C" w:tentative="1">
      <w:start w:val="1"/>
      <w:numFmt w:val="decimal"/>
      <w:lvlText w:val="%7."/>
      <w:lvlJc w:val="left"/>
      <w:pPr>
        <w:tabs>
          <w:tab w:val="num" w:pos="5040"/>
        </w:tabs>
        <w:ind w:left="5040" w:hanging="360"/>
      </w:pPr>
    </w:lvl>
    <w:lvl w:ilvl="7" w:tplc="8FAE86B6" w:tentative="1">
      <w:start w:val="1"/>
      <w:numFmt w:val="lowerLetter"/>
      <w:lvlText w:val="%8."/>
      <w:lvlJc w:val="left"/>
      <w:pPr>
        <w:tabs>
          <w:tab w:val="num" w:pos="5760"/>
        </w:tabs>
        <w:ind w:left="5760" w:hanging="360"/>
      </w:pPr>
    </w:lvl>
    <w:lvl w:ilvl="8" w:tplc="9176C2D4" w:tentative="1">
      <w:start w:val="1"/>
      <w:numFmt w:val="lowerRoman"/>
      <w:lvlText w:val="%9."/>
      <w:lvlJc w:val="right"/>
      <w:pPr>
        <w:tabs>
          <w:tab w:val="num" w:pos="6480"/>
        </w:tabs>
        <w:ind w:left="6480" w:hanging="180"/>
      </w:pPr>
    </w:lvl>
  </w:abstractNum>
  <w:abstractNum w:abstractNumId="81" w15:restartNumberingAfterBreak="0">
    <w:nsid w:val="496F7A02"/>
    <w:multiLevelType w:val="hybridMultilevel"/>
    <w:tmpl w:val="DFC08936"/>
    <w:lvl w:ilvl="0" w:tplc="CBA28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A18410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4B1C327A"/>
    <w:multiLevelType w:val="hybridMultilevel"/>
    <w:tmpl w:val="5248127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4" w15:restartNumberingAfterBreak="0">
    <w:nsid w:val="4B7802E1"/>
    <w:multiLevelType w:val="hybridMultilevel"/>
    <w:tmpl w:val="66C61482"/>
    <w:lvl w:ilvl="0" w:tplc="04090001">
      <w:start w:val="1"/>
      <w:numFmt w:val="bullet"/>
      <w:lvlText w:val=""/>
      <w:lvlJc w:val="left"/>
      <w:pPr>
        <w:ind w:left="2952" w:hanging="360"/>
      </w:pPr>
      <w:rPr>
        <w:rFonts w:ascii="Symbol" w:hAnsi="Symbol" w:hint="default"/>
      </w:rPr>
    </w:lvl>
    <w:lvl w:ilvl="1" w:tplc="04090003" w:tentative="1">
      <w:start w:val="1"/>
      <w:numFmt w:val="bullet"/>
      <w:lvlText w:val="o"/>
      <w:lvlJc w:val="left"/>
      <w:pPr>
        <w:ind w:left="3672" w:hanging="360"/>
      </w:pPr>
      <w:rPr>
        <w:rFonts w:ascii="Courier New" w:hAnsi="Courier New" w:cs="Courier New" w:hint="default"/>
      </w:rPr>
    </w:lvl>
    <w:lvl w:ilvl="2" w:tplc="04090005">
      <w:start w:val="1"/>
      <w:numFmt w:val="bullet"/>
      <w:lvlText w:val=""/>
      <w:lvlJc w:val="left"/>
      <w:pPr>
        <w:ind w:left="4392" w:hanging="360"/>
      </w:pPr>
      <w:rPr>
        <w:rFonts w:ascii="Wingdings" w:hAnsi="Wingdings" w:hint="default"/>
      </w:rPr>
    </w:lvl>
    <w:lvl w:ilvl="3" w:tplc="04090001">
      <w:start w:val="1"/>
      <w:numFmt w:val="bullet"/>
      <w:lvlText w:val=""/>
      <w:lvlJc w:val="left"/>
      <w:pPr>
        <w:ind w:left="5112" w:hanging="360"/>
      </w:pPr>
      <w:rPr>
        <w:rFonts w:ascii="Symbol" w:hAnsi="Symbol" w:hint="default"/>
      </w:rPr>
    </w:lvl>
    <w:lvl w:ilvl="4" w:tplc="04090003">
      <w:start w:val="1"/>
      <w:numFmt w:val="bullet"/>
      <w:lvlText w:val="o"/>
      <w:lvlJc w:val="left"/>
      <w:pPr>
        <w:ind w:left="5832" w:hanging="360"/>
      </w:pPr>
      <w:rPr>
        <w:rFonts w:ascii="Courier New" w:hAnsi="Courier New" w:cs="Courier New" w:hint="default"/>
      </w:rPr>
    </w:lvl>
    <w:lvl w:ilvl="5" w:tplc="04090005" w:tentative="1">
      <w:start w:val="1"/>
      <w:numFmt w:val="bullet"/>
      <w:lvlText w:val=""/>
      <w:lvlJc w:val="left"/>
      <w:pPr>
        <w:ind w:left="6552" w:hanging="360"/>
      </w:pPr>
      <w:rPr>
        <w:rFonts w:ascii="Wingdings" w:hAnsi="Wingdings" w:hint="default"/>
      </w:rPr>
    </w:lvl>
    <w:lvl w:ilvl="6" w:tplc="04090001" w:tentative="1">
      <w:start w:val="1"/>
      <w:numFmt w:val="bullet"/>
      <w:lvlText w:val=""/>
      <w:lvlJc w:val="left"/>
      <w:pPr>
        <w:ind w:left="7272" w:hanging="360"/>
      </w:pPr>
      <w:rPr>
        <w:rFonts w:ascii="Symbol" w:hAnsi="Symbol" w:hint="default"/>
      </w:rPr>
    </w:lvl>
    <w:lvl w:ilvl="7" w:tplc="04090003" w:tentative="1">
      <w:start w:val="1"/>
      <w:numFmt w:val="bullet"/>
      <w:lvlText w:val="o"/>
      <w:lvlJc w:val="left"/>
      <w:pPr>
        <w:ind w:left="7992" w:hanging="360"/>
      </w:pPr>
      <w:rPr>
        <w:rFonts w:ascii="Courier New" w:hAnsi="Courier New" w:cs="Courier New" w:hint="default"/>
      </w:rPr>
    </w:lvl>
    <w:lvl w:ilvl="8" w:tplc="04090005" w:tentative="1">
      <w:start w:val="1"/>
      <w:numFmt w:val="bullet"/>
      <w:lvlText w:val=""/>
      <w:lvlJc w:val="left"/>
      <w:pPr>
        <w:ind w:left="8712" w:hanging="360"/>
      </w:pPr>
      <w:rPr>
        <w:rFonts w:ascii="Wingdings" w:hAnsi="Wingdings" w:hint="default"/>
      </w:rPr>
    </w:lvl>
  </w:abstractNum>
  <w:abstractNum w:abstractNumId="85" w15:restartNumberingAfterBreak="0">
    <w:nsid w:val="4B955528"/>
    <w:multiLevelType w:val="hybridMultilevel"/>
    <w:tmpl w:val="46A474F2"/>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6" w15:restartNumberingAfterBreak="0">
    <w:nsid w:val="4C2F696C"/>
    <w:multiLevelType w:val="multilevel"/>
    <w:tmpl w:val="35DA471C"/>
    <w:styleLink w:val="TWTabellelinks"/>
    <w:lvl w:ilvl="0">
      <w:start w:val="1"/>
      <w:numFmt w:val="decimal"/>
      <w:pStyle w:val="TWTabellebilinguall1"/>
      <w:lvlText w:val="%1."/>
      <w:lvlJc w:val="left"/>
      <w:pPr>
        <w:tabs>
          <w:tab w:val="num" w:pos="567"/>
        </w:tabs>
        <w:ind w:left="567" w:hanging="567"/>
      </w:pPr>
      <w:rPr>
        <w:rFonts w:ascii="Arial" w:hAnsi="Arial" w:hint="default"/>
        <w:sz w:val="21"/>
      </w:rPr>
    </w:lvl>
    <w:lvl w:ilvl="1">
      <w:start w:val="1"/>
      <w:numFmt w:val="decimal"/>
      <w:pStyle w:val="TWTabellebilinguall2"/>
      <w:lvlText w:val="%1.%2"/>
      <w:lvlJc w:val="left"/>
      <w:pPr>
        <w:tabs>
          <w:tab w:val="num" w:pos="567"/>
        </w:tabs>
        <w:ind w:left="567" w:hanging="567"/>
      </w:pPr>
      <w:rPr>
        <w:rFonts w:ascii="Arial" w:hAnsi="Arial" w:hint="default"/>
        <w:sz w:val="21"/>
      </w:rPr>
    </w:lvl>
    <w:lvl w:ilvl="2">
      <w:start w:val="1"/>
      <w:numFmt w:val="lowerLetter"/>
      <w:pStyle w:val="TWTabellebilinguall3"/>
      <w:lvlText w:val="(%3)"/>
      <w:lvlJc w:val="left"/>
      <w:pPr>
        <w:tabs>
          <w:tab w:val="num" w:pos="1134"/>
        </w:tabs>
        <w:ind w:left="1134" w:hanging="567"/>
      </w:pPr>
      <w:rPr>
        <w:rFonts w:ascii="Arial" w:hAnsi="Arial" w:hint="default"/>
        <w:sz w:val="21"/>
      </w:rPr>
    </w:lvl>
    <w:lvl w:ilvl="3">
      <w:start w:val="1"/>
      <w:numFmt w:val="lowerRoman"/>
      <w:pStyle w:val="TWTabellebilinguall4"/>
      <w:lvlText w:val="(%4)"/>
      <w:lvlJc w:val="left"/>
      <w:pPr>
        <w:tabs>
          <w:tab w:val="num" w:pos="1134"/>
        </w:tabs>
        <w:ind w:left="1134" w:hanging="567"/>
      </w:pPr>
      <w:rPr>
        <w:rFonts w:ascii="Arial" w:hAnsi="Arial" w:hint="default"/>
        <w:sz w:val="21"/>
      </w:rPr>
    </w:lvl>
    <w:lvl w:ilvl="4">
      <w:start w:val="1"/>
      <w:numFmt w:val="upperLetter"/>
      <w:pStyle w:val="TWTabellebilinguall5"/>
      <w:lvlText w:val="(%5)"/>
      <w:lvlJc w:val="left"/>
      <w:pPr>
        <w:tabs>
          <w:tab w:val="num" w:pos="1134"/>
        </w:tabs>
        <w:ind w:left="1134" w:hanging="567"/>
      </w:pPr>
      <w:rPr>
        <w:rFonts w:ascii="Arial" w:hAnsi="Arial" w:hint="default"/>
        <w:sz w:val="21"/>
      </w:rPr>
    </w:lvl>
    <w:lvl w:ilvl="5">
      <w:start w:val="1"/>
      <w:numFmt w:val="upperRoman"/>
      <w:pStyle w:val="TWTabellebilinguall6"/>
      <w:lvlText w:val="(%6)"/>
      <w:lvlJc w:val="left"/>
      <w:pPr>
        <w:tabs>
          <w:tab w:val="num" w:pos="1134"/>
        </w:tabs>
        <w:ind w:left="1134" w:hanging="567"/>
      </w:pPr>
      <w:rPr>
        <w:rFonts w:ascii="Arial" w:hAnsi="Arial" w:hint="default"/>
        <w:sz w:val="21"/>
      </w:rPr>
    </w:lvl>
    <w:lvl w:ilvl="6">
      <w:start w:val="1"/>
      <w:numFmt w:val="lowerLetter"/>
      <w:pStyle w:val="TWTabellebilinguall7"/>
      <w:lvlText w:val="%7."/>
      <w:lvlJc w:val="left"/>
      <w:pPr>
        <w:tabs>
          <w:tab w:val="num" w:pos="1134"/>
        </w:tabs>
        <w:ind w:left="1134" w:hanging="567"/>
      </w:pPr>
      <w:rPr>
        <w:rFonts w:ascii="Arial" w:hAnsi="Arial" w:hint="default"/>
        <w:sz w:val="21"/>
      </w:rPr>
    </w:lvl>
    <w:lvl w:ilvl="7">
      <w:start w:val="1"/>
      <w:numFmt w:val="lowerRoman"/>
      <w:lvlText w:val="%8."/>
      <w:lvlJc w:val="left"/>
      <w:pPr>
        <w:tabs>
          <w:tab w:val="num" w:pos="1134"/>
        </w:tabs>
        <w:ind w:left="1134" w:hanging="567"/>
      </w:pPr>
      <w:rPr>
        <w:rFonts w:hint="default"/>
      </w:rPr>
    </w:lvl>
    <w:lvl w:ilvl="8">
      <w:start w:val="1"/>
      <w:numFmt w:val="upperLetter"/>
      <w:lvlText w:val="%9."/>
      <w:lvlJc w:val="left"/>
      <w:pPr>
        <w:tabs>
          <w:tab w:val="num" w:pos="1134"/>
        </w:tabs>
        <w:ind w:left="1134" w:hanging="567"/>
      </w:pPr>
      <w:rPr>
        <w:rFonts w:hint="default"/>
      </w:rPr>
    </w:lvl>
  </w:abstractNum>
  <w:abstractNum w:abstractNumId="87" w15:restartNumberingAfterBreak="0">
    <w:nsid w:val="4CB0491F"/>
    <w:multiLevelType w:val="multilevel"/>
    <w:tmpl w:val="1484814C"/>
    <w:lvl w:ilvl="0">
      <w:start w:val="1"/>
      <w:numFmt w:val="decimal"/>
      <w:pStyle w:val="Nadpis1"/>
      <w:lvlText w:val="%1."/>
      <w:lvlJc w:val="left"/>
      <w:pPr>
        <w:tabs>
          <w:tab w:val="num" w:pos="340"/>
        </w:tabs>
        <w:ind w:left="340" w:hanging="340"/>
      </w:pPr>
      <w:rPr>
        <w:rFonts w:hint="default"/>
        <w:b/>
        <w:bCs/>
        <w:sz w:val="20"/>
        <w:szCs w:val="20"/>
      </w:rPr>
    </w:lvl>
    <w:lvl w:ilvl="1">
      <w:start w:val="1"/>
      <w:numFmt w:val="decimal"/>
      <w:pStyle w:val="Nadpis2"/>
      <w:lvlText w:val="%1.%2."/>
      <w:lvlJc w:val="left"/>
      <w:pPr>
        <w:tabs>
          <w:tab w:val="num" w:pos="1134"/>
        </w:tabs>
        <w:ind w:left="1134" w:hanging="851"/>
      </w:pPr>
      <w:rPr>
        <w:rFonts w:hint="default"/>
        <w:b w:val="0"/>
        <w:bCs w:val="0"/>
        <w:sz w:val="20"/>
        <w:szCs w:val="20"/>
      </w:rPr>
    </w:lvl>
    <w:lvl w:ilvl="2">
      <w:start w:val="1"/>
      <w:numFmt w:val="decimal"/>
      <w:pStyle w:val="Nadpis3"/>
      <w:lvlText w:val="%1.%2.%3."/>
      <w:lvlJc w:val="left"/>
      <w:pPr>
        <w:tabs>
          <w:tab w:val="num" w:pos="2552"/>
        </w:tabs>
        <w:ind w:left="2552" w:hanging="993"/>
      </w:pPr>
      <w:rPr>
        <w:rFonts w:hint="default"/>
      </w:rPr>
    </w:lvl>
    <w:lvl w:ilvl="3">
      <w:start w:val="1"/>
      <w:numFmt w:val="decimal"/>
      <w:pStyle w:val="Nadpis4"/>
      <w:lvlText w:val="%1.%2.%3.%4."/>
      <w:lvlJc w:val="left"/>
      <w:pPr>
        <w:tabs>
          <w:tab w:val="num" w:pos="3544"/>
        </w:tabs>
        <w:ind w:left="3544" w:hanging="992"/>
      </w:pPr>
      <w:rPr>
        <w:rFonts w:hint="default"/>
      </w:rPr>
    </w:lvl>
    <w:lvl w:ilvl="4">
      <w:start w:val="1"/>
      <w:numFmt w:val="decimal"/>
      <w:pStyle w:val="Nadpis5"/>
      <w:lvlText w:val="%1.%2.%3.%4.%5."/>
      <w:lvlJc w:val="left"/>
      <w:pPr>
        <w:tabs>
          <w:tab w:val="num" w:pos="4820"/>
        </w:tabs>
        <w:ind w:left="4820" w:hanging="1276"/>
      </w:pPr>
      <w:rPr>
        <w:rFonts w:hint="default"/>
      </w:rPr>
    </w:lvl>
    <w:lvl w:ilvl="5">
      <w:start w:val="1"/>
      <w:numFmt w:val="decimal"/>
      <w:pStyle w:val="Nadpis6"/>
      <w:lvlText w:val="%1.%2.%3.%4.%5.%6."/>
      <w:lvlJc w:val="center"/>
      <w:pPr>
        <w:tabs>
          <w:tab w:val="num" w:pos="4248"/>
        </w:tabs>
        <w:ind w:left="4248" w:hanging="708"/>
      </w:pPr>
      <w:rPr>
        <w:rFonts w:hint="default"/>
      </w:rPr>
    </w:lvl>
    <w:lvl w:ilvl="6">
      <w:start w:val="1"/>
      <w:numFmt w:val="decimal"/>
      <w:pStyle w:val="Nadpis7"/>
      <w:lvlText w:val="%1.%2.%3.%4.%5.%6.%7."/>
      <w:lvlJc w:val="center"/>
      <w:pPr>
        <w:tabs>
          <w:tab w:val="num" w:pos="4956"/>
        </w:tabs>
        <w:ind w:left="4956" w:hanging="708"/>
      </w:pPr>
      <w:rPr>
        <w:rFonts w:hint="default"/>
      </w:rPr>
    </w:lvl>
    <w:lvl w:ilvl="7">
      <w:start w:val="1"/>
      <w:numFmt w:val="decimal"/>
      <w:pStyle w:val="Nadpis8"/>
      <w:lvlText w:val="%1.%2.%3.%4.%5.%6.%7.%8."/>
      <w:lvlJc w:val="center"/>
      <w:pPr>
        <w:tabs>
          <w:tab w:val="num" w:pos="5676"/>
        </w:tabs>
        <w:ind w:left="5664" w:hanging="708"/>
      </w:pPr>
      <w:rPr>
        <w:rFonts w:hint="default"/>
      </w:rPr>
    </w:lvl>
    <w:lvl w:ilvl="8">
      <w:start w:val="1"/>
      <w:numFmt w:val="decimal"/>
      <w:pStyle w:val="Nadpis9"/>
      <w:lvlText w:val="%1.%2.%3.%4.%5.%6.%7.%8.%9."/>
      <w:lvlJc w:val="center"/>
      <w:pPr>
        <w:tabs>
          <w:tab w:val="num" w:pos="6744"/>
        </w:tabs>
        <w:ind w:left="6372" w:hanging="708"/>
      </w:pPr>
      <w:rPr>
        <w:rFonts w:hint="default"/>
      </w:rPr>
    </w:lvl>
  </w:abstractNum>
  <w:abstractNum w:abstractNumId="88" w15:restartNumberingAfterBreak="0">
    <w:nsid w:val="4F2E55EB"/>
    <w:multiLevelType w:val="hybridMultilevel"/>
    <w:tmpl w:val="C348202E"/>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9" w15:restartNumberingAfterBreak="0">
    <w:nsid w:val="4FE60335"/>
    <w:multiLevelType w:val="hybridMultilevel"/>
    <w:tmpl w:val="5B508186"/>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D2801CB4">
      <w:start w:val="1"/>
      <w:numFmt w:val="bullet"/>
      <w:lvlText w:val="*"/>
      <w:lvlJc w:val="left"/>
      <w:pPr>
        <w:ind w:left="4320" w:hanging="360"/>
      </w:pPr>
      <w:rPr>
        <w:rFonts w:ascii="Calibri" w:hAnsi="Calibri"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0365D61"/>
    <w:multiLevelType w:val="hybridMultilevel"/>
    <w:tmpl w:val="2EB0680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503F543E"/>
    <w:multiLevelType w:val="multilevel"/>
    <w:tmpl w:val="BC84BA1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2" w15:restartNumberingAfterBreak="0">
    <w:nsid w:val="50A46B19"/>
    <w:multiLevelType w:val="hybridMultilevel"/>
    <w:tmpl w:val="E926FCBC"/>
    <w:lvl w:ilvl="0" w:tplc="456C98B4">
      <w:start w:val="1"/>
      <w:numFmt w:val="lowerLetter"/>
      <w:lvlText w:val="(%1)"/>
      <w:lvlJc w:val="left"/>
      <w:pPr>
        <w:ind w:left="1080" w:hanging="720"/>
      </w:pPr>
      <w:rPr>
        <w:rFonts w:ascii="Times New Roman" w:eastAsia="Times New Roman" w:hAnsi="Times New Roman" w:cs="Times New Roman"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19E58E1"/>
    <w:multiLevelType w:val="multilevel"/>
    <w:tmpl w:val="4C6AD212"/>
    <w:lvl w:ilvl="0">
      <w:start w:val="1"/>
      <w:numFmt w:val="decimal"/>
      <w:lvlText w:val="%1."/>
      <w:lvlJc w:val="left"/>
      <w:pPr>
        <w:ind w:left="720" w:hanging="360"/>
      </w:pPr>
      <w:rPr>
        <w:rFonts w:hint="default"/>
      </w:rPr>
    </w:lvl>
    <w:lvl w:ilvl="1">
      <w:start w:val="1"/>
      <w:numFmt w:val="decimal"/>
      <w:isLgl/>
      <w:lvlText w:val="%1.%2"/>
      <w:lvlJc w:val="left"/>
      <w:pPr>
        <w:ind w:left="1333" w:hanging="870"/>
      </w:pPr>
      <w:rPr>
        <w:rFonts w:hint="default"/>
      </w:rPr>
    </w:lvl>
    <w:lvl w:ilvl="2">
      <w:start w:val="1"/>
      <w:numFmt w:val="decimal"/>
      <w:isLgl/>
      <w:lvlText w:val="%1.%2.%3"/>
      <w:lvlJc w:val="left"/>
      <w:pPr>
        <w:ind w:left="1436" w:hanging="870"/>
      </w:pPr>
      <w:rPr>
        <w:rFonts w:hint="default"/>
      </w:rPr>
    </w:lvl>
    <w:lvl w:ilvl="3">
      <w:start w:val="1"/>
      <w:numFmt w:val="decimal"/>
      <w:isLgl/>
      <w:lvlText w:val="%1.%2.%3.%4"/>
      <w:lvlJc w:val="left"/>
      <w:pPr>
        <w:ind w:left="1539" w:hanging="870"/>
      </w:pPr>
      <w:rPr>
        <w:rFonts w:hint="default"/>
      </w:rPr>
    </w:lvl>
    <w:lvl w:ilvl="4">
      <w:start w:val="1"/>
      <w:numFmt w:val="decimal"/>
      <w:isLgl/>
      <w:lvlText w:val="%1.%2.%3.%4.%5"/>
      <w:lvlJc w:val="left"/>
      <w:pPr>
        <w:ind w:left="1642" w:hanging="87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058" w:hanging="108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624" w:hanging="1440"/>
      </w:pPr>
      <w:rPr>
        <w:rFonts w:hint="default"/>
      </w:rPr>
    </w:lvl>
  </w:abstractNum>
  <w:abstractNum w:abstractNumId="94" w15:restartNumberingAfterBreak="0">
    <w:nsid w:val="51A90321"/>
    <w:multiLevelType w:val="multilevel"/>
    <w:tmpl w:val="5EA2FE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5" w15:restartNumberingAfterBreak="0">
    <w:nsid w:val="52780B12"/>
    <w:multiLevelType w:val="hybridMultilevel"/>
    <w:tmpl w:val="C3F046B6"/>
    <w:lvl w:ilvl="0" w:tplc="4A04E9E0">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37B5BC1"/>
    <w:multiLevelType w:val="hybridMultilevel"/>
    <w:tmpl w:val="7FE867E4"/>
    <w:lvl w:ilvl="0" w:tplc="0409000F">
      <w:start w:val="1"/>
      <w:numFmt w:val="decimal"/>
      <w:lvlText w:val="%1."/>
      <w:lvlJc w:val="left"/>
      <w:pPr>
        <w:ind w:left="720" w:hanging="360"/>
      </w:pPr>
      <w:rPr>
        <w:rFonts w:hint="default"/>
      </w:rPr>
    </w:lvl>
    <w:lvl w:ilvl="1" w:tplc="8BEC6EF6">
      <w:start w:val="4"/>
      <w:numFmt w:val="decimal"/>
      <w:lvlText w:val="%2."/>
      <w:lvlJc w:val="left"/>
      <w:pPr>
        <w:ind w:left="1440" w:hanging="360"/>
      </w:pPr>
      <w:rPr>
        <w:rFonts w:hint="default"/>
      </w:rPr>
    </w:lvl>
    <w:lvl w:ilvl="2" w:tplc="04090003">
      <w:start w:val="1"/>
      <w:numFmt w:val="bullet"/>
      <w:lvlText w:val="o"/>
      <w:lvlJc w:val="left"/>
      <w:pPr>
        <w:ind w:left="2160" w:hanging="36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D2801CB4">
      <w:start w:val="1"/>
      <w:numFmt w:val="bullet"/>
      <w:lvlText w:val="*"/>
      <w:lvlJc w:val="left"/>
      <w:pPr>
        <w:ind w:left="4320" w:hanging="360"/>
      </w:pPr>
      <w:rPr>
        <w:rFonts w:ascii="Calibri" w:hAnsi="Calibri"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3C15410"/>
    <w:multiLevelType w:val="hybridMultilevel"/>
    <w:tmpl w:val="799A8AF6"/>
    <w:lvl w:ilvl="0" w:tplc="0409000F">
      <w:start w:val="1"/>
      <w:numFmt w:val="decimal"/>
      <w:lvlText w:val="%1."/>
      <w:lvlJc w:val="left"/>
      <w:pPr>
        <w:ind w:left="720" w:hanging="360"/>
      </w:pPr>
      <w:rPr>
        <w:rFonts w:hint="default"/>
      </w:rPr>
    </w:lvl>
    <w:lvl w:ilvl="1" w:tplc="8BEC6EF6">
      <w:start w:val="4"/>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D2801CB4">
      <w:start w:val="1"/>
      <w:numFmt w:val="bullet"/>
      <w:lvlText w:val="*"/>
      <w:lvlJc w:val="left"/>
      <w:pPr>
        <w:ind w:left="4320" w:hanging="360"/>
      </w:pPr>
      <w:rPr>
        <w:rFonts w:ascii="Calibri" w:hAnsi="Calibri"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439563F"/>
    <w:multiLevelType w:val="hybridMultilevel"/>
    <w:tmpl w:val="E30850E4"/>
    <w:lvl w:ilvl="0" w:tplc="46CEBBC2">
      <w:start w:val="1"/>
      <w:numFmt w:val="lowerLetter"/>
      <w:lvlText w:val="(%1)"/>
      <w:lvlJc w:val="left"/>
      <w:pPr>
        <w:tabs>
          <w:tab w:val="num" w:pos="1440"/>
        </w:tabs>
        <w:ind w:left="1440" w:hanging="360"/>
      </w:pPr>
      <w:rPr>
        <w:rFonts w:ascii="Times New Roman" w:eastAsia="Times New Roman" w:hAnsi="Times New Roman"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59E5658"/>
    <w:multiLevelType w:val="multilevel"/>
    <w:tmpl w:val="3112D07A"/>
    <w:lvl w:ilvl="0">
      <w:start w:val="2"/>
      <w:numFmt w:val="decimal"/>
      <w:lvlText w:val="%1."/>
      <w:lvlJc w:val="left"/>
      <w:pPr>
        <w:ind w:left="720" w:hanging="360"/>
      </w:pPr>
      <w:rPr>
        <w:rFonts w:hint="default"/>
      </w:rPr>
    </w:lvl>
    <w:lvl w:ilvl="1">
      <w:start w:val="1"/>
      <w:numFmt w:val="bullet"/>
      <w:lvlText w:val=""/>
      <w:lvlJc w:val="left"/>
      <w:pPr>
        <w:ind w:left="720" w:hanging="36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0" w15:restartNumberingAfterBreak="0">
    <w:nsid w:val="561519DA"/>
    <w:multiLevelType w:val="multilevel"/>
    <w:tmpl w:val="86584BF0"/>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567E78D0"/>
    <w:multiLevelType w:val="hybridMultilevel"/>
    <w:tmpl w:val="2E2CD0F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15:restartNumberingAfterBreak="0">
    <w:nsid w:val="56E00BE9"/>
    <w:multiLevelType w:val="hybridMultilevel"/>
    <w:tmpl w:val="472CEEB4"/>
    <w:lvl w:ilvl="0" w:tplc="04090005">
      <w:start w:val="1"/>
      <w:numFmt w:val="bullet"/>
      <w:lvlText w:val=""/>
      <w:lvlJc w:val="left"/>
      <w:pPr>
        <w:ind w:left="1627" w:hanging="360"/>
      </w:pPr>
      <w:rPr>
        <w:rFonts w:ascii="Wingdings" w:hAnsi="Wingdings" w:hint="default"/>
      </w:rPr>
    </w:lvl>
    <w:lvl w:ilvl="1" w:tplc="04090003">
      <w:start w:val="1"/>
      <w:numFmt w:val="bullet"/>
      <w:lvlText w:val="o"/>
      <w:lvlJc w:val="left"/>
      <w:pPr>
        <w:ind w:left="2347" w:hanging="360"/>
      </w:pPr>
      <w:rPr>
        <w:rFonts w:ascii="Courier New" w:hAnsi="Courier New" w:cs="Courier New" w:hint="default"/>
      </w:rPr>
    </w:lvl>
    <w:lvl w:ilvl="2" w:tplc="04090005">
      <w:start w:val="1"/>
      <w:numFmt w:val="bullet"/>
      <w:lvlText w:val=""/>
      <w:lvlJc w:val="left"/>
      <w:pPr>
        <w:ind w:left="3067" w:hanging="360"/>
      </w:pPr>
      <w:rPr>
        <w:rFonts w:ascii="Wingdings" w:hAnsi="Wingdings" w:hint="default"/>
      </w:rPr>
    </w:lvl>
    <w:lvl w:ilvl="3" w:tplc="04090001">
      <w:start w:val="1"/>
      <w:numFmt w:val="bullet"/>
      <w:lvlText w:val=""/>
      <w:lvlJc w:val="left"/>
      <w:pPr>
        <w:ind w:left="3787" w:hanging="360"/>
      </w:pPr>
      <w:rPr>
        <w:rFonts w:ascii="Symbol" w:hAnsi="Symbol" w:hint="default"/>
      </w:rPr>
    </w:lvl>
    <w:lvl w:ilvl="4" w:tplc="04090003">
      <w:start w:val="1"/>
      <w:numFmt w:val="bullet"/>
      <w:lvlText w:val="o"/>
      <w:lvlJc w:val="left"/>
      <w:pPr>
        <w:ind w:left="4507" w:hanging="360"/>
      </w:pPr>
      <w:rPr>
        <w:rFonts w:ascii="Courier New" w:hAnsi="Courier New" w:cs="Courier New" w:hint="default"/>
      </w:rPr>
    </w:lvl>
    <w:lvl w:ilvl="5" w:tplc="04090005">
      <w:start w:val="1"/>
      <w:numFmt w:val="bullet"/>
      <w:lvlText w:val=""/>
      <w:lvlJc w:val="left"/>
      <w:pPr>
        <w:ind w:left="5227" w:hanging="360"/>
      </w:pPr>
      <w:rPr>
        <w:rFonts w:ascii="Wingdings" w:hAnsi="Wingdings" w:hint="default"/>
      </w:rPr>
    </w:lvl>
    <w:lvl w:ilvl="6" w:tplc="04090001">
      <w:start w:val="1"/>
      <w:numFmt w:val="bullet"/>
      <w:lvlText w:val=""/>
      <w:lvlJc w:val="left"/>
      <w:pPr>
        <w:ind w:left="5947" w:hanging="360"/>
      </w:pPr>
      <w:rPr>
        <w:rFonts w:ascii="Symbol" w:hAnsi="Symbol" w:hint="default"/>
      </w:rPr>
    </w:lvl>
    <w:lvl w:ilvl="7" w:tplc="04090003">
      <w:start w:val="1"/>
      <w:numFmt w:val="bullet"/>
      <w:lvlText w:val="o"/>
      <w:lvlJc w:val="left"/>
      <w:pPr>
        <w:ind w:left="6667" w:hanging="360"/>
      </w:pPr>
      <w:rPr>
        <w:rFonts w:ascii="Courier New" w:hAnsi="Courier New" w:cs="Courier New" w:hint="default"/>
      </w:rPr>
    </w:lvl>
    <w:lvl w:ilvl="8" w:tplc="04090005">
      <w:start w:val="1"/>
      <w:numFmt w:val="bullet"/>
      <w:lvlText w:val=""/>
      <w:lvlJc w:val="left"/>
      <w:pPr>
        <w:ind w:left="7387" w:hanging="360"/>
      </w:pPr>
      <w:rPr>
        <w:rFonts w:ascii="Wingdings" w:hAnsi="Wingdings" w:hint="default"/>
      </w:rPr>
    </w:lvl>
  </w:abstractNum>
  <w:abstractNum w:abstractNumId="103" w15:restartNumberingAfterBreak="0">
    <w:nsid w:val="57413041"/>
    <w:multiLevelType w:val="multilevel"/>
    <w:tmpl w:val="3044ED2A"/>
    <w:lvl w:ilvl="0">
      <w:start w:val="3"/>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080" w:hanging="108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440" w:hanging="1440"/>
      </w:pPr>
      <w:rPr>
        <w:rFonts w:hint="default"/>
        <w:b w:val="0"/>
        <w:u w:val="none"/>
      </w:rPr>
    </w:lvl>
  </w:abstractNum>
  <w:abstractNum w:abstractNumId="104" w15:restartNumberingAfterBreak="0">
    <w:nsid w:val="578A2466"/>
    <w:multiLevelType w:val="hybridMultilevel"/>
    <w:tmpl w:val="14D81DC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7AE6A17"/>
    <w:multiLevelType w:val="hybridMultilevel"/>
    <w:tmpl w:val="7D7EC190"/>
    <w:lvl w:ilvl="0" w:tplc="E40A11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8B90C79"/>
    <w:multiLevelType w:val="multilevel"/>
    <w:tmpl w:val="CFBE25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7" w15:restartNumberingAfterBreak="0">
    <w:nsid w:val="5956120F"/>
    <w:multiLevelType w:val="hybridMultilevel"/>
    <w:tmpl w:val="F8BE1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A7220EA"/>
    <w:multiLevelType w:val="hybridMultilevel"/>
    <w:tmpl w:val="EA30B882"/>
    <w:lvl w:ilvl="0" w:tplc="4A04E9E0">
      <w:start w:val="1"/>
      <w:numFmt w:val="decimal"/>
      <w:lvlText w:val="%1."/>
      <w:lvlJc w:val="left"/>
      <w:pPr>
        <w:ind w:left="720" w:hanging="360"/>
      </w:pPr>
      <w:rPr>
        <w:rFonts w:hint="default"/>
      </w:rPr>
    </w:lvl>
    <w:lvl w:ilvl="1" w:tplc="04090019">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AC86500"/>
    <w:multiLevelType w:val="hybridMultilevel"/>
    <w:tmpl w:val="20F4B072"/>
    <w:lvl w:ilvl="0" w:tplc="2132C13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3">
      <w:start w:val="1"/>
      <w:numFmt w:val="bullet"/>
      <w:lvlText w:val="o"/>
      <w:lvlJc w:val="left"/>
      <w:pPr>
        <w:ind w:left="3600" w:hanging="360"/>
      </w:pPr>
      <w:rPr>
        <w:rFonts w:ascii="Courier New" w:hAnsi="Courier New" w:cs="Courier New"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B244ABB"/>
    <w:multiLevelType w:val="hybridMultilevel"/>
    <w:tmpl w:val="3414635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1" w15:restartNumberingAfterBreak="0">
    <w:nsid w:val="5B3F4FF9"/>
    <w:multiLevelType w:val="hybridMultilevel"/>
    <w:tmpl w:val="A186383E"/>
    <w:lvl w:ilvl="0" w:tplc="A536B546">
      <w:start w:val="1"/>
      <w:numFmt w:val="decimal"/>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DC808DC"/>
    <w:multiLevelType w:val="hybridMultilevel"/>
    <w:tmpl w:val="86EEE6F4"/>
    <w:lvl w:ilvl="0" w:tplc="A536B546">
      <w:start w:val="1"/>
      <w:numFmt w:val="decimal"/>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F5D3D0E"/>
    <w:multiLevelType w:val="hybridMultilevel"/>
    <w:tmpl w:val="34806AB6"/>
    <w:lvl w:ilvl="0" w:tplc="3514B134">
      <w:start w:val="1"/>
      <w:numFmt w:val="lowerLetter"/>
      <w:lvlText w:val="(%1)"/>
      <w:lvlJc w:val="left"/>
      <w:pPr>
        <w:ind w:left="1080" w:hanging="720"/>
      </w:pPr>
      <w:rPr>
        <w:rFonts w:ascii="Times New Roman" w:eastAsia="Times New Roman" w:hAnsi="Times New Roman" w:cs="Times New Roman" w:hint="default"/>
        <w:b w:val="0"/>
        <w:bCs w:val="0"/>
      </w:rPr>
    </w:lvl>
    <w:lvl w:ilvl="1" w:tplc="AF2E0CE4">
      <w:start w:val="1"/>
      <w:numFmt w:val="lowerRoman"/>
      <w:lvlText w:val="(%2)"/>
      <w:lvlJc w:val="left"/>
      <w:pPr>
        <w:ind w:left="1440" w:hanging="360"/>
      </w:pPr>
      <w:rPr>
        <w:rFonts w:hint="default"/>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06A0CD0"/>
    <w:multiLevelType w:val="multilevel"/>
    <w:tmpl w:val="53B82E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5" w15:restartNumberingAfterBreak="0">
    <w:nsid w:val="60C40B06"/>
    <w:multiLevelType w:val="hybridMultilevel"/>
    <w:tmpl w:val="2DEAE634"/>
    <w:lvl w:ilvl="0" w:tplc="FB92AB28">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D2801CB4">
      <w:start w:val="1"/>
      <w:numFmt w:val="bullet"/>
      <w:lvlText w:val="*"/>
      <w:lvlJc w:val="left"/>
      <w:pPr>
        <w:ind w:left="4320" w:hanging="360"/>
      </w:pPr>
      <w:rPr>
        <w:rFonts w:ascii="Calibri" w:hAnsi="Calibri"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0EB7397"/>
    <w:multiLevelType w:val="hybridMultilevel"/>
    <w:tmpl w:val="8D383FC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7" w15:restartNumberingAfterBreak="0">
    <w:nsid w:val="60EE5EE9"/>
    <w:multiLevelType w:val="multilevel"/>
    <w:tmpl w:val="CF8A9770"/>
    <w:lvl w:ilvl="0">
      <w:start w:val="2"/>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8" w15:restartNumberingAfterBreak="0">
    <w:nsid w:val="625B011E"/>
    <w:multiLevelType w:val="hybridMultilevel"/>
    <w:tmpl w:val="704A5996"/>
    <w:lvl w:ilvl="0" w:tplc="04090001">
      <w:start w:val="1"/>
      <w:numFmt w:val="bullet"/>
      <w:lvlText w:val=""/>
      <w:lvlJc w:val="left"/>
      <w:pPr>
        <w:ind w:left="4147" w:hanging="360"/>
      </w:pPr>
      <w:rPr>
        <w:rFonts w:ascii="Symbol" w:hAnsi="Symbol" w:hint="default"/>
      </w:rPr>
    </w:lvl>
    <w:lvl w:ilvl="1" w:tplc="04090003">
      <w:start w:val="1"/>
      <w:numFmt w:val="bullet"/>
      <w:lvlText w:val="o"/>
      <w:lvlJc w:val="left"/>
      <w:pPr>
        <w:ind w:left="4867" w:hanging="360"/>
      </w:pPr>
      <w:rPr>
        <w:rFonts w:ascii="Courier New" w:hAnsi="Courier New" w:cs="Courier New" w:hint="default"/>
      </w:rPr>
    </w:lvl>
    <w:lvl w:ilvl="2" w:tplc="04090005" w:tentative="1">
      <w:start w:val="1"/>
      <w:numFmt w:val="bullet"/>
      <w:lvlText w:val=""/>
      <w:lvlJc w:val="left"/>
      <w:pPr>
        <w:ind w:left="5587" w:hanging="360"/>
      </w:pPr>
      <w:rPr>
        <w:rFonts w:ascii="Wingdings" w:hAnsi="Wingdings" w:hint="default"/>
      </w:rPr>
    </w:lvl>
    <w:lvl w:ilvl="3" w:tplc="04090001" w:tentative="1">
      <w:start w:val="1"/>
      <w:numFmt w:val="bullet"/>
      <w:lvlText w:val=""/>
      <w:lvlJc w:val="left"/>
      <w:pPr>
        <w:ind w:left="6307" w:hanging="360"/>
      </w:pPr>
      <w:rPr>
        <w:rFonts w:ascii="Symbol" w:hAnsi="Symbol" w:hint="default"/>
      </w:rPr>
    </w:lvl>
    <w:lvl w:ilvl="4" w:tplc="04090003" w:tentative="1">
      <w:start w:val="1"/>
      <w:numFmt w:val="bullet"/>
      <w:lvlText w:val="o"/>
      <w:lvlJc w:val="left"/>
      <w:pPr>
        <w:ind w:left="7027" w:hanging="360"/>
      </w:pPr>
      <w:rPr>
        <w:rFonts w:ascii="Courier New" w:hAnsi="Courier New" w:cs="Courier New" w:hint="default"/>
      </w:rPr>
    </w:lvl>
    <w:lvl w:ilvl="5" w:tplc="04090005" w:tentative="1">
      <w:start w:val="1"/>
      <w:numFmt w:val="bullet"/>
      <w:lvlText w:val=""/>
      <w:lvlJc w:val="left"/>
      <w:pPr>
        <w:ind w:left="7747" w:hanging="360"/>
      </w:pPr>
      <w:rPr>
        <w:rFonts w:ascii="Wingdings" w:hAnsi="Wingdings" w:hint="default"/>
      </w:rPr>
    </w:lvl>
    <w:lvl w:ilvl="6" w:tplc="04090001" w:tentative="1">
      <w:start w:val="1"/>
      <w:numFmt w:val="bullet"/>
      <w:lvlText w:val=""/>
      <w:lvlJc w:val="left"/>
      <w:pPr>
        <w:ind w:left="8467" w:hanging="360"/>
      </w:pPr>
      <w:rPr>
        <w:rFonts w:ascii="Symbol" w:hAnsi="Symbol" w:hint="default"/>
      </w:rPr>
    </w:lvl>
    <w:lvl w:ilvl="7" w:tplc="04090003" w:tentative="1">
      <w:start w:val="1"/>
      <w:numFmt w:val="bullet"/>
      <w:lvlText w:val="o"/>
      <w:lvlJc w:val="left"/>
      <w:pPr>
        <w:ind w:left="9187" w:hanging="360"/>
      </w:pPr>
      <w:rPr>
        <w:rFonts w:ascii="Courier New" w:hAnsi="Courier New" w:cs="Courier New" w:hint="default"/>
      </w:rPr>
    </w:lvl>
    <w:lvl w:ilvl="8" w:tplc="04090005" w:tentative="1">
      <w:start w:val="1"/>
      <w:numFmt w:val="bullet"/>
      <w:lvlText w:val=""/>
      <w:lvlJc w:val="left"/>
      <w:pPr>
        <w:ind w:left="9907" w:hanging="360"/>
      </w:pPr>
      <w:rPr>
        <w:rFonts w:ascii="Wingdings" w:hAnsi="Wingdings" w:hint="default"/>
      </w:rPr>
    </w:lvl>
  </w:abstractNum>
  <w:abstractNum w:abstractNumId="119" w15:restartNumberingAfterBreak="0">
    <w:nsid w:val="62604C8F"/>
    <w:multiLevelType w:val="hybridMultilevel"/>
    <w:tmpl w:val="A03ED92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63D65CE9"/>
    <w:multiLevelType w:val="multilevel"/>
    <w:tmpl w:val="0A5CC928"/>
    <w:lvl w:ilvl="0">
      <w:start w:val="1"/>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1" w15:restartNumberingAfterBreak="0">
    <w:nsid w:val="63D70D7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2" w15:restartNumberingAfterBreak="0">
    <w:nsid w:val="6415343A"/>
    <w:multiLevelType w:val="hybridMultilevel"/>
    <w:tmpl w:val="858A996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3" w15:restartNumberingAfterBreak="0">
    <w:nsid w:val="6472468E"/>
    <w:multiLevelType w:val="hybridMultilevel"/>
    <w:tmpl w:val="DE446CC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4" w15:restartNumberingAfterBreak="0">
    <w:nsid w:val="64D50791"/>
    <w:multiLevelType w:val="hybridMultilevel"/>
    <w:tmpl w:val="FDF43610"/>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3">
      <w:start w:val="1"/>
      <w:numFmt w:val="bullet"/>
      <w:lvlText w:val="o"/>
      <w:lvlJc w:val="left"/>
      <w:pPr>
        <w:ind w:left="2160" w:hanging="36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D2801CB4">
      <w:start w:val="1"/>
      <w:numFmt w:val="bullet"/>
      <w:lvlText w:val="*"/>
      <w:lvlJc w:val="left"/>
      <w:pPr>
        <w:ind w:left="4320" w:hanging="360"/>
      </w:pPr>
      <w:rPr>
        <w:rFonts w:ascii="Calibri" w:hAnsi="Calibri"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5CC1509"/>
    <w:multiLevelType w:val="hybridMultilevel"/>
    <w:tmpl w:val="70F85336"/>
    <w:lvl w:ilvl="0" w:tplc="E5DCB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62D0A68"/>
    <w:multiLevelType w:val="multilevel"/>
    <w:tmpl w:val="06AC2D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7" w15:restartNumberingAfterBreak="0">
    <w:nsid w:val="66866629"/>
    <w:multiLevelType w:val="hybridMultilevel"/>
    <w:tmpl w:val="E830337C"/>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3">
      <w:start w:val="1"/>
      <w:numFmt w:val="bullet"/>
      <w:lvlText w:val="o"/>
      <w:lvlJc w:val="left"/>
      <w:pPr>
        <w:ind w:left="2160" w:hanging="36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D2801CB4">
      <w:start w:val="1"/>
      <w:numFmt w:val="bullet"/>
      <w:lvlText w:val="*"/>
      <w:lvlJc w:val="left"/>
      <w:pPr>
        <w:ind w:left="4320" w:hanging="360"/>
      </w:pPr>
      <w:rPr>
        <w:rFonts w:ascii="Calibri" w:hAnsi="Calibri"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6C56C3F"/>
    <w:multiLevelType w:val="hybridMultilevel"/>
    <w:tmpl w:val="0508494A"/>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D2801CB4">
      <w:start w:val="1"/>
      <w:numFmt w:val="bullet"/>
      <w:lvlText w:val="*"/>
      <w:lvlJc w:val="left"/>
      <w:pPr>
        <w:ind w:left="4320" w:hanging="360"/>
      </w:pPr>
      <w:rPr>
        <w:rFonts w:ascii="Calibri" w:hAnsi="Calibri"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7AB6435"/>
    <w:multiLevelType w:val="hybridMultilevel"/>
    <w:tmpl w:val="43184430"/>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3">
      <w:start w:val="1"/>
      <w:numFmt w:val="bullet"/>
      <w:lvlText w:val="o"/>
      <w:lvlJc w:val="left"/>
      <w:pPr>
        <w:ind w:left="2160" w:hanging="36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D2801CB4">
      <w:start w:val="1"/>
      <w:numFmt w:val="bullet"/>
      <w:lvlText w:val="*"/>
      <w:lvlJc w:val="left"/>
      <w:pPr>
        <w:ind w:left="4320" w:hanging="360"/>
      </w:pPr>
      <w:rPr>
        <w:rFonts w:ascii="Calibri" w:hAnsi="Calibri"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8F303A1"/>
    <w:multiLevelType w:val="hybridMultilevel"/>
    <w:tmpl w:val="EFE016B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1" w15:restartNumberingAfterBreak="0">
    <w:nsid w:val="69CD28EC"/>
    <w:multiLevelType w:val="multilevel"/>
    <w:tmpl w:val="1BC48086"/>
    <w:lvl w:ilvl="0">
      <w:start w:val="1"/>
      <w:numFmt w:val="decimal"/>
      <w:lvlText w:val="%1."/>
      <w:lvlJc w:val="left"/>
      <w:pPr>
        <w:ind w:left="360" w:hanging="360"/>
      </w:pPr>
      <w:rPr>
        <w:rFonts w:hint="default"/>
      </w:rPr>
    </w:lvl>
    <w:lvl w:ilvl="1">
      <w:start w:val="1"/>
      <w:numFmt w:val="non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2" w15:restartNumberingAfterBreak="0">
    <w:nsid w:val="6A0810DA"/>
    <w:multiLevelType w:val="multilevel"/>
    <w:tmpl w:val="5F4410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3" w15:restartNumberingAfterBreak="0">
    <w:nsid w:val="6AD23ACE"/>
    <w:multiLevelType w:val="hybridMultilevel"/>
    <w:tmpl w:val="5F16342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4" w15:restartNumberingAfterBreak="0">
    <w:nsid w:val="6D5055F5"/>
    <w:multiLevelType w:val="multilevel"/>
    <w:tmpl w:val="80384AB6"/>
    <w:lvl w:ilvl="0">
      <w:start w:val="1"/>
      <w:numFmt w:val="decimal"/>
      <w:pStyle w:val="Seznam"/>
      <w:lvlText w:val="%1."/>
      <w:lvlJc w:val="left"/>
      <w:pPr>
        <w:ind w:left="360" w:hanging="360"/>
      </w:pPr>
      <w:rPr>
        <w:rFonts w:hint="default"/>
      </w:rPr>
    </w:lvl>
    <w:lvl w:ilvl="1">
      <w:start w:val="1"/>
      <w:numFmt w:val="decimal"/>
      <w:pStyle w:val="Seznam2"/>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5" w15:restartNumberingAfterBreak="0">
    <w:nsid w:val="6DBE71BF"/>
    <w:multiLevelType w:val="hybridMultilevel"/>
    <w:tmpl w:val="F6E66D7E"/>
    <w:lvl w:ilvl="0" w:tplc="4A04E9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DFB7AD7"/>
    <w:multiLevelType w:val="hybridMultilevel"/>
    <w:tmpl w:val="BDA62E10"/>
    <w:lvl w:ilvl="0" w:tplc="C71CFD30">
      <w:start w:val="1"/>
      <w:numFmt w:val="lowerLetter"/>
      <w:lvlText w:val="(%1)"/>
      <w:lvlJc w:val="left"/>
      <w:pPr>
        <w:ind w:left="1080" w:hanging="720"/>
      </w:pPr>
      <w:rPr>
        <w:rFonts w:ascii="Times New Roman" w:eastAsia="Times New Roman" w:hAnsi="Times New Roman" w:cs="Times New Roman" w:hint="default"/>
        <w:b w:val="0"/>
        <w:bCs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FA9743B"/>
    <w:multiLevelType w:val="hybridMultilevel"/>
    <w:tmpl w:val="A3B4B546"/>
    <w:lvl w:ilvl="0" w:tplc="0409000F">
      <w:start w:val="1"/>
      <w:numFmt w:val="decimal"/>
      <w:lvlText w:val="%1."/>
      <w:lvlJc w:val="left"/>
      <w:pPr>
        <w:ind w:left="720" w:hanging="360"/>
      </w:pPr>
      <w:rPr>
        <w:rFonts w:hint="default"/>
      </w:rPr>
    </w:lvl>
    <w:lvl w:ilvl="1" w:tplc="8BEC6EF6">
      <w:start w:val="4"/>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D2801CB4">
      <w:start w:val="1"/>
      <w:numFmt w:val="bullet"/>
      <w:lvlText w:val="*"/>
      <w:lvlJc w:val="left"/>
      <w:pPr>
        <w:ind w:left="4320" w:hanging="360"/>
      </w:pPr>
      <w:rPr>
        <w:rFonts w:ascii="Calibri" w:hAnsi="Calibri"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70287921"/>
    <w:multiLevelType w:val="hybridMultilevel"/>
    <w:tmpl w:val="7B92082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9" w15:restartNumberingAfterBreak="0">
    <w:nsid w:val="713B42D6"/>
    <w:multiLevelType w:val="hybridMultilevel"/>
    <w:tmpl w:val="AB3CA12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0" w15:restartNumberingAfterBreak="0">
    <w:nsid w:val="71A91E5A"/>
    <w:multiLevelType w:val="hybridMultilevel"/>
    <w:tmpl w:val="19C86EF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1" w15:restartNumberingAfterBreak="0">
    <w:nsid w:val="73043EA3"/>
    <w:multiLevelType w:val="hybridMultilevel"/>
    <w:tmpl w:val="8D321D1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D2801CB4">
      <w:start w:val="1"/>
      <w:numFmt w:val="bullet"/>
      <w:lvlText w:val="*"/>
      <w:lvlJc w:val="left"/>
      <w:pPr>
        <w:ind w:left="4320" w:hanging="360"/>
      </w:pPr>
      <w:rPr>
        <w:rFonts w:ascii="Calibri" w:hAnsi="Calibri"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3817079"/>
    <w:multiLevelType w:val="hybridMultilevel"/>
    <w:tmpl w:val="5CBE684E"/>
    <w:lvl w:ilvl="0" w:tplc="2132C13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739D283B"/>
    <w:multiLevelType w:val="hybridMultilevel"/>
    <w:tmpl w:val="3012977E"/>
    <w:lvl w:ilvl="0" w:tplc="04090005">
      <w:start w:val="1"/>
      <w:numFmt w:val="bullet"/>
      <w:lvlText w:val=""/>
      <w:lvlJc w:val="left"/>
      <w:pPr>
        <w:tabs>
          <w:tab w:val="num" w:pos="1287"/>
        </w:tabs>
        <w:ind w:left="1287" w:hanging="360"/>
      </w:pPr>
      <w:rPr>
        <w:rFonts w:ascii="Wingdings" w:hAnsi="Wingdings"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4" w15:restartNumberingAfterBreak="0">
    <w:nsid w:val="73E26A32"/>
    <w:multiLevelType w:val="hybridMultilevel"/>
    <w:tmpl w:val="BEA66BE0"/>
    <w:lvl w:ilvl="0" w:tplc="9594B61C">
      <w:start w:val="1"/>
      <w:numFmt w:val="lowerRoman"/>
      <w:lvlText w:val="(%1)"/>
      <w:lvlJc w:val="left"/>
      <w:pPr>
        <w:ind w:left="108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752F6540"/>
    <w:multiLevelType w:val="multilevel"/>
    <w:tmpl w:val="CFBE25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6" w15:restartNumberingAfterBreak="0">
    <w:nsid w:val="75551FBF"/>
    <w:multiLevelType w:val="hybridMultilevel"/>
    <w:tmpl w:val="3F18E282"/>
    <w:lvl w:ilvl="0" w:tplc="0409000F">
      <w:start w:val="1"/>
      <w:numFmt w:val="decimal"/>
      <w:lvlText w:val="%1."/>
      <w:lvlJc w:val="left"/>
      <w:pPr>
        <w:ind w:left="720" w:hanging="360"/>
      </w:pPr>
      <w:rPr>
        <w:rFonts w:hint="default"/>
      </w:rPr>
    </w:lvl>
    <w:lvl w:ilvl="1" w:tplc="8BEC6EF6">
      <w:start w:val="4"/>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D2801CB4">
      <w:start w:val="1"/>
      <w:numFmt w:val="bullet"/>
      <w:lvlText w:val="*"/>
      <w:lvlJc w:val="left"/>
      <w:pPr>
        <w:ind w:left="4320" w:hanging="360"/>
      </w:pPr>
      <w:rPr>
        <w:rFonts w:ascii="Calibri" w:hAnsi="Calibri"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59B118E"/>
    <w:multiLevelType w:val="multilevel"/>
    <w:tmpl w:val="AACCED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8" w15:restartNumberingAfterBreak="0">
    <w:nsid w:val="761545D4"/>
    <w:multiLevelType w:val="multilevel"/>
    <w:tmpl w:val="84E010E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9" w15:restartNumberingAfterBreak="0">
    <w:nsid w:val="76754169"/>
    <w:multiLevelType w:val="hybridMultilevel"/>
    <w:tmpl w:val="816EFAFC"/>
    <w:lvl w:ilvl="0" w:tplc="93EE7B92">
      <w:start w:val="1"/>
      <w:numFmt w:val="lowerLetter"/>
      <w:lvlText w:val="(%1)"/>
      <w:lvlJc w:val="left"/>
      <w:pPr>
        <w:ind w:left="1080" w:hanging="720"/>
      </w:pPr>
      <w:rPr>
        <w:rFonts w:ascii="Times New Roman" w:eastAsia="Times New Roman" w:hAnsi="Times New Roman" w:cs="Times New Roman" w:hint="default"/>
        <w:b w:val="0"/>
        <w:bCs w:val="0"/>
      </w:rPr>
    </w:lvl>
    <w:lvl w:ilvl="1" w:tplc="AF2E0CE4">
      <w:start w:val="1"/>
      <w:numFmt w:val="lowerRoman"/>
      <w:lvlText w:val="(%2)"/>
      <w:lvlJc w:val="left"/>
      <w:pPr>
        <w:ind w:left="1440" w:hanging="360"/>
      </w:pPr>
      <w:rPr>
        <w:rFonts w:hint="default"/>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77320B29"/>
    <w:multiLevelType w:val="hybridMultilevel"/>
    <w:tmpl w:val="D15062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1" w15:restartNumberingAfterBreak="0">
    <w:nsid w:val="77567342"/>
    <w:multiLevelType w:val="hybridMultilevel"/>
    <w:tmpl w:val="35BCC30A"/>
    <w:lvl w:ilvl="0" w:tplc="A536B546">
      <w:start w:val="1"/>
      <w:numFmt w:val="decimal"/>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781B0836"/>
    <w:multiLevelType w:val="multilevel"/>
    <w:tmpl w:val="5EA2FE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3" w15:restartNumberingAfterBreak="0">
    <w:nsid w:val="78CF75B9"/>
    <w:multiLevelType w:val="multilevel"/>
    <w:tmpl w:val="56EE4826"/>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4" w15:restartNumberingAfterBreak="0">
    <w:nsid w:val="7A1C61BF"/>
    <w:multiLevelType w:val="hybridMultilevel"/>
    <w:tmpl w:val="5D388E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A4A31BC"/>
    <w:multiLevelType w:val="multilevel"/>
    <w:tmpl w:val="8D5A46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6" w15:restartNumberingAfterBreak="0">
    <w:nsid w:val="7AC479E3"/>
    <w:multiLevelType w:val="hybridMultilevel"/>
    <w:tmpl w:val="82BA942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7" w15:restartNumberingAfterBreak="0">
    <w:nsid w:val="7BC33317"/>
    <w:multiLevelType w:val="hybridMultilevel"/>
    <w:tmpl w:val="08D405BC"/>
    <w:lvl w:ilvl="0" w:tplc="040D000F">
      <w:start w:val="1"/>
      <w:numFmt w:val="lowerRoman"/>
      <w:lvlText w:val="(%1)"/>
      <w:lvlJc w:val="left"/>
      <w:pPr>
        <w:tabs>
          <w:tab w:val="num" w:pos="1080"/>
        </w:tabs>
        <w:ind w:left="1080" w:hanging="720"/>
      </w:pPr>
      <w:rPr>
        <w:rFonts w:hint="default"/>
      </w:rPr>
    </w:lvl>
    <w:lvl w:ilvl="1" w:tplc="040D0019" w:tentative="1">
      <w:start w:val="1"/>
      <w:numFmt w:val="lowerLetter"/>
      <w:lvlText w:val="%2."/>
      <w:lvlJc w:val="left"/>
      <w:pPr>
        <w:tabs>
          <w:tab w:val="num" w:pos="1440"/>
        </w:tabs>
        <w:ind w:left="1440" w:hanging="360"/>
      </w:pPr>
    </w:lvl>
    <w:lvl w:ilvl="2" w:tplc="040D001B" w:tentative="1">
      <w:start w:val="1"/>
      <w:numFmt w:val="lowerRoman"/>
      <w:lvlText w:val="%3."/>
      <w:lvlJc w:val="right"/>
      <w:pPr>
        <w:tabs>
          <w:tab w:val="num" w:pos="2160"/>
        </w:tabs>
        <w:ind w:left="2160" w:hanging="180"/>
      </w:pPr>
    </w:lvl>
    <w:lvl w:ilvl="3" w:tplc="040D000F" w:tentative="1">
      <w:start w:val="1"/>
      <w:numFmt w:val="decimal"/>
      <w:lvlText w:val="%4."/>
      <w:lvlJc w:val="left"/>
      <w:pPr>
        <w:tabs>
          <w:tab w:val="num" w:pos="2880"/>
        </w:tabs>
        <w:ind w:left="2880" w:hanging="360"/>
      </w:pPr>
    </w:lvl>
    <w:lvl w:ilvl="4" w:tplc="040D0019" w:tentative="1">
      <w:start w:val="1"/>
      <w:numFmt w:val="lowerLetter"/>
      <w:lvlText w:val="%5."/>
      <w:lvlJc w:val="left"/>
      <w:pPr>
        <w:tabs>
          <w:tab w:val="num" w:pos="3600"/>
        </w:tabs>
        <w:ind w:left="3600" w:hanging="360"/>
      </w:pPr>
    </w:lvl>
    <w:lvl w:ilvl="5" w:tplc="040D001B" w:tentative="1">
      <w:start w:val="1"/>
      <w:numFmt w:val="lowerRoman"/>
      <w:lvlText w:val="%6."/>
      <w:lvlJc w:val="right"/>
      <w:pPr>
        <w:tabs>
          <w:tab w:val="num" w:pos="4320"/>
        </w:tabs>
        <w:ind w:left="4320" w:hanging="180"/>
      </w:pPr>
    </w:lvl>
    <w:lvl w:ilvl="6" w:tplc="040D000F" w:tentative="1">
      <w:start w:val="1"/>
      <w:numFmt w:val="decimal"/>
      <w:lvlText w:val="%7."/>
      <w:lvlJc w:val="left"/>
      <w:pPr>
        <w:tabs>
          <w:tab w:val="num" w:pos="5040"/>
        </w:tabs>
        <w:ind w:left="5040" w:hanging="360"/>
      </w:pPr>
    </w:lvl>
    <w:lvl w:ilvl="7" w:tplc="040D0019" w:tentative="1">
      <w:start w:val="1"/>
      <w:numFmt w:val="lowerLetter"/>
      <w:lvlText w:val="%8."/>
      <w:lvlJc w:val="left"/>
      <w:pPr>
        <w:tabs>
          <w:tab w:val="num" w:pos="5760"/>
        </w:tabs>
        <w:ind w:left="5760" w:hanging="360"/>
      </w:pPr>
    </w:lvl>
    <w:lvl w:ilvl="8" w:tplc="040D001B" w:tentative="1">
      <w:start w:val="1"/>
      <w:numFmt w:val="lowerRoman"/>
      <w:lvlText w:val="%9."/>
      <w:lvlJc w:val="right"/>
      <w:pPr>
        <w:tabs>
          <w:tab w:val="num" w:pos="6480"/>
        </w:tabs>
        <w:ind w:left="6480" w:hanging="180"/>
      </w:pPr>
    </w:lvl>
  </w:abstractNum>
  <w:abstractNum w:abstractNumId="158" w15:restartNumberingAfterBreak="0">
    <w:nsid w:val="7DB86097"/>
    <w:multiLevelType w:val="hybridMultilevel"/>
    <w:tmpl w:val="7FAEAEF4"/>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D2801CB4">
      <w:start w:val="1"/>
      <w:numFmt w:val="bullet"/>
      <w:lvlText w:val="*"/>
      <w:lvlJc w:val="left"/>
      <w:pPr>
        <w:ind w:left="4320" w:hanging="360"/>
      </w:pPr>
      <w:rPr>
        <w:rFonts w:ascii="Calibri" w:hAnsi="Calibri"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DCF3ABD"/>
    <w:multiLevelType w:val="hybridMultilevel"/>
    <w:tmpl w:val="303E253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1">
      <w:start w:val="1"/>
      <w:numFmt w:val="bullet"/>
      <w:lvlText w:val=""/>
      <w:lvlJc w:val="left"/>
      <w:pPr>
        <w:ind w:left="3600" w:hanging="360"/>
      </w:pPr>
      <w:rPr>
        <w:rFonts w:ascii="Symbol" w:hAnsi="Symbol" w:hint="default"/>
      </w:rPr>
    </w:lvl>
    <w:lvl w:ilvl="5" w:tplc="D2801CB4">
      <w:start w:val="1"/>
      <w:numFmt w:val="bullet"/>
      <w:lvlText w:val="*"/>
      <w:lvlJc w:val="left"/>
      <w:pPr>
        <w:ind w:left="4320" w:hanging="360"/>
      </w:pPr>
      <w:rPr>
        <w:rFonts w:ascii="Calibri" w:hAnsi="Calibri"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E350520"/>
    <w:multiLevelType w:val="hybridMultilevel"/>
    <w:tmpl w:val="749ABE4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1" w15:restartNumberingAfterBreak="0">
    <w:nsid w:val="7E694A89"/>
    <w:multiLevelType w:val="hybridMultilevel"/>
    <w:tmpl w:val="5FD6F4C2"/>
    <w:lvl w:ilvl="0" w:tplc="F490D724">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EF56446"/>
    <w:multiLevelType w:val="hybridMultilevel"/>
    <w:tmpl w:val="7464A600"/>
    <w:lvl w:ilvl="0" w:tplc="57782AC0">
      <w:start w:val="1"/>
      <w:numFmt w:val="decimal"/>
      <w:lvlText w:val="%1."/>
      <w:lvlJc w:val="left"/>
      <w:pPr>
        <w:ind w:left="720" w:hanging="360"/>
      </w:pPr>
      <w:rPr>
        <w:rFonts w:hint="default"/>
      </w:rPr>
    </w:lvl>
    <w:lvl w:ilvl="1" w:tplc="BAA83B34">
      <w:start w:val="1"/>
      <w:numFmt w:val="lowerLetter"/>
      <w:lvlText w:val="%2."/>
      <w:lvlJc w:val="left"/>
      <w:pPr>
        <w:ind w:left="1440" w:hanging="360"/>
      </w:pPr>
    </w:lvl>
    <w:lvl w:ilvl="2" w:tplc="AF2E0CE4">
      <w:start w:val="1"/>
      <w:numFmt w:val="lowerRoman"/>
      <w:lvlText w:val="(%3)"/>
      <w:lvlJc w:val="left"/>
      <w:pPr>
        <w:tabs>
          <w:tab w:val="num" w:pos="2700"/>
        </w:tabs>
        <w:ind w:left="2700" w:hanging="720"/>
      </w:pPr>
      <w:rPr>
        <w:rFonts w:hint="default"/>
        <w:u w:val="none"/>
      </w:rPr>
    </w:lvl>
    <w:lvl w:ilvl="3" w:tplc="F660539C">
      <w:start w:val="1"/>
      <w:numFmt w:val="upperRoman"/>
      <w:lvlText w:val="%4."/>
      <w:lvlJc w:val="left"/>
      <w:pPr>
        <w:tabs>
          <w:tab w:val="num" w:pos="3240"/>
        </w:tabs>
        <w:ind w:left="3240" w:hanging="720"/>
      </w:pPr>
      <w:rPr>
        <w:rFonts w:hint="default"/>
      </w:rPr>
    </w:lvl>
    <w:lvl w:ilvl="4" w:tplc="16CCEB56" w:tentative="1">
      <w:start w:val="1"/>
      <w:numFmt w:val="lowerLetter"/>
      <w:lvlText w:val="%5."/>
      <w:lvlJc w:val="left"/>
      <w:pPr>
        <w:ind w:left="3600" w:hanging="360"/>
      </w:pPr>
    </w:lvl>
    <w:lvl w:ilvl="5" w:tplc="F018544C" w:tentative="1">
      <w:start w:val="1"/>
      <w:numFmt w:val="lowerRoman"/>
      <w:lvlText w:val="%6."/>
      <w:lvlJc w:val="right"/>
      <w:pPr>
        <w:ind w:left="4320" w:hanging="180"/>
      </w:pPr>
    </w:lvl>
    <w:lvl w:ilvl="6" w:tplc="61880BF4" w:tentative="1">
      <w:start w:val="1"/>
      <w:numFmt w:val="decimal"/>
      <w:lvlText w:val="%7."/>
      <w:lvlJc w:val="left"/>
      <w:pPr>
        <w:ind w:left="5040" w:hanging="360"/>
      </w:pPr>
    </w:lvl>
    <w:lvl w:ilvl="7" w:tplc="D8EED878" w:tentative="1">
      <w:start w:val="1"/>
      <w:numFmt w:val="lowerLetter"/>
      <w:lvlText w:val="%8."/>
      <w:lvlJc w:val="left"/>
      <w:pPr>
        <w:ind w:left="5760" w:hanging="360"/>
      </w:pPr>
    </w:lvl>
    <w:lvl w:ilvl="8" w:tplc="2B6C1D42" w:tentative="1">
      <w:start w:val="1"/>
      <w:numFmt w:val="lowerRoman"/>
      <w:lvlText w:val="%9."/>
      <w:lvlJc w:val="right"/>
      <w:pPr>
        <w:ind w:left="6480" w:hanging="180"/>
      </w:pPr>
    </w:lvl>
  </w:abstractNum>
  <w:num w:numId="1">
    <w:abstractNumId w:val="47"/>
  </w:num>
  <w:num w:numId="2">
    <w:abstractNumId w:val="29"/>
  </w:num>
  <w:num w:numId="3">
    <w:abstractNumId w:val="62"/>
  </w:num>
  <w:num w:numId="4">
    <w:abstractNumId w:val="162"/>
  </w:num>
  <w:num w:numId="5">
    <w:abstractNumId w:val="54"/>
  </w:num>
  <w:num w:numId="6">
    <w:abstractNumId w:val="80"/>
  </w:num>
  <w:num w:numId="7">
    <w:abstractNumId w:val="157"/>
  </w:num>
  <w:num w:numId="8">
    <w:abstractNumId w:val="62"/>
    <w:lvlOverride w:ilvl="0">
      <w:lvl w:ilvl="0" w:tplc="4080D788">
        <w:start w:val="1"/>
        <w:numFmt w:val="bullet"/>
        <w:pStyle w:val="Bullet1"/>
        <w:lvlText w:val=""/>
        <w:lvlJc w:val="left"/>
        <w:pPr>
          <w:tabs>
            <w:tab w:val="num" w:pos="380"/>
          </w:tabs>
          <w:ind w:left="380" w:hanging="380"/>
        </w:pPr>
        <w:rPr>
          <w:rFonts w:ascii="Wingdings" w:hAnsi="Wingdings" w:hint="default"/>
          <w:b w:val="0"/>
          <w:i w:val="0"/>
          <w:color w:val="auto"/>
          <w:position w:val="-2"/>
          <w:sz w:val="28"/>
          <w:u w:val="none"/>
        </w:rPr>
      </w:lvl>
    </w:lvlOverride>
    <w:lvlOverride w:ilvl="1">
      <w:lvl w:ilvl="1" w:tplc="04090019">
        <w:start w:val="1"/>
        <w:numFmt w:val="bullet"/>
        <w:lvlText w:val="o"/>
        <w:lvlJc w:val="left"/>
        <w:pPr>
          <w:tabs>
            <w:tab w:val="num" w:pos="1440"/>
          </w:tabs>
          <w:ind w:left="1440" w:hanging="360"/>
        </w:pPr>
        <w:rPr>
          <w:rFonts w:ascii="Courier New" w:hAnsi="Courier New" w:hint="default"/>
          <w:color w:val="0000FF"/>
          <w:u w:val="double"/>
        </w:rPr>
      </w:lvl>
    </w:lvlOverride>
    <w:lvlOverride w:ilvl="2">
      <w:lvl w:ilvl="2" w:tplc="0409001B">
        <w:start w:val="1"/>
        <w:numFmt w:val="bullet"/>
        <w:lvlText w:val=""/>
        <w:lvlJc w:val="left"/>
        <w:pPr>
          <w:tabs>
            <w:tab w:val="num" w:pos="2160"/>
          </w:tabs>
          <w:ind w:left="2160" w:hanging="360"/>
        </w:pPr>
        <w:rPr>
          <w:rFonts w:ascii="Wingdings" w:hAnsi="Wingdings" w:hint="default"/>
          <w:color w:val="0000FF"/>
          <w:u w:val="double"/>
        </w:rPr>
      </w:lvl>
    </w:lvlOverride>
    <w:lvlOverride w:ilvl="3">
      <w:lvl w:ilvl="3" w:tplc="0409000F">
        <w:start w:val="1"/>
        <w:numFmt w:val="bullet"/>
        <w:lvlText w:val=""/>
        <w:lvlJc w:val="left"/>
        <w:pPr>
          <w:tabs>
            <w:tab w:val="num" w:pos="2880"/>
          </w:tabs>
          <w:ind w:left="2880" w:hanging="360"/>
        </w:pPr>
        <w:rPr>
          <w:rFonts w:ascii="Symbol" w:hAnsi="Symbol" w:hint="default"/>
          <w:color w:val="0000FF"/>
          <w:u w:val="double"/>
        </w:rPr>
      </w:lvl>
    </w:lvlOverride>
    <w:lvlOverride w:ilvl="4">
      <w:lvl w:ilvl="4" w:tplc="04090019">
        <w:start w:val="1"/>
        <w:numFmt w:val="bullet"/>
        <w:lvlText w:val="o"/>
        <w:lvlJc w:val="left"/>
        <w:pPr>
          <w:tabs>
            <w:tab w:val="num" w:pos="3600"/>
          </w:tabs>
          <w:ind w:left="3600" w:hanging="360"/>
        </w:pPr>
        <w:rPr>
          <w:rFonts w:ascii="Courier New" w:hAnsi="Courier New" w:hint="default"/>
          <w:color w:val="0000FF"/>
          <w:u w:val="double"/>
        </w:rPr>
      </w:lvl>
    </w:lvlOverride>
    <w:lvlOverride w:ilvl="5">
      <w:lvl w:ilvl="5" w:tplc="0409001B">
        <w:start w:val="1"/>
        <w:numFmt w:val="bullet"/>
        <w:lvlText w:val=""/>
        <w:lvlJc w:val="left"/>
        <w:pPr>
          <w:tabs>
            <w:tab w:val="num" w:pos="4320"/>
          </w:tabs>
          <w:ind w:left="4320" w:hanging="360"/>
        </w:pPr>
        <w:rPr>
          <w:rFonts w:ascii="Wingdings" w:hAnsi="Wingdings" w:hint="default"/>
          <w:color w:val="0000FF"/>
          <w:u w:val="double"/>
        </w:rPr>
      </w:lvl>
    </w:lvlOverride>
    <w:lvlOverride w:ilvl="6">
      <w:lvl w:ilvl="6" w:tplc="0409000F">
        <w:start w:val="1"/>
        <w:numFmt w:val="bullet"/>
        <w:lvlText w:val=""/>
        <w:lvlJc w:val="left"/>
        <w:pPr>
          <w:tabs>
            <w:tab w:val="num" w:pos="5040"/>
          </w:tabs>
          <w:ind w:left="5040" w:hanging="360"/>
        </w:pPr>
        <w:rPr>
          <w:rFonts w:ascii="Symbol" w:hAnsi="Symbol" w:hint="default"/>
          <w:color w:val="0000FF"/>
          <w:u w:val="double"/>
        </w:rPr>
      </w:lvl>
    </w:lvlOverride>
    <w:lvlOverride w:ilvl="7">
      <w:lvl w:ilvl="7" w:tplc="04090019">
        <w:start w:val="1"/>
        <w:numFmt w:val="bullet"/>
        <w:lvlText w:val="o"/>
        <w:lvlJc w:val="left"/>
        <w:pPr>
          <w:tabs>
            <w:tab w:val="num" w:pos="5760"/>
          </w:tabs>
          <w:ind w:left="5760" w:hanging="360"/>
        </w:pPr>
        <w:rPr>
          <w:rFonts w:ascii="Courier New" w:hAnsi="Courier New" w:hint="default"/>
          <w:color w:val="0000FF"/>
          <w:u w:val="double"/>
        </w:rPr>
      </w:lvl>
    </w:lvlOverride>
    <w:lvlOverride w:ilvl="8">
      <w:lvl w:ilvl="8" w:tplc="0409001B">
        <w:start w:val="1"/>
        <w:numFmt w:val="bullet"/>
        <w:lvlText w:val=""/>
        <w:lvlJc w:val="left"/>
        <w:pPr>
          <w:tabs>
            <w:tab w:val="num" w:pos="6480"/>
          </w:tabs>
          <w:ind w:left="6480" w:hanging="360"/>
        </w:pPr>
        <w:rPr>
          <w:rFonts w:ascii="Wingdings" w:hAnsi="Wingdings" w:hint="default"/>
          <w:color w:val="0000FF"/>
          <w:u w:val="double"/>
        </w:rPr>
      </w:lvl>
    </w:lvlOverride>
  </w:num>
  <w:num w:numId="9">
    <w:abstractNumId w:val="17"/>
  </w:num>
  <w:num w:numId="10">
    <w:abstractNumId w:val="143"/>
  </w:num>
  <w:num w:numId="11">
    <w:abstractNumId w:val="145"/>
  </w:num>
  <w:num w:numId="12">
    <w:abstractNumId w:val="69"/>
  </w:num>
  <w:num w:numId="13">
    <w:abstractNumId w:val="28"/>
  </w:num>
  <w:num w:numId="14">
    <w:abstractNumId w:val="115"/>
  </w:num>
  <w:num w:numId="15">
    <w:abstractNumId w:val="161"/>
  </w:num>
  <w:num w:numId="16">
    <w:abstractNumId w:val="82"/>
  </w:num>
  <w:num w:numId="17">
    <w:abstractNumId w:val="131"/>
  </w:num>
  <w:num w:numId="18">
    <w:abstractNumId w:val="12"/>
  </w:num>
  <w:num w:numId="19">
    <w:abstractNumId w:val="49"/>
  </w:num>
  <w:num w:numId="20">
    <w:abstractNumId w:val="38"/>
  </w:num>
  <w:num w:numId="21">
    <w:abstractNumId w:val="148"/>
  </w:num>
  <w:num w:numId="22">
    <w:abstractNumId w:val="6"/>
  </w:num>
  <w:num w:numId="23">
    <w:abstractNumId w:val="2"/>
  </w:num>
  <w:num w:numId="24">
    <w:abstractNumId w:val="89"/>
  </w:num>
  <w:num w:numId="25">
    <w:abstractNumId w:val="33"/>
  </w:num>
  <w:num w:numId="26">
    <w:abstractNumId w:val="84"/>
  </w:num>
  <w:num w:numId="27">
    <w:abstractNumId w:val="24"/>
  </w:num>
  <w:num w:numId="28">
    <w:abstractNumId w:val="159"/>
  </w:num>
  <w:num w:numId="29">
    <w:abstractNumId w:val="129"/>
  </w:num>
  <w:num w:numId="30">
    <w:abstractNumId w:val="14"/>
  </w:num>
  <w:num w:numId="31">
    <w:abstractNumId w:val="124"/>
  </w:num>
  <w:num w:numId="32">
    <w:abstractNumId w:val="26"/>
  </w:num>
  <w:num w:numId="33">
    <w:abstractNumId w:val="103"/>
  </w:num>
  <w:num w:numId="34">
    <w:abstractNumId w:val="158"/>
  </w:num>
  <w:num w:numId="35">
    <w:abstractNumId w:val="71"/>
  </w:num>
  <w:num w:numId="36">
    <w:abstractNumId w:val="11"/>
  </w:num>
  <w:num w:numId="37">
    <w:abstractNumId w:val="48"/>
  </w:num>
  <w:num w:numId="38">
    <w:abstractNumId w:val="128"/>
  </w:num>
  <w:num w:numId="39">
    <w:abstractNumId w:val="3"/>
  </w:num>
  <w:num w:numId="40">
    <w:abstractNumId w:val="22"/>
  </w:num>
  <w:num w:numId="41">
    <w:abstractNumId w:val="31"/>
  </w:num>
  <w:num w:numId="42">
    <w:abstractNumId w:val="117"/>
  </w:num>
  <w:num w:numId="43">
    <w:abstractNumId w:val="39"/>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4"/>
  </w:num>
  <w:num w:numId="46">
    <w:abstractNumId w:val="98"/>
  </w:num>
  <w:num w:numId="47">
    <w:abstractNumId w:val="87"/>
  </w:num>
  <w:num w:numId="4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2"/>
  </w:num>
  <w:num w:numId="50">
    <w:abstractNumId w:val="1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32"/>
  </w:num>
  <w:num w:numId="52">
    <w:abstractNumId w:val="58"/>
  </w:num>
  <w:num w:numId="53">
    <w:abstractNumId w:val="20"/>
  </w:num>
  <w:num w:numId="54">
    <w:abstractNumId w:val="121"/>
  </w:num>
  <w:num w:numId="55">
    <w:abstractNumId w:val="8"/>
  </w:num>
  <w:num w:numId="56">
    <w:abstractNumId w:val="135"/>
  </w:num>
  <w:num w:numId="57">
    <w:abstractNumId w:val="93"/>
  </w:num>
  <w:num w:numId="58">
    <w:abstractNumId w:val="15"/>
  </w:num>
  <w:num w:numId="59">
    <w:abstractNumId w:val="99"/>
  </w:num>
  <w:num w:numId="60">
    <w:abstractNumId w:val="59"/>
  </w:num>
  <w:num w:numId="61">
    <w:abstractNumId w:val="95"/>
  </w:num>
  <w:num w:numId="62">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53"/>
  </w:num>
  <w:num w:numId="64">
    <w:abstractNumId w:val="150"/>
  </w:num>
  <w:num w:numId="65">
    <w:abstractNumId w:val="134"/>
  </w:num>
  <w:num w:numId="66">
    <w:abstractNumId w:val="61"/>
  </w:num>
  <w:num w:numId="67">
    <w:abstractNumId w:val="83"/>
  </w:num>
  <w:num w:numId="68">
    <w:abstractNumId w:val="19"/>
  </w:num>
  <w:num w:numId="69">
    <w:abstractNumId w:val="30"/>
  </w:num>
  <w:num w:numId="70">
    <w:abstractNumId w:val="122"/>
  </w:num>
  <w:num w:numId="71">
    <w:abstractNumId w:val="140"/>
  </w:num>
  <w:num w:numId="72">
    <w:abstractNumId w:val="116"/>
  </w:num>
  <w:num w:numId="73">
    <w:abstractNumId w:val="119"/>
  </w:num>
  <w:num w:numId="74">
    <w:abstractNumId w:val="156"/>
  </w:num>
  <w:num w:numId="75">
    <w:abstractNumId w:val="101"/>
  </w:num>
  <w:num w:numId="76">
    <w:abstractNumId w:val="130"/>
  </w:num>
  <w:num w:numId="77">
    <w:abstractNumId w:val="43"/>
  </w:num>
  <w:num w:numId="78">
    <w:abstractNumId w:val="16"/>
  </w:num>
  <w:num w:numId="79">
    <w:abstractNumId w:val="160"/>
  </w:num>
  <w:num w:numId="80">
    <w:abstractNumId w:val="63"/>
  </w:num>
  <w:num w:numId="81">
    <w:abstractNumId w:val="123"/>
  </w:num>
  <w:num w:numId="82">
    <w:abstractNumId w:val="110"/>
  </w:num>
  <w:num w:numId="83">
    <w:abstractNumId w:val="9"/>
  </w:num>
  <w:num w:numId="84">
    <w:abstractNumId w:val="138"/>
  </w:num>
  <w:num w:numId="85">
    <w:abstractNumId w:val="139"/>
  </w:num>
  <w:num w:numId="86">
    <w:abstractNumId w:val="90"/>
  </w:num>
  <w:num w:numId="87">
    <w:abstractNumId w:val="102"/>
  </w:num>
  <w:num w:numId="88">
    <w:abstractNumId w:val="152"/>
  </w:num>
  <w:num w:numId="89">
    <w:abstractNumId w:val="51"/>
  </w:num>
  <w:num w:numId="90">
    <w:abstractNumId w:val="146"/>
  </w:num>
  <w:num w:numId="91">
    <w:abstractNumId w:val="1"/>
  </w:num>
  <w:num w:numId="92">
    <w:abstractNumId w:val="142"/>
  </w:num>
  <w:num w:numId="93">
    <w:abstractNumId w:val="25"/>
  </w:num>
  <w:num w:numId="94">
    <w:abstractNumId w:val="109"/>
  </w:num>
  <w:num w:numId="95">
    <w:abstractNumId w:val="32"/>
  </w:num>
  <w:num w:numId="96">
    <w:abstractNumId w:val="23"/>
  </w:num>
  <w:num w:numId="97">
    <w:abstractNumId w:val="141"/>
  </w:num>
  <w:num w:numId="98">
    <w:abstractNumId w:val="42"/>
  </w:num>
  <w:num w:numId="99">
    <w:abstractNumId w:val="10"/>
  </w:num>
  <w:num w:numId="100">
    <w:abstractNumId w:val="7"/>
  </w:num>
  <w:num w:numId="101">
    <w:abstractNumId w:val="137"/>
  </w:num>
  <w:num w:numId="102">
    <w:abstractNumId w:val="104"/>
  </w:num>
  <w:num w:numId="103">
    <w:abstractNumId w:val="97"/>
  </w:num>
  <w:num w:numId="104">
    <w:abstractNumId w:val="96"/>
  </w:num>
  <w:num w:numId="105">
    <w:abstractNumId w:val="36"/>
  </w:num>
  <w:num w:numId="106">
    <w:abstractNumId w:val="133"/>
  </w:num>
  <w:num w:numId="107">
    <w:abstractNumId w:val="57"/>
  </w:num>
  <w:num w:numId="108">
    <w:abstractNumId w:val="91"/>
  </w:num>
  <w:num w:numId="109">
    <w:abstractNumId w:val="88"/>
  </w:num>
  <w:num w:numId="110">
    <w:abstractNumId w:val="127"/>
  </w:num>
  <w:num w:numId="111">
    <w:abstractNumId w:val="154"/>
  </w:num>
  <w:num w:numId="112">
    <w:abstractNumId w:val="53"/>
  </w:num>
  <w:num w:numId="113">
    <w:abstractNumId w:val="77"/>
  </w:num>
  <w:num w:numId="114">
    <w:abstractNumId w:val="55"/>
  </w:num>
  <w:num w:numId="115">
    <w:abstractNumId w:val="74"/>
  </w:num>
  <w:num w:numId="116">
    <w:abstractNumId w:val="113"/>
  </w:num>
  <w:num w:numId="117">
    <w:abstractNumId w:val="136"/>
  </w:num>
  <w:num w:numId="118">
    <w:abstractNumId w:val="40"/>
  </w:num>
  <w:num w:numId="119">
    <w:abstractNumId w:val="68"/>
  </w:num>
  <w:num w:numId="120">
    <w:abstractNumId w:val="50"/>
  </w:num>
  <w:num w:numId="121">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76"/>
  </w:num>
  <w:num w:numId="123">
    <w:abstractNumId w:val="13"/>
  </w:num>
  <w:num w:numId="124">
    <w:abstractNumId w:val="144"/>
  </w:num>
  <w:num w:numId="125">
    <w:abstractNumId w:val="151"/>
  </w:num>
  <w:num w:numId="126">
    <w:abstractNumId w:val="111"/>
  </w:num>
  <w:num w:numId="127">
    <w:abstractNumId w:val="112"/>
  </w:num>
  <w:num w:numId="128">
    <w:abstractNumId w:val="78"/>
  </w:num>
  <w:num w:numId="129">
    <w:abstractNumId w:val="79"/>
  </w:num>
  <w:num w:numId="130">
    <w:abstractNumId w:val="105"/>
  </w:num>
  <w:num w:numId="131">
    <w:abstractNumId w:val="149"/>
  </w:num>
  <w:num w:numId="132">
    <w:abstractNumId w:val="92"/>
  </w:num>
  <w:num w:numId="133">
    <w:abstractNumId w:val="41"/>
  </w:num>
  <w:num w:numId="134">
    <w:abstractNumId w:val="37"/>
  </w:num>
  <w:num w:numId="135">
    <w:abstractNumId w:val="65"/>
  </w:num>
  <w:num w:numId="136">
    <w:abstractNumId w:val="46"/>
  </w:num>
  <w:num w:numId="137">
    <w:abstractNumId w:val="128"/>
    <w:lvlOverride w:ilvl="0">
      <w:startOverride w:val="1"/>
    </w:lvlOverride>
    <w:lvlOverride w:ilvl="1">
      <w:startOverride w:val="1"/>
    </w:lvlOverride>
    <w:lvlOverride w:ilvl="2"/>
    <w:lvlOverride w:ilvl="3"/>
    <w:lvlOverride w:ilvl="4"/>
    <w:lvlOverride w:ilvl="5"/>
    <w:lvlOverride w:ilvl="6"/>
    <w:lvlOverride w:ilvl="7"/>
    <w:lvlOverride w:ilvl="8"/>
  </w:num>
  <w:num w:numId="138">
    <w:abstractNumId w:val="67"/>
  </w:num>
  <w:num w:numId="139">
    <w:abstractNumId w:val="35"/>
  </w:num>
  <w:num w:numId="140">
    <w:abstractNumId w:val="60"/>
  </w:num>
  <w:num w:numId="141">
    <w:abstractNumId w:val="81"/>
  </w:num>
  <w:num w:numId="142">
    <w:abstractNumId w:val="147"/>
  </w:num>
  <w:num w:numId="143">
    <w:abstractNumId w:val="100"/>
  </w:num>
  <w:num w:numId="144">
    <w:abstractNumId w:val="45"/>
  </w:num>
  <w:num w:numId="145">
    <w:abstractNumId w:val="5"/>
  </w:num>
  <w:num w:numId="146">
    <w:abstractNumId w:val="126"/>
  </w:num>
  <w:num w:numId="147">
    <w:abstractNumId w:val="34"/>
  </w:num>
  <w:num w:numId="148">
    <w:abstractNumId w:val="125"/>
  </w:num>
  <w:num w:numId="149">
    <w:abstractNumId w:val="27"/>
  </w:num>
  <w:num w:numId="150">
    <w:abstractNumId w:val="108"/>
  </w:num>
  <w:num w:numId="151">
    <w:abstractNumId w:val="21"/>
  </w:num>
  <w:num w:numId="152">
    <w:abstractNumId w:val="94"/>
  </w:num>
  <w:num w:numId="153">
    <w:abstractNumId w:val="73"/>
  </w:num>
  <w:num w:numId="154">
    <w:abstractNumId w:val="4"/>
  </w:num>
  <w:num w:numId="155">
    <w:abstractNumId w:val="114"/>
  </w:num>
  <w:num w:numId="156">
    <w:abstractNumId w:val="70"/>
  </w:num>
  <w:num w:numId="157">
    <w:abstractNumId w:val="52"/>
  </w:num>
  <w:num w:numId="158">
    <w:abstractNumId w:val="107"/>
  </w:num>
  <w:num w:numId="159">
    <w:abstractNumId w:val="18"/>
  </w:num>
  <w:num w:numId="160">
    <w:abstractNumId w:val="86"/>
  </w:num>
  <w:num w:numId="161">
    <w:abstractNumId w:val="75"/>
    <w:lvlOverride w:ilvl="0">
      <w:lvl w:ilvl="0">
        <w:start w:val="1"/>
        <w:numFmt w:val="decimal"/>
        <w:pStyle w:val="TWTabellebilinguall1"/>
        <w:lvlText w:val="%1."/>
        <w:lvlJc w:val="left"/>
        <w:pPr>
          <w:tabs>
            <w:tab w:val="num" w:pos="567"/>
          </w:tabs>
          <w:ind w:left="567" w:hanging="567"/>
        </w:pPr>
        <w:rPr>
          <w:rFonts w:asciiTheme="majorBidi" w:hAnsiTheme="majorBidi" w:cstheme="majorBidi" w:hint="default"/>
          <w:sz w:val="20"/>
          <w:szCs w:val="20"/>
        </w:rPr>
      </w:lvl>
    </w:lvlOverride>
    <w:lvlOverride w:ilvl="1">
      <w:lvl w:ilvl="1">
        <w:start w:val="1"/>
        <w:numFmt w:val="decimal"/>
        <w:pStyle w:val="TWTabellebilinguall2"/>
        <w:lvlText w:val="%1.%2"/>
        <w:lvlJc w:val="left"/>
        <w:pPr>
          <w:tabs>
            <w:tab w:val="num" w:pos="567"/>
          </w:tabs>
          <w:ind w:left="567" w:hanging="567"/>
        </w:pPr>
        <w:rPr>
          <w:rFonts w:asciiTheme="majorBidi" w:hAnsiTheme="majorBidi" w:cstheme="majorBidi" w:hint="default"/>
          <w:b w:val="0"/>
          <w:sz w:val="20"/>
          <w:szCs w:val="20"/>
        </w:rPr>
      </w:lvl>
    </w:lvlOverride>
    <w:lvlOverride w:ilvl="2">
      <w:lvl w:ilvl="2">
        <w:start w:val="1"/>
        <w:numFmt w:val="lowerLetter"/>
        <w:pStyle w:val="TWTabellebilinguall3"/>
        <w:lvlText w:val="(%3)"/>
        <w:lvlJc w:val="left"/>
        <w:pPr>
          <w:tabs>
            <w:tab w:val="num" w:pos="1134"/>
          </w:tabs>
          <w:ind w:left="1134" w:hanging="567"/>
        </w:pPr>
        <w:rPr>
          <w:rFonts w:asciiTheme="majorBidi" w:hAnsiTheme="majorBidi" w:cstheme="majorBidi" w:hint="default"/>
          <w:sz w:val="20"/>
          <w:szCs w:val="20"/>
        </w:rPr>
      </w:lvl>
    </w:lvlOverride>
    <w:lvlOverride w:ilvl="3">
      <w:lvl w:ilvl="3">
        <w:start w:val="1"/>
        <w:numFmt w:val="lowerRoman"/>
        <w:pStyle w:val="TWTabellebilinguall4"/>
        <w:lvlText w:val="(%4)"/>
        <w:lvlJc w:val="left"/>
        <w:pPr>
          <w:tabs>
            <w:tab w:val="num" w:pos="1134"/>
          </w:tabs>
          <w:ind w:left="1134" w:hanging="567"/>
        </w:pPr>
        <w:rPr>
          <w:rFonts w:ascii="Arial" w:hAnsi="Arial" w:hint="default"/>
          <w:sz w:val="21"/>
        </w:rPr>
      </w:lvl>
    </w:lvlOverride>
    <w:lvlOverride w:ilvl="4">
      <w:lvl w:ilvl="4">
        <w:start w:val="1"/>
        <w:numFmt w:val="upperLetter"/>
        <w:pStyle w:val="TWTabellebilinguall5"/>
        <w:lvlText w:val="(%5)"/>
        <w:lvlJc w:val="left"/>
        <w:pPr>
          <w:tabs>
            <w:tab w:val="num" w:pos="1134"/>
          </w:tabs>
          <w:ind w:left="1134" w:hanging="567"/>
        </w:pPr>
        <w:rPr>
          <w:rFonts w:ascii="Arial" w:hAnsi="Arial" w:hint="default"/>
          <w:sz w:val="21"/>
        </w:rPr>
      </w:lvl>
    </w:lvlOverride>
    <w:lvlOverride w:ilvl="5">
      <w:lvl w:ilvl="5">
        <w:start w:val="1"/>
        <w:numFmt w:val="upperRoman"/>
        <w:pStyle w:val="TWTabellebilinguall6"/>
        <w:lvlText w:val="(%6)"/>
        <w:lvlJc w:val="left"/>
        <w:pPr>
          <w:tabs>
            <w:tab w:val="num" w:pos="1134"/>
          </w:tabs>
          <w:ind w:left="1134" w:hanging="567"/>
        </w:pPr>
        <w:rPr>
          <w:rFonts w:ascii="Arial" w:hAnsi="Arial" w:hint="default"/>
          <w:sz w:val="21"/>
        </w:rPr>
      </w:lvl>
    </w:lvlOverride>
    <w:lvlOverride w:ilvl="6">
      <w:lvl w:ilvl="6">
        <w:start w:val="1"/>
        <w:numFmt w:val="lowerLetter"/>
        <w:pStyle w:val="TWTabellebilinguall7"/>
        <w:lvlText w:val="%7."/>
        <w:lvlJc w:val="left"/>
        <w:pPr>
          <w:tabs>
            <w:tab w:val="num" w:pos="1134"/>
          </w:tabs>
          <w:ind w:left="1134" w:hanging="567"/>
        </w:pPr>
        <w:rPr>
          <w:rFonts w:ascii="Arial" w:hAnsi="Arial" w:hint="default"/>
          <w:sz w:val="21"/>
        </w:rPr>
      </w:lvl>
    </w:lvlOverride>
    <w:lvlOverride w:ilvl="7">
      <w:lvl w:ilvl="7">
        <w:start w:val="1"/>
        <w:numFmt w:val="lowerRoman"/>
        <w:lvlText w:val="%8."/>
        <w:lvlJc w:val="left"/>
        <w:pPr>
          <w:tabs>
            <w:tab w:val="num" w:pos="1134"/>
          </w:tabs>
          <w:ind w:left="1134" w:hanging="567"/>
        </w:pPr>
        <w:rPr>
          <w:rFonts w:hint="default"/>
        </w:rPr>
      </w:lvl>
    </w:lvlOverride>
    <w:lvlOverride w:ilvl="8">
      <w:lvl w:ilvl="8">
        <w:start w:val="1"/>
        <w:numFmt w:val="upperLetter"/>
        <w:lvlText w:val="%9."/>
        <w:lvlJc w:val="left"/>
        <w:pPr>
          <w:tabs>
            <w:tab w:val="num" w:pos="1134"/>
          </w:tabs>
          <w:ind w:left="1134" w:hanging="567"/>
        </w:pPr>
        <w:rPr>
          <w:rFonts w:hint="default"/>
        </w:rPr>
      </w:lvl>
    </w:lvlOverride>
  </w:num>
  <w:num w:numId="162">
    <w:abstractNumId w:val="66"/>
  </w:num>
  <w:num w:numId="163">
    <w:abstractNumId w:val="118"/>
  </w:num>
  <w:num w:numId="164">
    <w:abstractNumId w:val="85"/>
  </w:num>
  <w:num w:numId="165">
    <w:abstractNumId w:val="75"/>
    <w:lvlOverride w:ilvl="0">
      <w:startOverride w:val="1"/>
      <w:lvl w:ilvl="0">
        <w:start w:val="1"/>
        <w:numFmt w:val="decimal"/>
        <w:pStyle w:val="TWTabellebilinguall1"/>
        <w:lvlText w:val="%1."/>
        <w:lvlJc w:val="left"/>
        <w:pPr>
          <w:tabs>
            <w:tab w:val="num" w:pos="567"/>
          </w:tabs>
          <w:ind w:left="567" w:hanging="567"/>
        </w:pPr>
        <w:rPr>
          <w:rFonts w:asciiTheme="majorBidi" w:hAnsiTheme="majorBidi" w:cstheme="majorBidi" w:hint="default"/>
          <w:sz w:val="20"/>
          <w:szCs w:val="20"/>
        </w:rPr>
      </w:lvl>
    </w:lvlOverride>
    <w:lvlOverride w:ilvl="1">
      <w:startOverride w:val="1"/>
      <w:lvl w:ilvl="1">
        <w:start w:val="1"/>
        <w:numFmt w:val="decimal"/>
        <w:pStyle w:val="TWTabellebilinguall2"/>
        <w:lvlText w:val="%1.%2"/>
        <w:lvlJc w:val="left"/>
        <w:pPr>
          <w:tabs>
            <w:tab w:val="num" w:pos="567"/>
          </w:tabs>
          <w:ind w:left="567" w:hanging="567"/>
        </w:pPr>
        <w:rPr>
          <w:rFonts w:asciiTheme="majorBidi" w:hAnsiTheme="majorBidi" w:cstheme="majorBidi" w:hint="default"/>
          <w:sz w:val="20"/>
          <w:szCs w:val="20"/>
        </w:rPr>
      </w:lvl>
    </w:lvlOverride>
    <w:lvlOverride w:ilvl="2">
      <w:startOverride w:val="1"/>
      <w:lvl w:ilvl="2">
        <w:start w:val="1"/>
        <w:numFmt w:val="lowerLetter"/>
        <w:pStyle w:val="TWTabellebilinguall3"/>
        <w:lvlText w:val="(%3)"/>
        <w:lvlJc w:val="left"/>
        <w:pPr>
          <w:tabs>
            <w:tab w:val="num" w:pos="1134"/>
          </w:tabs>
          <w:ind w:left="1134" w:hanging="567"/>
        </w:pPr>
        <w:rPr>
          <w:rFonts w:ascii="Arial" w:hAnsi="Arial" w:hint="default"/>
          <w:sz w:val="21"/>
        </w:rPr>
      </w:lvl>
    </w:lvlOverride>
    <w:lvlOverride w:ilvl="3">
      <w:startOverride w:val="1"/>
      <w:lvl w:ilvl="3">
        <w:start w:val="1"/>
        <w:numFmt w:val="lowerRoman"/>
        <w:pStyle w:val="TWTabellebilinguall4"/>
        <w:lvlText w:val="(%4)"/>
        <w:lvlJc w:val="left"/>
        <w:pPr>
          <w:tabs>
            <w:tab w:val="num" w:pos="1134"/>
          </w:tabs>
          <w:ind w:left="1134" w:hanging="567"/>
        </w:pPr>
        <w:rPr>
          <w:rFonts w:ascii="Arial" w:hAnsi="Arial" w:hint="default"/>
          <w:sz w:val="21"/>
        </w:rPr>
      </w:lvl>
    </w:lvlOverride>
    <w:lvlOverride w:ilvl="4">
      <w:startOverride w:val="1"/>
      <w:lvl w:ilvl="4">
        <w:start w:val="1"/>
        <w:numFmt w:val="upperLetter"/>
        <w:pStyle w:val="TWTabellebilinguall5"/>
        <w:lvlText w:val="(%5)"/>
        <w:lvlJc w:val="left"/>
        <w:pPr>
          <w:tabs>
            <w:tab w:val="num" w:pos="1134"/>
          </w:tabs>
          <w:ind w:left="1134" w:hanging="567"/>
        </w:pPr>
        <w:rPr>
          <w:rFonts w:ascii="Arial" w:hAnsi="Arial" w:hint="default"/>
          <w:sz w:val="21"/>
        </w:rPr>
      </w:lvl>
    </w:lvlOverride>
    <w:lvlOverride w:ilvl="5">
      <w:startOverride w:val="1"/>
      <w:lvl w:ilvl="5">
        <w:start w:val="1"/>
        <w:numFmt w:val="upperRoman"/>
        <w:pStyle w:val="TWTabellebilinguall6"/>
        <w:lvlText w:val="(%6)"/>
        <w:lvlJc w:val="left"/>
        <w:pPr>
          <w:tabs>
            <w:tab w:val="num" w:pos="1134"/>
          </w:tabs>
          <w:ind w:left="1134" w:hanging="567"/>
        </w:pPr>
        <w:rPr>
          <w:rFonts w:ascii="Arial" w:hAnsi="Arial" w:hint="default"/>
          <w:sz w:val="21"/>
        </w:rPr>
      </w:lvl>
    </w:lvlOverride>
    <w:lvlOverride w:ilvl="6">
      <w:startOverride w:val="1"/>
      <w:lvl w:ilvl="6">
        <w:start w:val="1"/>
        <w:numFmt w:val="lowerLetter"/>
        <w:pStyle w:val="TWTabellebilinguall7"/>
        <w:lvlText w:val="%7."/>
        <w:lvlJc w:val="left"/>
        <w:pPr>
          <w:tabs>
            <w:tab w:val="num" w:pos="1134"/>
          </w:tabs>
          <w:ind w:left="1134" w:hanging="567"/>
        </w:pPr>
        <w:rPr>
          <w:rFonts w:ascii="Arial" w:hAnsi="Arial" w:hint="default"/>
          <w:sz w:val="21"/>
        </w:rPr>
      </w:lvl>
    </w:lvlOverride>
    <w:lvlOverride w:ilvl="7">
      <w:startOverride w:val="1"/>
      <w:lvl w:ilvl="7">
        <w:start w:val="1"/>
        <w:numFmt w:val="lowerRoman"/>
        <w:lvlText w:val="%8."/>
        <w:lvlJc w:val="left"/>
        <w:pPr>
          <w:tabs>
            <w:tab w:val="num" w:pos="1134"/>
          </w:tabs>
          <w:ind w:left="1134" w:hanging="567"/>
        </w:pPr>
        <w:rPr>
          <w:rFonts w:hint="default"/>
        </w:rPr>
      </w:lvl>
    </w:lvlOverride>
    <w:lvlOverride w:ilvl="8">
      <w:startOverride w:val="1"/>
      <w:lvl w:ilvl="8">
        <w:start w:val="1"/>
        <w:numFmt w:val="upperLetter"/>
        <w:lvlText w:val="%9."/>
        <w:lvlJc w:val="left"/>
        <w:pPr>
          <w:tabs>
            <w:tab w:val="num" w:pos="1134"/>
          </w:tabs>
          <w:ind w:left="1134" w:hanging="567"/>
        </w:pPr>
        <w:rPr>
          <w:rFonts w:hint="default"/>
        </w:rPr>
      </w:lvl>
    </w:lvlOverride>
  </w:num>
  <w:num w:numId="166">
    <w:abstractNumId w:val="75"/>
  </w:num>
  <w:num w:numId="167">
    <w:abstractNumId w:val="87"/>
  </w:num>
  <w:num w:numId="168">
    <w:abstractNumId w:val="87"/>
  </w:num>
  <w:num w:numId="169">
    <w:abstractNumId w:val="87"/>
  </w:num>
  <w:num w:numId="170">
    <w:abstractNumId w:val="87"/>
  </w:num>
  <w:num w:numId="171">
    <w:abstractNumId w:val="87"/>
  </w:num>
  <w:num w:numId="172">
    <w:abstractNumId w:val="56"/>
  </w:num>
  <w:num w:numId="173">
    <w:abstractNumId w:val="106"/>
  </w:num>
  <w:num w:numId="174">
    <w:abstractNumId w:val="87"/>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hyphenationZone w:val="425"/>
  <w:noPunctuationKerning/>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4F6"/>
    <w:rsid w:val="00003DDB"/>
    <w:rsid w:val="00007202"/>
    <w:rsid w:val="000079D3"/>
    <w:rsid w:val="0001024C"/>
    <w:rsid w:val="000108D4"/>
    <w:rsid w:val="00010B79"/>
    <w:rsid w:val="000115B5"/>
    <w:rsid w:val="000119A9"/>
    <w:rsid w:val="0001330F"/>
    <w:rsid w:val="00015546"/>
    <w:rsid w:val="000226E2"/>
    <w:rsid w:val="00022D26"/>
    <w:rsid w:val="000233E7"/>
    <w:rsid w:val="0002458C"/>
    <w:rsid w:val="00024662"/>
    <w:rsid w:val="00026647"/>
    <w:rsid w:val="0002764A"/>
    <w:rsid w:val="0002790C"/>
    <w:rsid w:val="000307D9"/>
    <w:rsid w:val="00030A80"/>
    <w:rsid w:val="00030E1E"/>
    <w:rsid w:val="00030EC0"/>
    <w:rsid w:val="00030F2A"/>
    <w:rsid w:val="00030FE4"/>
    <w:rsid w:val="0003214C"/>
    <w:rsid w:val="00032908"/>
    <w:rsid w:val="00032B54"/>
    <w:rsid w:val="000331DD"/>
    <w:rsid w:val="00034696"/>
    <w:rsid w:val="00037AFA"/>
    <w:rsid w:val="000401F0"/>
    <w:rsid w:val="00040C3B"/>
    <w:rsid w:val="00041BCC"/>
    <w:rsid w:val="00042B63"/>
    <w:rsid w:val="0004426D"/>
    <w:rsid w:val="000464C1"/>
    <w:rsid w:val="00047012"/>
    <w:rsid w:val="00047141"/>
    <w:rsid w:val="00047ABD"/>
    <w:rsid w:val="00047D94"/>
    <w:rsid w:val="0005032D"/>
    <w:rsid w:val="00050BAD"/>
    <w:rsid w:val="0005427A"/>
    <w:rsid w:val="00055456"/>
    <w:rsid w:val="0005593B"/>
    <w:rsid w:val="00055979"/>
    <w:rsid w:val="00055E82"/>
    <w:rsid w:val="000565B8"/>
    <w:rsid w:val="00056B5D"/>
    <w:rsid w:val="00057338"/>
    <w:rsid w:val="000605DA"/>
    <w:rsid w:val="00061471"/>
    <w:rsid w:val="000621A2"/>
    <w:rsid w:val="00064680"/>
    <w:rsid w:val="00064AE5"/>
    <w:rsid w:val="000655F1"/>
    <w:rsid w:val="000665C7"/>
    <w:rsid w:val="000668A7"/>
    <w:rsid w:val="00067705"/>
    <w:rsid w:val="00070AF8"/>
    <w:rsid w:val="00070BFF"/>
    <w:rsid w:val="00074304"/>
    <w:rsid w:val="000747E7"/>
    <w:rsid w:val="00074A06"/>
    <w:rsid w:val="00075C0C"/>
    <w:rsid w:val="000763C0"/>
    <w:rsid w:val="000768E7"/>
    <w:rsid w:val="000778B9"/>
    <w:rsid w:val="00077A2B"/>
    <w:rsid w:val="00080646"/>
    <w:rsid w:val="00080D8D"/>
    <w:rsid w:val="00087A1B"/>
    <w:rsid w:val="00087AAB"/>
    <w:rsid w:val="00090D0D"/>
    <w:rsid w:val="00091468"/>
    <w:rsid w:val="00091A4C"/>
    <w:rsid w:val="0009496B"/>
    <w:rsid w:val="00096AE2"/>
    <w:rsid w:val="0009721E"/>
    <w:rsid w:val="000A0864"/>
    <w:rsid w:val="000A08CA"/>
    <w:rsid w:val="000A13B6"/>
    <w:rsid w:val="000A2A62"/>
    <w:rsid w:val="000A361E"/>
    <w:rsid w:val="000A3A0D"/>
    <w:rsid w:val="000A3AC9"/>
    <w:rsid w:val="000A3C7C"/>
    <w:rsid w:val="000A47AF"/>
    <w:rsid w:val="000A597C"/>
    <w:rsid w:val="000A62A9"/>
    <w:rsid w:val="000A6479"/>
    <w:rsid w:val="000B049D"/>
    <w:rsid w:val="000B152A"/>
    <w:rsid w:val="000B1893"/>
    <w:rsid w:val="000B1A2E"/>
    <w:rsid w:val="000B2018"/>
    <w:rsid w:val="000B2F16"/>
    <w:rsid w:val="000B3141"/>
    <w:rsid w:val="000B579D"/>
    <w:rsid w:val="000B6752"/>
    <w:rsid w:val="000B6BBF"/>
    <w:rsid w:val="000B7BC8"/>
    <w:rsid w:val="000C0595"/>
    <w:rsid w:val="000C0D18"/>
    <w:rsid w:val="000C0E87"/>
    <w:rsid w:val="000C15B2"/>
    <w:rsid w:val="000C18A8"/>
    <w:rsid w:val="000C29DF"/>
    <w:rsid w:val="000C2ED0"/>
    <w:rsid w:val="000C36D2"/>
    <w:rsid w:val="000C4F81"/>
    <w:rsid w:val="000C66EC"/>
    <w:rsid w:val="000C7484"/>
    <w:rsid w:val="000D2FC4"/>
    <w:rsid w:val="000D35B4"/>
    <w:rsid w:val="000D391E"/>
    <w:rsid w:val="000D5AB1"/>
    <w:rsid w:val="000D5FEB"/>
    <w:rsid w:val="000D69A9"/>
    <w:rsid w:val="000D7E46"/>
    <w:rsid w:val="000E03F0"/>
    <w:rsid w:val="000E26F0"/>
    <w:rsid w:val="000E34A7"/>
    <w:rsid w:val="000E517E"/>
    <w:rsid w:val="000E566E"/>
    <w:rsid w:val="000E6BAB"/>
    <w:rsid w:val="000E72DB"/>
    <w:rsid w:val="000E7C15"/>
    <w:rsid w:val="000F0A33"/>
    <w:rsid w:val="000F0B03"/>
    <w:rsid w:val="000F18B9"/>
    <w:rsid w:val="000F366E"/>
    <w:rsid w:val="000F41BD"/>
    <w:rsid w:val="000F5E69"/>
    <w:rsid w:val="000F5FDF"/>
    <w:rsid w:val="000F60DA"/>
    <w:rsid w:val="000F70D0"/>
    <w:rsid w:val="000F7958"/>
    <w:rsid w:val="0010203F"/>
    <w:rsid w:val="0010256A"/>
    <w:rsid w:val="00102782"/>
    <w:rsid w:val="00104F86"/>
    <w:rsid w:val="0010580A"/>
    <w:rsid w:val="00106924"/>
    <w:rsid w:val="00106A6E"/>
    <w:rsid w:val="00107BC1"/>
    <w:rsid w:val="00110EE5"/>
    <w:rsid w:val="001129D5"/>
    <w:rsid w:val="001133BF"/>
    <w:rsid w:val="00114242"/>
    <w:rsid w:val="0011428B"/>
    <w:rsid w:val="00114D01"/>
    <w:rsid w:val="001158C1"/>
    <w:rsid w:val="00115C4A"/>
    <w:rsid w:val="00115DA7"/>
    <w:rsid w:val="00117233"/>
    <w:rsid w:val="00117A58"/>
    <w:rsid w:val="001205A8"/>
    <w:rsid w:val="001209EC"/>
    <w:rsid w:val="00121619"/>
    <w:rsid w:val="00122825"/>
    <w:rsid w:val="0012295F"/>
    <w:rsid w:val="00122FBC"/>
    <w:rsid w:val="00123238"/>
    <w:rsid w:val="001264B8"/>
    <w:rsid w:val="001275C4"/>
    <w:rsid w:val="0012774E"/>
    <w:rsid w:val="00130126"/>
    <w:rsid w:val="00130928"/>
    <w:rsid w:val="00131A73"/>
    <w:rsid w:val="0013275C"/>
    <w:rsid w:val="0013303C"/>
    <w:rsid w:val="001342E5"/>
    <w:rsid w:val="00134CFF"/>
    <w:rsid w:val="001401F8"/>
    <w:rsid w:val="00140229"/>
    <w:rsid w:val="00140310"/>
    <w:rsid w:val="001404B6"/>
    <w:rsid w:val="001432BC"/>
    <w:rsid w:val="00143578"/>
    <w:rsid w:val="001451C0"/>
    <w:rsid w:val="00150B13"/>
    <w:rsid w:val="0015105E"/>
    <w:rsid w:val="00152306"/>
    <w:rsid w:val="00152B43"/>
    <w:rsid w:val="001530F9"/>
    <w:rsid w:val="001544D7"/>
    <w:rsid w:val="0015521A"/>
    <w:rsid w:val="00155AC3"/>
    <w:rsid w:val="001600A9"/>
    <w:rsid w:val="00161F6A"/>
    <w:rsid w:val="001620E0"/>
    <w:rsid w:val="0016507B"/>
    <w:rsid w:val="0016590E"/>
    <w:rsid w:val="00165969"/>
    <w:rsid w:val="00165B11"/>
    <w:rsid w:val="00165B92"/>
    <w:rsid w:val="00165F9B"/>
    <w:rsid w:val="001667C6"/>
    <w:rsid w:val="00166A84"/>
    <w:rsid w:val="00167378"/>
    <w:rsid w:val="00171106"/>
    <w:rsid w:val="0017199C"/>
    <w:rsid w:val="00172A87"/>
    <w:rsid w:val="00172FC7"/>
    <w:rsid w:val="00173C2F"/>
    <w:rsid w:val="001749CE"/>
    <w:rsid w:val="001749F5"/>
    <w:rsid w:val="00174AA4"/>
    <w:rsid w:val="00175AAA"/>
    <w:rsid w:val="00175E6D"/>
    <w:rsid w:val="001760E5"/>
    <w:rsid w:val="00176FDE"/>
    <w:rsid w:val="00180FB1"/>
    <w:rsid w:val="00181465"/>
    <w:rsid w:val="00182F54"/>
    <w:rsid w:val="00184128"/>
    <w:rsid w:val="00184C0D"/>
    <w:rsid w:val="001865AE"/>
    <w:rsid w:val="00186F81"/>
    <w:rsid w:val="00187EF0"/>
    <w:rsid w:val="00191750"/>
    <w:rsid w:val="001918AC"/>
    <w:rsid w:val="00191A0A"/>
    <w:rsid w:val="001926DE"/>
    <w:rsid w:val="00193C1B"/>
    <w:rsid w:val="001944A2"/>
    <w:rsid w:val="00194D4E"/>
    <w:rsid w:val="00195FE4"/>
    <w:rsid w:val="0019602D"/>
    <w:rsid w:val="00196FB4"/>
    <w:rsid w:val="001A44E9"/>
    <w:rsid w:val="001A49AE"/>
    <w:rsid w:val="001A4E5F"/>
    <w:rsid w:val="001A7D46"/>
    <w:rsid w:val="001B097A"/>
    <w:rsid w:val="001B0F37"/>
    <w:rsid w:val="001B24D2"/>
    <w:rsid w:val="001B30DA"/>
    <w:rsid w:val="001B349D"/>
    <w:rsid w:val="001B3ADE"/>
    <w:rsid w:val="001B6381"/>
    <w:rsid w:val="001B70A8"/>
    <w:rsid w:val="001C08FE"/>
    <w:rsid w:val="001C135F"/>
    <w:rsid w:val="001C162F"/>
    <w:rsid w:val="001C26E2"/>
    <w:rsid w:val="001C3092"/>
    <w:rsid w:val="001C325C"/>
    <w:rsid w:val="001C36A3"/>
    <w:rsid w:val="001C3C72"/>
    <w:rsid w:val="001C4DFE"/>
    <w:rsid w:val="001C4EC4"/>
    <w:rsid w:val="001C4EC6"/>
    <w:rsid w:val="001C500B"/>
    <w:rsid w:val="001C5ACB"/>
    <w:rsid w:val="001C5F79"/>
    <w:rsid w:val="001C691D"/>
    <w:rsid w:val="001C6A8F"/>
    <w:rsid w:val="001C7611"/>
    <w:rsid w:val="001D0BDA"/>
    <w:rsid w:val="001D2396"/>
    <w:rsid w:val="001D329D"/>
    <w:rsid w:val="001D4E0E"/>
    <w:rsid w:val="001D537D"/>
    <w:rsid w:val="001D5FBA"/>
    <w:rsid w:val="001D720B"/>
    <w:rsid w:val="001D7BCE"/>
    <w:rsid w:val="001D7D6C"/>
    <w:rsid w:val="001D7DCA"/>
    <w:rsid w:val="001E0CAE"/>
    <w:rsid w:val="001E2966"/>
    <w:rsid w:val="001E311F"/>
    <w:rsid w:val="001E34A0"/>
    <w:rsid w:val="001E495D"/>
    <w:rsid w:val="001E51D9"/>
    <w:rsid w:val="001E5303"/>
    <w:rsid w:val="001E5637"/>
    <w:rsid w:val="001F2565"/>
    <w:rsid w:val="001F28B1"/>
    <w:rsid w:val="001F31F6"/>
    <w:rsid w:val="001F37F3"/>
    <w:rsid w:val="001F3870"/>
    <w:rsid w:val="001F57D0"/>
    <w:rsid w:val="001F607B"/>
    <w:rsid w:val="001F627F"/>
    <w:rsid w:val="001F6640"/>
    <w:rsid w:val="001F6C9C"/>
    <w:rsid w:val="001F7E4E"/>
    <w:rsid w:val="0020053C"/>
    <w:rsid w:val="00200738"/>
    <w:rsid w:val="00201B81"/>
    <w:rsid w:val="0020260D"/>
    <w:rsid w:val="00202DAB"/>
    <w:rsid w:val="0020317E"/>
    <w:rsid w:val="00203E78"/>
    <w:rsid w:val="00204728"/>
    <w:rsid w:val="00205B17"/>
    <w:rsid w:val="0020700B"/>
    <w:rsid w:val="00207039"/>
    <w:rsid w:val="00207A58"/>
    <w:rsid w:val="00210AE9"/>
    <w:rsid w:val="00210B1D"/>
    <w:rsid w:val="00211B56"/>
    <w:rsid w:val="00212F31"/>
    <w:rsid w:val="0021408D"/>
    <w:rsid w:val="00214297"/>
    <w:rsid w:val="002161D8"/>
    <w:rsid w:val="002168EF"/>
    <w:rsid w:val="00216A5D"/>
    <w:rsid w:val="00216E3D"/>
    <w:rsid w:val="00217161"/>
    <w:rsid w:val="00222289"/>
    <w:rsid w:val="00222334"/>
    <w:rsid w:val="00226311"/>
    <w:rsid w:val="00226DFD"/>
    <w:rsid w:val="0022790E"/>
    <w:rsid w:val="00227BF0"/>
    <w:rsid w:val="00227F16"/>
    <w:rsid w:val="002311D9"/>
    <w:rsid w:val="002316BE"/>
    <w:rsid w:val="002318ED"/>
    <w:rsid w:val="002320B0"/>
    <w:rsid w:val="002326DB"/>
    <w:rsid w:val="00232CEE"/>
    <w:rsid w:val="00232FD7"/>
    <w:rsid w:val="00233A3A"/>
    <w:rsid w:val="00234814"/>
    <w:rsid w:val="00234B4A"/>
    <w:rsid w:val="00234F81"/>
    <w:rsid w:val="00235118"/>
    <w:rsid w:val="00236114"/>
    <w:rsid w:val="00237429"/>
    <w:rsid w:val="00240B4D"/>
    <w:rsid w:val="00240C52"/>
    <w:rsid w:val="00240F79"/>
    <w:rsid w:val="002424B5"/>
    <w:rsid w:val="0024333C"/>
    <w:rsid w:val="002435F5"/>
    <w:rsid w:val="002436FA"/>
    <w:rsid w:val="00243FCE"/>
    <w:rsid w:val="00244E28"/>
    <w:rsid w:val="00244EB2"/>
    <w:rsid w:val="0024766D"/>
    <w:rsid w:val="00247FC5"/>
    <w:rsid w:val="002506C6"/>
    <w:rsid w:val="002507EE"/>
    <w:rsid w:val="00251A6C"/>
    <w:rsid w:val="002528C1"/>
    <w:rsid w:val="00253043"/>
    <w:rsid w:val="00253C34"/>
    <w:rsid w:val="002540C2"/>
    <w:rsid w:val="00254F1B"/>
    <w:rsid w:val="00254F48"/>
    <w:rsid w:val="00255B0B"/>
    <w:rsid w:val="00255ED2"/>
    <w:rsid w:val="00257553"/>
    <w:rsid w:val="00260B5E"/>
    <w:rsid w:val="00261C24"/>
    <w:rsid w:val="00261C96"/>
    <w:rsid w:val="002630A9"/>
    <w:rsid w:val="00264E7E"/>
    <w:rsid w:val="0026572D"/>
    <w:rsid w:val="0026644F"/>
    <w:rsid w:val="00266FAD"/>
    <w:rsid w:val="00267067"/>
    <w:rsid w:val="002679F1"/>
    <w:rsid w:val="00267E6E"/>
    <w:rsid w:val="002707B8"/>
    <w:rsid w:val="00270B3A"/>
    <w:rsid w:val="00271209"/>
    <w:rsid w:val="00271702"/>
    <w:rsid w:val="0027189B"/>
    <w:rsid w:val="00271DAA"/>
    <w:rsid w:val="00271E27"/>
    <w:rsid w:val="00272A77"/>
    <w:rsid w:val="002732AE"/>
    <w:rsid w:val="0027331E"/>
    <w:rsid w:val="00273473"/>
    <w:rsid w:val="002735F7"/>
    <w:rsid w:val="002736ED"/>
    <w:rsid w:val="00273F29"/>
    <w:rsid w:val="002740E9"/>
    <w:rsid w:val="00274A12"/>
    <w:rsid w:val="00275DED"/>
    <w:rsid w:val="00275ED8"/>
    <w:rsid w:val="00276311"/>
    <w:rsid w:val="00280778"/>
    <w:rsid w:val="00281174"/>
    <w:rsid w:val="00281383"/>
    <w:rsid w:val="00281A5F"/>
    <w:rsid w:val="00281BA0"/>
    <w:rsid w:val="002821A4"/>
    <w:rsid w:val="00282E6E"/>
    <w:rsid w:val="00283B43"/>
    <w:rsid w:val="0028404E"/>
    <w:rsid w:val="0028476F"/>
    <w:rsid w:val="00284D1F"/>
    <w:rsid w:val="00285898"/>
    <w:rsid w:val="00286171"/>
    <w:rsid w:val="00286C81"/>
    <w:rsid w:val="00286F95"/>
    <w:rsid w:val="00287685"/>
    <w:rsid w:val="00290011"/>
    <w:rsid w:val="00290D4C"/>
    <w:rsid w:val="00291AB2"/>
    <w:rsid w:val="00291CF6"/>
    <w:rsid w:val="00292373"/>
    <w:rsid w:val="00292E22"/>
    <w:rsid w:val="00292FF7"/>
    <w:rsid w:val="00293744"/>
    <w:rsid w:val="0029375A"/>
    <w:rsid w:val="00293E23"/>
    <w:rsid w:val="00294108"/>
    <w:rsid w:val="00294246"/>
    <w:rsid w:val="00294836"/>
    <w:rsid w:val="00294C4C"/>
    <w:rsid w:val="002957B1"/>
    <w:rsid w:val="00296015"/>
    <w:rsid w:val="00296027"/>
    <w:rsid w:val="00296669"/>
    <w:rsid w:val="00297751"/>
    <w:rsid w:val="0029786D"/>
    <w:rsid w:val="002978F1"/>
    <w:rsid w:val="00297DD5"/>
    <w:rsid w:val="002A0691"/>
    <w:rsid w:val="002A1506"/>
    <w:rsid w:val="002A169F"/>
    <w:rsid w:val="002A34FA"/>
    <w:rsid w:val="002A361E"/>
    <w:rsid w:val="002A38DB"/>
    <w:rsid w:val="002A432C"/>
    <w:rsid w:val="002A6530"/>
    <w:rsid w:val="002A7FE1"/>
    <w:rsid w:val="002B0617"/>
    <w:rsid w:val="002B1C70"/>
    <w:rsid w:val="002B25EE"/>
    <w:rsid w:val="002B269A"/>
    <w:rsid w:val="002B293C"/>
    <w:rsid w:val="002B3941"/>
    <w:rsid w:val="002B3EC2"/>
    <w:rsid w:val="002B401B"/>
    <w:rsid w:val="002B408E"/>
    <w:rsid w:val="002B59E7"/>
    <w:rsid w:val="002B5F40"/>
    <w:rsid w:val="002B6290"/>
    <w:rsid w:val="002B6DAE"/>
    <w:rsid w:val="002C0056"/>
    <w:rsid w:val="002C0575"/>
    <w:rsid w:val="002C139D"/>
    <w:rsid w:val="002C352B"/>
    <w:rsid w:val="002C53B4"/>
    <w:rsid w:val="002C553D"/>
    <w:rsid w:val="002C5CFA"/>
    <w:rsid w:val="002D0BD8"/>
    <w:rsid w:val="002D0E9B"/>
    <w:rsid w:val="002D16C6"/>
    <w:rsid w:val="002D18D8"/>
    <w:rsid w:val="002D20ED"/>
    <w:rsid w:val="002D4AF1"/>
    <w:rsid w:val="002D5B56"/>
    <w:rsid w:val="002D5BF0"/>
    <w:rsid w:val="002D5F90"/>
    <w:rsid w:val="002D78F9"/>
    <w:rsid w:val="002D7D1C"/>
    <w:rsid w:val="002E02C1"/>
    <w:rsid w:val="002E069E"/>
    <w:rsid w:val="002E19AE"/>
    <w:rsid w:val="002E330F"/>
    <w:rsid w:val="002E4470"/>
    <w:rsid w:val="002E46E5"/>
    <w:rsid w:val="002E48E3"/>
    <w:rsid w:val="002E5685"/>
    <w:rsid w:val="002E6D55"/>
    <w:rsid w:val="002E75D6"/>
    <w:rsid w:val="002F0B01"/>
    <w:rsid w:val="002F152A"/>
    <w:rsid w:val="002F23F2"/>
    <w:rsid w:val="002F3C6A"/>
    <w:rsid w:val="002F55B6"/>
    <w:rsid w:val="002F641C"/>
    <w:rsid w:val="002F6917"/>
    <w:rsid w:val="002F70AF"/>
    <w:rsid w:val="00300FCA"/>
    <w:rsid w:val="003011BF"/>
    <w:rsid w:val="003013DA"/>
    <w:rsid w:val="003019F5"/>
    <w:rsid w:val="00301EEE"/>
    <w:rsid w:val="00302751"/>
    <w:rsid w:val="00302F41"/>
    <w:rsid w:val="0030372D"/>
    <w:rsid w:val="00304297"/>
    <w:rsid w:val="00304C22"/>
    <w:rsid w:val="003051AF"/>
    <w:rsid w:val="00306015"/>
    <w:rsid w:val="00306A01"/>
    <w:rsid w:val="00307A92"/>
    <w:rsid w:val="0031018E"/>
    <w:rsid w:val="003103F6"/>
    <w:rsid w:val="00310435"/>
    <w:rsid w:val="00310B02"/>
    <w:rsid w:val="00310F23"/>
    <w:rsid w:val="00311F9E"/>
    <w:rsid w:val="003122A5"/>
    <w:rsid w:val="00312C7B"/>
    <w:rsid w:val="003130D0"/>
    <w:rsid w:val="003132E5"/>
    <w:rsid w:val="0031444A"/>
    <w:rsid w:val="00314544"/>
    <w:rsid w:val="003151E9"/>
    <w:rsid w:val="00315C58"/>
    <w:rsid w:val="00316AEC"/>
    <w:rsid w:val="00316CA1"/>
    <w:rsid w:val="003209FB"/>
    <w:rsid w:val="0032122E"/>
    <w:rsid w:val="0032144E"/>
    <w:rsid w:val="0032158F"/>
    <w:rsid w:val="00321FCC"/>
    <w:rsid w:val="00322C8C"/>
    <w:rsid w:val="00323701"/>
    <w:rsid w:val="003246E1"/>
    <w:rsid w:val="0032567C"/>
    <w:rsid w:val="00326190"/>
    <w:rsid w:val="00326C4A"/>
    <w:rsid w:val="00327F90"/>
    <w:rsid w:val="00327FC7"/>
    <w:rsid w:val="00331139"/>
    <w:rsid w:val="003312C4"/>
    <w:rsid w:val="0033348A"/>
    <w:rsid w:val="00334BF9"/>
    <w:rsid w:val="00335536"/>
    <w:rsid w:val="00335647"/>
    <w:rsid w:val="00335C65"/>
    <w:rsid w:val="00342097"/>
    <w:rsid w:val="00343410"/>
    <w:rsid w:val="003458F6"/>
    <w:rsid w:val="003462E1"/>
    <w:rsid w:val="0034664C"/>
    <w:rsid w:val="00346BF8"/>
    <w:rsid w:val="00346EC4"/>
    <w:rsid w:val="00350032"/>
    <w:rsid w:val="00350D46"/>
    <w:rsid w:val="00350ECF"/>
    <w:rsid w:val="00350FA2"/>
    <w:rsid w:val="00352DCA"/>
    <w:rsid w:val="0035406E"/>
    <w:rsid w:val="00354498"/>
    <w:rsid w:val="003545E2"/>
    <w:rsid w:val="0035482E"/>
    <w:rsid w:val="00355AF1"/>
    <w:rsid w:val="0035621C"/>
    <w:rsid w:val="003569A7"/>
    <w:rsid w:val="0035749A"/>
    <w:rsid w:val="00360533"/>
    <w:rsid w:val="00360D00"/>
    <w:rsid w:val="00362674"/>
    <w:rsid w:val="00362B7B"/>
    <w:rsid w:val="00362CB5"/>
    <w:rsid w:val="00362F28"/>
    <w:rsid w:val="00363ED0"/>
    <w:rsid w:val="0036405F"/>
    <w:rsid w:val="00364E30"/>
    <w:rsid w:val="0036591A"/>
    <w:rsid w:val="00366641"/>
    <w:rsid w:val="00366B87"/>
    <w:rsid w:val="0036762D"/>
    <w:rsid w:val="00367C87"/>
    <w:rsid w:val="003709B3"/>
    <w:rsid w:val="00373699"/>
    <w:rsid w:val="00373EC6"/>
    <w:rsid w:val="003752CD"/>
    <w:rsid w:val="00375729"/>
    <w:rsid w:val="00376408"/>
    <w:rsid w:val="00376E66"/>
    <w:rsid w:val="00377966"/>
    <w:rsid w:val="00377B93"/>
    <w:rsid w:val="003805A1"/>
    <w:rsid w:val="00380941"/>
    <w:rsid w:val="00380D61"/>
    <w:rsid w:val="003813CF"/>
    <w:rsid w:val="00383CA5"/>
    <w:rsid w:val="003840A0"/>
    <w:rsid w:val="00385146"/>
    <w:rsid w:val="003858E7"/>
    <w:rsid w:val="00386162"/>
    <w:rsid w:val="00387746"/>
    <w:rsid w:val="00387B52"/>
    <w:rsid w:val="00390EC7"/>
    <w:rsid w:val="00390FEC"/>
    <w:rsid w:val="00393007"/>
    <w:rsid w:val="003930E1"/>
    <w:rsid w:val="003932C6"/>
    <w:rsid w:val="003949DC"/>
    <w:rsid w:val="00394D05"/>
    <w:rsid w:val="00394EB8"/>
    <w:rsid w:val="003973FE"/>
    <w:rsid w:val="003A0A2C"/>
    <w:rsid w:val="003A22DE"/>
    <w:rsid w:val="003A37BD"/>
    <w:rsid w:val="003A4EF9"/>
    <w:rsid w:val="003A5E3E"/>
    <w:rsid w:val="003A69B8"/>
    <w:rsid w:val="003B0ED2"/>
    <w:rsid w:val="003B1C34"/>
    <w:rsid w:val="003B1F3F"/>
    <w:rsid w:val="003B2A99"/>
    <w:rsid w:val="003B32CB"/>
    <w:rsid w:val="003B3397"/>
    <w:rsid w:val="003B39FB"/>
    <w:rsid w:val="003B3DF9"/>
    <w:rsid w:val="003B3FF8"/>
    <w:rsid w:val="003B4AC7"/>
    <w:rsid w:val="003B4FC6"/>
    <w:rsid w:val="003B5AEE"/>
    <w:rsid w:val="003B5C6A"/>
    <w:rsid w:val="003B6E6B"/>
    <w:rsid w:val="003C079C"/>
    <w:rsid w:val="003C100A"/>
    <w:rsid w:val="003C2EDB"/>
    <w:rsid w:val="003C37CD"/>
    <w:rsid w:val="003C4260"/>
    <w:rsid w:val="003C4EE0"/>
    <w:rsid w:val="003C58D9"/>
    <w:rsid w:val="003C76DF"/>
    <w:rsid w:val="003D0102"/>
    <w:rsid w:val="003D010A"/>
    <w:rsid w:val="003D08C2"/>
    <w:rsid w:val="003D1470"/>
    <w:rsid w:val="003D1BA2"/>
    <w:rsid w:val="003D20A2"/>
    <w:rsid w:val="003D2242"/>
    <w:rsid w:val="003D3569"/>
    <w:rsid w:val="003D39AB"/>
    <w:rsid w:val="003D3B57"/>
    <w:rsid w:val="003D3C6A"/>
    <w:rsid w:val="003D44DA"/>
    <w:rsid w:val="003D6751"/>
    <w:rsid w:val="003D6D7B"/>
    <w:rsid w:val="003D6F73"/>
    <w:rsid w:val="003D765C"/>
    <w:rsid w:val="003D7D97"/>
    <w:rsid w:val="003E0147"/>
    <w:rsid w:val="003E0B26"/>
    <w:rsid w:val="003E114C"/>
    <w:rsid w:val="003E14EA"/>
    <w:rsid w:val="003E259A"/>
    <w:rsid w:val="003E296A"/>
    <w:rsid w:val="003E2C52"/>
    <w:rsid w:val="003E308F"/>
    <w:rsid w:val="003E3477"/>
    <w:rsid w:val="003E3FA5"/>
    <w:rsid w:val="003E41A7"/>
    <w:rsid w:val="003E44CD"/>
    <w:rsid w:val="003E4A51"/>
    <w:rsid w:val="003E5DC4"/>
    <w:rsid w:val="003E628A"/>
    <w:rsid w:val="003E6560"/>
    <w:rsid w:val="003E780F"/>
    <w:rsid w:val="003E79CF"/>
    <w:rsid w:val="003E7FD4"/>
    <w:rsid w:val="003F0E10"/>
    <w:rsid w:val="003F0FF8"/>
    <w:rsid w:val="003F1CE8"/>
    <w:rsid w:val="003F1F18"/>
    <w:rsid w:val="003F466A"/>
    <w:rsid w:val="003F470D"/>
    <w:rsid w:val="003F5082"/>
    <w:rsid w:val="003F5BD3"/>
    <w:rsid w:val="003F7136"/>
    <w:rsid w:val="003F7DCE"/>
    <w:rsid w:val="003F7F11"/>
    <w:rsid w:val="0040004E"/>
    <w:rsid w:val="0040030B"/>
    <w:rsid w:val="00400332"/>
    <w:rsid w:val="004011AB"/>
    <w:rsid w:val="00403958"/>
    <w:rsid w:val="00404640"/>
    <w:rsid w:val="0040510A"/>
    <w:rsid w:val="0040654D"/>
    <w:rsid w:val="00406A72"/>
    <w:rsid w:val="00406AE6"/>
    <w:rsid w:val="004073DD"/>
    <w:rsid w:val="00407A57"/>
    <w:rsid w:val="004106F4"/>
    <w:rsid w:val="00410962"/>
    <w:rsid w:val="00410E09"/>
    <w:rsid w:val="00411140"/>
    <w:rsid w:val="004113AD"/>
    <w:rsid w:val="004121DF"/>
    <w:rsid w:val="004123DB"/>
    <w:rsid w:val="00412844"/>
    <w:rsid w:val="004129FE"/>
    <w:rsid w:val="00413033"/>
    <w:rsid w:val="00413B62"/>
    <w:rsid w:val="00413BFC"/>
    <w:rsid w:val="00414197"/>
    <w:rsid w:val="0041436C"/>
    <w:rsid w:val="00414DE1"/>
    <w:rsid w:val="004151B1"/>
    <w:rsid w:val="004153A8"/>
    <w:rsid w:val="0041567D"/>
    <w:rsid w:val="00415921"/>
    <w:rsid w:val="00416F59"/>
    <w:rsid w:val="00417596"/>
    <w:rsid w:val="00417E88"/>
    <w:rsid w:val="004207A7"/>
    <w:rsid w:val="00420BAD"/>
    <w:rsid w:val="0042263B"/>
    <w:rsid w:val="00422C67"/>
    <w:rsid w:val="004232D7"/>
    <w:rsid w:val="00425B05"/>
    <w:rsid w:val="00425E26"/>
    <w:rsid w:val="00425E82"/>
    <w:rsid w:val="00426274"/>
    <w:rsid w:val="0042711C"/>
    <w:rsid w:val="004275A9"/>
    <w:rsid w:val="00427684"/>
    <w:rsid w:val="00427C3B"/>
    <w:rsid w:val="004308B9"/>
    <w:rsid w:val="004318CD"/>
    <w:rsid w:val="004327F7"/>
    <w:rsid w:val="004342DB"/>
    <w:rsid w:val="00434344"/>
    <w:rsid w:val="004354B9"/>
    <w:rsid w:val="00435CB7"/>
    <w:rsid w:val="00436EFD"/>
    <w:rsid w:val="00437A1A"/>
    <w:rsid w:val="00440812"/>
    <w:rsid w:val="00440894"/>
    <w:rsid w:val="00441E52"/>
    <w:rsid w:val="00442631"/>
    <w:rsid w:val="00443954"/>
    <w:rsid w:val="00444765"/>
    <w:rsid w:val="00445930"/>
    <w:rsid w:val="0044594A"/>
    <w:rsid w:val="00445DF8"/>
    <w:rsid w:val="00446E01"/>
    <w:rsid w:val="00447677"/>
    <w:rsid w:val="00450F81"/>
    <w:rsid w:val="0045155F"/>
    <w:rsid w:val="004517D8"/>
    <w:rsid w:val="004519E6"/>
    <w:rsid w:val="00451AD9"/>
    <w:rsid w:val="0045413C"/>
    <w:rsid w:val="00454312"/>
    <w:rsid w:val="00454C9C"/>
    <w:rsid w:val="00454EC8"/>
    <w:rsid w:val="00457310"/>
    <w:rsid w:val="004577BD"/>
    <w:rsid w:val="00457912"/>
    <w:rsid w:val="00457BBA"/>
    <w:rsid w:val="004602F0"/>
    <w:rsid w:val="0046096D"/>
    <w:rsid w:val="0046107F"/>
    <w:rsid w:val="00461E09"/>
    <w:rsid w:val="00461E2B"/>
    <w:rsid w:val="00462165"/>
    <w:rsid w:val="004642DA"/>
    <w:rsid w:val="00464AB4"/>
    <w:rsid w:val="00465C4F"/>
    <w:rsid w:val="00466532"/>
    <w:rsid w:val="0046661E"/>
    <w:rsid w:val="00467994"/>
    <w:rsid w:val="00467BF7"/>
    <w:rsid w:val="00470179"/>
    <w:rsid w:val="00470383"/>
    <w:rsid w:val="004704ED"/>
    <w:rsid w:val="00470BEE"/>
    <w:rsid w:val="004712EC"/>
    <w:rsid w:val="00471607"/>
    <w:rsid w:val="00471D3C"/>
    <w:rsid w:val="00472192"/>
    <w:rsid w:val="00472682"/>
    <w:rsid w:val="00472C26"/>
    <w:rsid w:val="0047448A"/>
    <w:rsid w:val="00475562"/>
    <w:rsid w:val="00475BAB"/>
    <w:rsid w:val="00477152"/>
    <w:rsid w:val="00480A76"/>
    <w:rsid w:val="00482284"/>
    <w:rsid w:val="00482D58"/>
    <w:rsid w:val="00484829"/>
    <w:rsid w:val="00485F10"/>
    <w:rsid w:val="00485FF8"/>
    <w:rsid w:val="00487D8E"/>
    <w:rsid w:val="0049006C"/>
    <w:rsid w:val="00490A77"/>
    <w:rsid w:val="00492F89"/>
    <w:rsid w:val="00493009"/>
    <w:rsid w:val="004937BE"/>
    <w:rsid w:val="0049388D"/>
    <w:rsid w:val="004949E0"/>
    <w:rsid w:val="0049692C"/>
    <w:rsid w:val="00496A0C"/>
    <w:rsid w:val="004A0461"/>
    <w:rsid w:val="004A07DA"/>
    <w:rsid w:val="004A0A22"/>
    <w:rsid w:val="004A1749"/>
    <w:rsid w:val="004A35FD"/>
    <w:rsid w:val="004A39A7"/>
    <w:rsid w:val="004A56B6"/>
    <w:rsid w:val="004A63CE"/>
    <w:rsid w:val="004B0925"/>
    <w:rsid w:val="004B1CC0"/>
    <w:rsid w:val="004B1F07"/>
    <w:rsid w:val="004B216E"/>
    <w:rsid w:val="004B2172"/>
    <w:rsid w:val="004B23A5"/>
    <w:rsid w:val="004B438E"/>
    <w:rsid w:val="004B479C"/>
    <w:rsid w:val="004B4BA8"/>
    <w:rsid w:val="004B5254"/>
    <w:rsid w:val="004B5B6F"/>
    <w:rsid w:val="004B626E"/>
    <w:rsid w:val="004B646B"/>
    <w:rsid w:val="004B6819"/>
    <w:rsid w:val="004B69F2"/>
    <w:rsid w:val="004B73A9"/>
    <w:rsid w:val="004C1B42"/>
    <w:rsid w:val="004C1F20"/>
    <w:rsid w:val="004C2575"/>
    <w:rsid w:val="004C3805"/>
    <w:rsid w:val="004C38FB"/>
    <w:rsid w:val="004C3ABF"/>
    <w:rsid w:val="004C3F3D"/>
    <w:rsid w:val="004C4800"/>
    <w:rsid w:val="004C4CDD"/>
    <w:rsid w:val="004C5756"/>
    <w:rsid w:val="004C5BA7"/>
    <w:rsid w:val="004D06ED"/>
    <w:rsid w:val="004D0C27"/>
    <w:rsid w:val="004D0E97"/>
    <w:rsid w:val="004D1B8D"/>
    <w:rsid w:val="004D1F9A"/>
    <w:rsid w:val="004D2BEA"/>
    <w:rsid w:val="004D3EFB"/>
    <w:rsid w:val="004D45DC"/>
    <w:rsid w:val="004D632A"/>
    <w:rsid w:val="004D6484"/>
    <w:rsid w:val="004D6D76"/>
    <w:rsid w:val="004D7CE6"/>
    <w:rsid w:val="004E0588"/>
    <w:rsid w:val="004E09C2"/>
    <w:rsid w:val="004E0C69"/>
    <w:rsid w:val="004E0E6A"/>
    <w:rsid w:val="004E293E"/>
    <w:rsid w:val="004E3019"/>
    <w:rsid w:val="004E34E3"/>
    <w:rsid w:val="004E35ED"/>
    <w:rsid w:val="004E3B0F"/>
    <w:rsid w:val="004E470E"/>
    <w:rsid w:val="004E5163"/>
    <w:rsid w:val="004E6A01"/>
    <w:rsid w:val="004E6BE2"/>
    <w:rsid w:val="004E6DB2"/>
    <w:rsid w:val="004F0E2D"/>
    <w:rsid w:val="004F0EC3"/>
    <w:rsid w:val="004F16D8"/>
    <w:rsid w:val="004F25CC"/>
    <w:rsid w:val="004F2B99"/>
    <w:rsid w:val="004F3067"/>
    <w:rsid w:val="004F36E1"/>
    <w:rsid w:val="004F3CE9"/>
    <w:rsid w:val="004F50E4"/>
    <w:rsid w:val="004F5536"/>
    <w:rsid w:val="004F6029"/>
    <w:rsid w:val="00500424"/>
    <w:rsid w:val="0050085A"/>
    <w:rsid w:val="00502AB5"/>
    <w:rsid w:val="00502AE6"/>
    <w:rsid w:val="00502FEE"/>
    <w:rsid w:val="00504063"/>
    <w:rsid w:val="005045C0"/>
    <w:rsid w:val="005047E9"/>
    <w:rsid w:val="00504A9B"/>
    <w:rsid w:val="005051F7"/>
    <w:rsid w:val="00505338"/>
    <w:rsid w:val="0050747B"/>
    <w:rsid w:val="00507C68"/>
    <w:rsid w:val="005105FE"/>
    <w:rsid w:val="00510891"/>
    <w:rsid w:val="00511CA6"/>
    <w:rsid w:val="00511D7E"/>
    <w:rsid w:val="00512643"/>
    <w:rsid w:val="00512902"/>
    <w:rsid w:val="005130D2"/>
    <w:rsid w:val="00513E69"/>
    <w:rsid w:val="0051419F"/>
    <w:rsid w:val="0051488F"/>
    <w:rsid w:val="00514C19"/>
    <w:rsid w:val="00514D75"/>
    <w:rsid w:val="005163D9"/>
    <w:rsid w:val="00520103"/>
    <w:rsid w:val="00520509"/>
    <w:rsid w:val="00520C54"/>
    <w:rsid w:val="00520DD1"/>
    <w:rsid w:val="00520DE4"/>
    <w:rsid w:val="00521632"/>
    <w:rsid w:val="0052212E"/>
    <w:rsid w:val="00524663"/>
    <w:rsid w:val="00524F08"/>
    <w:rsid w:val="005250E2"/>
    <w:rsid w:val="0052524E"/>
    <w:rsid w:val="00525B91"/>
    <w:rsid w:val="005265D2"/>
    <w:rsid w:val="005309BE"/>
    <w:rsid w:val="00530BF2"/>
    <w:rsid w:val="00531A94"/>
    <w:rsid w:val="00531AEF"/>
    <w:rsid w:val="005326F1"/>
    <w:rsid w:val="00532791"/>
    <w:rsid w:val="00532916"/>
    <w:rsid w:val="00532BCD"/>
    <w:rsid w:val="00532C9C"/>
    <w:rsid w:val="00532DD3"/>
    <w:rsid w:val="005332CD"/>
    <w:rsid w:val="005353D2"/>
    <w:rsid w:val="00537AB3"/>
    <w:rsid w:val="00537D59"/>
    <w:rsid w:val="00537EB8"/>
    <w:rsid w:val="00544140"/>
    <w:rsid w:val="00545585"/>
    <w:rsid w:val="00545D10"/>
    <w:rsid w:val="005462BF"/>
    <w:rsid w:val="00546BC6"/>
    <w:rsid w:val="00550307"/>
    <w:rsid w:val="005507FF"/>
    <w:rsid w:val="00551631"/>
    <w:rsid w:val="005521D5"/>
    <w:rsid w:val="00553070"/>
    <w:rsid w:val="00553A5B"/>
    <w:rsid w:val="00553DB3"/>
    <w:rsid w:val="00554261"/>
    <w:rsid w:val="00554462"/>
    <w:rsid w:val="00555322"/>
    <w:rsid w:val="0056013B"/>
    <w:rsid w:val="00561E06"/>
    <w:rsid w:val="0056283D"/>
    <w:rsid w:val="005632B1"/>
    <w:rsid w:val="00564F08"/>
    <w:rsid w:val="0056544A"/>
    <w:rsid w:val="005657FB"/>
    <w:rsid w:val="00565D3F"/>
    <w:rsid w:val="00565DD9"/>
    <w:rsid w:val="00565DEB"/>
    <w:rsid w:val="005661AA"/>
    <w:rsid w:val="0056676D"/>
    <w:rsid w:val="00566840"/>
    <w:rsid w:val="005670E4"/>
    <w:rsid w:val="00567911"/>
    <w:rsid w:val="005702E7"/>
    <w:rsid w:val="005714A1"/>
    <w:rsid w:val="005717E9"/>
    <w:rsid w:val="00572095"/>
    <w:rsid w:val="005729D8"/>
    <w:rsid w:val="00573A00"/>
    <w:rsid w:val="0057443B"/>
    <w:rsid w:val="00575129"/>
    <w:rsid w:val="00575537"/>
    <w:rsid w:val="00581021"/>
    <w:rsid w:val="00581C69"/>
    <w:rsid w:val="00582712"/>
    <w:rsid w:val="0058294A"/>
    <w:rsid w:val="00582B1E"/>
    <w:rsid w:val="00583A77"/>
    <w:rsid w:val="0058539C"/>
    <w:rsid w:val="00585C85"/>
    <w:rsid w:val="005860C5"/>
    <w:rsid w:val="0058692F"/>
    <w:rsid w:val="00586999"/>
    <w:rsid w:val="00586BEE"/>
    <w:rsid w:val="00586EBB"/>
    <w:rsid w:val="00586F8E"/>
    <w:rsid w:val="0059066B"/>
    <w:rsid w:val="00590DC2"/>
    <w:rsid w:val="00591097"/>
    <w:rsid w:val="00591396"/>
    <w:rsid w:val="005915EA"/>
    <w:rsid w:val="005919F1"/>
    <w:rsid w:val="00591F88"/>
    <w:rsid w:val="00593AAA"/>
    <w:rsid w:val="0059428B"/>
    <w:rsid w:val="005947AB"/>
    <w:rsid w:val="005952DA"/>
    <w:rsid w:val="0059531B"/>
    <w:rsid w:val="005953FF"/>
    <w:rsid w:val="00596F16"/>
    <w:rsid w:val="005A07B1"/>
    <w:rsid w:val="005A158C"/>
    <w:rsid w:val="005A3110"/>
    <w:rsid w:val="005A6057"/>
    <w:rsid w:val="005A7352"/>
    <w:rsid w:val="005B0B0F"/>
    <w:rsid w:val="005B20CF"/>
    <w:rsid w:val="005B2215"/>
    <w:rsid w:val="005B2696"/>
    <w:rsid w:val="005B312E"/>
    <w:rsid w:val="005B3C12"/>
    <w:rsid w:val="005B531C"/>
    <w:rsid w:val="005C0AD0"/>
    <w:rsid w:val="005C1C59"/>
    <w:rsid w:val="005C1DA2"/>
    <w:rsid w:val="005C2433"/>
    <w:rsid w:val="005C3573"/>
    <w:rsid w:val="005C3BD6"/>
    <w:rsid w:val="005C401C"/>
    <w:rsid w:val="005C46C1"/>
    <w:rsid w:val="005C4753"/>
    <w:rsid w:val="005C5170"/>
    <w:rsid w:val="005C5F39"/>
    <w:rsid w:val="005C754F"/>
    <w:rsid w:val="005D0B48"/>
    <w:rsid w:val="005D0D33"/>
    <w:rsid w:val="005D2827"/>
    <w:rsid w:val="005D2DE7"/>
    <w:rsid w:val="005D2F46"/>
    <w:rsid w:val="005D3AA3"/>
    <w:rsid w:val="005D4A6C"/>
    <w:rsid w:val="005D5270"/>
    <w:rsid w:val="005D52C0"/>
    <w:rsid w:val="005D7073"/>
    <w:rsid w:val="005D70BD"/>
    <w:rsid w:val="005E037F"/>
    <w:rsid w:val="005E0819"/>
    <w:rsid w:val="005E0B30"/>
    <w:rsid w:val="005E0DF9"/>
    <w:rsid w:val="005E1A44"/>
    <w:rsid w:val="005E2C17"/>
    <w:rsid w:val="005E30BC"/>
    <w:rsid w:val="005E6A70"/>
    <w:rsid w:val="005E7372"/>
    <w:rsid w:val="005E7610"/>
    <w:rsid w:val="005E7B57"/>
    <w:rsid w:val="005E7E03"/>
    <w:rsid w:val="005F047D"/>
    <w:rsid w:val="005F0F59"/>
    <w:rsid w:val="005F117D"/>
    <w:rsid w:val="005F14EF"/>
    <w:rsid w:val="005F1A23"/>
    <w:rsid w:val="005F3019"/>
    <w:rsid w:val="005F4B31"/>
    <w:rsid w:val="005F6F19"/>
    <w:rsid w:val="005F7741"/>
    <w:rsid w:val="005F787A"/>
    <w:rsid w:val="005F7C76"/>
    <w:rsid w:val="00600073"/>
    <w:rsid w:val="006005C3"/>
    <w:rsid w:val="00600D17"/>
    <w:rsid w:val="0060322B"/>
    <w:rsid w:val="006039AA"/>
    <w:rsid w:val="006039E3"/>
    <w:rsid w:val="0060613F"/>
    <w:rsid w:val="00606CE3"/>
    <w:rsid w:val="00607712"/>
    <w:rsid w:val="00607D2A"/>
    <w:rsid w:val="00611CE7"/>
    <w:rsid w:val="00612029"/>
    <w:rsid w:val="00612245"/>
    <w:rsid w:val="0061280F"/>
    <w:rsid w:val="00613A3A"/>
    <w:rsid w:val="0061413C"/>
    <w:rsid w:val="00615908"/>
    <w:rsid w:val="006167CD"/>
    <w:rsid w:val="006170E7"/>
    <w:rsid w:val="0062164B"/>
    <w:rsid w:val="00621A05"/>
    <w:rsid w:val="006239B2"/>
    <w:rsid w:val="006242E5"/>
    <w:rsid w:val="00624C46"/>
    <w:rsid w:val="00626235"/>
    <w:rsid w:val="00627BFF"/>
    <w:rsid w:val="006305C4"/>
    <w:rsid w:val="006305F2"/>
    <w:rsid w:val="00630EA6"/>
    <w:rsid w:val="006311F0"/>
    <w:rsid w:val="00631707"/>
    <w:rsid w:val="0063176B"/>
    <w:rsid w:val="00631E1B"/>
    <w:rsid w:val="00633105"/>
    <w:rsid w:val="00633391"/>
    <w:rsid w:val="00634135"/>
    <w:rsid w:val="0063673C"/>
    <w:rsid w:val="006369D0"/>
    <w:rsid w:val="0063732C"/>
    <w:rsid w:val="00641F75"/>
    <w:rsid w:val="006426B1"/>
    <w:rsid w:val="00644873"/>
    <w:rsid w:val="00646BA0"/>
    <w:rsid w:val="006507B5"/>
    <w:rsid w:val="006507F5"/>
    <w:rsid w:val="006525D1"/>
    <w:rsid w:val="006536E2"/>
    <w:rsid w:val="006552A0"/>
    <w:rsid w:val="006556D5"/>
    <w:rsid w:val="0065598D"/>
    <w:rsid w:val="00656D73"/>
    <w:rsid w:val="00657310"/>
    <w:rsid w:val="00660A51"/>
    <w:rsid w:val="00660F29"/>
    <w:rsid w:val="0066189F"/>
    <w:rsid w:val="00662034"/>
    <w:rsid w:val="006626B8"/>
    <w:rsid w:val="006629F2"/>
    <w:rsid w:val="006632B0"/>
    <w:rsid w:val="006636AA"/>
    <w:rsid w:val="006649D4"/>
    <w:rsid w:val="00664B3B"/>
    <w:rsid w:val="00665B2E"/>
    <w:rsid w:val="00665C6E"/>
    <w:rsid w:val="0066640F"/>
    <w:rsid w:val="00666E93"/>
    <w:rsid w:val="00670272"/>
    <w:rsid w:val="006708EA"/>
    <w:rsid w:val="006711A4"/>
    <w:rsid w:val="00672252"/>
    <w:rsid w:val="00672F24"/>
    <w:rsid w:val="00673266"/>
    <w:rsid w:val="0067358B"/>
    <w:rsid w:val="00674536"/>
    <w:rsid w:val="00674D3C"/>
    <w:rsid w:val="006761A6"/>
    <w:rsid w:val="00677516"/>
    <w:rsid w:val="0068157A"/>
    <w:rsid w:val="00681628"/>
    <w:rsid w:val="00682671"/>
    <w:rsid w:val="00683620"/>
    <w:rsid w:val="006841C3"/>
    <w:rsid w:val="00684EA7"/>
    <w:rsid w:val="00685080"/>
    <w:rsid w:val="00685085"/>
    <w:rsid w:val="00686263"/>
    <w:rsid w:val="00687006"/>
    <w:rsid w:val="00687AA5"/>
    <w:rsid w:val="00687B56"/>
    <w:rsid w:val="00690F4B"/>
    <w:rsid w:val="00691BE1"/>
    <w:rsid w:val="00691E00"/>
    <w:rsid w:val="00692FF2"/>
    <w:rsid w:val="0069330C"/>
    <w:rsid w:val="00693AF8"/>
    <w:rsid w:val="00693C11"/>
    <w:rsid w:val="00693E67"/>
    <w:rsid w:val="00694CD6"/>
    <w:rsid w:val="00694F7E"/>
    <w:rsid w:val="00696267"/>
    <w:rsid w:val="00697448"/>
    <w:rsid w:val="00697760"/>
    <w:rsid w:val="00697C2F"/>
    <w:rsid w:val="00697D23"/>
    <w:rsid w:val="006A1374"/>
    <w:rsid w:val="006A1844"/>
    <w:rsid w:val="006A1DF2"/>
    <w:rsid w:val="006A1F34"/>
    <w:rsid w:val="006A2898"/>
    <w:rsid w:val="006A370E"/>
    <w:rsid w:val="006A458D"/>
    <w:rsid w:val="006A4F62"/>
    <w:rsid w:val="006A5119"/>
    <w:rsid w:val="006A6787"/>
    <w:rsid w:val="006A7856"/>
    <w:rsid w:val="006B0508"/>
    <w:rsid w:val="006B0B51"/>
    <w:rsid w:val="006B0CDB"/>
    <w:rsid w:val="006B1E46"/>
    <w:rsid w:val="006B3256"/>
    <w:rsid w:val="006B366F"/>
    <w:rsid w:val="006B5517"/>
    <w:rsid w:val="006B5691"/>
    <w:rsid w:val="006B60CA"/>
    <w:rsid w:val="006B66B2"/>
    <w:rsid w:val="006B7185"/>
    <w:rsid w:val="006B7445"/>
    <w:rsid w:val="006B79A6"/>
    <w:rsid w:val="006C1D90"/>
    <w:rsid w:val="006C1E50"/>
    <w:rsid w:val="006C2D7B"/>
    <w:rsid w:val="006C32C0"/>
    <w:rsid w:val="006C471B"/>
    <w:rsid w:val="006C4A87"/>
    <w:rsid w:val="006C4D2C"/>
    <w:rsid w:val="006C5E08"/>
    <w:rsid w:val="006C64EE"/>
    <w:rsid w:val="006C7F6F"/>
    <w:rsid w:val="006D004E"/>
    <w:rsid w:val="006D0A43"/>
    <w:rsid w:val="006D1937"/>
    <w:rsid w:val="006D3040"/>
    <w:rsid w:val="006D4635"/>
    <w:rsid w:val="006D4727"/>
    <w:rsid w:val="006D4E23"/>
    <w:rsid w:val="006D5A3A"/>
    <w:rsid w:val="006D64A0"/>
    <w:rsid w:val="006D6942"/>
    <w:rsid w:val="006D757C"/>
    <w:rsid w:val="006E00A0"/>
    <w:rsid w:val="006E012D"/>
    <w:rsid w:val="006E0171"/>
    <w:rsid w:val="006E0AE2"/>
    <w:rsid w:val="006E0E43"/>
    <w:rsid w:val="006E14D6"/>
    <w:rsid w:val="006E1BE2"/>
    <w:rsid w:val="006E2798"/>
    <w:rsid w:val="006E4460"/>
    <w:rsid w:val="006E4BD4"/>
    <w:rsid w:val="006E6461"/>
    <w:rsid w:val="006E7110"/>
    <w:rsid w:val="006F072F"/>
    <w:rsid w:val="006F0A15"/>
    <w:rsid w:val="006F0EF9"/>
    <w:rsid w:val="006F3F10"/>
    <w:rsid w:val="006F4266"/>
    <w:rsid w:val="006F47D5"/>
    <w:rsid w:val="006F4A56"/>
    <w:rsid w:val="006F4CD4"/>
    <w:rsid w:val="006F5663"/>
    <w:rsid w:val="006F70B9"/>
    <w:rsid w:val="006F7984"/>
    <w:rsid w:val="007000D7"/>
    <w:rsid w:val="00700B49"/>
    <w:rsid w:val="00700E5D"/>
    <w:rsid w:val="00705FD7"/>
    <w:rsid w:val="007060E1"/>
    <w:rsid w:val="007061F3"/>
    <w:rsid w:val="0070785B"/>
    <w:rsid w:val="00707FBB"/>
    <w:rsid w:val="007105F0"/>
    <w:rsid w:val="007109FE"/>
    <w:rsid w:val="00710C03"/>
    <w:rsid w:val="007112A1"/>
    <w:rsid w:val="007118E4"/>
    <w:rsid w:val="00711C1B"/>
    <w:rsid w:val="007122DF"/>
    <w:rsid w:val="00712665"/>
    <w:rsid w:val="00712DC9"/>
    <w:rsid w:val="00713078"/>
    <w:rsid w:val="0071362C"/>
    <w:rsid w:val="00713BFA"/>
    <w:rsid w:val="00713FF0"/>
    <w:rsid w:val="00715416"/>
    <w:rsid w:val="00715A35"/>
    <w:rsid w:val="00716F13"/>
    <w:rsid w:val="00717982"/>
    <w:rsid w:val="00717FC4"/>
    <w:rsid w:val="00721E94"/>
    <w:rsid w:val="00722209"/>
    <w:rsid w:val="00722D1A"/>
    <w:rsid w:val="0072345E"/>
    <w:rsid w:val="0072398F"/>
    <w:rsid w:val="0072488A"/>
    <w:rsid w:val="007252DE"/>
    <w:rsid w:val="007262C8"/>
    <w:rsid w:val="00726691"/>
    <w:rsid w:val="007267E9"/>
    <w:rsid w:val="00730E6B"/>
    <w:rsid w:val="0073113E"/>
    <w:rsid w:val="00731401"/>
    <w:rsid w:val="00731E41"/>
    <w:rsid w:val="0073283E"/>
    <w:rsid w:val="00733457"/>
    <w:rsid w:val="007335CB"/>
    <w:rsid w:val="00733877"/>
    <w:rsid w:val="00733968"/>
    <w:rsid w:val="00733D55"/>
    <w:rsid w:val="00734783"/>
    <w:rsid w:val="00734E23"/>
    <w:rsid w:val="00734E2F"/>
    <w:rsid w:val="007359B9"/>
    <w:rsid w:val="00736BD1"/>
    <w:rsid w:val="00736FB6"/>
    <w:rsid w:val="007370E1"/>
    <w:rsid w:val="00737818"/>
    <w:rsid w:val="0074063A"/>
    <w:rsid w:val="00742018"/>
    <w:rsid w:val="00742039"/>
    <w:rsid w:val="00742715"/>
    <w:rsid w:val="00743608"/>
    <w:rsid w:val="0074409A"/>
    <w:rsid w:val="00745480"/>
    <w:rsid w:val="00745870"/>
    <w:rsid w:val="00746E55"/>
    <w:rsid w:val="00747718"/>
    <w:rsid w:val="00747736"/>
    <w:rsid w:val="00750240"/>
    <w:rsid w:val="00750297"/>
    <w:rsid w:val="00751917"/>
    <w:rsid w:val="00751FAA"/>
    <w:rsid w:val="00751FB8"/>
    <w:rsid w:val="007521C0"/>
    <w:rsid w:val="007524A0"/>
    <w:rsid w:val="007579EA"/>
    <w:rsid w:val="00757E0D"/>
    <w:rsid w:val="00760632"/>
    <w:rsid w:val="00761047"/>
    <w:rsid w:val="007626F1"/>
    <w:rsid w:val="00762D22"/>
    <w:rsid w:val="00763A91"/>
    <w:rsid w:val="00763CA2"/>
    <w:rsid w:val="00763D5E"/>
    <w:rsid w:val="00765C60"/>
    <w:rsid w:val="00765F7A"/>
    <w:rsid w:val="00766701"/>
    <w:rsid w:val="00766AE4"/>
    <w:rsid w:val="00766EAD"/>
    <w:rsid w:val="0077032F"/>
    <w:rsid w:val="00771DB1"/>
    <w:rsid w:val="007723B0"/>
    <w:rsid w:val="00772649"/>
    <w:rsid w:val="00772AEE"/>
    <w:rsid w:val="00772CD1"/>
    <w:rsid w:val="00773298"/>
    <w:rsid w:val="00774FCD"/>
    <w:rsid w:val="00775459"/>
    <w:rsid w:val="00775671"/>
    <w:rsid w:val="00775E56"/>
    <w:rsid w:val="007762FA"/>
    <w:rsid w:val="00776377"/>
    <w:rsid w:val="00776DA0"/>
    <w:rsid w:val="00777E51"/>
    <w:rsid w:val="007804A6"/>
    <w:rsid w:val="007806A9"/>
    <w:rsid w:val="0078246B"/>
    <w:rsid w:val="0078281A"/>
    <w:rsid w:val="00783111"/>
    <w:rsid w:val="00783B7D"/>
    <w:rsid w:val="0078408F"/>
    <w:rsid w:val="00784CBB"/>
    <w:rsid w:val="00785C56"/>
    <w:rsid w:val="007870A6"/>
    <w:rsid w:val="00790999"/>
    <w:rsid w:val="00790AD1"/>
    <w:rsid w:val="00791085"/>
    <w:rsid w:val="007913FC"/>
    <w:rsid w:val="0079237E"/>
    <w:rsid w:val="00792FEE"/>
    <w:rsid w:val="007934FC"/>
    <w:rsid w:val="00793C79"/>
    <w:rsid w:val="00794905"/>
    <w:rsid w:val="0079525E"/>
    <w:rsid w:val="0079600B"/>
    <w:rsid w:val="007961A1"/>
    <w:rsid w:val="00796BD5"/>
    <w:rsid w:val="0079799F"/>
    <w:rsid w:val="007A0BE7"/>
    <w:rsid w:val="007A0E76"/>
    <w:rsid w:val="007A100F"/>
    <w:rsid w:val="007A150F"/>
    <w:rsid w:val="007A21DE"/>
    <w:rsid w:val="007A24B0"/>
    <w:rsid w:val="007A49E0"/>
    <w:rsid w:val="007B02D2"/>
    <w:rsid w:val="007B10F8"/>
    <w:rsid w:val="007B1F9B"/>
    <w:rsid w:val="007B275D"/>
    <w:rsid w:val="007B29CC"/>
    <w:rsid w:val="007B2B9D"/>
    <w:rsid w:val="007B2D37"/>
    <w:rsid w:val="007B3420"/>
    <w:rsid w:val="007B3D56"/>
    <w:rsid w:val="007B480E"/>
    <w:rsid w:val="007B4DB6"/>
    <w:rsid w:val="007B6672"/>
    <w:rsid w:val="007B77A5"/>
    <w:rsid w:val="007C106D"/>
    <w:rsid w:val="007C1414"/>
    <w:rsid w:val="007C1611"/>
    <w:rsid w:val="007C29E5"/>
    <w:rsid w:val="007C4F90"/>
    <w:rsid w:val="007C520D"/>
    <w:rsid w:val="007D0B6A"/>
    <w:rsid w:val="007D2DF7"/>
    <w:rsid w:val="007D3972"/>
    <w:rsid w:val="007D4BBE"/>
    <w:rsid w:val="007D4E13"/>
    <w:rsid w:val="007D5F39"/>
    <w:rsid w:val="007D63F2"/>
    <w:rsid w:val="007D6CAF"/>
    <w:rsid w:val="007D7EBE"/>
    <w:rsid w:val="007E25C7"/>
    <w:rsid w:val="007E2984"/>
    <w:rsid w:val="007E47AF"/>
    <w:rsid w:val="007E592E"/>
    <w:rsid w:val="007E5E16"/>
    <w:rsid w:val="007E5F7F"/>
    <w:rsid w:val="007E7AA4"/>
    <w:rsid w:val="007E7EB3"/>
    <w:rsid w:val="007F10F7"/>
    <w:rsid w:val="007F145B"/>
    <w:rsid w:val="007F48FF"/>
    <w:rsid w:val="007F61BF"/>
    <w:rsid w:val="007F656F"/>
    <w:rsid w:val="007F6FE6"/>
    <w:rsid w:val="007F7333"/>
    <w:rsid w:val="007F786B"/>
    <w:rsid w:val="00802FC7"/>
    <w:rsid w:val="0080354E"/>
    <w:rsid w:val="008039A2"/>
    <w:rsid w:val="00804658"/>
    <w:rsid w:val="008048AB"/>
    <w:rsid w:val="00805B6B"/>
    <w:rsid w:val="0080604C"/>
    <w:rsid w:val="0081130D"/>
    <w:rsid w:val="008118C6"/>
    <w:rsid w:val="00811964"/>
    <w:rsid w:val="00812118"/>
    <w:rsid w:val="00813312"/>
    <w:rsid w:val="008136F0"/>
    <w:rsid w:val="0081471E"/>
    <w:rsid w:val="00814CD3"/>
    <w:rsid w:val="00815176"/>
    <w:rsid w:val="008155C0"/>
    <w:rsid w:val="008158C7"/>
    <w:rsid w:val="00815F53"/>
    <w:rsid w:val="0081620D"/>
    <w:rsid w:val="00816C56"/>
    <w:rsid w:val="00820E1E"/>
    <w:rsid w:val="008222B6"/>
    <w:rsid w:val="008226AA"/>
    <w:rsid w:val="00822CD5"/>
    <w:rsid w:val="00823B13"/>
    <w:rsid w:val="00823BDC"/>
    <w:rsid w:val="00823CA9"/>
    <w:rsid w:val="00823FC4"/>
    <w:rsid w:val="00824599"/>
    <w:rsid w:val="008250A3"/>
    <w:rsid w:val="00825CB8"/>
    <w:rsid w:val="00826093"/>
    <w:rsid w:val="00826CFD"/>
    <w:rsid w:val="00827439"/>
    <w:rsid w:val="00827473"/>
    <w:rsid w:val="00827DEE"/>
    <w:rsid w:val="00827E1A"/>
    <w:rsid w:val="0083078E"/>
    <w:rsid w:val="008314B9"/>
    <w:rsid w:val="008320D7"/>
    <w:rsid w:val="0083221B"/>
    <w:rsid w:val="008322E3"/>
    <w:rsid w:val="00832368"/>
    <w:rsid w:val="0083282F"/>
    <w:rsid w:val="00833567"/>
    <w:rsid w:val="008350BA"/>
    <w:rsid w:val="00835A7A"/>
    <w:rsid w:val="008365D1"/>
    <w:rsid w:val="00836AFE"/>
    <w:rsid w:val="008370A4"/>
    <w:rsid w:val="00837CA5"/>
    <w:rsid w:val="00841263"/>
    <w:rsid w:val="0084289B"/>
    <w:rsid w:val="00843A98"/>
    <w:rsid w:val="00844147"/>
    <w:rsid w:val="008447CD"/>
    <w:rsid w:val="008448E9"/>
    <w:rsid w:val="00845A6F"/>
    <w:rsid w:val="00847467"/>
    <w:rsid w:val="00850055"/>
    <w:rsid w:val="008508B4"/>
    <w:rsid w:val="008517B2"/>
    <w:rsid w:val="00851832"/>
    <w:rsid w:val="008518C2"/>
    <w:rsid w:val="00851FCB"/>
    <w:rsid w:val="008527C6"/>
    <w:rsid w:val="00853330"/>
    <w:rsid w:val="008566EA"/>
    <w:rsid w:val="008610C6"/>
    <w:rsid w:val="008620CB"/>
    <w:rsid w:val="008621F8"/>
    <w:rsid w:val="008625C4"/>
    <w:rsid w:val="00862E78"/>
    <w:rsid w:val="00864A68"/>
    <w:rsid w:val="00866479"/>
    <w:rsid w:val="00866603"/>
    <w:rsid w:val="00867194"/>
    <w:rsid w:val="00867777"/>
    <w:rsid w:val="00867F43"/>
    <w:rsid w:val="008704D7"/>
    <w:rsid w:val="008705F9"/>
    <w:rsid w:val="00870EE2"/>
    <w:rsid w:val="008710F7"/>
    <w:rsid w:val="00871A65"/>
    <w:rsid w:val="00873EAB"/>
    <w:rsid w:val="008742E4"/>
    <w:rsid w:val="008747CF"/>
    <w:rsid w:val="008748B8"/>
    <w:rsid w:val="00874EFA"/>
    <w:rsid w:val="00877534"/>
    <w:rsid w:val="00880491"/>
    <w:rsid w:val="00881A4C"/>
    <w:rsid w:val="00881E30"/>
    <w:rsid w:val="00881FC5"/>
    <w:rsid w:val="00882B0D"/>
    <w:rsid w:val="008847E1"/>
    <w:rsid w:val="008850F2"/>
    <w:rsid w:val="00885492"/>
    <w:rsid w:val="008858EA"/>
    <w:rsid w:val="008863D4"/>
    <w:rsid w:val="00886E26"/>
    <w:rsid w:val="008876BE"/>
    <w:rsid w:val="00887829"/>
    <w:rsid w:val="00887D47"/>
    <w:rsid w:val="0089015E"/>
    <w:rsid w:val="00890730"/>
    <w:rsid w:val="00890AAE"/>
    <w:rsid w:val="00890AB7"/>
    <w:rsid w:val="008911FA"/>
    <w:rsid w:val="00891314"/>
    <w:rsid w:val="00891977"/>
    <w:rsid w:val="00893A77"/>
    <w:rsid w:val="00894743"/>
    <w:rsid w:val="00894D03"/>
    <w:rsid w:val="00894EE8"/>
    <w:rsid w:val="0089586F"/>
    <w:rsid w:val="008971B9"/>
    <w:rsid w:val="00897E4C"/>
    <w:rsid w:val="008A0815"/>
    <w:rsid w:val="008A1641"/>
    <w:rsid w:val="008A3B28"/>
    <w:rsid w:val="008A3D4E"/>
    <w:rsid w:val="008A5167"/>
    <w:rsid w:val="008A527E"/>
    <w:rsid w:val="008A66FD"/>
    <w:rsid w:val="008A7452"/>
    <w:rsid w:val="008A7EC7"/>
    <w:rsid w:val="008B0490"/>
    <w:rsid w:val="008B091D"/>
    <w:rsid w:val="008B10CC"/>
    <w:rsid w:val="008B2406"/>
    <w:rsid w:val="008B2D79"/>
    <w:rsid w:val="008B3232"/>
    <w:rsid w:val="008B371D"/>
    <w:rsid w:val="008B4111"/>
    <w:rsid w:val="008B4AC2"/>
    <w:rsid w:val="008B527B"/>
    <w:rsid w:val="008B59D4"/>
    <w:rsid w:val="008B6362"/>
    <w:rsid w:val="008B6A3F"/>
    <w:rsid w:val="008B6E10"/>
    <w:rsid w:val="008C001F"/>
    <w:rsid w:val="008C077E"/>
    <w:rsid w:val="008C1A73"/>
    <w:rsid w:val="008C2013"/>
    <w:rsid w:val="008C267A"/>
    <w:rsid w:val="008C333C"/>
    <w:rsid w:val="008C3734"/>
    <w:rsid w:val="008C3D88"/>
    <w:rsid w:val="008C413A"/>
    <w:rsid w:val="008C434A"/>
    <w:rsid w:val="008C4352"/>
    <w:rsid w:val="008C466F"/>
    <w:rsid w:val="008C4B2E"/>
    <w:rsid w:val="008C5356"/>
    <w:rsid w:val="008C5946"/>
    <w:rsid w:val="008D0485"/>
    <w:rsid w:val="008D0943"/>
    <w:rsid w:val="008D09C9"/>
    <w:rsid w:val="008D0B24"/>
    <w:rsid w:val="008D1BAB"/>
    <w:rsid w:val="008D233E"/>
    <w:rsid w:val="008D253A"/>
    <w:rsid w:val="008D333E"/>
    <w:rsid w:val="008D34E1"/>
    <w:rsid w:val="008D5A82"/>
    <w:rsid w:val="008D669A"/>
    <w:rsid w:val="008D7005"/>
    <w:rsid w:val="008D73DE"/>
    <w:rsid w:val="008E02A0"/>
    <w:rsid w:val="008E085A"/>
    <w:rsid w:val="008E0D60"/>
    <w:rsid w:val="008E1244"/>
    <w:rsid w:val="008E333C"/>
    <w:rsid w:val="008E3E0A"/>
    <w:rsid w:val="008E428C"/>
    <w:rsid w:val="008E477E"/>
    <w:rsid w:val="008E4DF5"/>
    <w:rsid w:val="008E6907"/>
    <w:rsid w:val="008E6958"/>
    <w:rsid w:val="008E70A5"/>
    <w:rsid w:val="008F0324"/>
    <w:rsid w:val="008F0C10"/>
    <w:rsid w:val="008F0DDF"/>
    <w:rsid w:val="008F289B"/>
    <w:rsid w:val="008F5E85"/>
    <w:rsid w:val="008F7636"/>
    <w:rsid w:val="00900DBA"/>
    <w:rsid w:val="00900EBD"/>
    <w:rsid w:val="009010DE"/>
    <w:rsid w:val="00901747"/>
    <w:rsid w:val="00901D9E"/>
    <w:rsid w:val="009024F6"/>
    <w:rsid w:val="009026C3"/>
    <w:rsid w:val="00903177"/>
    <w:rsid w:val="00903560"/>
    <w:rsid w:val="009036D7"/>
    <w:rsid w:val="00903C0F"/>
    <w:rsid w:val="00903EBD"/>
    <w:rsid w:val="00904732"/>
    <w:rsid w:val="00905013"/>
    <w:rsid w:val="0090647C"/>
    <w:rsid w:val="00906E59"/>
    <w:rsid w:val="009079FB"/>
    <w:rsid w:val="009104D2"/>
    <w:rsid w:val="00910524"/>
    <w:rsid w:val="009148A0"/>
    <w:rsid w:val="0092129B"/>
    <w:rsid w:val="0092167D"/>
    <w:rsid w:val="00922299"/>
    <w:rsid w:val="009236E0"/>
    <w:rsid w:val="0092468F"/>
    <w:rsid w:val="009248E1"/>
    <w:rsid w:val="00925BD3"/>
    <w:rsid w:val="00927131"/>
    <w:rsid w:val="009272FD"/>
    <w:rsid w:val="009274D3"/>
    <w:rsid w:val="009300C7"/>
    <w:rsid w:val="00930581"/>
    <w:rsid w:val="00930A8E"/>
    <w:rsid w:val="00930AB1"/>
    <w:rsid w:val="00930B1A"/>
    <w:rsid w:val="00930EA9"/>
    <w:rsid w:val="00930F49"/>
    <w:rsid w:val="00931210"/>
    <w:rsid w:val="009317F9"/>
    <w:rsid w:val="00932085"/>
    <w:rsid w:val="0093227B"/>
    <w:rsid w:val="00932E35"/>
    <w:rsid w:val="0093334F"/>
    <w:rsid w:val="00936503"/>
    <w:rsid w:val="009372FA"/>
    <w:rsid w:val="009378AF"/>
    <w:rsid w:val="0094027C"/>
    <w:rsid w:val="0094038C"/>
    <w:rsid w:val="00940CCA"/>
    <w:rsid w:val="00941130"/>
    <w:rsid w:val="009411DF"/>
    <w:rsid w:val="009437C8"/>
    <w:rsid w:val="009438D7"/>
    <w:rsid w:val="009458D0"/>
    <w:rsid w:val="00946B03"/>
    <w:rsid w:val="00946B8D"/>
    <w:rsid w:val="00947413"/>
    <w:rsid w:val="009501CC"/>
    <w:rsid w:val="009514A2"/>
    <w:rsid w:val="00951C94"/>
    <w:rsid w:val="00952375"/>
    <w:rsid w:val="00952B34"/>
    <w:rsid w:val="00952D86"/>
    <w:rsid w:val="00953EAD"/>
    <w:rsid w:val="00953F11"/>
    <w:rsid w:val="009540A6"/>
    <w:rsid w:val="00955EF8"/>
    <w:rsid w:val="00955FB6"/>
    <w:rsid w:val="00960934"/>
    <w:rsid w:val="00963E6F"/>
    <w:rsid w:val="00964D52"/>
    <w:rsid w:val="00965C5E"/>
    <w:rsid w:val="009716BB"/>
    <w:rsid w:val="00971A6A"/>
    <w:rsid w:val="00972AC5"/>
    <w:rsid w:val="0097306F"/>
    <w:rsid w:val="009731F2"/>
    <w:rsid w:val="00973AC5"/>
    <w:rsid w:val="00975158"/>
    <w:rsid w:val="00975509"/>
    <w:rsid w:val="00975731"/>
    <w:rsid w:val="009759E3"/>
    <w:rsid w:val="009803E5"/>
    <w:rsid w:val="00980593"/>
    <w:rsid w:val="00981CF1"/>
    <w:rsid w:val="0098201A"/>
    <w:rsid w:val="0098392D"/>
    <w:rsid w:val="00983CA3"/>
    <w:rsid w:val="00983DE1"/>
    <w:rsid w:val="00984F14"/>
    <w:rsid w:val="009852BB"/>
    <w:rsid w:val="00986C91"/>
    <w:rsid w:val="00990691"/>
    <w:rsid w:val="00990853"/>
    <w:rsid w:val="00991940"/>
    <w:rsid w:val="0099263E"/>
    <w:rsid w:val="00992A10"/>
    <w:rsid w:val="009933F5"/>
    <w:rsid w:val="00993621"/>
    <w:rsid w:val="00993B0F"/>
    <w:rsid w:val="0099407E"/>
    <w:rsid w:val="00994955"/>
    <w:rsid w:val="00996088"/>
    <w:rsid w:val="0099703C"/>
    <w:rsid w:val="009A089C"/>
    <w:rsid w:val="009A0FE0"/>
    <w:rsid w:val="009A135D"/>
    <w:rsid w:val="009A142B"/>
    <w:rsid w:val="009A280F"/>
    <w:rsid w:val="009A32E2"/>
    <w:rsid w:val="009A403A"/>
    <w:rsid w:val="009A51BF"/>
    <w:rsid w:val="009A5817"/>
    <w:rsid w:val="009A6016"/>
    <w:rsid w:val="009A6ABB"/>
    <w:rsid w:val="009A6AE4"/>
    <w:rsid w:val="009A6B0F"/>
    <w:rsid w:val="009B052A"/>
    <w:rsid w:val="009B1008"/>
    <w:rsid w:val="009B11E5"/>
    <w:rsid w:val="009B151C"/>
    <w:rsid w:val="009B1F68"/>
    <w:rsid w:val="009B2593"/>
    <w:rsid w:val="009B25A0"/>
    <w:rsid w:val="009B3C30"/>
    <w:rsid w:val="009B3D3D"/>
    <w:rsid w:val="009B3D62"/>
    <w:rsid w:val="009B3E4B"/>
    <w:rsid w:val="009B45CD"/>
    <w:rsid w:val="009B4A5B"/>
    <w:rsid w:val="009B4AD6"/>
    <w:rsid w:val="009B4D96"/>
    <w:rsid w:val="009B5971"/>
    <w:rsid w:val="009B5AF0"/>
    <w:rsid w:val="009B7374"/>
    <w:rsid w:val="009C06D7"/>
    <w:rsid w:val="009C0900"/>
    <w:rsid w:val="009C0F75"/>
    <w:rsid w:val="009C18CC"/>
    <w:rsid w:val="009C3C70"/>
    <w:rsid w:val="009C3E37"/>
    <w:rsid w:val="009C66D2"/>
    <w:rsid w:val="009D0404"/>
    <w:rsid w:val="009D0968"/>
    <w:rsid w:val="009D09DF"/>
    <w:rsid w:val="009D0A64"/>
    <w:rsid w:val="009D0AF1"/>
    <w:rsid w:val="009D0FB7"/>
    <w:rsid w:val="009D2C4C"/>
    <w:rsid w:val="009D2CA2"/>
    <w:rsid w:val="009D40B1"/>
    <w:rsid w:val="009D54E4"/>
    <w:rsid w:val="009D5983"/>
    <w:rsid w:val="009D644F"/>
    <w:rsid w:val="009D69CE"/>
    <w:rsid w:val="009D78AB"/>
    <w:rsid w:val="009D79FE"/>
    <w:rsid w:val="009E0622"/>
    <w:rsid w:val="009E09F2"/>
    <w:rsid w:val="009E0A16"/>
    <w:rsid w:val="009E28D6"/>
    <w:rsid w:val="009E4141"/>
    <w:rsid w:val="009E4D49"/>
    <w:rsid w:val="009E5B89"/>
    <w:rsid w:val="009E6493"/>
    <w:rsid w:val="009E73D1"/>
    <w:rsid w:val="009F0087"/>
    <w:rsid w:val="009F063F"/>
    <w:rsid w:val="009F0D80"/>
    <w:rsid w:val="009F375E"/>
    <w:rsid w:val="009F3CEF"/>
    <w:rsid w:val="009F41B2"/>
    <w:rsid w:val="009F5606"/>
    <w:rsid w:val="009F5870"/>
    <w:rsid w:val="009F6052"/>
    <w:rsid w:val="009F7929"/>
    <w:rsid w:val="00A01304"/>
    <w:rsid w:val="00A0199C"/>
    <w:rsid w:val="00A02152"/>
    <w:rsid w:val="00A035E5"/>
    <w:rsid w:val="00A03BEA"/>
    <w:rsid w:val="00A0436F"/>
    <w:rsid w:val="00A04A50"/>
    <w:rsid w:val="00A05A87"/>
    <w:rsid w:val="00A068D0"/>
    <w:rsid w:val="00A07714"/>
    <w:rsid w:val="00A10F68"/>
    <w:rsid w:val="00A13850"/>
    <w:rsid w:val="00A139A1"/>
    <w:rsid w:val="00A13D02"/>
    <w:rsid w:val="00A156BC"/>
    <w:rsid w:val="00A166EF"/>
    <w:rsid w:val="00A16B3A"/>
    <w:rsid w:val="00A16F49"/>
    <w:rsid w:val="00A174A3"/>
    <w:rsid w:val="00A17838"/>
    <w:rsid w:val="00A21F76"/>
    <w:rsid w:val="00A23087"/>
    <w:rsid w:val="00A235F4"/>
    <w:rsid w:val="00A24F12"/>
    <w:rsid w:val="00A25797"/>
    <w:rsid w:val="00A25DA7"/>
    <w:rsid w:val="00A30A3D"/>
    <w:rsid w:val="00A30BA4"/>
    <w:rsid w:val="00A335DA"/>
    <w:rsid w:val="00A34331"/>
    <w:rsid w:val="00A34412"/>
    <w:rsid w:val="00A3453A"/>
    <w:rsid w:val="00A345FA"/>
    <w:rsid w:val="00A357C5"/>
    <w:rsid w:val="00A35FEC"/>
    <w:rsid w:val="00A373AD"/>
    <w:rsid w:val="00A376F7"/>
    <w:rsid w:val="00A37952"/>
    <w:rsid w:val="00A401CA"/>
    <w:rsid w:val="00A40458"/>
    <w:rsid w:val="00A4062D"/>
    <w:rsid w:val="00A40E03"/>
    <w:rsid w:val="00A4152C"/>
    <w:rsid w:val="00A42456"/>
    <w:rsid w:val="00A42954"/>
    <w:rsid w:val="00A42A37"/>
    <w:rsid w:val="00A4300D"/>
    <w:rsid w:val="00A44EA9"/>
    <w:rsid w:val="00A44FB9"/>
    <w:rsid w:val="00A45570"/>
    <w:rsid w:val="00A45EC7"/>
    <w:rsid w:val="00A467A4"/>
    <w:rsid w:val="00A50127"/>
    <w:rsid w:val="00A5014E"/>
    <w:rsid w:val="00A508A2"/>
    <w:rsid w:val="00A516C8"/>
    <w:rsid w:val="00A5215C"/>
    <w:rsid w:val="00A524E9"/>
    <w:rsid w:val="00A52A7D"/>
    <w:rsid w:val="00A55542"/>
    <w:rsid w:val="00A5704F"/>
    <w:rsid w:val="00A57F00"/>
    <w:rsid w:val="00A601F8"/>
    <w:rsid w:val="00A60D8D"/>
    <w:rsid w:val="00A616BF"/>
    <w:rsid w:val="00A61818"/>
    <w:rsid w:val="00A6351D"/>
    <w:rsid w:val="00A642E6"/>
    <w:rsid w:val="00A64961"/>
    <w:rsid w:val="00A65E8E"/>
    <w:rsid w:val="00A670EF"/>
    <w:rsid w:val="00A675A3"/>
    <w:rsid w:val="00A703AA"/>
    <w:rsid w:val="00A70509"/>
    <w:rsid w:val="00A71861"/>
    <w:rsid w:val="00A72717"/>
    <w:rsid w:val="00A7496E"/>
    <w:rsid w:val="00A757FD"/>
    <w:rsid w:val="00A7633B"/>
    <w:rsid w:val="00A80B17"/>
    <w:rsid w:val="00A824CE"/>
    <w:rsid w:val="00A83138"/>
    <w:rsid w:val="00A85BA4"/>
    <w:rsid w:val="00A85CD5"/>
    <w:rsid w:val="00A869B1"/>
    <w:rsid w:val="00A86E2B"/>
    <w:rsid w:val="00A873F1"/>
    <w:rsid w:val="00A87D2B"/>
    <w:rsid w:val="00A90014"/>
    <w:rsid w:val="00A90FB9"/>
    <w:rsid w:val="00A910ED"/>
    <w:rsid w:val="00A91AC5"/>
    <w:rsid w:val="00A91E5A"/>
    <w:rsid w:val="00A9312C"/>
    <w:rsid w:val="00A9375A"/>
    <w:rsid w:val="00A941C9"/>
    <w:rsid w:val="00A94609"/>
    <w:rsid w:val="00A94C41"/>
    <w:rsid w:val="00A9546C"/>
    <w:rsid w:val="00A9556A"/>
    <w:rsid w:val="00A95FD8"/>
    <w:rsid w:val="00A9617D"/>
    <w:rsid w:val="00A96E59"/>
    <w:rsid w:val="00A97D20"/>
    <w:rsid w:val="00AA040F"/>
    <w:rsid w:val="00AA0F9E"/>
    <w:rsid w:val="00AA1683"/>
    <w:rsid w:val="00AA2B71"/>
    <w:rsid w:val="00AA5848"/>
    <w:rsid w:val="00AA65A5"/>
    <w:rsid w:val="00AA6F4F"/>
    <w:rsid w:val="00AA70E8"/>
    <w:rsid w:val="00AA71E7"/>
    <w:rsid w:val="00AA7A93"/>
    <w:rsid w:val="00AB037D"/>
    <w:rsid w:val="00AB0A46"/>
    <w:rsid w:val="00AB0AD2"/>
    <w:rsid w:val="00AB1093"/>
    <w:rsid w:val="00AB262B"/>
    <w:rsid w:val="00AB3526"/>
    <w:rsid w:val="00AB3EDE"/>
    <w:rsid w:val="00AB44D6"/>
    <w:rsid w:val="00AB4821"/>
    <w:rsid w:val="00AB5634"/>
    <w:rsid w:val="00AB5FD4"/>
    <w:rsid w:val="00AB6B2C"/>
    <w:rsid w:val="00AB7333"/>
    <w:rsid w:val="00AB7D72"/>
    <w:rsid w:val="00AC04A4"/>
    <w:rsid w:val="00AC0A81"/>
    <w:rsid w:val="00AC0D63"/>
    <w:rsid w:val="00AC265E"/>
    <w:rsid w:val="00AC361F"/>
    <w:rsid w:val="00AC3FA9"/>
    <w:rsid w:val="00AC4F1A"/>
    <w:rsid w:val="00AC6032"/>
    <w:rsid w:val="00AC6141"/>
    <w:rsid w:val="00AC642E"/>
    <w:rsid w:val="00AC753C"/>
    <w:rsid w:val="00AC7A6B"/>
    <w:rsid w:val="00AD028F"/>
    <w:rsid w:val="00AD07BC"/>
    <w:rsid w:val="00AD1402"/>
    <w:rsid w:val="00AD3864"/>
    <w:rsid w:val="00AD5762"/>
    <w:rsid w:val="00AD6173"/>
    <w:rsid w:val="00AD61BA"/>
    <w:rsid w:val="00AD630A"/>
    <w:rsid w:val="00AD6331"/>
    <w:rsid w:val="00AD6FD1"/>
    <w:rsid w:val="00AD79E6"/>
    <w:rsid w:val="00AE0E85"/>
    <w:rsid w:val="00AE1475"/>
    <w:rsid w:val="00AE1CD8"/>
    <w:rsid w:val="00AE3174"/>
    <w:rsid w:val="00AE3252"/>
    <w:rsid w:val="00AE37FD"/>
    <w:rsid w:val="00AE4A63"/>
    <w:rsid w:val="00AE50EE"/>
    <w:rsid w:val="00AE67A9"/>
    <w:rsid w:val="00AE6B4D"/>
    <w:rsid w:val="00AE6BC2"/>
    <w:rsid w:val="00AE70D3"/>
    <w:rsid w:val="00AE719D"/>
    <w:rsid w:val="00AF1B86"/>
    <w:rsid w:val="00AF1BD8"/>
    <w:rsid w:val="00AF2082"/>
    <w:rsid w:val="00AF2226"/>
    <w:rsid w:val="00AF2C97"/>
    <w:rsid w:val="00AF31AB"/>
    <w:rsid w:val="00AF3834"/>
    <w:rsid w:val="00AF386F"/>
    <w:rsid w:val="00AF3945"/>
    <w:rsid w:val="00AF3A79"/>
    <w:rsid w:val="00AF3E16"/>
    <w:rsid w:val="00AF5157"/>
    <w:rsid w:val="00AF6344"/>
    <w:rsid w:val="00AF648F"/>
    <w:rsid w:val="00AF64BA"/>
    <w:rsid w:val="00AF7029"/>
    <w:rsid w:val="00AF768B"/>
    <w:rsid w:val="00AF7FF9"/>
    <w:rsid w:val="00B01811"/>
    <w:rsid w:val="00B0212B"/>
    <w:rsid w:val="00B04278"/>
    <w:rsid w:val="00B04521"/>
    <w:rsid w:val="00B04829"/>
    <w:rsid w:val="00B0537F"/>
    <w:rsid w:val="00B05683"/>
    <w:rsid w:val="00B06053"/>
    <w:rsid w:val="00B07174"/>
    <w:rsid w:val="00B0737C"/>
    <w:rsid w:val="00B110E4"/>
    <w:rsid w:val="00B1152F"/>
    <w:rsid w:val="00B12EA7"/>
    <w:rsid w:val="00B12EB7"/>
    <w:rsid w:val="00B12F51"/>
    <w:rsid w:val="00B13C84"/>
    <w:rsid w:val="00B161C2"/>
    <w:rsid w:val="00B162ED"/>
    <w:rsid w:val="00B16798"/>
    <w:rsid w:val="00B1717F"/>
    <w:rsid w:val="00B20920"/>
    <w:rsid w:val="00B212D8"/>
    <w:rsid w:val="00B215DD"/>
    <w:rsid w:val="00B2310E"/>
    <w:rsid w:val="00B24920"/>
    <w:rsid w:val="00B25FC1"/>
    <w:rsid w:val="00B26229"/>
    <w:rsid w:val="00B27D8A"/>
    <w:rsid w:val="00B315C4"/>
    <w:rsid w:val="00B31E36"/>
    <w:rsid w:val="00B31E70"/>
    <w:rsid w:val="00B32687"/>
    <w:rsid w:val="00B32DFC"/>
    <w:rsid w:val="00B33894"/>
    <w:rsid w:val="00B348CC"/>
    <w:rsid w:val="00B3632C"/>
    <w:rsid w:val="00B3696D"/>
    <w:rsid w:val="00B369E9"/>
    <w:rsid w:val="00B37315"/>
    <w:rsid w:val="00B37417"/>
    <w:rsid w:val="00B40219"/>
    <w:rsid w:val="00B4062E"/>
    <w:rsid w:val="00B41DB6"/>
    <w:rsid w:val="00B4352F"/>
    <w:rsid w:val="00B43801"/>
    <w:rsid w:val="00B43962"/>
    <w:rsid w:val="00B43E69"/>
    <w:rsid w:val="00B43EAD"/>
    <w:rsid w:val="00B44A10"/>
    <w:rsid w:val="00B44A1F"/>
    <w:rsid w:val="00B4575F"/>
    <w:rsid w:val="00B45A72"/>
    <w:rsid w:val="00B45D4E"/>
    <w:rsid w:val="00B47897"/>
    <w:rsid w:val="00B47DFA"/>
    <w:rsid w:val="00B506DA"/>
    <w:rsid w:val="00B50F2A"/>
    <w:rsid w:val="00B51875"/>
    <w:rsid w:val="00B5314F"/>
    <w:rsid w:val="00B532CC"/>
    <w:rsid w:val="00B5493E"/>
    <w:rsid w:val="00B611F2"/>
    <w:rsid w:val="00B615A4"/>
    <w:rsid w:val="00B6186D"/>
    <w:rsid w:val="00B61FA0"/>
    <w:rsid w:val="00B64000"/>
    <w:rsid w:val="00B64798"/>
    <w:rsid w:val="00B674CF"/>
    <w:rsid w:val="00B709C1"/>
    <w:rsid w:val="00B7101E"/>
    <w:rsid w:val="00B7129A"/>
    <w:rsid w:val="00B72042"/>
    <w:rsid w:val="00B73B7F"/>
    <w:rsid w:val="00B74FBC"/>
    <w:rsid w:val="00B76072"/>
    <w:rsid w:val="00B76DAD"/>
    <w:rsid w:val="00B76E9F"/>
    <w:rsid w:val="00B76F7C"/>
    <w:rsid w:val="00B8005D"/>
    <w:rsid w:val="00B806AD"/>
    <w:rsid w:val="00B80A26"/>
    <w:rsid w:val="00B81121"/>
    <w:rsid w:val="00B81675"/>
    <w:rsid w:val="00B825FC"/>
    <w:rsid w:val="00B82E55"/>
    <w:rsid w:val="00B82FEF"/>
    <w:rsid w:val="00B83AE3"/>
    <w:rsid w:val="00B83F64"/>
    <w:rsid w:val="00B84271"/>
    <w:rsid w:val="00B84FE7"/>
    <w:rsid w:val="00B85962"/>
    <w:rsid w:val="00B859B0"/>
    <w:rsid w:val="00B86CED"/>
    <w:rsid w:val="00B86D55"/>
    <w:rsid w:val="00B90AEE"/>
    <w:rsid w:val="00B9142A"/>
    <w:rsid w:val="00B914C8"/>
    <w:rsid w:val="00B96164"/>
    <w:rsid w:val="00B9676B"/>
    <w:rsid w:val="00B967D9"/>
    <w:rsid w:val="00B9729A"/>
    <w:rsid w:val="00B9733E"/>
    <w:rsid w:val="00BA1A53"/>
    <w:rsid w:val="00BA1FC1"/>
    <w:rsid w:val="00BA2B2D"/>
    <w:rsid w:val="00BA30B4"/>
    <w:rsid w:val="00BA3A59"/>
    <w:rsid w:val="00BA61E4"/>
    <w:rsid w:val="00BA678B"/>
    <w:rsid w:val="00BB0C25"/>
    <w:rsid w:val="00BB2901"/>
    <w:rsid w:val="00BB29D9"/>
    <w:rsid w:val="00BB4272"/>
    <w:rsid w:val="00BB49D2"/>
    <w:rsid w:val="00BB4E3B"/>
    <w:rsid w:val="00BB5049"/>
    <w:rsid w:val="00BB5362"/>
    <w:rsid w:val="00BB644C"/>
    <w:rsid w:val="00BB6CC0"/>
    <w:rsid w:val="00BB75C4"/>
    <w:rsid w:val="00BB7A53"/>
    <w:rsid w:val="00BB7F72"/>
    <w:rsid w:val="00BC008C"/>
    <w:rsid w:val="00BC0298"/>
    <w:rsid w:val="00BC0FA0"/>
    <w:rsid w:val="00BC147D"/>
    <w:rsid w:val="00BC2D78"/>
    <w:rsid w:val="00BC3122"/>
    <w:rsid w:val="00BC3CE2"/>
    <w:rsid w:val="00BC4DBE"/>
    <w:rsid w:val="00BC5270"/>
    <w:rsid w:val="00BD0442"/>
    <w:rsid w:val="00BD0BF9"/>
    <w:rsid w:val="00BD0CF6"/>
    <w:rsid w:val="00BD10B9"/>
    <w:rsid w:val="00BD24F4"/>
    <w:rsid w:val="00BD2756"/>
    <w:rsid w:val="00BD2A7F"/>
    <w:rsid w:val="00BD4754"/>
    <w:rsid w:val="00BD4801"/>
    <w:rsid w:val="00BD66D6"/>
    <w:rsid w:val="00BD6AB3"/>
    <w:rsid w:val="00BD6F9E"/>
    <w:rsid w:val="00BE0FF8"/>
    <w:rsid w:val="00BE192D"/>
    <w:rsid w:val="00BE21E9"/>
    <w:rsid w:val="00BE25D9"/>
    <w:rsid w:val="00BE2B57"/>
    <w:rsid w:val="00BE3F21"/>
    <w:rsid w:val="00BE4C3B"/>
    <w:rsid w:val="00BE6621"/>
    <w:rsid w:val="00BE7855"/>
    <w:rsid w:val="00BF04C3"/>
    <w:rsid w:val="00BF1FC3"/>
    <w:rsid w:val="00BF308A"/>
    <w:rsid w:val="00BF6481"/>
    <w:rsid w:val="00C005E7"/>
    <w:rsid w:val="00C00A96"/>
    <w:rsid w:val="00C00D45"/>
    <w:rsid w:val="00C02026"/>
    <w:rsid w:val="00C031DC"/>
    <w:rsid w:val="00C049FF"/>
    <w:rsid w:val="00C05AA6"/>
    <w:rsid w:val="00C05BE7"/>
    <w:rsid w:val="00C06B9C"/>
    <w:rsid w:val="00C078D8"/>
    <w:rsid w:val="00C07EF0"/>
    <w:rsid w:val="00C10437"/>
    <w:rsid w:val="00C10A5C"/>
    <w:rsid w:val="00C11B4E"/>
    <w:rsid w:val="00C11B74"/>
    <w:rsid w:val="00C11DB1"/>
    <w:rsid w:val="00C11F5F"/>
    <w:rsid w:val="00C122F2"/>
    <w:rsid w:val="00C12A98"/>
    <w:rsid w:val="00C13064"/>
    <w:rsid w:val="00C14167"/>
    <w:rsid w:val="00C1467A"/>
    <w:rsid w:val="00C14F76"/>
    <w:rsid w:val="00C150FD"/>
    <w:rsid w:val="00C15BBF"/>
    <w:rsid w:val="00C1662C"/>
    <w:rsid w:val="00C16D2B"/>
    <w:rsid w:val="00C17409"/>
    <w:rsid w:val="00C17865"/>
    <w:rsid w:val="00C17DE5"/>
    <w:rsid w:val="00C2120C"/>
    <w:rsid w:val="00C2151A"/>
    <w:rsid w:val="00C223D7"/>
    <w:rsid w:val="00C224B9"/>
    <w:rsid w:val="00C22DA4"/>
    <w:rsid w:val="00C23226"/>
    <w:rsid w:val="00C23A32"/>
    <w:rsid w:val="00C25BED"/>
    <w:rsid w:val="00C30404"/>
    <w:rsid w:val="00C312EA"/>
    <w:rsid w:val="00C31CE4"/>
    <w:rsid w:val="00C32032"/>
    <w:rsid w:val="00C324F7"/>
    <w:rsid w:val="00C32827"/>
    <w:rsid w:val="00C3311D"/>
    <w:rsid w:val="00C34479"/>
    <w:rsid w:val="00C347EB"/>
    <w:rsid w:val="00C34C07"/>
    <w:rsid w:val="00C350E9"/>
    <w:rsid w:val="00C35604"/>
    <w:rsid w:val="00C3614C"/>
    <w:rsid w:val="00C3784B"/>
    <w:rsid w:val="00C378C2"/>
    <w:rsid w:val="00C37C10"/>
    <w:rsid w:val="00C40772"/>
    <w:rsid w:val="00C420FB"/>
    <w:rsid w:val="00C426E2"/>
    <w:rsid w:val="00C42A60"/>
    <w:rsid w:val="00C45812"/>
    <w:rsid w:val="00C45906"/>
    <w:rsid w:val="00C47B49"/>
    <w:rsid w:val="00C47B94"/>
    <w:rsid w:val="00C50D7A"/>
    <w:rsid w:val="00C528D3"/>
    <w:rsid w:val="00C5335D"/>
    <w:rsid w:val="00C53F0C"/>
    <w:rsid w:val="00C54100"/>
    <w:rsid w:val="00C54E56"/>
    <w:rsid w:val="00C55681"/>
    <w:rsid w:val="00C559FA"/>
    <w:rsid w:val="00C575F7"/>
    <w:rsid w:val="00C57FC4"/>
    <w:rsid w:val="00C61E9E"/>
    <w:rsid w:val="00C62866"/>
    <w:rsid w:val="00C628E7"/>
    <w:rsid w:val="00C63AB0"/>
    <w:rsid w:val="00C6497B"/>
    <w:rsid w:val="00C64AE6"/>
    <w:rsid w:val="00C65623"/>
    <w:rsid w:val="00C65CD7"/>
    <w:rsid w:val="00C66464"/>
    <w:rsid w:val="00C66A00"/>
    <w:rsid w:val="00C66D48"/>
    <w:rsid w:val="00C66FC3"/>
    <w:rsid w:val="00C670E3"/>
    <w:rsid w:val="00C67197"/>
    <w:rsid w:val="00C70D7E"/>
    <w:rsid w:val="00C716FA"/>
    <w:rsid w:val="00C7290C"/>
    <w:rsid w:val="00C730C8"/>
    <w:rsid w:val="00C74A83"/>
    <w:rsid w:val="00C75036"/>
    <w:rsid w:val="00C752B4"/>
    <w:rsid w:val="00C75808"/>
    <w:rsid w:val="00C764B8"/>
    <w:rsid w:val="00C76D07"/>
    <w:rsid w:val="00C77523"/>
    <w:rsid w:val="00C77C62"/>
    <w:rsid w:val="00C80FB3"/>
    <w:rsid w:val="00C81AEC"/>
    <w:rsid w:val="00C81CEE"/>
    <w:rsid w:val="00C82494"/>
    <w:rsid w:val="00C83B4B"/>
    <w:rsid w:val="00C860A0"/>
    <w:rsid w:val="00C902B2"/>
    <w:rsid w:val="00C907A2"/>
    <w:rsid w:val="00C91C1C"/>
    <w:rsid w:val="00C92B9A"/>
    <w:rsid w:val="00C92C5D"/>
    <w:rsid w:val="00C92CFA"/>
    <w:rsid w:val="00C93183"/>
    <w:rsid w:val="00C9385D"/>
    <w:rsid w:val="00C93D41"/>
    <w:rsid w:val="00C95111"/>
    <w:rsid w:val="00C96203"/>
    <w:rsid w:val="00C965DB"/>
    <w:rsid w:val="00C9743B"/>
    <w:rsid w:val="00C975B7"/>
    <w:rsid w:val="00C97AC1"/>
    <w:rsid w:val="00C97AF2"/>
    <w:rsid w:val="00CA0240"/>
    <w:rsid w:val="00CA044F"/>
    <w:rsid w:val="00CA0F4C"/>
    <w:rsid w:val="00CA1EB7"/>
    <w:rsid w:val="00CA2CCE"/>
    <w:rsid w:val="00CA2CF7"/>
    <w:rsid w:val="00CA34A1"/>
    <w:rsid w:val="00CA3CE5"/>
    <w:rsid w:val="00CA46C1"/>
    <w:rsid w:val="00CA575B"/>
    <w:rsid w:val="00CA7F48"/>
    <w:rsid w:val="00CB0076"/>
    <w:rsid w:val="00CB05D4"/>
    <w:rsid w:val="00CB17C3"/>
    <w:rsid w:val="00CB18B4"/>
    <w:rsid w:val="00CB297A"/>
    <w:rsid w:val="00CB2E23"/>
    <w:rsid w:val="00CB321F"/>
    <w:rsid w:val="00CB36AD"/>
    <w:rsid w:val="00CB4A7A"/>
    <w:rsid w:val="00CB4DD0"/>
    <w:rsid w:val="00CB67B4"/>
    <w:rsid w:val="00CB7176"/>
    <w:rsid w:val="00CB7647"/>
    <w:rsid w:val="00CC06BE"/>
    <w:rsid w:val="00CC1460"/>
    <w:rsid w:val="00CC164D"/>
    <w:rsid w:val="00CC1F32"/>
    <w:rsid w:val="00CC289F"/>
    <w:rsid w:val="00CC32C2"/>
    <w:rsid w:val="00CC39FA"/>
    <w:rsid w:val="00CC3CA9"/>
    <w:rsid w:val="00CC56DE"/>
    <w:rsid w:val="00CC6219"/>
    <w:rsid w:val="00CC64C9"/>
    <w:rsid w:val="00CC69BD"/>
    <w:rsid w:val="00CD010C"/>
    <w:rsid w:val="00CD09B2"/>
    <w:rsid w:val="00CD2A9D"/>
    <w:rsid w:val="00CD33CA"/>
    <w:rsid w:val="00CD4672"/>
    <w:rsid w:val="00CD495A"/>
    <w:rsid w:val="00CD5B2A"/>
    <w:rsid w:val="00CD5CE2"/>
    <w:rsid w:val="00CD5FB2"/>
    <w:rsid w:val="00CD63F1"/>
    <w:rsid w:val="00CD68B7"/>
    <w:rsid w:val="00CD6C27"/>
    <w:rsid w:val="00CD72E2"/>
    <w:rsid w:val="00CE049B"/>
    <w:rsid w:val="00CE0783"/>
    <w:rsid w:val="00CE07FA"/>
    <w:rsid w:val="00CE110A"/>
    <w:rsid w:val="00CE19E0"/>
    <w:rsid w:val="00CE1CAC"/>
    <w:rsid w:val="00CE2310"/>
    <w:rsid w:val="00CE278F"/>
    <w:rsid w:val="00CE303D"/>
    <w:rsid w:val="00CE3154"/>
    <w:rsid w:val="00CE629F"/>
    <w:rsid w:val="00CE6A16"/>
    <w:rsid w:val="00CE760D"/>
    <w:rsid w:val="00CF0D2A"/>
    <w:rsid w:val="00CF13D0"/>
    <w:rsid w:val="00CF1763"/>
    <w:rsid w:val="00CF1FDA"/>
    <w:rsid w:val="00CF31AF"/>
    <w:rsid w:val="00CF3293"/>
    <w:rsid w:val="00CF43E1"/>
    <w:rsid w:val="00CF46B5"/>
    <w:rsid w:val="00CF4D0E"/>
    <w:rsid w:val="00CF52D6"/>
    <w:rsid w:val="00CF632A"/>
    <w:rsid w:val="00CF6F2C"/>
    <w:rsid w:val="00CF70C5"/>
    <w:rsid w:val="00D017B2"/>
    <w:rsid w:val="00D03D6C"/>
    <w:rsid w:val="00D055D6"/>
    <w:rsid w:val="00D072E3"/>
    <w:rsid w:val="00D076E9"/>
    <w:rsid w:val="00D078B9"/>
    <w:rsid w:val="00D078C1"/>
    <w:rsid w:val="00D07B08"/>
    <w:rsid w:val="00D10187"/>
    <w:rsid w:val="00D113AD"/>
    <w:rsid w:val="00D114EA"/>
    <w:rsid w:val="00D1375E"/>
    <w:rsid w:val="00D1380B"/>
    <w:rsid w:val="00D13E49"/>
    <w:rsid w:val="00D16497"/>
    <w:rsid w:val="00D1684F"/>
    <w:rsid w:val="00D17B35"/>
    <w:rsid w:val="00D2017D"/>
    <w:rsid w:val="00D213B7"/>
    <w:rsid w:val="00D21B79"/>
    <w:rsid w:val="00D24565"/>
    <w:rsid w:val="00D2675F"/>
    <w:rsid w:val="00D27362"/>
    <w:rsid w:val="00D300C0"/>
    <w:rsid w:val="00D307DC"/>
    <w:rsid w:val="00D30F82"/>
    <w:rsid w:val="00D317BB"/>
    <w:rsid w:val="00D33540"/>
    <w:rsid w:val="00D3382D"/>
    <w:rsid w:val="00D33B55"/>
    <w:rsid w:val="00D34175"/>
    <w:rsid w:val="00D34CA1"/>
    <w:rsid w:val="00D34FC2"/>
    <w:rsid w:val="00D355A1"/>
    <w:rsid w:val="00D36C35"/>
    <w:rsid w:val="00D36E5A"/>
    <w:rsid w:val="00D4085C"/>
    <w:rsid w:val="00D4120C"/>
    <w:rsid w:val="00D417D3"/>
    <w:rsid w:val="00D4489B"/>
    <w:rsid w:val="00D4610F"/>
    <w:rsid w:val="00D461B8"/>
    <w:rsid w:val="00D47725"/>
    <w:rsid w:val="00D4786A"/>
    <w:rsid w:val="00D50B7F"/>
    <w:rsid w:val="00D52D58"/>
    <w:rsid w:val="00D53E52"/>
    <w:rsid w:val="00D53F4B"/>
    <w:rsid w:val="00D54319"/>
    <w:rsid w:val="00D5455E"/>
    <w:rsid w:val="00D57DE5"/>
    <w:rsid w:val="00D61DB6"/>
    <w:rsid w:val="00D627BB"/>
    <w:rsid w:val="00D64C17"/>
    <w:rsid w:val="00D66D89"/>
    <w:rsid w:val="00D670CB"/>
    <w:rsid w:val="00D711DA"/>
    <w:rsid w:val="00D73396"/>
    <w:rsid w:val="00D7346B"/>
    <w:rsid w:val="00D7438B"/>
    <w:rsid w:val="00D74578"/>
    <w:rsid w:val="00D7462C"/>
    <w:rsid w:val="00D746A5"/>
    <w:rsid w:val="00D749F5"/>
    <w:rsid w:val="00D74A24"/>
    <w:rsid w:val="00D751A6"/>
    <w:rsid w:val="00D7539A"/>
    <w:rsid w:val="00D753E4"/>
    <w:rsid w:val="00D7545F"/>
    <w:rsid w:val="00D80B70"/>
    <w:rsid w:val="00D812AD"/>
    <w:rsid w:val="00D8279B"/>
    <w:rsid w:val="00D83498"/>
    <w:rsid w:val="00D83F80"/>
    <w:rsid w:val="00D846CE"/>
    <w:rsid w:val="00D8471B"/>
    <w:rsid w:val="00D850CC"/>
    <w:rsid w:val="00D8592D"/>
    <w:rsid w:val="00D90B6F"/>
    <w:rsid w:val="00D90DB3"/>
    <w:rsid w:val="00D9166F"/>
    <w:rsid w:val="00D917E2"/>
    <w:rsid w:val="00D921F5"/>
    <w:rsid w:val="00D923BD"/>
    <w:rsid w:val="00D93B39"/>
    <w:rsid w:val="00D93F25"/>
    <w:rsid w:val="00D94558"/>
    <w:rsid w:val="00D954D4"/>
    <w:rsid w:val="00D95F54"/>
    <w:rsid w:val="00D9658F"/>
    <w:rsid w:val="00D96BD3"/>
    <w:rsid w:val="00DA0330"/>
    <w:rsid w:val="00DA1A7A"/>
    <w:rsid w:val="00DA36A7"/>
    <w:rsid w:val="00DA3B50"/>
    <w:rsid w:val="00DA439C"/>
    <w:rsid w:val="00DA530D"/>
    <w:rsid w:val="00DA66E6"/>
    <w:rsid w:val="00DA6CD2"/>
    <w:rsid w:val="00DA732C"/>
    <w:rsid w:val="00DB0957"/>
    <w:rsid w:val="00DB1394"/>
    <w:rsid w:val="00DB1A2A"/>
    <w:rsid w:val="00DB2043"/>
    <w:rsid w:val="00DB2F5A"/>
    <w:rsid w:val="00DB3C08"/>
    <w:rsid w:val="00DB3C73"/>
    <w:rsid w:val="00DB6007"/>
    <w:rsid w:val="00DB62F1"/>
    <w:rsid w:val="00DB644E"/>
    <w:rsid w:val="00DB67A6"/>
    <w:rsid w:val="00DB6F08"/>
    <w:rsid w:val="00DB7B9C"/>
    <w:rsid w:val="00DC0B0D"/>
    <w:rsid w:val="00DC2539"/>
    <w:rsid w:val="00DC4935"/>
    <w:rsid w:val="00DC4DF9"/>
    <w:rsid w:val="00DC51F6"/>
    <w:rsid w:val="00DC5FEF"/>
    <w:rsid w:val="00DC6E6B"/>
    <w:rsid w:val="00DC6F3D"/>
    <w:rsid w:val="00DC78A0"/>
    <w:rsid w:val="00DD1B25"/>
    <w:rsid w:val="00DD26BE"/>
    <w:rsid w:val="00DD273A"/>
    <w:rsid w:val="00DD311A"/>
    <w:rsid w:val="00DD38B6"/>
    <w:rsid w:val="00DD4A75"/>
    <w:rsid w:val="00DD518E"/>
    <w:rsid w:val="00DD6FFF"/>
    <w:rsid w:val="00DD7D63"/>
    <w:rsid w:val="00DE17C6"/>
    <w:rsid w:val="00DE206E"/>
    <w:rsid w:val="00DE2A1A"/>
    <w:rsid w:val="00DE2A73"/>
    <w:rsid w:val="00DE3606"/>
    <w:rsid w:val="00DE389B"/>
    <w:rsid w:val="00DE3921"/>
    <w:rsid w:val="00DE3D7F"/>
    <w:rsid w:val="00DE3DE2"/>
    <w:rsid w:val="00DE4341"/>
    <w:rsid w:val="00DE485F"/>
    <w:rsid w:val="00DE4C34"/>
    <w:rsid w:val="00DE5705"/>
    <w:rsid w:val="00DE6478"/>
    <w:rsid w:val="00DE77D0"/>
    <w:rsid w:val="00DE7AD8"/>
    <w:rsid w:val="00DF0285"/>
    <w:rsid w:val="00DF0CB2"/>
    <w:rsid w:val="00DF0F1D"/>
    <w:rsid w:val="00DF224F"/>
    <w:rsid w:val="00DF3664"/>
    <w:rsid w:val="00DF3A19"/>
    <w:rsid w:val="00DF46CF"/>
    <w:rsid w:val="00DF51B8"/>
    <w:rsid w:val="00DF5B1C"/>
    <w:rsid w:val="00DF6284"/>
    <w:rsid w:val="00DF6A8C"/>
    <w:rsid w:val="00E003BE"/>
    <w:rsid w:val="00E008D7"/>
    <w:rsid w:val="00E00FA9"/>
    <w:rsid w:val="00E0105A"/>
    <w:rsid w:val="00E01249"/>
    <w:rsid w:val="00E028DD"/>
    <w:rsid w:val="00E037AE"/>
    <w:rsid w:val="00E052F6"/>
    <w:rsid w:val="00E0581F"/>
    <w:rsid w:val="00E05FED"/>
    <w:rsid w:val="00E06011"/>
    <w:rsid w:val="00E071D7"/>
    <w:rsid w:val="00E079DF"/>
    <w:rsid w:val="00E07F61"/>
    <w:rsid w:val="00E10F8E"/>
    <w:rsid w:val="00E12323"/>
    <w:rsid w:val="00E12780"/>
    <w:rsid w:val="00E12867"/>
    <w:rsid w:val="00E13657"/>
    <w:rsid w:val="00E13936"/>
    <w:rsid w:val="00E15D8F"/>
    <w:rsid w:val="00E169B1"/>
    <w:rsid w:val="00E16DB6"/>
    <w:rsid w:val="00E2020B"/>
    <w:rsid w:val="00E205F7"/>
    <w:rsid w:val="00E21798"/>
    <w:rsid w:val="00E230CD"/>
    <w:rsid w:val="00E23711"/>
    <w:rsid w:val="00E2494F"/>
    <w:rsid w:val="00E26486"/>
    <w:rsid w:val="00E2735B"/>
    <w:rsid w:val="00E279CC"/>
    <w:rsid w:val="00E302EB"/>
    <w:rsid w:val="00E30934"/>
    <w:rsid w:val="00E30AF6"/>
    <w:rsid w:val="00E310D1"/>
    <w:rsid w:val="00E31166"/>
    <w:rsid w:val="00E31CDA"/>
    <w:rsid w:val="00E31F04"/>
    <w:rsid w:val="00E3283E"/>
    <w:rsid w:val="00E3393B"/>
    <w:rsid w:val="00E33CE4"/>
    <w:rsid w:val="00E33FD9"/>
    <w:rsid w:val="00E349EB"/>
    <w:rsid w:val="00E35F2E"/>
    <w:rsid w:val="00E36B8A"/>
    <w:rsid w:val="00E36BEE"/>
    <w:rsid w:val="00E40F29"/>
    <w:rsid w:val="00E4237B"/>
    <w:rsid w:val="00E42648"/>
    <w:rsid w:val="00E42C3C"/>
    <w:rsid w:val="00E4363C"/>
    <w:rsid w:val="00E44C1F"/>
    <w:rsid w:val="00E45EFE"/>
    <w:rsid w:val="00E4637D"/>
    <w:rsid w:val="00E4667A"/>
    <w:rsid w:val="00E5068E"/>
    <w:rsid w:val="00E5093D"/>
    <w:rsid w:val="00E50DEE"/>
    <w:rsid w:val="00E53CCE"/>
    <w:rsid w:val="00E5417E"/>
    <w:rsid w:val="00E54865"/>
    <w:rsid w:val="00E56D04"/>
    <w:rsid w:val="00E57269"/>
    <w:rsid w:val="00E601D1"/>
    <w:rsid w:val="00E616FF"/>
    <w:rsid w:val="00E62279"/>
    <w:rsid w:val="00E628CD"/>
    <w:rsid w:val="00E62D5B"/>
    <w:rsid w:val="00E63632"/>
    <w:rsid w:val="00E6554F"/>
    <w:rsid w:val="00E66131"/>
    <w:rsid w:val="00E6709C"/>
    <w:rsid w:val="00E67527"/>
    <w:rsid w:val="00E7099B"/>
    <w:rsid w:val="00E712D0"/>
    <w:rsid w:val="00E73079"/>
    <w:rsid w:val="00E730F4"/>
    <w:rsid w:val="00E7320C"/>
    <w:rsid w:val="00E74191"/>
    <w:rsid w:val="00E74A70"/>
    <w:rsid w:val="00E74C33"/>
    <w:rsid w:val="00E74F5D"/>
    <w:rsid w:val="00E76332"/>
    <w:rsid w:val="00E7690B"/>
    <w:rsid w:val="00E76DCA"/>
    <w:rsid w:val="00E8058E"/>
    <w:rsid w:val="00E8278F"/>
    <w:rsid w:val="00E83D06"/>
    <w:rsid w:val="00E83F32"/>
    <w:rsid w:val="00E86692"/>
    <w:rsid w:val="00E86953"/>
    <w:rsid w:val="00E87207"/>
    <w:rsid w:val="00E872CA"/>
    <w:rsid w:val="00E877A0"/>
    <w:rsid w:val="00E90B78"/>
    <w:rsid w:val="00E90DC7"/>
    <w:rsid w:val="00E914C3"/>
    <w:rsid w:val="00E91D4F"/>
    <w:rsid w:val="00E925E5"/>
    <w:rsid w:val="00E92CB4"/>
    <w:rsid w:val="00E93327"/>
    <w:rsid w:val="00E963BB"/>
    <w:rsid w:val="00E97BAF"/>
    <w:rsid w:val="00EA153B"/>
    <w:rsid w:val="00EA20BF"/>
    <w:rsid w:val="00EA2523"/>
    <w:rsid w:val="00EA278F"/>
    <w:rsid w:val="00EA3143"/>
    <w:rsid w:val="00EA4B9F"/>
    <w:rsid w:val="00EA4E4D"/>
    <w:rsid w:val="00EA5237"/>
    <w:rsid w:val="00EA6167"/>
    <w:rsid w:val="00EA769B"/>
    <w:rsid w:val="00EA7C4D"/>
    <w:rsid w:val="00EB05EB"/>
    <w:rsid w:val="00EB0D83"/>
    <w:rsid w:val="00EB10D8"/>
    <w:rsid w:val="00EB1A96"/>
    <w:rsid w:val="00EB2608"/>
    <w:rsid w:val="00EB27BA"/>
    <w:rsid w:val="00EB2F6C"/>
    <w:rsid w:val="00EB3109"/>
    <w:rsid w:val="00EB335B"/>
    <w:rsid w:val="00EB3397"/>
    <w:rsid w:val="00EB33FA"/>
    <w:rsid w:val="00EB3938"/>
    <w:rsid w:val="00EB44D2"/>
    <w:rsid w:val="00EB4ED9"/>
    <w:rsid w:val="00EB54A6"/>
    <w:rsid w:val="00EB5844"/>
    <w:rsid w:val="00EB5E2B"/>
    <w:rsid w:val="00EB67BA"/>
    <w:rsid w:val="00EB6B28"/>
    <w:rsid w:val="00EB7749"/>
    <w:rsid w:val="00EB7A91"/>
    <w:rsid w:val="00EB7B3F"/>
    <w:rsid w:val="00EC0354"/>
    <w:rsid w:val="00EC2699"/>
    <w:rsid w:val="00EC2A5D"/>
    <w:rsid w:val="00EC37D6"/>
    <w:rsid w:val="00EC388B"/>
    <w:rsid w:val="00EC453F"/>
    <w:rsid w:val="00EC561E"/>
    <w:rsid w:val="00EC5964"/>
    <w:rsid w:val="00EC644F"/>
    <w:rsid w:val="00EC71CB"/>
    <w:rsid w:val="00EC7767"/>
    <w:rsid w:val="00ED2F17"/>
    <w:rsid w:val="00ED3B25"/>
    <w:rsid w:val="00ED7CEF"/>
    <w:rsid w:val="00EE0AE6"/>
    <w:rsid w:val="00EE0D0E"/>
    <w:rsid w:val="00EE0D2F"/>
    <w:rsid w:val="00EE2B05"/>
    <w:rsid w:val="00EE2C00"/>
    <w:rsid w:val="00EE3CE7"/>
    <w:rsid w:val="00EE4224"/>
    <w:rsid w:val="00EE70AC"/>
    <w:rsid w:val="00EF0259"/>
    <w:rsid w:val="00EF0278"/>
    <w:rsid w:val="00EF2E44"/>
    <w:rsid w:val="00EF3976"/>
    <w:rsid w:val="00EF3F9B"/>
    <w:rsid w:val="00EF4B45"/>
    <w:rsid w:val="00EF4C1A"/>
    <w:rsid w:val="00EF4FB5"/>
    <w:rsid w:val="00EF5A39"/>
    <w:rsid w:val="00EF5CC9"/>
    <w:rsid w:val="00EF62E0"/>
    <w:rsid w:val="00EF7774"/>
    <w:rsid w:val="00EF7839"/>
    <w:rsid w:val="00F001B2"/>
    <w:rsid w:val="00F003B1"/>
    <w:rsid w:val="00F007A6"/>
    <w:rsid w:val="00F01371"/>
    <w:rsid w:val="00F02434"/>
    <w:rsid w:val="00F02680"/>
    <w:rsid w:val="00F0274E"/>
    <w:rsid w:val="00F027DC"/>
    <w:rsid w:val="00F02B6B"/>
    <w:rsid w:val="00F03602"/>
    <w:rsid w:val="00F03E81"/>
    <w:rsid w:val="00F04FB5"/>
    <w:rsid w:val="00F055E0"/>
    <w:rsid w:val="00F06207"/>
    <w:rsid w:val="00F06728"/>
    <w:rsid w:val="00F06BED"/>
    <w:rsid w:val="00F0709C"/>
    <w:rsid w:val="00F120FE"/>
    <w:rsid w:val="00F12133"/>
    <w:rsid w:val="00F1250F"/>
    <w:rsid w:val="00F12C1C"/>
    <w:rsid w:val="00F13616"/>
    <w:rsid w:val="00F13B55"/>
    <w:rsid w:val="00F143FF"/>
    <w:rsid w:val="00F14506"/>
    <w:rsid w:val="00F14A4F"/>
    <w:rsid w:val="00F14A7D"/>
    <w:rsid w:val="00F156D4"/>
    <w:rsid w:val="00F158F1"/>
    <w:rsid w:val="00F16691"/>
    <w:rsid w:val="00F20407"/>
    <w:rsid w:val="00F20B7C"/>
    <w:rsid w:val="00F220E9"/>
    <w:rsid w:val="00F22D61"/>
    <w:rsid w:val="00F23835"/>
    <w:rsid w:val="00F23F92"/>
    <w:rsid w:val="00F24C8A"/>
    <w:rsid w:val="00F24CC3"/>
    <w:rsid w:val="00F25AE5"/>
    <w:rsid w:val="00F26A4F"/>
    <w:rsid w:val="00F30FDF"/>
    <w:rsid w:val="00F31C4D"/>
    <w:rsid w:val="00F32701"/>
    <w:rsid w:val="00F3284A"/>
    <w:rsid w:val="00F352F6"/>
    <w:rsid w:val="00F3570B"/>
    <w:rsid w:val="00F357C0"/>
    <w:rsid w:val="00F373B5"/>
    <w:rsid w:val="00F37400"/>
    <w:rsid w:val="00F37F72"/>
    <w:rsid w:val="00F40E09"/>
    <w:rsid w:val="00F412A4"/>
    <w:rsid w:val="00F4183D"/>
    <w:rsid w:val="00F41D9D"/>
    <w:rsid w:val="00F42739"/>
    <w:rsid w:val="00F427F7"/>
    <w:rsid w:val="00F43E4E"/>
    <w:rsid w:val="00F44B59"/>
    <w:rsid w:val="00F45F79"/>
    <w:rsid w:val="00F45FD8"/>
    <w:rsid w:val="00F4622F"/>
    <w:rsid w:val="00F46337"/>
    <w:rsid w:val="00F4653D"/>
    <w:rsid w:val="00F47890"/>
    <w:rsid w:val="00F50C22"/>
    <w:rsid w:val="00F5169D"/>
    <w:rsid w:val="00F51FEC"/>
    <w:rsid w:val="00F5211E"/>
    <w:rsid w:val="00F53226"/>
    <w:rsid w:val="00F5393F"/>
    <w:rsid w:val="00F53C10"/>
    <w:rsid w:val="00F55B8D"/>
    <w:rsid w:val="00F56F32"/>
    <w:rsid w:val="00F5700D"/>
    <w:rsid w:val="00F57B04"/>
    <w:rsid w:val="00F60417"/>
    <w:rsid w:val="00F609B8"/>
    <w:rsid w:val="00F62B0A"/>
    <w:rsid w:val="00F62C9A"/>
    <w:rsid w:val="00F63784"/>
    <w:rsid w:val="00F63902"/>
    <w:rsid w:val="00F6416F"/>
    <w:rsid w:val="00F64987"/>
    <w:rsid w:val="00F64AF4"/>
    <w:rsid w:val="00F64DD3"/>
    <w:rsid w:val="00F658F7"/>
    <w:rsid w:val="00F65AF6"/>
    <w:rsid w:val="00F6609A"/>
    <w:rsid w:val="00F668B7"/>
    <w:rsid w:val="00F70EB0"/>
    <w:rsid w:val="00F70EEF"/>
    <w:rsid w:val="00F7191E"/>
    <w:rsid w:val="00F72A3B"/>
    <w:rsid w:val="00F75AE6"/>
    <w:rsid w:val="00F7619D"/>
    <w:rsid w:val="00F767D8"/>
    <w:rsid w:val="00F76AA0"/>
    <w:rsid w:val="00F76AD4"/>
    <w:rsid w:val="00F76F54"/>
    <w:rsid w:val="00F7762E"/>
    <w:rsid w:val="00F80A79"/>
    <w:rsid w:val="00F830E1"/>
    <w:rsid w:val="00F848A3"/>
    <w:rsid w:val="00F848D6"/>
    <w:rsid w:val="00F848EA"/>
    <w:rsid w:val="00F8510E"/>
    <w:rsid w:val="00F854DD"/>
    <w:rsid w:val="00F85C0F"/>
    <w:rsid w:val="00F909C7"/>
    <w:rsid w:val="00F90BB8"/>
    <w:rsid w:val="00F911A2"/>
    <w:rsid w:val="00F915DE"/>
    <w:rsid w:val="00F9274C"/>
    <w:rsid w:val="00F93ADE"/>
    <w:rsid w:val="00F94C5A"/>
    <w:rsid w:val="00F94E67"/>
    <w:rsid w:val="00F96DB9"/>
    <w:rsid w:val="00F97D06"/>
    <w:rsid w:val="00F97FAE"/>
    <w:rsid w:val="00FA0851"/>
    <w:rsid w:val="00FA0E9E"/>
    <w:rsid w:val="00FA18B4"/>
    <w:rsid w:val="00FA2047"/>
    <w:rsid w:val="00FA2262"/>
    <w:rsid w:val="00FA23C2"/>
    <w:rsid w:val="00FA2896"/>
    <w:rsid w:val="00FA29F9"/>
    <w:rsid w:val="00FA30B0"/>
    <w:rsid w:val="00FA5501"/>
    <w:rsid w:val="00FA554D"/>
    <w:rsid w:val="00FA55E9"/>
    <w:rsid w:val="00FA5651"/>
    <w:rsid w:val="00FA64E9"/>
    <w:rsid w:val="00FB00B1"/>
    <w:rsid w:val="00FB0149"/>
    <w:rsid w:val="00FB0702"/>
    <w:rsid w:val="00FB1511"/>
    <w:rsid w:val="00FB242E"/>
    <w:rsid w:val="00FB254A"/>
    <w:rsid w:val="00FB544B"/>
    <w:rsid w:val="00FB6348"/>
    <w:rsid w:val="00FB6EB3"/>
    <w:rsid w:val="00FB6ED7"/>
    <w:rsid w:val="00FC00DE"/>
    <w:rsid w:val="00FC0992"/>
    <w:rsid w:val="00FC20F3"/>
    <w:rsid w:val="00FC29FC"/>
    <w:rsid w:val="00FC2C73"/>
    <w:rsid w:val="00FC2DDD"/>
    <w:rsid w:val="00FC3465"/>
    <w:rsid w:val="00FC3E7C"/>
    <w:rsid w:val="00FC4028"/>
    <w:rsid w:val="00FC541C"/>
    <w:rsid w:val="00FC64BE"/>
    <w:rsid w:val="00FD04AB"/>
    <w:rsid w:val="00FD09FD"/>
    <w:rsid w:val="00FD0FED"/>
    <w:rsid w:val="00FD14BB"/>
    <w:rsid w:val="00FD2423"/>
    <w:rsid w:val="00FD2CC0"/>
    <w:rsid w:val="00FD379D"/>
    <w:rsid w:val="00FD4661"/>
    <w:rsid w:val="00FD57ED"/>
    <w:rsid w:val="00FD5AAF"/>
    <w:rsid w:val="00FD6045"/>
    <w:rsid w:val="00FD6408"/>
    <w:rsid w:val="00FD6489"/>
    <w:rsid w:val="00FD722F"/>
    <w:rsid w:val="00FD7293"/>
    <w:rsid w:val="00FD77DB"/>
    <w:rsid w:val="00FE005A"/>
    <w:rsid w:val="00FE03DC"/>
    <w:rsid w:val="00FE1BAC"/>
    <w:rsid w:val="00FE1D2E"/>
    <w:rsid w:val="00FE22C7"/>
    <w:rsid w:val="00FE2BC0"/>
    <w:rsid w:val="00FE37EE"/>
    <w:rsid w:val="00FE39B4"/>
    <w:rsid w:val="00FE3CB1"/>
    <w:rsid w:val="00FE3F02"/>
    <w:rsid w:val="00FE59D8"/>
    <w:rsid w:val="00FE5FEE"/>
    <w:rsid w:val="00FE61C5"/>
    <w:rsid w:val="00FE6EE2"/>
    <w:rsid w:val="00FF0654"/>
    <w:rsid w:val="00FF1F5D"/>
    <w:rsid w:val="00FF2D89"/>
    <w:rsid w:val="00FF32D8"/>
    <w:rsid w:val="00FF3B80"/>
    <w:rsid w:val="00FF5132"/>
    <w:rsid w:val="00FF526C"/>
    <w:rsid w:val="00FF564D"/>
    <w:rsid w:val="00FF620F"/>
    <w:rsid w:val="00FF6295"/>
    <w:rsid w:val="00FF69DD"/>
    <w:rsid w:val="00FF6C2E"/>
    <w:rsid w:val="00FF740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F69203E"/>
  <w15:docId w15:val="{285C654B-6DA4-49A5-A80F-3EDEC7364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404B6"/>
    <w:pPr>
      <w:jc w:val="both"/>
    </w:pPr>
    <w:rPr>
      <w:rFonts w:cs="David"/>
      <w:sz w:val="24"/>
      <w:szCs w:val="22"/>
      <w:lang w:eastAsia="he-IL"/>
    </w:rPr>
  </w:style>
  <w:style w:type="paragraph" w:styleId="Nadpis1">
    <w:name w:val="heading 1"/>
    <w:basedOn w:val="Normln"/>
    <w:link w:val="Nadpis1Char"/>
    <w:qFormat/>
    <w:rsid w:val="00E44C1F"/>
    <w:pPr>
      <w:numPr>
        <w:numId w:val="47"/>
      </w:numPr>
      <w:spacing w:before="120" w:after="120"/>
      <w:ind w:right="340"/>
      <w:outlineLvl w:val="0"/>
    </w:pPr>
    <w:rPr>
      <w:kern w:val="28"/>
    </w:rPr>
  </w:style>
  <w:style w:type="paragraph" w:styleId="Nadpis2">
    <w:name w:val="heading 2"/>
    <w:basedOn w:val="Normln"/>
    <w:qFormat/>
    <w:rsid w:val="00E44C1F"/>
    <w:pPr>
      <w:numPr>
        <w:ilvl w:val="1"/>
        <w:numId w:val="47"/>
      </w:numPr>
      <w:spacing w:before="120" w:after="120"/>
      <w:ind w:right="340"/>
      <w:outlineLvl w:val="1"/>
    </w:pPr>
  </w:style>
  <w:style w:type="paragraph" w:styleId="Nadpis3">
    <w:name w:val="heading 3"/>
    <w:basedOn w:val="Normln"/>
    <w:qFormat/>
    <w:rsid w:val="00E44C1F"/>
    <w:pPr>
      <w:numPr>
        <w:ilvl w:val="2"/>
        <w:numId w:val="47"/>
      </w:numPr>
      <w:spacing w:before="120" w:after="120"/>
      <w:ind w:right="340"/>
      <w:outlineLvl w:val="2"/>
    </w:pPr>
  </w:style>
  <w:style w:type="paragraph" w:styleId="Nadpis4">
    <w:name w:val="heading 4"/>
    <w:basedOn w:val="Normln"/>
    <w:qFormat/>
    <w:rsid w:val="00E44C1F"/>
    <w:pPr>
      <w:numPr>
        <w:ilvl w:val="3"/>
        <w:numId w:val="47"/>
      </w:numPr>
      <w:spacing w:before="120" w:after="120"/>
      <w:ind w:right="340"/>
      <w:outlineLvl w:val="3"/>
    </w:pPr>
  </w:style>
  <w:style w:type="paragraph" w:styleId="Nadpis5">
    <w:name w:val="heading 5"/>
    <w:basedOn w:val="Normln"/>
    <w:qFormat/>
    <w:rsid w:val="00E44C1F"/>
    <w:pPr>
      <w:numPr>
        <w:ilvl w:val="4"/>
        <w:numId w:val="47"/>
      </w:numPr>
      <w:spacing w:before="120" w:after="120"/>
      <w:ind w:right="340"/>
      <w:outlineLvl w:val="4"/>
    </w:pPr>
  </w:style>
  <w:style w:type="paragraph" w:styleId="Nadpis6">
    <w:name w:val="heading 6"/>
    <w:basedOn w:val="Normln"/>
    <w:next w:val="Normln"/>
    <w:qFormat/>
    <w:rsid w:val="00E44C1F"/>
    <w:pPr>
      <w:numPr>
        <w:ilvl w:val="5"/>
        <w:numId w:val="47"/>
      </w:numPr>
      <w:spacing w:before="240" w:after="60"/>
      <w:ind w:right="340"/>
      <w:outlineLvl w:val="5"/>
    </w:pPr>
    <w:rPr>
      <w:rFonts w:ascii="Arial" w:hAnsi="Arial" w:cs="Miriam"/>
      <w:sz w:val="22"/>
    </w:rPr>
  </w:style>
  <w:style w:type="paragraph" w:styleId="Nadpis7">
    <w:name w:val="heading 7"/>
    <w:basedOn w:val="Normln"/>
    <w:next w:val="Normln"/>
    <w:qFormat/>
    <w:rsid w:val="00E44C1F"/>
    <w:pPr>
      <w:numPr>
        <w:ilvl w:val="6"/>
        <w:numId w:val="47"/>
      </w:numPr>
      <w:spacing w:before="240" w:after="60"/>
      <w:ind w:right="340"/>
      <w:outlineLvl w:val="6"/>
    </w:pPr>
    <w:rPr>
      <w:rFonts w:ascii="Arial" w:hAnsi="Arial" w:cs="Miriam"/>
      <w:sz w:val="20"/>
      <w:szCs w:val="20"/>
    </w:rPr>
  </w:style>
  <w:style w:type="paragraph" w:styleId="Nadpis8">
    <w:name w:val="heading 8"/>
    <w:basedOn w:val="Normln"/>
    <w:next w:val="Normln"/>
    <w:qFormat/>
    <w:rsid w:val="00E44C1F"/>
    <w:pPr>
      <w:numPr>
        <w:ilvl w:val="7"/>
        <w:numId w:val="47"/>
      </w:numPr>
      <w:spacing w:before="240" w:after="60"/>
      <w:ind w:right="340"/>
      <w:outlineLvl w:val="7"/>
    </w:pPr>
    <w:rPr>
      <w:rFonts w:ascii="Arial" w:hAnsi="Arial" w:cs="Miriam"/>
      <w:i/>
      <w:iCs/>
      <w:sz w:val="20"/>
      <w:szCs w:val="20"/>
    </w:rPr>
  </w:style>
  <w:style w:type="paragraph" w:styleId="Nadpis9">
    <w:name w:val="heading 9"/>
    <w:basedOn w:val="Normln"/>
    <w:next w:val="Normln"/>
    <w:qFormat/>
    <w:rsid w:val="00E44C1F"/>
    <w:pPr>
      <w:numPr>
        <w:ilvl w:val="8"/>
        <w:numId w:val="47"/>
      </w:numPr>
      <w:spacing w:before="240" w:after="60"/>
      <w:ind w:right="340"/>
      <w:outlineLvl w:val="8"/>
    </w:pPr>
    <w:rPr>
      <w:rFonts w:ascii="Arial" w:hAnsi="Arial" w:cs="Miriam"/>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E44C1F"/>
    <w:pPr>
      <w:tabs>
        <w:tab w:val="center" w:pos="4153"/>
        <w:tab w:val="right" w:pos="8306"/>
      </w:tabs>
      <w:jc w:val="right"/>
    </w:pPr>
  </w:style>
  <w:style w:type="paragraph" w:styleId="Zpat">
    <w:name w:val="footer"/>
    <w:basedOn w:val="Normln"/>
    <w:link w:val="ZpatChar"/>
    <w:rsid w:val="00E44C1F"/>
    <w:pPr>
      <w:tabs>
        <w:tab w:val="center" w:pos="4153"/>
        <w:tab w:val="right" w:pos="8306"/>
      </w:tabs>
      <w:jc w:val="right"/>
    </w:pPr>
  </w:style>
  <w:style w:type="paragraph" w:customStyle="1" w:styleId="Text1">
    <w:name w:val="Text1"/>
    <w:basedOn w:val="Nadpis1"/>
    <w:rsid w:val="00E44C1F"/>
    <w:pPr>
      <w:numPr>
        <w:numId w:val="0"/>
      </w:numPr>
      <w:ind w:left="709"/>
      <w:outlineLvl w:val="9"/>
    </w:pPr>
  </w:style>
  <w:style w:type="paragraph" w:customStyle="1" w:styleId="WHEREAS">
    <w:name w:val="WHEREAS"/>
    <w:basedOn w:val="Nadpis3"/>
    <w:rsid w:val="00E44C1F"/>
    <w:pPr>
      <w:numPr>
        <w:ilvl w:val="0"/>
        <w:numId w:val="0"/>
      </w:numPr>
      <w:ind w:left="1701" w:hanging="1701"/>
      <w:outlineLvl w:val="9"/>
    </w:pPr>
    <w:rPr>
      <w:b/>
    </w:rPr>
  </w:style>
  <w:style w:type="paragraph" w:styleId="Nzev">
    <w:name w:val="Title"/>
    <w:basedOn w:val="Normln"/>
    <w:next w:val="Normln"/>
    <w:link w:val="NzevChar"/>
    <w:qFormat/>
    <w:rsid w:val="00E44C1F"/>
    <w:pPr>
      <w:spacing w:after="480"/>
      <w:jc w:val="center"/>
    </w:pPr>
    <w:rPr>
      <w:b/>
      <w:caps/>
      <w:sz w:val="30"/>
    </w:rPr>
  </w:style>
  <w:style w:type="paragraph" w:styleId="Zkladntext">
    <w:name w:val="Body Text"/>
    <w:basedOn w:val="Normln"/>
    <w:rsid w:val="00E44C1F"/>
    <w:pPr>
      <w:tabs>
        <w:tab w:val="left" w:pos="4320"/>
        <w:tab w:val="left" w:pos="5040"/>
        <w:tab w:val="left" w:pos="5760"/>
        <w:tab w:val="left" w:pos="6480"/>
        <w:tab w:val="left" w:pos="7200"/>
        <w:tab w:val="left" w:pos="7920"/>
        <w:tab w:val="left" w:pos="8640"/>
        <w:tab w:val="left" w:pos="9360"/>
        <w:tab w:val="left" w:pos="10080"/>
        <w:tab w:val="left" w:pos="10800"/>
      </w:tabs>
      <w:jc w:val="center"/>
    </w:pPr>
    <w:rPr>
      <w:bCs/>
    </w:rPr>
  </w:style>
  <w:style w:type="paragraph" w:styleId="Podnadpis">
    <w:name w:val="Subtitle"/>
    <w:basedOn w:val="Normln"/>
    <w:qFormat/>
    <w:rsid w:val="00E44C1F"/>
    <w:pPr>
      <w:jc w:val="center"/>
    </w:pPr>
  </w:style>
  <w:style w:type="paragraph" w:styleId="Zkladntextodsazen2">
    <w:name w:val="Body Text Indent 2"/>
    <w:basedOn w:val="Normln"/>
    <w:rsid w:val="00E44C1F"/>
    <w:pPr>
      <w:spacing w:after="120" w:line="480" w:lineRule="auto"/>
      <w:ind w:left="360"/>
    </w:pPr>
  </w:style>
  <w:style w:type="paragraph" w:customStyle="1" w:styleId="a">
    <w:name w:val="טקסט בלונים"/>
    <w:basedOn w:val="Normln"/>
    <w:semiHidden/>
    <w:rsid w:val="00E44C1F"/>
    <w:rPr>
      <w:rFonts w:ascii="Tahoma" w:hAnsi="Tahoma" w:cs="Tahoma"/>
      <w:sz w:val="16"/>
      <w:szCs w:val="16"/>
    </w:rPr>
  </w:style>
  <w:style w:type="character" w:styleId="Hypertextovodkaz">
    <w:name w:val="Hyperlink"/>
    <w:rsid w:val="00E44C1F"/>
    <w:rPr>
      <w:color w:val="0000FF"/>
      <w:u w:val="single"/>
    </w:rPr>
  </w:style>
  <w:style w:type="paragraph" w:styleId="Rozloendokumentu">
    <w:name w:val="Document Map"/>
    <w:basedOn w:val="Normln"/>
    <w:semiHidden/>
    <w:rsid w:val="00E44C1F"/>
    <w:pPr>
      <w:shd w:val="clear" w:color="auto" w:fill="000080"/>
    </w:pPr>
    <w:rPr>
      <w:rFonts w:ascii="Tahoma" w:hAnsi="Tahoma" w:cs="Tahoma"/>
      <w:sz w:val="20"/>
      <w:szCs w:val="20"/>
    </w:rPr>
  </w:style>
  <w:style w:type="character" w:styleId="Odkaznakoment">
    <w:name w:val="annotation reference"/>
    <w:rsid w:val="00E44C1F"/>
    <w:rPr>
      <w:sz w:val="16"/>
      <w:szCs w:val="16"/>
    </w:rPr>
  </w:style>
  <w:style w:type="paragraph" w:styleId="Textkomente">
    <w:name w:val="annotation text"/>
    <w:basedOn w:val="Normln"/>
    <w:link w:val="TextkomenteChar"/>
    <w:semiHidden/>
    <w:rsid w:val="00E44C1F"/>
    <w:rPr>
      <w:rFonts w:cs="Times New Roman"/>
      <w:sz w:val="20"/>
      <w:szCs w:val="20"/>
      <w:lang w:val="x-none"/>
    </w:rPr>
  </w:style>
  <w:style w:type="character" w:customStyle="1" w:styleId="CharChar1">
    <w:name w:val="Char Char1"/>
    <w:rsid w:val="00E44C1F"/>
    <w:rPr>
      <w:rFonts w:cs="David"/>
      <w:lang w:eastAsia="he-IL" w:bidi="he-IL"/>
    </w:rPr>
  </w:style>
  <w:style w:type="paragraph" w:customStyle="1" w:styleId="a0">
    <w:name w:val="נושא הערה"/>
    <w:basedOn w:val="Textkomente"/>
    <w:next w:val="Textkomente"/>
    <w:rsid w:val="00E44C1F"/>
    <w:rPr>
      <w:b/>
      <w:bCs/>
    </w:rPr>
  </w:style>
  <w:style w:type="character" w:customStyle="1" w:styleId="CharChar">
    <w:name w:val="Char Char"/>
    <w:rsid w:val="00E44C1F"/>
    <w:rPr>
      <w:rFonts w:cs="David"/>
      <w:b/>
      <w:bCs/>
      <w:lang w:eastAsia="he-IL" w:bidi="he-IL"/>
    </w:rPr>
  </w:style>
  <w:style w:type="paragraph" w:customStyle="1" w:styleId="Para1">
    <w:name w:val="Para1"/>
    <w:basedOn w:val="Normln"/>
    <w:rsid w:val="00E44C1F"/>
    <w:pPr>
      <w:spacing w:after="240"/>
      <w:ind w:firstLine="720"/>
      <w:jc w:val="left"/>
    </w:pPr>
    <w:rPr>
      <w:rFonts w:cs="Times New Roman"/>
      <w:szCs w:val="20"/>
      <w:lang w:eastAsia="en-US" w:bidi="ar-SA"/>
    </w:rPr>
  </w:style>
  <w:style w:type="character" w:customStyle="1" w:styleId="CharChar2">
    <w:name w:val="Char Char2"/>
    <w:rsid w:val="00E44C1F"/>
    <w:rPr>
      <w:rFonts w:cs="David"/>
      <w:b/>
      <w:caps/>
      <w:sz w:val="30"/>
      <w:szCs w:val="22"/>
      <w:lang w:eastAsia="he-IL" w:bidi="he-IL"/>
    </w:rPr>
  </w:style>
  <w:style w:type="paragraph" w:customStyle="1" w:styleId="Appendix">
    <w:name w:val="Appendix"/>
    <w:basedOn w:val="Normln"/>
    <w:rsid w:val="00E44C1F"/>
    <w:pPr>
      <w:keepNext/>
      <w:pageBreakBefore/>
      <w:tabs>
        <w:tab w:val="num" w:pos="2340"/>
        <w:tab w:val="num" w:pos="4230"/>
      </w:tabs>
      <w:spacing w:after="240"/>
      <w:jc w:val="left"/>
    </w:pPr>
    <w:rPr>
      <w:rFonts w:ascii="Tahoma" w:hAnsi="Tahoma" w:cs="Tahoma"/>
      <w:b/>
      <w:bCs/>
      <w:sz w:val="36"/>
      <w:szCs w:val="36"/>
      <w:lang w:eastAsia="en-US" w:bidi="ar-SA"/>
    </w:rPr>
  </w:style>
  <w:style w:type="character" w:styleId="slostrnky">
    <w:name w:val="page number"/>
    <w:basedOn w:val="Standardnpsmoodstavce"/>
    <w:rsid w:val="00E44C1F"/>
  </w:style>
  <w:style w:type="paragraph" w:styleId="Textbubliny">
    <w:name w:val="Balloon Text"/>
    <w:basedOn w:val="Normln"/>
    <w:semiHidden/>
    <w:rsid w:val="00E44C1F"/>
    <w:rPr>
      <w:rFonts w:ascii="Tahoma" w:hAnsi="Tahoma" w:cs="Tahoma"/>
      <w:sz w:val="16"/>
      <w:szCs w:val="16"/>
    </w:rPr>
  </w:style>
  <w:style w:type="paragraph" w:styleId="Titulek">
    <w:name w:val="caption"/>
    <w:basedOn w:val="Normln"/>
    <w:next w:val="Normln"/>
    <w:qFormat/>
    <w:rsid w:val="005F787A"/>
    <w:pPr>
      <w:numPr>
        <w:ilvl w:val="1"/>
        <w:numId w:val="1"/>
      </w:numPr>
      <w:spacing w:before="120" w:after="120"/>
      <w:jc w:val="left"/>
    </w:pPr>
    <w:rPr>
      <w:rFonts w:ascii="Trebuchet MS" w:hAnsi="Trebuchet MS" w:cs="Times New Roman"/>
      <w:b/>
      <w:bCs/>
      <w:color w:val="000000"/>
      <w:szCs w:val="20"/>
      <w:lang w:eastAsia="en-US" w:bidi="ar-SA"/>
    </w:rPr>
  </w:style>
  <w:style w:type="paragraph" w:customStyle="1" w:styleId="EISIBodyText">
    <w:name w:val="+ EISI Body Text"/>
    <w:rsid w:val="005F787A"/>
    <w:pPr>
      <w:spacing w:before="120" w:after="120"/>
    </w:pPr>
    <w:rPr>
      <w:rFonts w:ascii="Tahoma" w:hAnsi="Tahoma"/>
      <w:lang w:bidi="ar-SA"/>
    </w:rPr>
  </w:style>
  <w:style w:type="paragraph" w:customStyle="1" w:styleId="EISIBulletList1">
    <w:name w:val="+ EISI Bullet List 1"/>
    <w:next w:val="EISIBodyText"/>
    <w:link w:val="EISIBulletList1Char"/>
    <w:rsid w:val="005F787A"/>
    <w:pPr>
      <w:numPr>
        <w:numId w:val="1"/>
      </w:numPr>
      <w:spacing w:before="120" w:after="240"/>
    </w:pPr>
    <w:rPr>
      <w:rFonts w:ascii="Tahoma" w:hAnsi="Tahoma"/>
      <w:color w:val="000000"/>
      <w:lang w:bidi="ar-SA"/>
    </w:rPr>
  </w:style>
  <w:style w:type="paragraph" w:customStyle="1" w:styleId="EISIResponseBullet">
    <w:name w:val="+ EISI Response Bullet"/>
    <w:next w:val="EISIBodyText"/>
    <w:link w:val="EISIResponseBulletChar"/>
    <w:rsid w:val="005F787A"/>
    <w:pPr>
      <w:numPr>
        <w:ilvl w:val="1"/>
        <w:numId w:val="2"/>
      </w:numPr>
      <w:spacing w:before="240" w:after="360"/>
    </w:pPr>
    <w:rPr>
      <w:rFonts w:ascii="Tahoma" w:hAnsi="Tahoma"/>
      <w:szCs w:val="24"/>
      <w:lang w:val="en-AU" w:bidi="ar-SA"/>
    </w:rPr>
  </w:style>
  <w:style w:type="paragraph" w:customStyle="1" w:styleId="EISIResponseNoBullet">
    <w:name w:val="+ EISI Response No Bullet"/>
    <w:next w:val="EISIBodyText"/>
    <w:link w:val="EISIResponseNoBulletChar"/>
    <w:rsid w:val="005F787A"/>
    <w:pPr>
      <w:spacing w:before="240" w:after="360"/>
      <w:ind w:left="1080"/>
    </w:pPr>
    <w:rPr>
      <w:rFonts w:ascii="Tahoma" w:hAnsi="Tahoma"/>
      <w:szCs w:val="24"/>
      <w:lang w:val="en-AU" w:bidi="ar-SA"/>
    </w:rPr>
  </w:style>
  <w:style w:type="character" w:customStyle="1" w:styleId="EISIResponseBulletChar">
    <w:name w:val="+ EISI Response Bullet Char"/>
    <w:link w:val="EISIResponseBullet"/>
    <w:locked/>
    <w:rsid w:val="005F787A"/>
    <w:rPr>
      <w:rFonts w:ascii="Tahoma" w:hAnsi="Tahoma"/>
      <w:szCs w:val="24"/>
      <w:lang w:val="en-AU" w:bidi="ar-SA"/>
    </w:rPr>
  </w:style>
  <w:style w:type="paragraph" w:customStyle="1" w:styleId="EISIProspectRequirementNumbered">
    <w:name w:val="+ EISI Prospect Requirement Numbered"/>
    <w:next w:val="EISIBodyText"/>
    <w:autoRedefine/>
    <w:rsid w:val="005F787A"/>
    <w:pPr>
      <w:numPr>
        <w:numId w:val="2"/>
      </w:numPr>
      <w:spacing w:before="360" w:after="240"/>
    </w:pPr>
    <w:rPr>
      <w:rFonts w:ascii="Tahoma" w:hAnsi="Tahoma" w:cs="Tahoma"/>
      <w:b/>
      <w:iCs/>
      <w:sz w:val="22"/>
      <w:lang w:bidi="ar-SA"/>
    </w:rPr>
  </w:style>
  <w:style w:type="character" w:customStyle="1" w:styleId="EISIResponseNoBulletChar">
    <w:name w:val="+ EISI Response No Bullet Char"/>
    <w:link w:val="EISIResponseNoBullet"/>
    <w:locked/>
    <w:rsid w:val="005F787A"/>
    <w:rPr>
      <w:rFonts w:ascii="Tahoma" w:hAnsi="Tahoma"/>
      <w:szCs w:val="24"/>
      <w:lang w:val="en-AU" w:eastAsia="en-US" w:bidi="ar-SA"/>
    </w:rPr>
  </w:style>
  <w:style w:type="character" w:customStyle="1" w:styleId="EISIBulletList1Char">
    <w:name w:val="+ EISI Bullet List 1 Char"/>
    <w:link w:val="EISIBulletList1"/>
    <w:locked/>
    <w:rsid w:val="005F787A"/>
    <w:rPr>
      <w:rFonts w:ascii="Tahoma" w:hAnsi="Tahoma"/>
      <w:color w:val="000000"/>
      <w:lang w:bidi="ar-SA"/>
    </w:rPr>
  </w:style>
  <w:style w:type="paragraph" w:customStyle="1" w:styleId="Bullet1">
    <w:name w:val="Bullet 1"/>
    <w:basedOn w:val="Normln"/>
    <w:link w:val="Bullet1Char"/>
    <w:rsid w:val="005F787A"/>
    <w:pPr>
      <w:numPr>
        <w:numId w:val="3"/>
      </w:numPr>
      <w:spacing w:before="120" w:after="120"/>
      <w:jc w:val="left"/>
    </w:pPr>
    <w:rPr>
      <w:rFonts w:ascii="Palatino Linotype" w:hAnsi="Palatino Linotype" w:cs="Times New Roman"/>
      <w:sz w:val="22"/>
      <w:szCs w:val="24"/>
      <w:lang w:eastAsia="en-US" w:bidi="ar-SA"/>
    </w:rPr>
  </w:style>
  <w:style w:type="paragraph" w:styleId="Normlnweb">
    <w:name w:val="Normal (Web)"/>
    <w:basedOn w:val="Normln"/>
    <w:rsid w:val="00772CD1"/>
    <w:pPr>
      <w:spacing w:before="100" w:beforeAutospacing="1" w:after="100" w:afterAutospacing="1"/>
      <w:jc w:val="left"/>
    </w:pPr>
    <w:rPr>
      <w:rFonts w:cs="Times New Roman"/>
      <w:szCs w:val="24"/>
      <w:lang w:eastAsia="en-US" w:bidi="ar-SA"/>
    </w:rPr>
  </w:style>
  <w:style w:type="character" w:customStyle="1" w:styleId="u1">
    <w:name w:val="u1"/>
    <w:rsid w:val="00772CD1"/>
    <w:rPr>
      <w:u w:val="single"/>
    </w:rPr>
  </w:style>
  <w:style w:type="paragraph" w:customStyle="1" w:styleId="Fronttitlesmall">
    <w:name w:val="Front title small"/>
    <w:basedOn w:val="Normln"/>
    <w:rsid w:val="00C559FA"/>
    <w:pPr>
      <w:keepNext/>
      <w:widowControl w:val="0"/>
      <w:spacing w:before="120" w:after="120" w:line="280" w:lineRule="atLeast"/>
      <w:jc w:val="right"/>
    </w:pPr>
    <w:rPr>
      <w:rFonts w:ascii="Arial" w:hAnsi="Arial" w:cs="Arial"/>
      <w:b/>
      <w:snapToGrid w:val="0"/>
      <w:sz w:val="48"/>
      <w:szCs w:val="48"/>
      <w:lang w:eastAsia="en-US"/>
    </w:rPr>
  </w:style>
  <w:style w:type="table" w:styleId="Mkatabulky">
    <w:name w:val="Table Grid"/>
    <w:basedOn w:val="Normlntabulka"/>
    <w:uiPriority w:val="59"/>
    <w:rsid w:val="00EA153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rsid w:val="008A7EC7"/>
    <w:rPr>
      <w:b/>
      <w:bCs/>
    </w:rPr>
  </w:style>
  <w:style w:type="character" w:customStyle="1" w:styleId="TextkomenteChar">
    <w:name w:val="Text komentáře Char"/>
    <w:link w:val="Textkomente"/>
    <w:semiHidden/>
    <w:rsid w:val="008A7EC7"/>
    <w:rPr>
      <w:rFonts w:cs="David"/>
      <w:lang w:eastAsia="he-IL"/>
    </w:rPr>
  </w:style>
  <w:style w:type="character" w:customStyle="1" w:styleId="PedmtkomenteChar">
    <w:name w:val="Předmět komentáře Char"/>
    <w:link w:val="Pedmtkomente"/>
    <w:rsid w:val="008A7EC7"/>
    <w:rPr>
      <w:rFonts w:cs="David"/>
      <w:b/>
      <w:bCs/>
      <w:lang w:eastAsia="he-IL"/>
    </w:rPr>
  </w:style>
  <w:style w:type="paragraph" w:customStyle="1" w:styleId="text10">
    <w:name w:val="text 1"/>
    <w:basedOn w:val="Normln"/>
    <w:rsid w:val="00775E56"/>
    <w:pPr>
      <w:spacing w:before="120" w:after="120" w:line="280" w:lineRule="exact"/>
      <w:ind w:left="567"/>
    </w:pPr>
    <w:rPr>
      <w:szCs w:val="24"/>
      <w:lang w:eastAsia="en-US"/>
    </w:rPr>
  </w:style>
  <w:style w:type="character" w:customStyle="1" w:styleId="DeltaViewInsertion">
    <w:name w:val="DeltaView Insertion"/>
    <w:rsid w:val="00775E56"/>
    <w:rPr>
      <w:color w:val="0000FF"/>
      <w:u w:val="double"/>
    </w:rPr>
  </w:style>
  <w:style w:type="paragraph" w:styleId="Odstavecseseznamem">
    <w:name w:val="List Paragraph"/>
    <w:basedOn w:val="Normln"/>
    <w:link w:val="OdstavecseseznamemChar"/>
    <w:uiPriority w:val="34"/>
    <w:qFormat/>
    <w:rsid w:val="00511D7E"/>
    <w:pPr>
      <w:ind w:left="720"/>
    </w:pPr>
  </w:style>
  <w:style w:type="paragraph" w:customStyle="1" w:styleId="Default">
    <w:name w:val="Default"/>
    <w:rsid w:val="0047448A"/>
    <w:pPr>
      <w:autoSpaceDE w:val="0"/>
      <w:autoSpaceDN w:val="0"/>
      <w:adjustRightInd w:val="0"/>
    </w:pPr>
    <w:rPr>
      <w:rFonts w:ascii="Arial Narrow" w:hAnsi="Arial Narrow" w:cs="Arial Narrow"/>
      <w:color w:val="000000"/>
      <w:sz w:val="24"/>
      <w:szCs w:val="24"/>
    </w:rPr>
  </w:style>
  <w:style w:type="paragraph" w:customStyle="1" w:styleId="CharCharCharCharChar">
    <w:name w:val="תו תו Char Char Char תו תו Char Char"/>
    <w:basedOn w:val="Normln"/>
    <w:rsid w:val="00F04FB5"/>
    <w:pPr>
      <w:spacing w:after="160" w:line="240" w:lineRule="exact"/>
      <w:jc w:val="left"/>
    </w:pPr>
    <w:rPr>
      <w:rFonts w:ascii="Verdana" w:hAnsi="Verdana" w:cs="Arial"/>
      <w:sz w:val="20"/>
      <w:szCs w:val="20"/>
      <w:lang w:eastAsia="ar-SA" w:bidi="ar-SA"/>
    </w:rPr>
  </w:style>
  <w:style w:type="paragraph" w:customStyle="1" w:styleId="ArticleL1">
    <w:name w:val="Article_L1"/>
    <w:basedOn w:val="Normln"/>
    <w:next w:val="Normln"/>
    <w:uiPriority w:val="99"/>
    <w:rsid w:val="008E4DF5"/>
    <w:pPr>
      <w:keepNext/>
      <w:widowControl w:val="0"/>
      <w:numPr>
        <w:numId w:val="12"/>
      </w:numPr>
      <w:autoSpaceDE w:val="0"/>
      <w:autoSpaceDN w:val="0"/>
      <w:adjustRightInd w:val="0"/>
      <w:spacing w:before="240" w:after="120"/>
      <w:ind w:right="-170"/>
      <w:jc w:val="left"/>
    </w:pPr>
    <w:rPr>
      <w:rFonts w:ascii="Times New Roman Bold" w:hAnsi="Times New Roman Bold" w:cs="Times New Roman"/>
      <w:b/>
      <w:bCs/>
      <w:spacing w:val="-1"/>
      <w:w w:val="102"/>
      <w:szCs w:val="24"/>
      <w:u w:val="thick"/>
      <w:lang w:val="en-GB" w:eastAsia="en-US" w:bidi="ar-SA"/>
    </w:rPr>
  </w:style>
  <w:style w:type="paragraph" w:customStyle="1" w:styleId="ArticleL2">
    <w:name w:val="Article_L2"/>
    <w:basedOn w:val="Normln"/>
    <w:next w:val="Zkladntext"/>
    <w:uiPriority w:val="99"/>
    <w:rsid w:val="008E4DF5"/>
    <w:pPr>
      <w:numPr>
        <w:ilvl w:val="1"/>
        <w:numId w:val="12"/>
      </w:numPr>
      <w:tabs>
        <w:tab w:val="left" w:pos="-720"/>
      </w:tabs>
      <w:overflowPunct w:val="0"/>
      <w:autoSpaceDE w:val="0"/>
      <w:autoSpaceDN w:val="0"/>
      <w:adjustRightInd w:val="0"/>
      <w:spacing w:before="120" w:after="120"/>
      <w:textAlignment w:val="baseline"/>
    </w:pPr>
    <w:rPr>
      <w:rFonts w:cs="Times New Roman"/>
      <w:sz w:val="22"/>
      <w:lang w:eastAsia="en-US" w:bidi="ar-SA"/>
    </w:rPr>
  </w:style>
  <w:style w:type="paragraph" w:customStyle="1" w:styleId="ArticleL3">
    <w:name w:val="Article_L3"/>
    <w:basedOn w:val="Normln"/>
    <w:next w:val="Zkladntext"/>
    <w:uiPriority w:val="99"/>
    <w:rsid w:val="008E4DF5"/>
    <w:pPr>
      <w:numPr>
        <w:ilvl w:val="2"/>
        <w:numId w:val="12"/>
      </w:numPr>
      <w:spacing w:before="120" w:after="120"/>
    </w:pPr>
    <w:rPr>
      <w:rFonts w:cs="Times New Roman"/>
      <w:szCs w:val="24"/>
      <w:lang w:eastAsia="en-US"/>
    </w:rPr>
  </w:style>
  <w:style w:type="paragraph" w:customStyle="1" w:styleId="ArticleL4">
    <w:name w:val="Article_L4"/>
    <w:basedOn w:val="ArticleL3"/>
    <w:next w:val="Zkladntext"/>
    <w:uiPriority w:val="99"/>
    <w:rsid w:val="008E4DF5"/>
    <w:pPr>
      <w:numPr>
        <w:ilvl w:val="3"/>
      </w:numPr>
      <w:outlineLvl w:val="3"/>
    </w:pPr>
    <w:rPr>
      <w:sz w:val="22"/>
      <w:szCs w:val="22"/>
    </w:rPr>
  </w:style>
  <w:style w:type="paragraph" w:customStyle="1" w:styleId="ArticleL5">
    <w:name w:val="Article_L5"/>
    <w:basedOn w:val="Normln"/>
    <w:uiPriority w:val="99"/>
    <w:rsid w:val="008E4DF5"/>
    <w:pPr>
      <w:numPr>
        <w:ilvl w:val="4"/>
        <w:numId w:val="12"/>
      </w:numPr>
      <w:spacing w:before="120"/>
    </w:pPr>
    <w:rPr>
      <w:rFonts w:cs="Times New Roman"/>
      <w:sz w:val="22"/>
      <w:szCs w:val="20"/>
      <w:lang w:eastAsia="en-US"/>
    </w:rPr>
  </w:style>
  <w:style w:type="character" w:customStyle="1" w:styleId="ZpatChar">
    <w:name w:val="Zápatí Char"/>
    <w:link w:val="Zpat"/>
    <w:uiPriority w:val="99"/>
    <w:rsid w:val="006D4727"/>
    <w:rPr>
      <w:rFonts w:cs="David"/>
      <w:sz w:val="24"/>
      <w:szCs w:val="22"/>
      <w:lang w:eastAsia="he-IL"/>
    </w:rPr>
  </w:style>
  <w:style w:type="paragraph" w:customStyle="1" w:styleId="CharCharCharCharChar0">
    <w:name w:val="תו תו Char Char Char תו תו Char Char"/>
    <w:basedOn w:val="Normln"/>
    <w:rsid w:val="001A7D46"/>
    <w:pPr>
      <w:spacing w:after="160" w:line="240" w:lineRule="exact"/>
      <w:jc w:val="left"/>
    </w:pPr>
    <w:rPr>
      <w:rFonts w:ascii="Verdana" w:hAnsi="Verdana" w:cs="Arial"/>
      <w:sz w:val="20"/>
      <w:szCs w:val="20"/>
      <w:lang w:eastAsia="ar-SA" w:bidi="ar-SA"/>
    </w:rPr>
  </w:style>
  <w:style w:type="character" w:customStyle="1" w:styleId="Bullet1Char">
    <w:name w:val="Bullet 1 Char"/>
    <w:link w:val="Bullet1"/>
    <w:locked/>
    <w:rsid w:val="0009721E"/>
    <w:rPr>
      <w:rFonts w:ascii="Palatino Linotype" w:hAnsi="Palatino Linotype"/>
      <w:sz w:val="22"/>
      <w:szCs w:val="24"/>
      <w:lang w:bidi="ar-SA"/>
    </w:rPr>
  </w:style>
  <w:style w:type="paragraph" w:styleId="Revize">
    <w:name w:val="Revision"/>
    <w:hidden/>
    <w:uiPriority w:val="99"/>
    <w:semiHidden/>
    <w:rsid w:val="00BB7A53"/>
    <w:rPr>
      <w:rFonts w:cs="David"/>
      <w:sz w:val="24"/>
      <w:szCs w:val="22"/>
      <w:lang w:eastAsia="he-IL"/>
    </w:rPr>
  </w:style>
  <w:style w:type="character" w:customStyle="1" w:styleId="Nadpis1Char">
    <w:name w:val="Nadpis 1 Char"/>
    <w:basedOn w:val="Standardnpsmoodstavce"/>
    <w:link w:val="Nadpis1"/>
    <w:rsid w:val="0094038C"/>
    <w:rPr>
      <w:rFonts w:cs="David"/>
      <w:kern w:val="28"/>
      <w:sz w:val="24"/>
      <w:szCs w:val="22"/>
      <w:lang w:eastAsia="he-IL"/>
    </w:rPr>
  </w:style>
  <w:style w:type="character" w:customStyle="1" w:styleId="NzevChar">
    <w:name w:val="Název Char"/>
    <w:link w:val="Nzev"/>
    <w:locked/>
    <w:rsid w:val="008E333C"/>
    <w:rPr>
      <w:rFonts w:cs="David"/>
      <w:b/>
      <w:caps/>
      <w:sz w:val="30"/>
      <w:szCs w:val="22"/>
      <w:lang w:eastAsia="he-IL"/>
    </w:rPr>
  </w:style>
  <w:style w:type="paragraph" w:styleId="Seznamsodrkami">
    <w:name w:val="List Bullet"/>
    <w:basedOn w:val="Odstavecseseznamem"/>
    <w:uiPriority w:val="99"/>
    <w:unhideWhenUsed/>
    <w:rsid w:val="00F352F6"/>
    <w:pPr>
      <w:ind w:left="1080" w:hanging="270"/>
      <w:contextualSpacing/>
      <w:jc w:val="left"/>
    </w:pPr>
    <w:rPr>
      <w:rFonts w:cs="Times New Roman"/>
      <w:sz w:val="20"/>
      <w:szCs w:val="20"/>
    </w:rPr>
  </w:style>
  <w:style w:type="paragraph" w:styleId="Seznamsodrkami2">
    <w:name w:val="List Bullet 2"/>
    <w:basedOn w:val="Odstavecseseznamem"/>
    <w:uiPriority w:val="99"/>
    <w:unhideWhenUsed/>
    <w:rsid w:val="00F352F6"/>
    <w:pPr>
      <w:ind w:left="1440" w:hanging="342"/>
      <w:jc w:val="left"/>
    </w:pPr>
    <w:rPr>
      <w:rFonts w:cs="Times New Roman"/>
      <w:sz w:val="20"/>
      <w:szCs w:val="20"/>
    </w:rPr>
  </w:style>
  <w:style w:type="paragraph" w:styleId="Seznam">
    <w:name w:val="List"/>
    <w:basedOn w:val="Odstavecseseznamem"/>
    <w:uiPriority w:val="99"/>
    <w:unhideWhenUsed/>
    <w:rsid w:val="00F352F6"/>
    <w:pPr>
      <w:numPr>
        <w:numId w:val="65"/>
      </w:numPr>
      <w:contextualSpacing/>
      <w:jc w:val="left"/>
    </w:pPr>
    <w:rPr>
      <w:rFonts w:cs="Times New Roman"/>
      <w:b/>
      <w:bCs/>
      <w:sz w:val="20"/>
      <w:szCs w:val="20"/>
    </w:rPr>
  </w:style>
  <w:style w:type="paragraph" w:styleId="Seznam2">
    <w:name w:val="List 2"/>
    <w:basedOn w:val="Odstavecseseznamem"/>
    <w:uiPriority w:val="99"/>
    <w:unhideWhenUsed/>
    <w:rsid w:val="00F352F6"/>
    <w:pPr>
      <w:numPr>
        <w:ilvl w:val="1"/>
        <w:numId w:val="65"/>
      </w:numPr>
      <w:contextualSpacing/>
      <w:jc w:val="left"/>
    </w:pPr>
    <w:rPr>
      <w:rFonts w:cs="Times New Roman"/>
      <w:sz w:val="20"/>
      <w:szCs w:val="20"/>
    </w:rPr>
  </w:style>
  <w:style w:type="character" w:customStyle="1" w:styleId="OdstavecseseznamemChar">
    <w:name w:val="Odstavec se seznamem Char"/>
    <w:basedOn w:val="Standardnpsmoodstavce"/>
    <w:link w:val="Odstavecseseznamem"/>
    <w:uiPriority w:val="34"/>
    <w:locked/>
    <w:rsid w:val="00434344"/>
    <w:rPr>
      <w:rFonts w:cs="David"/>
      <w:sz w:val="24"/>
      <w:szCs w:val="22"/>
      <w:lang w:eastAsia="he-IL"/>
    </w:rPr>
  </w:style>
  <w:style w:type="character" w:customStyle="1" w:styleId="apple-converted-space">
    <w:name w:val="apple-converted-space"/>
    <w:basedOn w:val="Standardnpsmoodstavce"/>
    <w:rsid w:val="00511CA6"/>
  </w:style>
  <w:style w:type="character" w:styleId="Zdraznn">
    <w:name w:val="Emphasis"/>
    <w:basedOn w:val="Standardnpsmoodstavce"/>
    <w:uiPriority w:val="20"/>
    <w:qFormat/>
    <w:rsid w:val="000747E7"/>
    <w:rPr>
      <w:i/>
      <w:iCs/>
    </w:rPr>
  </w:style>
  <w:style w:type="paragraph" w:customStyle="1" w:styleId="TWTabellebilinguall1">
    <w:name w:val="TW Tabelle bilingual l1"/>
    <w:basedOn w:val="Normln"/>
    <w:next w:val="Normln"/>
    <w:rsid w:val="009F063F"/>
    <w:pPr>
      <w:numPr>
        <w:numId w:val="161"/>
      </w:numPr>
      <w:spacing w:after="60"/>
    </w:pPr>
    <w:rPr>
      <w:rFonts w:ascii="Arial" w:hAnsi="Arial" w:cs="Times New Roman"/>
      <w:b/>
      <w:sz w:val="21"/>
      <w:lang w:val="de-DE" w:eastAsia="en-US" w:bidi="ar-SA"/>
    </w:rPr>
  </w:style>
  <w:style w:type="paragraph" w:customStyle="1" w:styleId="TWTabellebilinguall2">
    <w:name w:val="TW Tabelle bilingual l2"/>
    <w:basedOn w:val="Normln"/>
    <w:next w:val="Normln"/>
    <w:rsid w:val="009F063F"/>
    <w:pPr>
      <w:numPr>
        <w:ilvl w:val="1"/>
        <w:numId w:val="161"/>
      </w:numPr>
      <w:spacing w:after="60"/>
    </w:pPr>
    <w:rPr>
      <w:rFonts w:ascii="Arial" w:hAnsi="Arial" w:cs="Times New Roman"/>
      <w:sz w:val="21"/>
      <w:szCs w:val="21"/>
      <w:lang w:val="de-DE" w:eastAsia="en-US" w:bidi="ar-EG"/>
    </w:rPr>
  </w:style>
  <w:style w:type="paragraph" w:customStyle="1" w:styleId="TWTabellebilinguall3">
    <w:name w:val="TW Tabelle bilingual l3"/>
    <w:basedOn w:val="Normln"/>
    <w:next w:val="Normln"/>
    <w:rsid w:val="009F063F"/>
    <w:pPr>
      <w:numPr>
        <w:ilvl w:val="2"/>
        <w:numId w:val="161"/>
      </w:numPr>
      <w:spacing w:after="60"/>
    </w:pPr>
    <w:rPr>
      <w:rFonts w:ascii="Arial" w:hAnsi="Arial" w:cs="Times New Roman"/>
      <w:sz w:val="21"/>
      <w:lang w:val="de-DE" w:eastAsia="en-US" w:bidi="ar-SA"/>
    </w:rPr>
  </w:style>
  <w:style w:type="paragraph" w:customStyle="1" w:styleId="TWTabellebilinguall4">
    <w:name w:val="TW Tabelle bilingual l4"/>
    <w:basedOn w:val="Normln"/>
    <w:next w:val="Normln"/>
    <w:rsid w:val="009F063F"/>
    <w:pPr>
      <w:numPr>
        <w:ilvl w:val="3"/>
        <w:numId w:val="161"/>
      </w:numPr>
      <w:spacing w:after="60"/>
    </w:pPr>
    <w:rPr>
      <w:rFonts w:ascii="Arial" w:hAnsi="Arial" w:cs="Times New Roman"/>
      <w:sz w:val="21"/>
      <w:lang w:val="de-DE" w:eastAsia="en-US" w:bidi="ar-SA"/>
    </w:rPr>
  </w:style>
  <w:style w:type="paragraph" w:customStyle="1" w:styleId="TWTabellebilinguall5">
    <w:name w:val="TW Tabelle bilingual l5"/>
    <w:basedOn w:val="Normln"/>
    <w:next w:val="Normln"/>
    <w:rsid w:val="009F063F"/>
    <w:pPr>
      <w:numPr>
        <w:ilvl w:val="4"/>
        <w:numId w:val="161"/>
      </w:numPr>
      <w:spacing w:after="60"/>
    </w:pPr>
    <w:rPr>
      <w:rFonts w:ascii="Arial" w:hAnsi="Arial" w:cs="Times New Roman"/>
      <w:sz w:val="21"/>
      <w:lang w:val="de-DE" w:eastAsia="en-US" w:bidi="ar-SA"/>
    </w:rPr>
  </w:style>
  <w:style w:type="paragraph" w:customStyle="1" w:styleId="TWTabellebilinguall6">
    <w:name w:val="TW Tabelle bilingual l6"/>
    <w:basedOn w:val="Normln"/>
    <w:rsid w:val="009F063F"/>
    <w:pPr>
      <w:numPr>
        <w:ilvl w:val="5"/>
        <w:numId w:val="161"/>
      </w:numPr>
      <w:spacing w:after="60"/>
    </w:pPr>
    <w:rPr>
      <w:rFonts w:ascii="Arial" w:hAnsi="Arial" w:cs="Times New Roman"/>
      <w:sz w:val="21"/>
      <w:szCs w:val="21"/>
      <w:lang w:val="de-DE" w:eastAsia="en-US" w:bidi="ar-EG"/>
    </w:rPr>
  </w:style>
  <w:style w:type="paragraph" w:customStyle="1" w:styleId="TWTabellebilinguall7">
    <w:name w:val="TW Tabelle bilingual l7"/>
    <w:basedOn w:val="Normln"/>
    <w:rsid w:val="009F063F"/>
    <w:pPr>
      <w:numPr>
        <w:ilvl w:val="6"/>
        <w:numId w:val="161"/>
      </w:numPr>
      <w:spacing w:after="60"/>
    </w:pPr>
    <w:rPr>
      <w:rFonts w:ascii="Arial" w:hAnsi="Arial" w:cs="Times New Roman"/>
      <w:sz w:val="21"/>
      <w:szCs w:val="21"/>
      <w:lang w:val="de-DE" w:eastAsia="en-US" w:bidi="ar-EG"/>
    </w:rPr>
  </w:style>
  <w:style w:type="numbering" w:customStyle="1" w:styleId="TWTabellelinks">
    <w:name w:val="TW Tabelle links"/>
    <w:uiPriority w:val="99"/>
    <w:rsid w:val="009F063F"/>
    <w:pPr>
      <w:numPr>
        <w:numId w:val="160"/>
      </w:numPr>
    </w:pPr>
  </w:style>
  <w:style w:type="paragraph" w:customStyle="1" w:styleId="TWTabelleTextebene">
    <w:name w:val="TW Tabelle Textebene"/>
    <w:link w:val="TWTabelleTextebeneZchnZchn"/>
    <w:rsid w:val="009F063F"/>
    <w:pPr>
      <w:tabs>
        <w:tab w:val="left" w:pos="567"/>
        <w:tab w:val="left" w:pos="1134"/>
        <w:tab w:val="left" w:pos="1701"/>
      </w:tabs>
      <w:spacing w:after="60"/>
      <w:jc w:val="both"/>
    </w:pPr>
    <w:rPr>
      <w:rFonts w:ascii="Arial" w:eastAsiaTheme="minorHAnsi" w:hAnsi="Arial" w:cs="Arial"/>
      <w:sz w:val="21"/>
      <w:szCs w:val="21"/>
      <w:lang w:val="de-DE" w:bidi="ar-EG"/>
    </w:rPr>
  </w:style>
  <w:style w:type="character" w:customStyle="1" w:styleId="TWTabelleTextebeneZchnZchn">
    <w:name w:val="TW Tabelle Textebene Zchn Zchn"/>
    <w:basedOn w:val="Standardnpsmoodstavce"/>
    <w:link w:val="TWTabelleTextebene"/>
    <w:locked/>
    <w:rsid w:val="009F063F"/>
    <w:rPr>
      <w:rFonts w:ascii="Arial" w:eastAsiaTheme="minorHAnsi" w:hAnsi="Arial" w:cs="Arial"/>
      <w:sz w:val="21"/>
      <w:szCs w:val="21"/>
      <w:lang w:val="de-DE" w:bidi="ar-EG"/>
    </w:rPr>
  </w:style>
  <w:style w:type="paragraph" w:customStyle="1" w:styleId="TWTextebene">
    <w:name w:val="TW Textebene"/>
    <w:qFormat/>
    <w:rsid w:val="009F063F"/>
    <w:pPr>
      <w:spacing w:after="340" w:line="360" w:lineRule="auto"/>
      <w:jc w:val="both"/>
    </w:pPr>
    <w:rPr>
      <w:rFonts w:ascii="Arial" w:eastAsiaTheme="minorHAnsi" w:hAnsi="Arial" w:cstheme="minorBidi"/>
      <w:sz w:val="21"/>
      <w:szCs w:val="22"/>
      <w:lang w:val="de-DE" w:bidi="ar-SA"/>
    </w:rPr>
  </w:style>
  <w:style w:type="numbering" w:customStyle="1" w:styleId="TWVertragParteienNummerierung">
    <w:name w:val="TW Vertrag Parteien Nummerierung"/>
    <w:uiPriority w:val="99"/>
    <w:rsid w:val="009F063F"/>
    <w:pPr>
      <w:numPr>
        <w:numId w:val="159"/>
      </w:numPr>
    </w:pPr>
  </w:style>
  <w:style w:type="paragraph" w:customStyle="1" w:styleId="TWVertragParteien">
    <w:name w:val="TW Vertrag Parteien"/>
    <w:next w:val="Normln"/>
    <w:rsid w:val="009F063F"/>
    <w:pPr>
      <w:numPr>
        <w:numId w:val="159"/>
      </w:numPr>
      <w:spacing w:after="340" w:line="360" w:lineRule="auto"/>
      <w:jc w:val="both"/>
    </w:pPr>
    <w:rPr>
      <w:rFonts w:ascii="Arial" w:eastAsiaTheme="minorHAnsi" w:hAnsi="Arial" w:cstheme="minorBidi"/>
      <w:sz w:val="21"/>
      <w:szCs w:val="22"/>
      <w:lang w:val="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389562">
      <w:bodyDiv w:val="1"/>
      <w:marLeft w:val="0"/>
      <w:marRight w:val="0"/>
      <w:marTop w:val="0"/>
      <w:marBottom w:val="0"/>
      <w:divBdr>
        <w:top w:val="none" w:sz="0" w:space="0" w:color="auto"/>
        <w:left w:val="none" w:sz="0" w:space="0" w:color="auto"/>
        <w:bottom w:val="none" w:sz="0" w:space="0" w:color="auto"/>
        <w:right w:val="none" w:sz="0" w:space="0" w:color="auto"/>
      </w:divBdr>
    </w:div>
    <w:div w:id="301468059">
      <w:bodyDiv w:val="1"/>
      <w:marLeft w:val="0"/>
      <w:marRight w:val="0"/>
      <w:marTop w:val="0"/>
      <w:marBottom w:val="0"/>
      <w:divBdr>
        <w:top w:val="none" w:sz="0" w:space="0" w:color="auto"/>
        <w:left w:val="none" w:sz="0" w:space="0" w:color="auto"/>
        <w:bottom w:val="none" w:sz="0" w:space="0" w:color="auto"/>
        <w:right w:val="none" w:sz="0" w:space="0" w:color="auto"/>
      </w:divBdr>
    </w:div>
    <w:div w:id="492140622">
      <w:bodyDiv w:val="1"/>
      <w:marLeft w:val="0"/>
      <w:marRight w:val="0"/>
      <w:marTop w:val="0"/>
      <w:marBottom w:val="0"/>
      <w:divBdr>
        <w:top w:val="none" w:sz="0" w:space="0" w:color="auto"/>
        <w:left w:val="none" w:sz="0" w:space="0" w:color="auto"/>
        <w:bottom w:val="none" w:sz="0" w:space="0" w:color="auto"/>
        <w:right w:val="none" w:sz="0" w:space="0" w:color="auto"/>
      </w:divBdr>
    </w:div>
    <w:div w:id="545407839">
      <w:bodyDiv w:val="1"/>
      <w:marLeft w:val="0"/>
      <w:marRight w:val="0"/>
      <w:marTop w:val="0"/>
      <w:marBottom w:val="0"/>
      <w:divBdr>
        <w:top w:val="none" w:sz="0" w:space="0" w:color="auto"/>
        <w:left w:val="none" w:sz="0" w:space="0" w:color="auto"/>
        <w:bottom w:val="none" w:sz="0" w:space="0" w:color="auto"/>
        <w:right w:val="none" w:sz="0" w:space="0" w:color="auto"/>
      </w:divBdr>
    </w:div>
    <w:div w:id="608857597">
      <w:bodyDiv w:val="1"/>
      <w:marLeft w:val="0"/>
      <w:marRight w:val="0"/>
      <w:marTop w:val="0"/>
      <w:marBottom w:val="0"/>
      <w:divBdr>
        <w:top w:val="none" w:sz="0" w:space="0" w:color="auto"/>
        <w:left w:val="none" w:sz="0" w:space="0" w:color="auto"/>
        <w:bottom w:val="none" w:sz="0" w:space="0" w:color="auto"/>
        <w:right w:val="none" w:sz="0" w:space="0" w:color="auto"/>
      </w:divBdr>
    </w:div>
    <w:div w:id="814882779">
      <w:bodyDiv w:val="1"/>
      <w:marLeft w:val="0"/>
      <w:marRight w:val="0"/>
      <w:marTop w:val="0"/>
      <w:marBottom w:val="0"/>
      <w:divBdr>
        <w:top w:val="none" w:sz="0" w:space="0" w:color="auto"/>
        <w:left w:val="none" w:sz="0" w:space="0" w:color="auto"/>
        <w:bottom w:val="none" w:sz="0" w:space="0" w:color="auto"/>
        <w:right w:val="none" w:sz="0" w:space="0" w:color="auto"/>
      </w:divBdr>
    </w:div>
    <w:div w:id="815149926">
      <w:bodyDiv w:val="1"/>
      <w:marLeft w:val="0"/>
      <w:marRight w:val="0"/>
      <w:marTop w:val="0"/>
      <w:marBottom w:val="0"/>
      <w:divBdr>
        <w:top w:val="none" w:sz="0" w:space="0" w:color="auto"/>
        <w:left w:val="none" w:sz="0" w:space="0" w:color="auto"/>
        <w:bottom w:val="none" w:sz="0" w:space="0" w:color="auto"/>
        <w:right w:val="none" w:sz="0" w:space="0" w:color="auto"/>
      </w:divBdr>
    </w:div>
    <w:div w:id="951715375">
      <w:bodyDiv w:val="1"/>
      <w:marLeft w:val="0"/>
      <w:marRight w:val="0"/>
      <w:marTop w:val="0"/>
      <w:marBottom w:val="0"/>
      <w:divBdr>
        <w:top w:val="none" w:sz="0" w:space="0" w:color="auto"/>
        <w:left w:val="none" w:sz="0" w:space="0" w:color="auto"/>
        <w:bottom w:val="none" w:sz="0" w:space="0" w:color="auto"/>
        <w:right w:val="none" w:sz="0" w:space="0" w:color="auto"/>
      </w:divBdr>
    </w:div>
    <w:div w:id="1094328151">
      <w:bodyDiv w:val="1"/>
      <w:marLeft w:val="0"/>
      <w:marRight w:val="0"/>
      <w:marTop w:val="0"/>
      <w:marBottom w:val="0"/>
      <w:divBdr>
        <w:top w:val="none" w:sz="0" w:space="0" w:color="auto"/>
        <w:left w:val="none" w:sz="0" w:space="0" w:color="auto"/>
        <w:bottom w:val="none" w:sz="0" w:space="0" w:color="auto"/>
        <w:right w:val="none" w:sz="0" w:space="0" w:color="auto"/>
      </w:divBdr>
    </w:div>
    <w:div w:id="1321081966">
      <w:bodyDiv w:val="1"/>
      <w:marLeft w:val="0"/>
      <w:marRight w:val="0"/>
      <w:marTop w:val="0"/>
      <w:marBottom w:val="0"/>
      <w:divBdr>
        <w:top w:val="none" w:sz="0" w:space="0" w:color="auto"/>
        <w:left w:val="none" w:sz="0" w:space="0" w:color="auto"/>
        <w:bottom w:val="none" w:sz="0" w:space="0" w:color="auto"/>
        <w:right w:val="none" w:sz="0" w:space="0" w:color="auto"/>
      </w:divBdr>
    </w:div>
    <w:div w:id="1448234671">
      <w:bodyDiv w:val="1"/>
      <w:marLeft w:val="0"/>
      <w:marRight w:val="0"/>
      <w:marTop w:val="0"/>
      <w:marBottom w:val="0"/>
      <w:divBdr>
        <w:top w:val="none" w:sz="0" w:space="0" w:color="auto"/>
        <w:left w:val="none" w:sz="0" w:space="0" w:color="auto"/>
        <w:bottom w:val="none" w:sz="0" w:space="0" w:color="auto"/>
        <w:right w:val="none" w:sz="0" w:space="0" w:color="auto"/>
      </w:divBdr>
    </w:div>
    <w:div w:id="1740786450">
      <w:bodyDiv w:val="1"/>
      <w:marLeft w:val="0"/>
      <w:marRight w:val="0"/>
      <w:marTop w:val="0"/>
      <w:marBottom w:val="0"/>
      <w:divBdr>
        <w:top w:val="none" w:sz="0" w:space="0" w:color="auto"/>
        <w:left w:val="none" w:sz="0" w:space="0" w:color="auto"/>
        <w:bottom w:val="none" w:sz="0" w:space="0" w:color="auto"/>
        <w:right w:val="none" w:sz="0" w:space="0" w:color="auto"/>
      </w:divBdr>
    </w:div>
    <w:div w:id="1819419587">
      <w:bodyDiv w:val="1"/>
      <w:marLeft w:val="0"/>
      <w:marRight w:val="0"/>
      <w:marTop w:val="0"/>
      <w:marBottom w:val="0"/>
      <w:divBdr>
        <w:top w:val="none" w:sz="0" w:space="0" w:color="auto"/>
        <w:left w:val="none" w:sz="0" w:space="0" w:color="auto"/>
        <w:bottom w:val="none" w:sz="0" w:space="0" w:color="auto"/>
        <w:right w:val="none" w:sz="0" w:space="0" w:color="auto"/>
      </w:divBdr>
    </w:div>
    <w:div w:id="2093356625">
      <w:bodyDiv w:val="1"/>
      <w:marLeft w:val="0"/>
      <w:marRight w:val="0"/>
      <w:marTop w:val="0"/>
      <w:marBottom w:val="0"/>
      <w:divBdr>
        <w:top w:val="none" w:sz="0" w:space="0" w:color="auto"/>
        <w:left w:val="none" w:sz="0" w:space="0" w:color="auto"/>
        <w:bottom w:val="none" w:sz="0" w:space="0" w:color="auto"/>
        <w:right w:val="none" w:sz="0" w:space="0" w:color="auto"/>
      </w:divBdr>
    </w:div>
    <w:div w:id="213616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po@exlibris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F0AB8-4BB8-4201-916A-641B7186B2CF}">
  <ds:schemaRefs>
    <ds:schemaRef ds:uri="http://schemas.microsoft.com/office/2006/metadata/longProperties"/>
  </ds:schemaRefs>
</ds:datastoreItem>
</file>

<file path=customXml/itemProps2.xml><?xml version="1.0" encoding="utf-8"?>
<ds:datastoreItem xmlns:ds="http://schemas.openxmlformats.org/officeDocument/2006/customXml" ds:itemID="{EAF0AAD9-2992-4BCB-96A4-B819B379D9AF}">
  <ds:schemaRefs>
    <ds:schemaRef ds:uri="http://schemas.openxmlformats.org/officeDocument/2006/bibliography"/>
  </ds:schemaRefs>
</ds:datastoreItem>
</file>

<file path=customXml/itemProps3.xml><?xml version="1.0" encoding="utf-8"?>
<ds:datastoreItem xmlns:ds="http://schemas.openxmlformats.org/officeDocument/2006/customXml" ds:itemID="{BEB4548D-C711-43DD-B66F-584B14A22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4060</Words>
  <Characters>22337</Characters>
  <Application>Microsoft Office Word</Application>
  <DocSecurity>4</DocSecurity>
  <Lines>186</Lines>
  <Paragraphs>52</Paragraphs>
  <ScaleCrop>false</ScaleCrop>
  <HeadingPairs>
    <vt:vector size="6" baseType="variant">
      <vt:variant>
        <vt:lpstr>Název</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Ex Libris</Company>
  <LinksUpToDate>false</LinksUpToDate>
  <CharactersWithSpaces>26345</CharactersWithSpaces>
  <SharedDoc>false</SharedDoc>
  <HLinks>
    <vt:vector size="18" baseType="variant">
      <vt:variant>
        <vt:i4>5636138</vt:i4>
      </vt:variant>
      <vt:variant>
        <vt:i4>6</vt:i4>
      </vt:variant>
      <vt:variant>
        <vt:i4>0</vt:i4>
      </vt:variant>
      <vt:variant>
        <vt:i4>5</vt:i4>
      </vt:variant>
      <vt:variant>
        <vt:lpwstr>mailto:24X7hub@exlibrisgroup.com</vt:lpwstr>
      </vt:variant>
      <vt:variant>
        <vt:lpwstr/>
      </vt:variant>
      <vt:variant>
        <vt:i4>1376323</vt:i4>
      </vt:variant>
      <vt:variant>
        <vt:i4>3</vt:i4>
      </vt:variant>
      <vt:variant>
        <vt:i4>0</vt:i4>
      </vt:variant>
      <vt:variant>
        <vt:i4>5</vt:i4>
      </vt:variant>
      <vt:variant>
        <vt:lpwstr>http://www.exlibrisgroup.com/category/Privacy</vt:lpwstr>
      </vt:variant>
      <vt:variant>
        <vt:lpwstr/>
      </vt:variant>
      <vt:variant>
        <vt:i4>262153</vt:i4>
      </vt:variant>
      <vt:variant>
        <vt:i4>0</vt:i4>
      </vt:variant>
      <vt:variant>
        <vt:i4>0</vt:i4>
      </vt:variant>
      <vt:variant>
        <vt:i4>5</vt:i4>
      </vt:variant>
      <vt:variant>
        <vt:lpwstr>http:///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Allen Greenberg</dc:creator>
  <cp:lastModifiedBy>Author</cp:lastModifiedBy>
  <cp:revision>2</cp:revision>
  <cp:lastPrinted>2016-03-02T12:55:00Z</cp:lastPrinted>
  <dcterms:created xsi:type="dcterms:W3CDTF">2019-05-27T08:34:00Z</dcterms:created>
  <dcterms:modified xsi:type="dcterms:W3CDTF">2019-05-27T08:34:00Z</dcterms:modified>
</cp:coreProperties>
</file>