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D0" w:rsidRDefault="00BB72D0" w:rsidP="00BB72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SPŠS/896/2019</w:t>
      </w:r>
    </w:p>
    <w:p w:rsidR="009B5C1F" w:rsidRPr="00C51D53" w:rsidRDefault="0025656C" w:rsidP="00E3690B">
      <w:pPr>
        <w:pStyle w:val="Nadpis1"/>
        <w:jc w:val="center"/>
        <w:rPr>
          <w:rFonts w:ascii="Arial" w:hAnsi="Arial" w:cs="Arial"/>
        </w:rPr>
      </w:pPr>
      <w:r w:rsidRPr="00C51D53">
        <w:rPr>
          <w:rFonts w:ascii="Arial" w:hAnsi="Arial" w:cs="Arial"/>
        </w:rPr>
        <w:t xml:space="preserve">SMLOUVA O </w:t>
      </w:r>
      <w:r w:rsidR="006A1406" w:rsidRPr="00C51D53">
        <w:rPr>
          <w:rFonts w:ascii="Arial" w:hAnsi="Arial" w:cs="Arial"/>
        </w:rPr>
        <w:t>BEZÚPLATNÉM PŘEVODU MAJETKU</w:t>
      </w:r>
      <w:r w:rsidRPr="00C51D53">
        <w:rPr>
          <w:rFonts w:ascii="Arial" w:hAnsi="Arial" w:cs="Arial"/>
        </w:rPr>
        <w:t xml:space="preserve"> </w:t>
      </w:r>
    </w:p>
    <w:p w:rsidR="00C51D53" w:rsidRPr="00BB72D0" w:rsidRDefault="00C51D53" w:rsidP="00C51D53">
      <w:pPr>
        <w:pStyle w:val="Tlotextu"/>
        <w:jc w:val="center"/>
        <w:rPr>
          <w:rFonts w:ascii="Arial" w:hAnsi="Arial" w:cs="Arial"/>
          <w:b/>
          <w:sz w:val="36"/>
          <w:szCs w:val="36"/>
        </w:rPr>
      </w:pPr>
      <w:r w:rsidRPr="00BB72D0">
        <w:rPr>
          <w:rFonts w:ascii="Arial" w:hAnsi="Arial" w:cs="Arial"/>
          <w:b/>
          <w:sz w:val="36"/>
          <w:szCs w:val="36"/>
        </w:rPr>
        <w:t>Č.</w:t>
      </w:r>
      <w:r w:rsidR="00BB72D0" w:rsidRPr="00BB72D0">
        <w:rPr>
          <w:rFonts w:ascii="Arial" w:hAnsi="Arial" w:cs="Arial"/>
          <w:b/>
          <w:sz w:val="36"/>
          <w:szCs w:val="36"/>
        </w:rPr>
        <w:t xml:space="preserve"> 15</w:t>
      </w:r>
      <w:r w:rsidRPr="00BB72D0">
        <w:rPr>
          <w:rFonts w:ascii="Arial" w:hAnsi="Arial" w:cs="Arial"/>
          <w:b/>
          <w:sz w:val="36"/>
          <w:szCs w:val="36"/>
        </w:rPr>
        <w:t>/19</w:t>
      </w:r>
    </w:p>
    <w:p w:rsidR="009B5C1F" w:rsidRDefault="0025656C" w:rsidP="00882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dle zákona č. 89/2012 Sb. občanský zákoník ve znění pozdějších předpisů mezi těmito smluvními stranami:</w:t>
      </w:r>
    </w:p>
    <w:p w:rsidR="009B5C1F" w:rsidRDefault="009B5C1F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406" w:rsidRDefault="006A1406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C1F" w:rsidRDefault="0025656C" w:rsidP="00E3690B">
      <w:pPr>
        <w:spacing w:after="0" w:line="240" w:lineRule="auto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Název školy: </w:t>
      </w:r>
      <w:bookmarkStart w:id="0" w:name="__DdeLink__451_499506237"/>
      <w:bookmarkEnd w:id="0"/>
      <w:r>
        <w:rPr>
          <w:rFonts w:ascii="Arial" w:hAnsi="Arial" w:cs="Arial"/>
          <w:bCs/>
          <w:color w:val="000000"/>
          <w:sz w:val="24"/>
          <w:szCs w:val="24"/>
        </w:rPr>
        <w:t>Střední průmyslová škola stavební Pardubice</w:t>
      </w:r>
    </w:p>
    <w:p w:rsidR="009B5C1F" w:rsidRDefault="0025656C" w:rsidP="00E3690B">
      <w:pPr>
        <w:spacing w:after="0" w:line="240" w:lineRule="auto"/>
      </w:pPr>
      <w:r>
        <w:rPr>
          <w:rFonts w:ascii="Arial" w:hAnsi="Arial" w:cs="Arial"/>
          <w:bCs/>
          <w:color w:val="000000"/>
          <w:sz w:val="24"/>
          <w:szCs w:val="24"/>
        </w:rPr>
        <w:t>Adresa/sídlo: Sokolovská 150, 533 54 Rybitví</w:t>
      </w:r>
    </w:p>
    <w:p w:rsidR="009B5C1F" w:rsidRDefault="0025656C" w:rsidP="00E3690B">
      <w:pPr>
        <w:spacing w:after="0" w:line="240" w:lineRule="auto"/>
      </w:pPr>
      <w:r>
        <w:rPr>
          <w:rFonts w:ascii="Arial" w:hAnsi="Arial" w:cs="Arial"/>
          <w:bCs/>
          <w:color w:val="000000"/>
          <w:sz w:val="24"/>
          <w:szCs w:val="24"/>
        </w:rPr>
        <w:t>IČO, DIČ: 00191191, CZ00191191</w:t>
      </w:r>
    </w:p>
    <w:p w:rsidR="0028130F" w:rsidRDefault="0025656C" w:rsidP="00E3690B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Zastoupená ředitelkou příspěvkové organizace Pardubického kraje: </w:t>
      </w:r>
    </w:p>
    <w:p w:rsidR="009B5C1F" w:rsidRDefault="000B170A" w:rsidP="00E3690B">
      <w:pPr>
        <w:spacing w:after="0" w:line="240" w:lineRule="auto"/>
      </w:pPr>
      <w:r>
        <w:rPr>
          <w:rFonts w:ascii="Arial" w:hAnsi="Arial" w:cs="Arial"/>
          <w:bCs/>
          <w:color w:val="000000"/>
          <w:sz w:val="24"/>
          <w:szCs w:val="24"/>
        </w:rPr>
        <w:t>xxxxxxxxxxxxxxx</w:t>
      </w:r>
    </w:p>
    <w:p w:rsidR="009B5C1F" w:rsidRDefault="0025656C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(dále jen "</w:t>
      </w:r>
      <w:r w:rsidR="006A1406">
        <w:rPr>
          <w:rFonts w:ascii="Arial" w:hAnsi="Arial" w:cs="Arial"/>
          <w:sz w:val="24"/>
          <w:szCs w:val="24"/>
        </w:rPr>
        <w:t>převodce</w:t>
      </w:r>
      <w:r>
        <w:rPr>
          <w:rFonts w:ascii="Arial" w:hAnsi="Arial" w:cs="Arial"/>
          <w:sz w:val="24"/>
          <w:szCs w:val="24"/>
        </w:rPr>
        <w:t>")</w:t>
      </w:r>
    </w:p>
    <w:p w:rsidR="006A1406" w:rsidRDefault="006A1406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406" w:rsidRDefault="0028130F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28130F" w:rsidRDefault="0028130F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406" w:rsidRDefault="0028130F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školy: Střední</w:t>
      </w:r>
      <w:r w:rsidR="0027480E">
        <w:rPr>
          <w:rFonts w:ascii="Arial" w:hAnsi="Arial" w:cs="Arial"/>
          <w:sz w:val="24"/>
          <w:szCs w:val="24"/>
        </w:rPr>
        <w:t xml:space="preserve"> odborná</w:t>
      </w:r>
      <w:r>
        <w:rPr>
          <w:rFonts w:ascii="Arial" w:hAnsi="Arial" w:cs="Arial"/>
          <w:sz w:val="24"/>
          <w:szCs w:val="24"/>
        </w:rPr>
        <w:t xml:space="preserve"> škola </w:t>
      </w:r>
      <w:r w:rsidR="0027480E">
        <w:rPr>
          <w:rFonts w:ascii="Arial" w:hAnsi="Arial" w:cs="Arial"/>
          <w:sz w:val="24"/>
          <w:szCs w:val="24"/>
        </w:rPr>
        <w:t>a Střední odborné učiliště Lanškroun</w:t>
      </w:r>
    </w:p>
    <w:p w:rsidR="0028130F" w:rsidRDefault="0028130F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Adresa/sídlo: </w:t>
      </w:r>
      <w:r w:rsidR="0027480E">
        <w:rPr>
          <w:rFonts w:ascii="Arial" w:hAnsi="Arial" w:cs="Arial"/>
          <w:sz w:val="24"/>
          <w:szCs w:val="24"/>
        </w:rPr>
        <w:t>Kolárova 445, 563 01 Lanškroun</w:t>
      </w:r>
    </w:p>
    <w:p w:rsidR="0028130F" w:rsidRDefault="0027480E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15028216</w:t>
      </w:r>
    </w:p>
    <w:p w:rsidR="0028130F" w:rsidRDefault="0028130F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ředitelem příspěvkové organizace Pardubického kraje: </w:t>
      </w:r>
    </w:p>
    <w:p w:rsidR="0027480E" w:rsidRDefault="000B170A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</w:t>
      </w:r>
    </w:p>
    <w:p w:rsidR="006C5993" w:rsidRDefault="006C5993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993" w:rsidRDefault="006C5993" w:rsidP="00E36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„nabyvatel“)</w:t>
      </w:r>
    </w:p>
    <w:p w:rsidR="006A1406" w:rsidRDefault="006A1406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406" w:rsidRDefault="006A1406" w:rsidP="00E36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406" w:rsidRPr="006C5993" w:rsidRDefault="006C5993" w:rsidP="006C5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993">
        <w:rPr>
          <w:rFonts w:ascii="Arial" w:hAnsi="Arial" w:cs="Arial"/>
          <w:sz w:val="24"/>
          <w:szCs w:val="24"/>
        </w:rPr>
        <w:t>u</w:t>
      </w:r>
      <w:r w:rsidR="006A1406" w:rsidRPr="006C5993">
        <w:rPr>
          <w:rFonts w:ascii="Arial" w:hAnsi="Arial" w:cs="Arial"/>
          <w:sz w:val="24"/>
          <w:szCs w:val="24"/>
        </w:rPr>
        <w:t>zavírají podle § 1746 odst. 2 zákona č. 89/2012 Sb., občanský zákoník tuto smlouvu o bezúplatném převodu majetku.</w:t>
      </w:r>
    </w:p>
    <w:p w:rsidR="005E5DCD" w:rsidRDefault="005E5DCD" w:rsidP="00E369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076" w:rsidRDefault="00AC2076" w:rsidP="00E369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5C1F" w:rsidRDefault="0025656C" w:rsidP="00E369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B17A61">
        <w:rPr>
          <w:rFonts w:ascii="Arial" w:hAnsi="Arial" w:cs="Arial"/>
          <w:b/>
          <w:sz w:val="24"/>
          <w:szCs w:val="24"/>
        </w:rPr>
        <w:t>Základní ustanovení</w:t>
      </w:r>
    </w:p>
    <w:p w:rsidR="0029798F" w:rsidRDefault="0029798F" w:rsidP="00297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4A78" w:rsidRDefault="0029798F" w:rsidP="00B24A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98F">
        <w:rPr>
          <w:rFonts w:ascii="Arial" w:hAnsi="Arial" w:cs="Arial"/>
          <w:sz w:val="24"/>
          <w:szCs w:val="24"/>
        </w:rPr>
        <w:t xml:space="preserve">1. Převodce touto smlouvou </w:t>
      </w:r>
      <w:r w:rsidRPr="00AE6795">
        <w:rPr>
          <w:rFonts w:ascii="Arial" w:hAnsi="Arial" w:cs="Arial"/>
          <w:b/>
          <w:sz w:val="24"/>
          <w:szCs w:val="24"/>
        </w:rPr>
        <w:t xml:space="preserve">s účinností od 1. </w:t>
      </w:r>
      <w:r w:rsidR="00847F3A" w:rsidRPr="00AE6795">
        <w:rPr>
          <w:rFonts w:ascii="Arial" w:hAnsi="Arial" w:cs="Arial"/>
          <w:b/>
          <w:sz w:val="24"/>
          <w:szCs w:val="24"/>
        </w:rPr>
        <w:t>6</w:t>
      </w:r>
      <w:r w:rsidRPr="00AE6795">
        <w:rPr>
          <w:rFonts w:ascii="Arial" w:hAnsi="Arial" w:cs="Arial"/>
          <w:b/>
          <w:sz w:val="24"/>
          <w:szCs w:val="24"/>
        </w:rPr>
        <w:t>. 201</w:t>
      </w:r>
      <w:r w:rsidR="00847F3A" w:rsidRPr="00AE6795">
        <w:rPr>
          <w:rFonts w:ascii="Arial" w:hAnsi="Arial" w:cs="Arial"/>
          <w:b/>
          <w:sz w:val="24"/>
          <w:szCs w:val="24"/>
        </w:rPr>
        <w:t>9</w:t>
      </w:r>
      <w:r w:rsidRPr="0029798F">
        <w:rPr>
          <w:rFonts w:ascii="Arial" w:hAnsi="Arial" w:cs="Arial"/>
          <w:sz w:val="24"/>
          <w:szCs w:val="24"/>
        </w:rPr>
        <w:t xml:space="preserve"> převádí ze svého vlastnictví do vlastnictví nabyvatele movitý majetek</w:t>
      </w:r>
      <w:r w:rsidR="006C5993">
        <w:rPr>
          <w:rFonts w:ascii="Arial" w:hAnsi="Arial" w:cs="Arial"/>
          <w:sz w:val="24"/>
          <w:szCs w:val="24"/>
        </w:rPr>
        <w:t xml:space="preserve"> z ukončeného projektu ESF č. CZ.1.07//1.1.03/02.0044</w:t>
      </w:r>
      <w:r w:rsidRPr="0029798F">
        <w:rPr>
          <w:rFonts w:ascii="Arial" w:hAnsi="Arial" w:cs="Arial"/>
          <w:sz w:val="24"/>
          <w:szCs w:val="24"/>
        </w:rPr>
        <w:t>, který je uveden v příloze, která tvoří nedílnou s</w:t>
      </w:r>
      <w:r w:rsidR="006C5993">
        <w:rPr>
          <w:rFonts w:ascii="Arial" w:hAnsi="Arial" w:cs="Arial"/>
          <w:sz w:val="24"/>
          <w:szCs w:val="24"/>
        </w:rPr>
        <w:t>oučást této smlouvy. Předávaný majetek byl po celou dobu ve výpůjčce nabyvatele (partnera projektu).</w:t>
      </w:r>
      <w:r w:rsidR="00B24A78" w:rsidRPr="00B24A78">
        <w:rPr>
          <w:rFonts w:ascii="Arial" w:hAnsi="Arial" w:cs="Arial"/>
          <w:sz w:val="24"/>
          <w:szCs w:val="24"/>
        </w:rPr>
        <w:t xml:space="preserve"> </w:t>
      </w:r>
      <w:r w:rsidR="00B24A78">
        <w:rPr>
          <w:rFonts w:ascii="Arial" w:hAnsi="Arial" w:cs="Arial"/>
          <w:sz w:val="24"/>
          <w:szCs w:val="24"/>
        </w:rPr>
        <w:t>Tento převod byl odsouhlasen Radou Pk dne 29. 4. 2019 usnesením R/1874/19.</w:t>
      </w:r>
    </w:p>
    <w:p w:rsidR="00847F3A" w:rsidRDefault="00847F3A" w:rsidP="0029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F3A" w:rsidRDefault="00847F3A" w:rsidP="00847F3A">
      <w:pPr>
        <w:keepNext w:val="0"/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F3A">
        <w:rPr>
          <w:rFonts w:ascii="Arial" w:hAnsi="Arial" w:cs="Arial"/>
          <w:sz w:val="24"/>
          <w:szCs w:val="24"/>
        </w:rPr>
        <w:t xml:space="preserve">2. Smluvní strany prohlašují, že údaje uvedené v úvodu této smlouvy jsou v souladu s právní skutečností v době uzavření smlouvy. </w:t>
      </w:r>
    </w:p>
    <w:p w:rsidR="00AC2076" w:rsidRDefault="00AC2076" w:rsidP="00847F3A">
      <w:pPr>
        <w:keepNext w:val="0"/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076" w:rsidRDefault="00AC2076" w:rsidP="00847F3A">
      <w:pPr>
        <w:keepNext w:val="0"/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Střední průmyslová škola stavební Pardubice prohlašuje, že v době předání je vlastníkem movitých věcí, které jsou předmětem předání (Příloha č. 1).</w:t>
      </w:r>
    </w:p>
    <w:p w:rsidR="00AC2076" w:rsidRDefault="00AC2076" w:rsidP="00847F3A">
      <w:pPr>
        <w:keepNext w:val="0"/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076" w:rsidRDefault="00AC2076" w:rsidP="00AC2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9798F">
        <w:rPr>
          <w:rFonts w:ascii="Arial" w:hAnsi="Arial" w:cs="Arial"/>
          <w:sz w:val="24"/>
          <w:szCs w:val="24"/>
        </w:rPr>
        <w:t xml:space="preserve">Nabyvatel převáděný majetek s účinností od 1. </w:t>
      </w:r>
      <w:r>
        <w:rPr>
          <w:rFonts w:ascii="Arial" w:hAnsi="Arial" w:cs="Arial"/>
          <w:sz w:val="24"/>
          <w:szCs w:val="24"/>
        </w:rPr>
        <w:t>6. 2019</w:t>
      </w:r>
      <w:r w:rsidRPr="0029798F">
        <w:rPr>
          <w:rFonts w:ascii="Arial" w:hAnsi="Arial" w:cs="Arial"/>
          <w:sz w:val="24"/>
          <w:szCs w:val="24"/>
        </w:rPr>
        <w:t xml:space="preserve"> do svého vlastnictví přijímá.</w:t>
      </w:r>
    </w:p>
    <w:p w:rsidR="00AC2076" w:rsidRPr="00847F3A" w:rsidRDefault="00AC2076" w:rsidP="00847F3A">
      <w:pPr>
        <w:keepNext w:val="0"/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076" w:rsidRDefault="00AC2076" w:rsidP="0029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A61" w:rsidRPr="00B17A61" w:rsidRDefault="00B17A61" w:rsidP="00B17A61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B17A61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B17A61">
        <w:rPr>
          <w:rFonts w:ascii="Arial" w:hAnsi="Arial" w:cs="Arial"/>
          <w:b/>
          <w:sz w:val="24"/>
          <w:szCs w:val="24"/>
        </w:rPr>
        <w:t>Předmět smlouvy</w:t>
      </w:r>
    </w:p>
    <w:p w:rsidR="00B17A61" w:rsidRDefault="00B17A61" w:rsidP="00B17A61">
      <w:pPr>
        <w:keepNext w:val="0"/>
        <w:numPr>
          <w:ilvl w:val="0"/>
          <w:numId w:val="9"/>
        </w:numPr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A61">
        <w:rPr>
          <w:rFonts w:ascii="Arial" w:hAnsi="Arial" w:cs="Arial"/>
          <w:sz w:val="24"/>
          <w:szCs w:val="24"/>
        </w:rPr>
        <w:t>Předmětem této smlouvy je bezúplatný převod majetku do vlastnictví nabyvatele</w:t>
      </w:r>
      <w:r w:rsidR="004D4FE5">
        <w:rPr>
          <w:rFonts w:ascii="Arial" w:hAnsi="Arial" w:cs="Arial"/>
          <w:sz w:val="24"/>
          <w:szCs w:val="24"/>
        </w:rPr>
        <w:t xml:space="preserve"> dle Přílohy č. 1</w:t>
      </w:r>
      <w:r w:rsidRPr="00B17A61">
        <w:rPr>
          <w:rFonts w:ascii="Arial" w:hAnsi="Arial" w:cs="Arial"/>
          <w:sz w:val="24"/>
          <w:szCs w:val="24"/>
        </w:rPr>
        <w:t xml:space="preserve">. </w:t>
      </w:r>
    </w:p>
    <w:p w:rsidR="00E6378B" w:rsidRPr="00B17A61" w:rsidRDefault="00E6378B" w:rsidP="00E6378B">
      <w:pPr>
        <w:keepNext w:val="0"/>
        <w:shd w:val="clear" w:color="auto" w:fill="auto"/>
        <w:suppressAutoHyphens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17A61" w:rsidRPr="00E6378B" w:rsidRDefault="00B17A61" w:rsidP="00B17A61">
      <w:pPr>
        <w:keepNext w:val="0"/>
        <w:numPr>
          <w:ilvl w:val="0"/>
          <w:numId w:val="9"/>
        </w:numPr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A61">
        <w:rPr>
          <w:rFonts w:ascii="Arial" w:hAnsi="Arial" w:cs="Arial"/>
          <w:sz w:val="24"/>
          <w:szCs w:val="24"/>
        </w:rPr>
        <w:t xml:space="preserve">Vlastnické právo přechází na nabyvatele </w:t>
      </w:r>
      <w:r w:rsidRPr="00B17A61">
        <w:rPr>
          <w:rFonts w:ascii="Arial" w:hAnsi="Arial" w:cs="Arial"/>
          <w:iCs/>
          <w:sz w:val="24"/>
          <w:szCs w:val="24"/>
        </w:rPr>
        <w:t>nabytím účinnosti této smlouvy.</w:t>
      </w:r>
    </w:p>
    <w:p w:rsidR="00E6378B" w:rsidRPr="00B17A61" w:rsidRDefault="00E6378B" w:rsidP="00E6378B">
      <w:pPr>
        <w:keepNext w:val="0"/>
        <w:shd w:val="clear" w:color="auto" w:fill="auto"/>
        <w:suppressAutoHyphens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17A61" w:rsidRPr="006C5993" w:rsidRDefault="00B17A61" w:rsidP="00B17A61">
      <w:pPr>
        <w:keepNext w:val="0"/>
        <w:numPr>
          <w:ilvl w:val="0"/>
          <w:numId w:val="9"/>
        </w:numPr>
        <w:shd w:val="clear" w:color="auto" w:fill="auto"/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5993">
        <w:rPr>
          <w:rFonts w:ascii="Arial" w:hAnsi="Arial" w:cs="Arial"/>
          <w:sz w:val="24"/>
          <w:szCs w:val="24"/>
        </w:rPr>
        <w:t xml:space="preserve">Nabyvatel se zavazuje, že majetek bude užíván pro </w:t>
      </w:r>
      <w:r w:rsidR="006C5993" w:rsidRPr="006C5993">
        <w:rPr>
          <w:rFonts w:ascii="Arial" w:hAnsi="Arial" w:cs="Arial"/>
          <w:sz w:val="24"/>
          <w:szCs w:val="24"/>
        </w:rPr>
        <w:t>účely vzdělávání.</w:t>
      </w:r>
    </w:p>
    <w:p w:rsidR="00B17A61" w:rsidRPr="00B17A61" w:rsidRDefault="00B17A61" w:rsidP="004D4FE5">
      <w:pPr>
        <w:keepNext w:val="0"/>
        <w:shd w:val="clear" w:color="auto" w:fill="auto"/>
        <w:suppressAutoHyphens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AC2076" w:rsidRDefault="00AC2076" w:rsidP="0029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A61" w:rsidRPr="004D4FE5" w:rsidRDefault="00B17A61" w:rsidP="00B17A61">
      <w:pPr>
        <w:jc w:val="center"/>
        <w:rPr>
          <w:rFonts w:ascii="Arial" w:hAnsi="Arial" w:cs="Arial"/>
          <w:sz w:val="24"/>
          <w:szCs w:val="24"/>
        </w:rPr>
      </w:pPr>
      <w:r w:rsidRPr="004D4FE5">
        <w:rPr>
          <w:rFonts w:ascii="Arial" w:hAnsi="Arial" w:cs="Arial"/>
          <w:b/>
          <w:bCs/>
          <w:sz w:val="24"/>
          <w:szCs w:val="24"/>
        </w:rPr>
        <w:t>I</w:t>
      </w:r>
      <w:r w:rsidR="004D4FE5">
        <w:rPr>
          <w:rFonts w:ascii="Arial" w:hAnsi="Arial" w:cs="Arial"/>
          <w:b/>
          <w:bCs/>
          <w:sz w:val="24"/>
          <w:szCs w:val="24"/>
        </w:rPr>
        <w:t>II</w:t>
      </w:r>
      <w:r w:rsidRPr="004D4FE5">
        <w:rPr>
          <w:rFonts w:ascii="Arial" w:hAnsi="Arial" w:cs="Arial"/>
          <w:b/>
          <w:bCs/>
          <w:sz w:val="24"/>
          <w:szCs w:val="24"/>
        </w:rPr>
        <w:t>. Stav převáděného majetku</w:t>
      </w:r>
    </w:p>
    <w:p w:rsidR="00B17A61" w:rsidRDefault="00B17A61" w:rsidP="00B17A61">
      <w:pPr>
        <w:keepNext w:val="0"/>
        <w:numPr>
          <w:ilvl w:val="0"/>
          <w:numId w:val="7"/>
        </w:numPr>
        <w:shd w:val="clear" w:color="auto" w:fill="auto"/>
        <w:tabs>
          <w:tab w:val="clear" w:pos="720"/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4FE5">
        <w:rPr>
          <w:rFonts w:ascii="Arial" w:hAnsi="Arial" w:cs="Arial"/>
          <w:sz w:val="24"/>
          <w:szCs w:val="24"/>
        </w:rPr>
        <w:t>Obě smluvní strany prohlašují, že je jim znám skutečný stav převáděného majetku v době uzavření této smlouvy a že jej nabyvatel v tomto stavu přijímá.</w:t>
      </w:r>
    </w:p>
    <w:p w:rsidR="00E6378B" w:rsidRPr="004D4FE5" w:rsidRDefault="00E6378B" w:rsidP="00E6378B">
      <w:pPr>
        <w:keepNext w:val="0"/>
        <w:shd w:val="clear" w:color="auto" w:fill="auto"/>
        <w:suppressAutoHyphens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17A61" w:rsidRDefault="00B17A61" w:rsidP="00B17A61">
      <w:pPr>
        <w:keepNext w:val="0"/>
        <w:numPr>
          <w:ilvl w:val="0"/>
          <w:numId w:val="7"/>
        </w:numPr>
        <w:shd w:val="clear" w:color="auto" w:fill="auto"/>
        <w:tabs>
          <w:tab w:val="clear" w:pos="720"/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4FE5">
        <w:rPr>
          <w:rFonts w:ascii="Arial" w:hAnsi="Arial" w:cs="Arial"/>
          <w:sz w:val="24"/>
          <w:szCs w:val="24"/>
        </w:rPr>
        <w:t>Nabyvateli nevyplývají z této smlouvy vůči převodci žádné nároky z vad, které se projeví na převáděném majetku po uzavření této smlouvy.</w:t>
      </w:r>
    </w:p>
    <w:p w:rsidR="00AC2076" w:rsidRDefault="00AC2076" w:rsidP="00B17A61">
      <w:pPr>
        <w:jc w:val="center"/>
        <w:rPr>
          <w:rFonts w:ascii="Arial" w:hAnsi="Arial" w:cs="Arial"/>
          <w:sz w:val="24"/>
          <w:szCs w:val="24"/>
        </w:rPr>
      </w:pPr>
    </w:p>
    <w:p w:rsidR="00B17A61" w:rsidRDefault="004D4FE5" w:rsidP="00B17A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B17A61" w:rsidRPr="004D4FE5">
        <w:rPr>
          <w:rFonts w:ascii="Arial" w:hAnsi="Arial" w:cs="Arial"/>
          <w:b/>
          <w:bCs/>
          <w:sz w:val="24"/>
          <w:szCs w:val="24"/>
        </w:rPr>
        <w:t>V. Ostatní ustanovení</w:t>
      </w:r>
    </w:p>
    <w:p w:rsidR="0028130F" w:rsidRPr="007C237C" w:rsidRDefault="0028130F" w:rsidP="007C237C">
      <w:pPr>
        <w:jc w:val="both"/>
        <w:rPr>
          <w:rFonts w:ascii="Arial" w:hAnsi="Arial" w:cs="Arial"/>
          <w:bCs/>
          <w:sz w:val="24"/>
          <w:szCs w:val="24"/>
        </w:rPr>
      </w:pPr>
      <w:r w:rsidRPr="007C237C">
        <w:rPr>
          <w:rFonts w:ascii="Arial" w:hAnsi="Arial" w:cs="Arial"/>
          <w:bCs/>
          <w:sz w:val="24"/>
          <w:szCs w:val="24"/>
        </w:rPr>
        <w:t>1. Změnit nebo doplnit tuto smlouvu mohou smluvní strany pouze formou písemných dodatků, které budou vzestupně číslovány</w:t>
      </w:r>
      <w:r w:rsidR="007C237C" w:rsidRPr="007C237C">
        <w:rPr>
          <w:rFonts w:ascii="Arial" w:hAnsi="Arial" w:cs="Arial"/>
          <w:bCs/>
          <w:sz w:val="24"/>
          <w:szCs w:val="24"/>
        </w:rPr>
        <w:t>, výslovně prohlášeny za dodatek této smlouvy a podepsány oprávněnými zástupci smluvních stran.</w:t>
      </w:r>
    </w:p>
    <w:p w:rsidR="007C237C" w:rsidRDefault="007C237C" w:rsidP="007C237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7C237C">
        <w:rPr>
          <w:rFonts w:ascii="Arial" w:hAnsi="Arial" w:cs="Arial"/>
          <w:bCs/>
          <w:sz w:val="24"/>
          <w:szCs w:val="24"/>
        </w:rPr>
        <w:t>Tato smlouva nabývá účinnosti dne 1. 6. 2019, pokud nestanoví zákon č. 340/2015 Sb., o zvláštních podmínkách účinnosti některých smluv, uveřejňování těchto smluv v registru smluv (zákon o registru smluv), ve znění pozdějších předpisů. V takovém případě nabývá smlouva účinnosti nejdříve uveřejněním v registru smluv.</w:t>
      </w:r>
      <w:r>
        <w:rPr>
          <w:rFonts w:ascii="Arial" w:hAnsi="Arial" w:cs="Arial"/>
          <w:bCs/>
          <w:sz w:val="24"/>
          <w:szCs w:val="24"/>
        </w:rPr>
        <w:t xml:space="preserve"> Smluvní strany se dohodly, že pokud se na tuto smlouvu vztahuje povinnost uveřejnění v registru smluv, provede uveřejnění v souladu se zákonem převodce.  </w:t>
      </w:r>
    </w:p>
    <w:p w:rsidR="007C237C" w:rsidRDefault="007C237C" w:rsidP="007C237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7C237C" w:rsidRDefault="007C237C" w:rsidP="007C23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Tato smlouva je sepsána ve dvou vyhotoveních s platností originálu, z nichž každá ze smluvních stran obdrží jedno vyhotovení.</w:t>
      </w:r>
    </w:p>
    <w:p w:rsidR="007C237C" w:rsidRDefault="007C237C" w:rsidP="007C23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Nedílnou součástí této smlouvy je příloha č. 1 – Soupis majetku</w:t>
      </w:r>
    </w:p>
    <w:p w:rsidR="00E6378B" w:rsidRDefault="00E6378B" w:rsidP="007C237C">
      <w:pPr>
        <w:jc w:val="both"/>
        <w:rPr>
          <w:rFonts w:ascii="Arial" w:hAnsi="Arial" w:cs="Arial"/>
          <w:bCs/>
          <w:sz w:val="24"/>
          <w:szCs w:val="24"/>
        </w:rPr>
      </w:pPr>
    </w:p>
    <w:p w:rsidR="007C237C" w:rsidRDefault="007C237C" w:rsidP="007C23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Rybitví 15. 5. 2019                                        V </w:t>
      </w:r>
      <w:r w:rsidR="0027480E">
        <w:rPr>
          <w:rFonts w:ascii="Arial" w:hAnsi="Arial" w:cs="Arial"/>
          <w:bCs/>
          <w:sz w:val="24"/>
          <w:szCs w:val="24"/>
        </w:rPr>
        <w:t>Lanškrouně</w:t>
      </w:r>
      <w:r>
        <w:rPr>
          <w:rFonts w:ascii="Arial" w:hAnsi="Arial" w:cs="Arial"/>
          <w:bCs/>
          <w:sz w:val="24"/>
          <w:szCs w:val="24"/>
        </w:rPr>
        <w:t xml:space="preserve"> …………………..</w:t>
      </w:r>
    </w:p>
    <w:p w:rsidR="007C237C" w:rsidRPr="007C237C" w:rsidRDefault="007C237C" w:rsidP="007C237C">
      <w:pPr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:rsidR="00E74510" w:rsidRDefault="006C5993" w:rsidP="00E74510">
      <w:pPr>
        <w:pStyle w:val="Zkladntext"/>
        <w:keepNext w:val="0"/>
        <w:shd w:val="clear" w:color="auto" w:fill="auto"/>
        <w:suppressAutoHyphens w:val="0"/>
        <w:spacing w:line="240" w:lineRule="auto"/>
        <w:rPr>
          <w:rFonts w:cs="Arial"/>
          <w:szCs w:val="24"/>
        </w:rPr>
      </w:pPr>
      <w:r w:rsidRPr="0028130F">
        <w:rPr>
          <w:rFonts w:cs="Arial"/>
          <w:szCs w:val="24"/>
        </w:rPr>
        <w:t xml:space="preserve">……………………… </w:t>
      </w:r>
      <w:r w:rsidR="007C237C">
        <w:rPr>
          <w:rFonts w:cs="Arial"/>
          <w:szCs w:val="24"/>
        </w:rPr>
        <w:t>…</w:t>
      </w:r>
      <w:r w:rsidR="00E74510">
        <w:rPr>
          <w:rFonts w:cs="Arial"/>
          <w:szCs w:val="24"/>
        </w:rPr>
        <w:t>……..</w:t>
      </w:r>
      <w:r w:rsidR="007C237C">
        <w:rPr>
          <w:rFonts w:cs="Arial"/>
          <w:szCs w:val="24"/>
        </w:rPr>
        <w:t xml:space="preserve">                </w:t>
      </w:r>
      <w:r w:rsidRPr="0028130F">
        <w:rPr>
          <w:rFonts w:cs="Arial"/>
          <w:szCs w:val="24"/>
        </w:rPr>
        <w:t xml:space="preserve">                   ………………………………….</w:t>
      </w:r>
    </w:p>
    <w:p w:rsidR="006C5993" w:rsidRPr="0028130F" w:rsidRDefault="000B170A" w:rsidP="00E74510">
      <w:pPr>
        <w:pStyle w:val="Zkladntext"/>
        <w:keepNext w:val="0"/>
        <w:shd w:val="clear" w:color="auto" w:fill="auto"/>
        <w:suppressAutoHyphens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xxxxxxxxxxxx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xxxxxxxxxx</w:t>
      </w:r>
      <w:r w:rsidR="00E74510">
        <w:rPr>
          <w:rFonts w:cs="Arial"/>
          <w:szCs w:val="24"/>
        </w:rPr>
        <w:t xml:space="preserve">   </w:t>
      </w:r>
      <w:r w:rsidR="006C5993" w:rsidRPr="0028130F">
        <w:rPr>
          <w:rFonts w:cs="Arial"/>
          <w:szCs w:val="24"/>
        </w:rPr>
        <w:t xml:space="preserve">   </w:t>
      </w:r>
    </w:p>
    <w:p w:rsidR="006C5993" w:rsidRPr="00E74510" w:rsidRDefault="006C5993" w:rsidP="00E745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451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  </w:t>
      </w:r>
      <w:r w:rsidR="00E74510" w:rsidRPr="00E74510">
        <w:rPr>
          <w:rFonts w:ascii="Arial" w:hAnsi="Arial" w:cs="Arial"/>
          <w:b/>
          <w:sz w:val="24"/>
          <w:szCs w:val="24"/>
          <w:u w:val="single"/>
        </w:rPr>
        <w:t>Příloha č. 1 Soupis majetku</w:t>
      </w:r>
    </w:p>
    <w:p w:rsidR="006C5993" w:rsidRDefault="006C5993" w:rsidP="0029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520"/>
        <w:gridCol w:w="1200"/>
        <w:gridCol w:w="1016"/>
        <w:gridCol w:w="1032"/>
        <w:gridCol w:w="960"/>
      </w:tblGrid>
      <w:tr w:rsidR="00431425" w:rsidRPr="00431425" w:rsidTr="00E6378B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Inv.číslo 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>Vst.cena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>Zůst.cena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>Dat.zař.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>Počet ks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5664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Acer Notebook EX7630G-v.č.EGC2516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19 980,00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27.5.2011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1……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Boe-Bot Robot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7 200,00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lastRenderedPageBreak/>
              <w:t>5892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5899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5923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Stavebnice Voltík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800,00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20.6.2011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1.....</w:t>
            </w:r>
          </w:p>
        </w:tc>
      </w:tr>
      <w:tr w:rsidR="00431425" w:rsidRPr="00431425" w:rsidTr="00E6378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b/>
                <w:bCs/>
                <w:color w:val="000000"/>
                <w:lang w:eastAsia="cs-CZ"/>
              </w:rPr>
              <w:t>154 380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25" w:rsidRPr="00431425" w:rsidRDefault="00431425" w:rsidP="00431425">
            <w:pPr>
              <w:keepNext w:val="0"/>
              <w:shd w:val="clear" w:color="auto" w:fill="auto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3142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C5993" w:rsidRPr="0029798F" w:rsidRDefault="006C5993" w:rsidP="0029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C5993" w:rsidRPr="0029798F" w:rsidSect="00AC2076">
      <w:pgSz w:w="11906" w:h="16838"/>
      <w:pgMar w:top="1418" w:right="1418" w:bottom="1418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74C"/>
    <w:multiLevelType w:val="multilevel"/>
    <w:tmpl w:val="EA240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color w:val="3366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2C7377"/>
    <w:multiLevelType w:val="hybridMultilevel"/>
    <w:tmpl w:val="BC7EB7DC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6392339"/>
    <w:multiLevelType w:val="multilevel"/>
    <w:tmpl w:val="E556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E8338D"/>
    <w:multiLevelType w:val="multilevel"/>
    <w:tmpl w:val="E624AE5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231260"/>
    <w:multiLevelType w:val="multilevel"/>
    <w:tmpl w:val="37181B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F"/>
    <w:rsid w:val="00021538"/>
    <w:rsid w:val="000B170A"/>
    <w:rsid w:val="000B2A57"/>
    <w:rsid w:val="0025656C"/>
    <w:rsid w:val="00262738"/>
    <w:rsid w:val="0027480E"/>
    <w:rsid w:val="0028130F"/>
    <w:rsid w:val="0029798F"/>
    <w:rsid w:val="0032017C"/>
    <w:rsid w:val="003276AD"/>
    <w:rsid w:val="003346D5"/>
    <w:rsid w:val="003B21DA"/>
    <w:rsid w:val="00410E47"/>
    <w:rsid w:val="00431425"/>
    <w:rsid w:val="0048521D"/>
    <w:rsid w:val="004D4FE5"/>
    <w:rsid w:val="004E067B"/>
    <w:rsid w:val="005E5DCD"/>
    <w:rsid w:val="006658BD"/>
    <w:rsid w:val="006A1406"/>
    <w:rsid w:val="006A75A8"/>
    <w:rsid w:val="006C5993"/>
    <w:rsid w:val="007B3739"/>
    <w:rsid w:val="007C237C"/>
    <w:rsid w:val="00847F3A"/>
    <w:rsid w:val="0088251F"/>
    <w:rsid w:val="00922AF4"/>
    <w:rsid w:val="00996B4E"/>
    <w:rsid w:val="009B5C1F"/>
    <w:rsid w:val="00A046A9"/>
    <w:rsid w:val="00AC2076"/>
    <w:rsid w:val="00AE3609"/>
    <w:rsid w:val="00AE6795"/>
    <w:rsid w:val="00B17A61"/>
    <w:rsid w:val="00B24A78"/>
    <w:rsid w:val="00B37ED3"/>
    <w:rsid w:val="00BB72D0"/>
    <w:rsid w:val="00C42E39"/>
    <w:rsid w:val="00C51D53"/>
    <w:rsid w:val="00CF050B"/>
    <w:rsid w:val="00E3690B"/>
    <w:rsid w:val="00E6378B"/>
    <w:rsid w:val="00E74510"/>
    <w:rsid w:val="00E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BCC48-6F5A-4AFE-B784-19A7068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shd w:val="clear" w:color="auto" w:fill="FFFFFF"/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Arial" w:eastAsia="Times New Roman" w:hAnsi="Arial"/>
      <w:sz w:val="24"/>
      <w:lang w:val="en-US"/>
    </w:rPr>
  </w:style>
  <w:style w:type="character" w:styleId="Siln">
    <w:name w:val="Strong"/>
    <w:basedOn w:val="Standardnpsmoodstavce"/>
    <w:qFormat/>
    <w:rPr>
      <w:b/>
      <w:bCs/>
    </w:rPr>
  </w:style>
  <w:style w:type="paragraph" w:styleId="Zkladntext">
    <w:name w:val="Body Text"/>
    <w:basedOn w:val="Normln"/>
    <w:qFormat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n-US" w:eastAsia="cs-CZ"/>
    </w:rPr>
  </w:style>
  <w:style w:type="paragraph" w:styleId="Normlnweb">
    <w:name w:val="Normal (Web)"/>
    <w:basedOn w:val="Normln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adpis">
    <w:name w:val="Nadpis"/>
    <w:basedOn w:val="Normln"/>
    <w:next w:val="Tlotextu"/>
    <w:qFormat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8BD"/>
    <w:rPr>
      <w:rFonts w:ascii="Segoe UI" w:hAnsi="Segoe UI" w:cs="Segoe UI"/>
      <w:sz w:val="18"/>
      <w:szCs w:val="1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Lada Adamkova</cp:lastModifiedBy>
  <cp:revision>12</cp:revision>
  <cp:lastPrinted>2019-05-24T09:11:00Z</cp:lastPrinted>
  <dcterms:created xsi:type="dcterms:W3CDTF">2019-05-13T10:43:00Z</dcterms:created>
  <dcterms:modified xsi:type="dcterms:W3CDTF">2019-05-27T06:17:00Z</dcterms:modified>
  <dc:language>cs-CZ</dc:language>
</cp:coreProperties>
</file>