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50" w:rsidRPr="00C71CE2" w:rsidRDefault="00FD4450" w:rsidP="00FD4450">
      <w:pPr>
        <w:pStyle w:val="Default"/>
        <w:rPr>
          <w:color w:val="auto"/>
        </w:rPr>
      </w:pPr>
    </w:p>
    <w:p w:rsidR="002427A2" w:rsidRPr="00C71CE2" w:rsidRDefault="002427A2" w:rsidP="00FD4450">
      <w:pPr>
        <w:pStyle w:val="Default"/>
        <w:rPr>
          <w:color w:val="auto"/>
        </w:rPr>
      </w:pPr>
    </w:p>
    <w:p w:rsidR="004502A0" w:rsidRPr="00C71CE2" w:rsidRDefault="004502A0" w:rsidP="00FD4450">
      <w:pPr>
        <w:pStyle w:val="Default"/>
        <w:rPr>
          <w:color w:val="auto"/>
        </w:rPr>
      </w:pPr>
    </w:p>
    <w:p w:rsidR="00FD4450" w:rsidRPr="00C71CE2" w:rsidRDefault="00FD4450" w:rsidP="00FD4450">
      <w:pPr>
        <w:pStyle w:val="Default"/>
        <w:rPr>
          <w:color w:val="auto"/>
          <w:sz w:val="20"/>
          <w:szCs w:val="20"/>
        </w:rPr>
      </w:pPr>
      <w:r w:rsidRPr="00C71CE2">
        <w:rPr>
          <w:color w:val="auto"/>
        </w:rPr>
        <w:t xml:space="preserve"> </w:t>
      </w:r>
    </w:p>
    <w:p w:rsidR="00FD4450" w:rsidRPr="00C71CE2" w:rsidRDefault="00FD4450" w:rsidP="00FD4450">
      <w:pPr>
        <w:pStyle w:val="Default"/>
        <w:rPr>
          <w:color w:val="auto"/>
        </w:rPr>
      </w:pPr>
    </w:p>
    <w:p w:rsidR="00FD4450" w:rsidRPr="00C71CE2" w:rsidRDefault="00FD4450" w:rsidP="00FD4450">
      <w:pPr>
        <w:pStyle w:val="Default"/>
        <w:rPr>
          <w:rFonts w:ascii="Verdana" w:hAnsi="Verdana" w:cs="Verdana"/>
          <w:color w:val="auto"/>
          <w:sz w:val="23"/>
          <w:szCs w:val="23"/>
        </w:rPr>
      </w:pPr>
      <w:r w:rsidRPr="00C71CE2">
        <w:rPr>
          <w:color w:val="auto"/>
        </w:rPr>
        <w:t xml:space="preserve"> </w:t>
      </w:r>
      <w:r w:rsidRPr="00C71CE2">
        <w:rPr>
          <w:rFonts w:ascii="Verdana" w:hAnsi="Verdana" w:cs="Verdana"/>
          <w:b/>
          <w:bCs/>
          <w:color w:val="auto"/>
          <w:sz w:val="32"/>
          <w:szCs w:val="32"/>
        </w:rPr>
        <w:t xml:space="preserve">Smlouva o pronájmu </w:t>
      </w:r>
      <w:r w:rsidRPr="00C71CE2">
        <w:rPr>
          <w:rFonts w:ascii="Verdana" w:hAnsi="Verdana" w:cs="Verdana"/>
          <w:color w:val="auto"/>
          <w:sz w:val="23"/>
          <w:szCs w:val="23"/>
        </w:rPr>
        <w:t xml:space="preserve">domova mládeže a některých částí školy SPŠ strojní a stavební Tábor, Komenského 1670, 390 41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v rozsahu a za podmínek uvedených níže, mezi těmito smluvními stranami </w:t>
      </w:r>
    </w:p>
    <w:p w:rsidR="00FD4450" w:rsidRPr="00C71CE2" w:rsidRDefault="00D23CE7" w:rsidP="00FD4450">
      <w:pPr>
        <w:pStyle w:val="Default"/>
        <w:rPr>
          <w:rFonts w:ascii="Verdana" w:hAnsi="Verdana" w:cs="Verdana"/>
          <w:color w:val="auto"/>
          <w:sz w:val="32"/>
          <w:szCs w:val="32"/>
        </w:rPr>
      </w:pPr>
      <w:r w:rsidRPr="00C71CE2">
        <w:rPr>
          <w:rFonts w:ascii="Verdana" w:hAnsi="Verdana" w:cs="Verdana"/>
          <w:b/>
          <w:bCs/>
          <w:color w:val="auto"/>
          <w:sz w:val="32"/>
          <w:szCs w:val="32"/>
        </w:rPr>
        <w:t>č. smlouvy: 2</w:t>
      </w:r>
      <w:r w:rsidR="001E1876" w:rsidRPr="00C71CE2">
        <w:rPr>
          <w:rFonts w:ascii="Verdana" w:hAnsi="Verdana" w:cs="Verdana"/>
          <w:b/>
          <w:bCs/>
          <w:color w:val="auto"/>
          <w:sz w:val="32"/>
          <w:szCs w:val="32"/>
        </w:rPr>
        <w:t>/2019</w:t>
      </w:r>
      <w:r w:rsidR="00FD4450" w:rsidRPr="00C71CE2">
        <w:rPr>
          <w:rFonts w:ascii="Verdana" w:hAnsi="Verdana" w:cs="Verdana"/>
          <w:b/>
          <w:bCs/>
          <w:color w:val="auto"/>
          <w:sz w:val="32"/>
          <w:szCs w:val="32"/>
        </w:rPr>
        <w:t xml:space="preserve">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b/>
          <w:bCs/>
          <w:color w:val="auto"/>
          <w:sz w:val="23"/>
          <w:szCs w:val="23"/>
        </w:rPr>
        <w:t xml:space="preserve">I. Smluvní strany </w:t>
      </w:r>
    </w:p>
    <w:p w:rsidR="00FD4450" w:rsidRPr="00C71CE2" w:rsidRDefault="00FD4450" w:rsidP="00FD4450">
      <w:pPr>
        <w:pStyle w:val="Default"/>
        <w:rPr>
          <w:rFonts w:ascii="Verdana" w:hAnsi="Verdana" w:cs="Verdana"/>
          <w:color w:val="auto"/>
          <w:sz w:val="23"/>
          <w:szCs w:val="23"/>
        </w:rPr>
      </w:pPr>
    </w:p>
    <w:p w:rsidR="00FD4450" w:rsidRPr="00C71CE2" w:rsidRDefault="00FD4450" w:rsidP="00FD4450">
      <w:pPr>
        <w:pStyle w:val="Default"/>
        <w:rPr>
          <w:rFonts w:ascii="Verdana" w:hAnsi="Verdana" w:cs="Verdana"/>
          <w:color w:val="auto"/>
          <w:sz w:val="23"/>
          <w:szCs w:val="23"/>
        </w:rPr>
      </w:pPr>
      <w:r w:rsidRPr="00C71CE2">
        <w:rPr>
          <w:rFonts w:ascii="Verdana" w:hAnsi="Verdana" w:cs="Verdana"/>
          <w:b/>
          <w:bCs/>
          <w:color w:val="auto"/>
          <w:sz w:val="23"/>
          <w:szCs w:val="23"/>
        </w:rPr>
        <w:t xml:space="preserve">STŘEDNÍ PRŮMYSLOVÁ ŠKOLA STROJNÍ A STAVEBNÍ, TÁBOR </w:t>
      </w:r>
      <w:r w:rsidRPr="00C71CE2">
        <w:rPr>
          <w:rFonts w:ascii="Verdana" w:hAnsi="Verdana" w:cs="Verdana"/>
          <w:color w:val="auto"/>
          <w:sz w:val="23"/>
          <w:szCs w:val="23"/>
        </w:rPr>
        <w:t xml:space="preserve">Komenského 1670 390 41 Tábor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zástupce: Ing. Marcel Gause, ředitel školy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IČO: 60061863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DIČ: CZ60061863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Kontaktní osoba: Miloslava Hrochová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(dále jen pronajímatel)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a </w:t>
      </w:r>
    </w:p>
    <w:p w:rsidR="00FD4450" w:rsidRPr="00C71CE2" w:rsidRDefault="00634F46" w:rsidP="00FD4450">
      <w:pPr>
        <w:pStyle w:val="Default"/>
        <w:rPr>
          <w:rFonts w:ascii="Verdana" w:hAnsi="Verdana" w:cs="Verdana"/>
          <w:color w:val="auto"/>
          <w:sz w:val="23"/>
          <w:szCs w:val="23"/>
        </w:rPr>
      </w:pPr>
      <w:bookmarkStart w:id="0" w:name="_GoBack"/>
      <w:bookmarkEnd w:id="0"/>
      <w:r w:rsidRPr="00C71CE2">
        <w:rPr>
          <w:rFonts w:ascii="Verdana" w:hAnsi="Verdana" w:cs="Verdana"/>
          <w:b/>
          <w:bCs/>
          <w:color w:val="auto"/>
          <w:sz w:val="23"/>
          <w:szCs w:val="23"/>
        </w:rPr>
        <w:t xml:space="preserve">Asociace mladých umělců </w:t>
      </w:r>
      <w:proofErr w:type="spellStart"/>
      <w:r w:rsidRPr="00C71CE2">
        <w:rPr>
          <w:rFonts w:ascii="Verdana" w:hAnsi="Verdana" w:cs="Verdana"/>
          <w:b/>
          <w:bCs/>
          <w:color w:val="auto"/>
          <w:sz w:val="23"/>
          <w:szCs w:val="23"/>
        </w:rPr>
        <w:t>z.s</w:t>
      </w:r>
      <w:proofErr w:type="spellEnd"/>
      <w:r w:rsidRPr="00C71CE2">
        <w:rPr>
          <w:rFonts w:ascii="Verdana" w:hAnsi="Verdana" w:cs="Verdana"/>
          <w:b/>
          <w:bCs/>
          <w:color w:val="auto"/>
          <w:sz w:val="23"/>
          <w:szCs w:val="23"/>
        </w:rPr>
        <w:t>.</w:t>
      </w:r>
    </w:p>
    <w:p w:rsidR="00712D98" w:rsidRPr="00C71CE2" w:rsidRDefault="00712D98" w:rsidP="00FD4450">
      <w:pPr>
        <w:pStyle w:val="Default"/>
        <w:rPr>
          <w:rFonts w:ascii="Verdana" w:hAnsi="Verdana" w:cs="Verdana"/>
          <w:b/>
          <w:bCs/>
          <w:color w:val="auto"/>
          <w:sz w:val="23"/>
          <w:szCs w:val="23"/>
        </w:rPr>
      </w:pPr>
      <w:r w:rsidRPr="00C71CE2">
        <w:rPr>
          <w:rFonts w:ascii="Verdana" w:hAnsi="Verdana" w:cs="Verdana"/>
          <w:b/>
          <w:bCs/>
          <w:color w:val="auto"/>
          <w:sz w:val="23"/>
          <w:szCs w:val="23"/>
        </w:rPr>
        <w:t>Registrace v spolkovém rejstříku vedeném u Městského soudu</w:t>
      </w:r>
    </w:p>
    <w:p w:rsidR="00FD4450" w:rsidRPr="00C71CE2" w:rsidRDefault="00712D98" w:rsidP="00FD4450">
      <w:pPr>
        <w:pStyle w:val="Default"/>
        <w:rPr>
          <w:rFonts w:ascii="Verdana" w:hAnsi="Verdana" w:cs="Verdana"/>
          <w:color w:val="auto"/>
          <w:sz w:val="23"/>
          <w:szCs w:val="23"/>
        </w:rPr>
      </w:pPr>
      <w:r w:rsidRPr="00C71CE2">
        <w:rPr>
          <w:rFonts w:ascii="Verdana" w:hAnsi="Verdana" w:cs="Verdana"/>
          <w:b/>
          <w:bCs/>
          <w:color w:val="auto"/>
          <w:sz w:val="23"/>
          <w:szCs w:val="23"/>
        </w:rPr>
        <w:t xml:space="preserve"> v Praz</w:t>
      </w:r>
      <w:r w:rsidR="00634F46" w:rsidRPr="00C71CE2">
        <w:rPr>
          <w:rFonts w:ascii="Verdana" w:hAnsi="Verdana" w:cs="Verdana"/>
          <w:b/>
          <w:bCs/>
          <w:color w:val="auto"/>
          <w:sz w:val="23"/>
          <w:szCs w:val="23"/>
        </w:rPr>
        <w:t>e v oddílu L, vložce číslo 69912</w:t>
      </w:r>
    </w:p>
    <w:p w:rsidR="00FD4450" w:rsidRPr="00C71CE2" w:rsidRDefault="00712D98" w:rsidP="00FD4450">
      <w:pPr>
        <w:pStyle w:val="Default"/>
        <w:rPr>
          <w:rFonts w:ascii="Verdana" w:hAnsi="Verdana" w:cs="Verdana"/>
          <w:color w:val="auto"/>
          <w:sz w:val="23"/>
          <w:szCs w:val="23"/>
        </w:rPr>
      </w:pPr>
      <w:r w:rsidRPr="00C71CE2">
        <w:rPr>
          <w:rFonts w:ascii="Verdana" w:hAnsi="Verdana" w:cs="Verdana"/>
          <w:color w:val="auto"/>
          <w:sz w:val="23"/>
          <w:szCs w:val="23"/>
        </w:rPr>
        <w:t>s</w:t>
      </w:r>
      <w:r w:rsidR="00634F46" w:rsidRPr="00C71CE2">
        <w:rPr>
          <w:rFonts w:ascii="Verdana" w:hAnsi="Verdana" w:cs="Verdana"/>
          <w:color w:val="auto"/>
          <w:sz w:val="23"/>
          <w:szCs w:val="23"/>
        </w:rPr>
        <w:t xml:space="preserve">ídlo: </w:t>
      </w:r>
      <w:proofErr w:type="gramStart"/>
      <w:r w:rsidR="00634F46" w:rsidRPr="00C71CE2">
        <w:rPr>
          <w:rFonts w:ascii="Verdana" w:hAnsi="Verdana" w:cs="Verdana"/>
          <w:color w:val="auto"/>
          <w:sz w:val="23"/>
          <w:szCs w:val="23"/>
        </w:rPr>
        <w:t>č.p.</w:t>
      </w:r>
      <w:proofErr w:type="gramEnd"/>
      <w:r w:rsidR="00634F46" w:rsidRPr="00C71CE2">
        <w:rPr>
          <w:rFonts w:ascii="Verdana" w:hAnsi="Verdana" w:cs="Verdana"/>
          <w:color w:val="auto"/>
          <w:sz w:val="23"/>
          <w:szCs w:val="23"/>
        </w:rPr>
        <w:t xml:space="preserve"> 130, 257 87 Střezimíř</w:t>
      </w:r>
    </w:p>
    <w:p w:rsidR="00634F46" w:rsidRPr="00C71CE2" w:rsidRDefault="00712D98" w:rsidP="00FD4450">
      <w:pPr>
        <w:pStyle w:val="Default"/>
        <w:rPr>
          <w:rFonts w:ascii="Verdana" w:hAnsi="Verdana" w:cs="Verdana"/>
          <w:color w:val="auto"/>
          <w:sz w:val="23"/>
          <w:szCs w:val="23"/>
        </w:rPr>
      </w:pPr>
      <w:r w:rsidRPr="00C71CE2">
        <w:rPr>
          <w:rFonts w:ascii="Verdana" w:hAnsi="Verdana" w:cs="Verdana"/>
          <w:color w:val="auto"/>
          <w:sz w:val="23"/>
          <w:szCs w:val="23"/>
        </w:rPr>
        <w:t xml:space="preserve">Předseda: </w:t>
      </w:r>
      <w:r w:rsidR="00634F46" w:rsidRPr="00C71CE2">
        <w:rPr>
          <w:rFonts w:ascii="Verdana" w:hAnsi="Verdana" w:cs="Verdana"/>
          <w:color w:val="auto"/>
          <w:sz w:val="23"/>
          <w:szCs w:val="23"/>
        </w:rPr>
        <w:t xml:space="preserve">Petr Kubálek, nar. </w:t>
      </w:r>
      <w:proofErr w:type="gramStart"/>
      <w:r w:rsidR="00634F46" w:rsidRPr="00C71CE2">
        <w:rPr>
          <w:rFonts w:ascii="Verdana" w:hAnsi="Verdana" w:cs="Verdana"/>
          <w:color w:val="auto"/>
          <w:sz w:val="23"/>
          <w:szCs w:val="23"/>
        </w:rPr>
        <w:t>9.7.1969</w:t>
      </w:r>
      <w:proofErr w:type="gramEnd"/>
      <w:r w:rsidR="00634F46" w:rsidRPr="00C71CE2">
        <w:rPr>
          <w:rFonts w:ascii="Verdana" w:hAnsi="Verdana" w:cs="Verdana"/>
          <w:color w:val="auto"/>
          <w:sz w:val="23"/>
          <w:szCs w:val="23"/>
        </w:rPr>
        <w:t xml:space="preserve">, Chodská 1419/14, Vinohrady, </w:t>
      </w:r>
    </w:p>
    <w:p w:rsidR="00712D98" w:rsidRPr="00C71CE2" w:rsidRDefault="00634F46" w:rsidP="00FD4450">
      <w:pPr>
        <w:pStyle w:val="Default"/>
        <w:rPr>
          <w:rFonts w:ascii="Verdana" w:hAnsi="Verdana" w:cs="Verdana"/>
          <w:color w:val="auto"/>
          <w:sz w:val="23"/>
          <w:szCs w:val="23"/>
        </w:rPr>
      </w:pPr>
      <w:r w:rsidRPr="00C71CE2">
        <w:rPr>
          <w:rFonts w:ascii="Verdana" w:hAnsi="Verdana" w:cs="Verdana"/>
          <w:color w:val="auto"/>
          <w:sz w:val="23"/>
          <w:szCs w:val="23"/>
        </w:rPr>
        <w:t>120 00 Praha 2</w:t>
      </w:r>
    </w:p>
    <w:p w:rsidR="00FD4450" w:rsidRPr="00C71CE2" w:rsidRDefault="00634F46" w:rsidP="00FD4450">
      <w:pPr>
        <w:pStyle w:val="Default"/>
        <w:rPr>
          <w:rFonts w:ascii="Verdana" w:hAnsi="Verdana" w:cs="Verdana"/>
          <w:color w:val="auto"/>
          <w:sz w:val="23"/>
          <w:szCs w:val="23"/>
        </w:rPr>
      </w:pPr>
      <w:r w:rsidRPr="00C71CE2">
        <w:rPr>
          <w:rFonts w:ascii="Verdana" w:hAnsi="Verdana" w:cs="Verdana"/>
          <w:color w:val="auto"/>
          <w:sz w:val="23"/>
          <w:szCs w:val="23"/>
        </w:rPr>
        <w:t>IČ: 06829562</w:t>
      </w:r>
      <w:r w:rsidR="00FD4450" w:rsidRPr="00C71CE2">
        <w:rPr>
          <w:rFonts w:ascii="Verdana" w:hAnsi="Verdana" w:cs="Verdana"/>
          <w:color w:val="auto"/>
          <w:sz w:val="23"/>
          <w:szCs w:val="23"/>
        </w:rPr>
        <w:t xml:space="preserve"> - Nájemce není plátcem DPH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(dále jen nájemce)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b/>
          <w:bCs/>
          <w:color w:val="auto"/>
          <w:sz w:val="23"/>
          <w:szCs w:val="23"/>
        </w:rPr>
        <w:t xml:space="preserve">II. Předmět smlouvy, název a termín akce </w:t>
      </w:r>
    </w:p>
    <w:p w:rsidR="00FD4450" w:rsidRPr="00C71CE2" w:rsidRDefault="00FD4450" w:rsidP="00FD4450">
      <w:pPr>
        <w:pStyle w:val="Default"/>
        <w:rPr>
          <w:rFonts w:ascii="Verdana" w:hAnsi="Verdana" w:cs="Verdana"/>
          <w:color w:val="auto"/>
          <w:sz w:val="23"/>
          <w:szCs w:val="23"/>
        </w:rPr>
      </w:pP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Předmětem smlouvy je zajištění ubytovací kapacity ve výše uvedeném domově mládeže p</w:t>
      </w:r>
      <w:r w:rsidR="00F56C76" w:rsidRPr="00C71CE2">
        <w:rPr>
          <w:rFonts w:ascii="Verdana" w:hAnsi="Verdana" w:cs="Verdana"/>
          <w:color w:val="auto"/>
          <w:sz w:val="23"/>
          <w:szCs w:val="23"/>
        </w:rPr>
        <w:t>ro akci Letní her</w:t>
      </w:r>
      <w:r w:rsidR="001E1876" w:rsidRPr="00C71CE2">
        <w:rPr>
          <w:rFonts w:ascii="Verdana" w:hAnsi="Verdana" w:cs="Verdana"/>
          <w:color w:val="auto"/>
          <w:sz w:val="23"/>
          <w:szCs w:val="23"/>
        </w:rPr>
        <w:t>e</w:t>
      </w:r>
      <w:r w:rsidR="00016DAA" w:rsidRPr="00C71CE2">
        <w:rPr>
          <w:rFonts w:ascii="Verdana" w:hAnsi="Verdana" w:cs="Verdana"/>
          <w:color w:val="auto"/>
          <w:sz w:val="23"/>
          <w:szCs w:val="23"/>
        </w:rPr>
        <w:t xml:space="preserve">cká škola 2019 v termínu od </w:t>
      </w:r>
      <w:proofErr w:type="gramStart"/>
      <w:r w:rsidR="00016DAA" w:rsidRPr="00C71CE2">
        <w:rPr>
          <w:rFonts w:ascii="Verdana" w:hAnsi="Verdana" w:cs="Verdana"/>
          <w:color w:val="auto"/>
          <w:sz w:val="23"/>
          <w:szCs w:val="23"/>
        </w:rPr>
        <w:t>28.7</w:t>
      </w:r>
      <w:r w:rsidR="001E1876" w:rsidRPr="00C71CE2">
        <w:rPr>
          <w:rFonts w:ascii="Verdana" w:hAnsi="Verdana" w:cs="Verdana"/>
          <w:color w:val="auto"/>
          <w:sz w:val="23"/>
          <w:szCs w:val="23"/>
        </w:rPr>
        <w:t>.2019</w:t>
      </w:r>
      <w:proofErr w:type="gramEnd"/>
      <w:r w:rsidR="00016DAA" w:rsidRPr="00C71CE2">
        <w:rPr>
          <w:rFonts w:ascii="Verdana" w:hAnsi="Verdana" w:cs="Verdana"/>
          <w:color w:val="auto"/>
          <w:sz w:val="23"/>
          <w:szCs w:val="23"/>
        </w:rPr>
        <w:t xml:space="preserve"> do 11.8.</w:t>
      </w:r>
      <w:r w:rsidR="00712D98" w:rsidRPr="00C71CE2">
        <w:rPr>
          <w:rFonts w:ascii="Verdana" w:hAnsi="Verdana" w:cs="Verdana"/>
          <w:color w:val="auto"/>
          <w:sz w:val="23"/>
          <w:szCs w:val="23"/>
        </w:rPr>
        <w:t>2019</w:t>
      </w:r>
      <w:r w:rsidR="00FD22EC" w:rsidRPr="00C71CE2">
        <w:rPr>
          <w:rFonts w:ascii="Verdana" w:hAnsi="Verdana" w:cs="Verdana"/>
          <w:color w:val="auto"/>
          <w:sz w:val="23"/>
          <w:szCs w:val="23"/>
        </w:rPr>
        <w:t>.</w:t>
      </w:r>
      <w:r w:rsidRPr="00C71CE2">
        <w:rPr>
          <w:rFonts w:ascii="Verdana" w:hAnsi="Verdana" w:cs="Verdana"/>
          <w:color w:val="auto"/>
          <w:sz w:val="23"/>
          <w:szCs w:val="23"/>
        </w:rPr>
        <w:t xml:space="preserve"> Ubytování je v 1, 2 a</w:t>
      </w:r>
      <w:r w:rsidR="00712D98" w:rsidRPr="00C71CE2">
        <w:rPr>
          <w:rFonts w:ascii="Verdana" w:hAnsi="Verdana" w:cs="Verdana"/>
          <w:color w:val="auto"/>
          <w:sz w:val="23"/>
          <w:szCs w:val="23"/>
        </w:rPr>
        <w:t xml:space="preserve"> 3 lůžkových pokojích celkem 200</w:t>
      </w:r>
      <w:r w:rsidRPr="00C71CE2">
        <w:rPr>
          <w:rFonts w:ascii="Verdana" w:hAnsi="Verdana" w:cs="Verdana"/>
          <w:color w:val="auto"/>
          <w:sz w:val="23"/>
          <w:szCs w:val="23"/>
        </w:rPr>
        <w:t xml:space="preserve"> lůžek.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Dále je předmětem smlouvy využití provozních a skladovacích prostor, ploch, zařízení a předmětů a poskytnutí služeb v následujícím rozsahu: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 xml:space="preserve">1) Využití kuchyně, včetně jejího vybavení a nádobí, jídelny, skladů, výtahu, chladicích a mrazících boxů. Dále kinosálu s příslušenstvím, tělocvičny, cca 8 tříd, dvou kluboven, dvou vrátnic včetně rozhlasu a celého venkovního prostranství školy (zahrada, hřiště, nádvoří, atrium </w:t>
      </w:r>
      <w:proofErr w:type="spellStart"/>
      <w:r w:rsidRPr="00C71CE2">
        <w:rPr>
          <w:rFonts w:ascii="Verdana" w:hAnsi="Verdana" w:cs="Verdana"/>
          <w:color w:val="auto"/>
          <w:sz w:val="23"/>
          <w:szCs w:val="23"/>
        </w:rPr>
        <w:t>atd</w:t>
      </w:r>
      <w:proofErr w:type="spellEnd"/>
      <w:r w:rsidRPr="00C71CE2">
        <w:rPr>
          <w:rFonts w:ascii="Verdana" w:hAnsi="Verdana" w:cs="Verdana"/>
          <w:color w:val="auto"/>
          <w:sz w:val="23"/>
          <w:szCs w:val="23"/>
        </w:rPr>
        <w:t xml:space="preserve">).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 xml:space="preserve">2) Přistavení kontejnerů a odvoz odpadu, údržba a operativní opravy.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3) Poskytnutí WIFI sítě a její případný servis a přístupová hesla. </w:t>
      </w:r>
    </w:p>
    <w:p w:rsidR="00FD4450" w:rsidRPr="00C71CE2" w:rsidRDefault="00FD4450" w:rsidP="00FD4450">
      <w:pPr>
        <w:pStyle w:val="Default"/>
        <w:rPr>
          <w:rFonts w:ascii="Verdana" w:hAnsi="Verdana" w:cs="Verdana"/>
          <w:color w:val="auto"/>
          <w:sz w:val="23"/>
          <w:szCs w:val="23"/>
        </w:rPr>
      </w:pPr>
    </w:p>
    <w:p w:rsidR="00FD4450" w:rsidRPr="00C71CE2" w:rsidRDefault="00FD4450" w:rsidP="00FD4450">
      <w:pPr>
        <w:pStyle w:val="Default"/>
        <w:rPr>
          <w:rFonts w:ascii="Verdana" w:hAnsi="Verdana" w:cs="Verdana"/>
          <w:color w:val="auto"/>
          <w:sz w:val="23"/>
          <w:szCs w:val="23"/>
        </w:rPr>
      </w:pPr>
      <w:r w:rsidRPr="00C71CE2">
        <w:rPr>
          <w:rFonts w:ascii="Verdana" w:hAnsi="Verdana" w:cs="Verdana"/>
          <w:b/>
          <w:bCs/>
          <w:color w:val="auto"/>
          <w:sz w:val="23"/>
          <w:szCs w:val="23"/>
        </w:rPr>
        <w:t xml:space="preserve">III. Cena za ubytování a ostatní služby </w:t>
      </w:r>
    </w:p>
    <w:p w:rsidR="00FD4450" w:rsidRPr="00C71CE2" w:rsidRDefault="00FD4450" w:rsidP="00FD4450">
      <w:pPr>
        <w:pStyle w:val="Default"/>
        <w:rPr>
          <w:rFonts w:ascii="Verdana" w:hAnsi="Verdana" w:cs="Verdana"/>
          <w:color w:val="auto"/>
          <w:sz w:val="23"/>
          <w:szCs w:val="23"/>
        </w:rPr>
      </w:pP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Cena pronájmu v rozsahu dle čl. II, je </w:t>
      </w:r>
      <w:r w:rsidR="009E181E" w:rsidRPr="00C71CE2">
        <w:rPr>
          <w:rFonts w:ascii="Verdana" w:hAnsi="Verdana" w:cs="Verdana"/>
          <w:b/>
          <w:bCs/>
          <w:color w:val="auto"/>
          <w:sz w:val="23"/>
          <w:szCs w:val="23"/>
        </w:rPr>
        <w:t xml:space="preserve">150 </w:t>
      </w:r>
      <w:r w:rsidRPr="00C71CE2">
        <w:rPr>
          <w:rFonts w:ascii="Verdana" w:hAnsi="Verdana" w:cs="Verdana"/>
          <w:b/>
          <w:bCs/>
          <w:color w:val="auto"/>
          <w:sz w:val="23"/>
          <w:szCs w:val="23"/>
        </w:rPr>
        <w:t xml:space="preserve">000 Kč </w:t>
      </w:r>
      <w:r w:rsidR="009E181E" w:rsidRPr="00C71CE2">
        <w:rPr>
          <w:rFonts w:ascii="Verdana" w:hAnsi="Verdana" w:cs="Verdana"/>
          <w:color w:val="auto"/>
          <w:sz w:val="23"/>
          <w:szCs w:val="23"/>
        </w:rPr>
        <w:t>(</w:t>
      </w:r>
      <w:proofErr w:type="spellStart"/>
      <w:r w:rsidR="009E181E" w:rsidRPr="00C71CE2">
        <w:rPr>
          <w:rFonts w:ascii="Verdana" w:hAnsi="Verdana" w:cs="Verdana"/>
          <w:color w:val="auto"/>
          <w:sz w:val="23"/>
          <w:szCs w:val="23"/>
        </w:rPr>
        <w:t>jednostopadesáttisíc</w:t>
      </w:r>
      <w:proofErr w:type="spellEnd"/>
      <w:r w:rsidRPr="00C71CE2">
        <w:rPr>
          <w:rFonts w:ascii="Verdana" w:hAnsi="Verdana" w:cs="Verdana"/>
          <w:color w:val="auto"/>
          <w:sz w:val="23"/>
          <w:szCs w:val="23"/>
        </w:rPr>
        <w:t xml:space="preserve"> Kč)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Cena pronájmu zahrnuje také spotřebované energie a vodu v ubytovacích prostorech, kuchyni, dalších prostorech využívaných nájemcem a rovněž zahrnuje odvoz odpadu. </w:t>
      </w:r>
    </w:p>
    <w:p w:rsidR="00FD4450" w:rsidRPr="00C71CE2" w:rsidRDefault="00FD4450" w:rsidP="00FD4450">
      <w:pPr>
        <w:pStyle w:val="Default"/>
        <w:rPr>
          <w:rFonts w:ascii="Verdana" w:hAnsi="Verdana" w:cs="Verdana"/>
          <w:color w:val="auto"/>
          <w:sz w:val="20"/>
          <w:szCs w:val="20"/>
        </w:rPr>
      </w:pPr>
      <w:r w:rsidRPr="00C71CE2">
        <w:rPr>
          <w:rFonts w:ascii="Verdana" w:hAnsi="Verdana" w:cs="Verdana"/>
          <w:color w:val="auto"/>
          <w:sz w:val="23"/>
          <w:szCs w:val="23"/>
        </w:rPr>
        <w:t xml:space="preserve">Cena je konečná a nebudou k ní připočteny žádné další poplatky. </w:t>
      </w:r>
    </w:p>
    <w:p w:rsidR="00C430E0" w:rsidRPr="00C71CE2" w:rsidRDefault="00C430E0" w:rsidP="00FD4450">
      <w:pPr>
        <w:pStyle w:val="Default"/>
        <w:rPr>
          <w:rFonts w:ascii="Verdana" w:hAnsi="Verdana" w:cs="Verdana"/>
          <w:color w:val="auto"/>
          <w:sz w:val="20"/>
          <w:szCs w:val="20"/>
        </w:rPr>
      </w:pPr>
      <w:r w:rsidRPr="00C71CE2">
        <w:rPr>
          <w:rFonts w:ascii="Verdana" w:hAnsi="Verdana" w:cs="Verdana"/>
          <w:color w:val="auto"/>
          <w:sz w:val="20"/>
          <w:szCs w:val="20"/>
        </w:rPr>
        <w:t>1/4</w:t>
      </w:r>
    </w:p>
    <w:p w:rsidR="00FD4450" w:rsidRPr="00C71CE2" w:rsidRDefault="00FD4450" w:rsidP="00FD4450">
      <w:pPr>
        <w:pStyle w:val="Default"/>
        <w:rPr>
          <w:color w:val="auto"/>
        </w:rPr>
      </w:pPr>
    </w:p>
    <w:p w:rsidR="00FD4450" w:rsidRPr="00C71CE2" w:rsidRDefault="00FD4450" w:rsidP="00FD4450">
      <w:pPr>
        <w:pStyle w:val="Default"/>
        <w:pageBreakBefore/>
        <w:rPr>
          <w:color w:val="auto"/>
        </w:rPr>
      </w:pPr>
    </w:p>
    <w:p w:rsidR="00FD4450" w:rsidRPr="00C71CE2" w:rsidRDefault="00FD4450" w:rsidP="00FD4450">
      <w:pPr>
        <w:pStyle w:val="Default"/>
        <w:rPr>
          <w:rFonts w:ascii="Verdana" w:hAnsi="Verdana" w:cs="Verdana"/>
          <w:color w:val="auto"/>
          <w:sz w:val="23"/>
          <w:szCs w:val="23"/>
        </w:rPr>
      </w:pPr>
      <w:r w:rsidRPr="00C71CE2">
        <w:rPr>
          <w:rFonts w:ascii="Verdana" w:hAnsi="Verdana" w:cs="Verdana"/>
          <w:b/>
          <w:bCs/>
          <w:color w:val="auto"/>
          <w:sz w:val="23"/>
          <w:szCs w:val="23"/>
        </w:rPr>
        <w:t xml:space="preserve">IV. Platební podmínky </w:t>
      </w:r>
    </w:p>
    <w:p w:rsidR="00FD4450" w:rsidRPr="00C71CE2" w:rsidRDefault="00FD4450" w:rsidP="00FD4450">
      <w:pPr>
        <w:pStyle w:val="Default"/>
        <w:rPr>
          <w:rFonts w:ascii="Verdana" w:hAnsi="Verdana" w:cs="Verdana"/>
          <w:color w:val="auto"/>
          <w:sz w:val="23"/>
          <w:szCs w:val="23"/>
        </w:rPr>
      </w:pP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Cena dle čl. III bude hrazena na účet pronajímatele na základě zálohové faktury a konečné faktury následovně: </w:t>
      </w:r>
    </w:p>
    <w:p w:rsidR="00FD4450" w:rsidRPr="00C71CE2" w:rsidRDefault="000A53E3"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1</w:t>
      </w:r>
      <w:r w:rsidR="00FD4450" w:rsidRPr="00C71CE2">
        <w:rPr>
          <w:rFonts w:ascii="Verdana" w:hAnsi="Verdana" w:cs="Verdana"/>
          <w:color w:val="auto"/>
          <w:sz w:val="23"/>
          <w:szCs w:val="23"/>
        </w:rPr>
        <w:t>) Záloha ve výši</w:t>
      </w:r>
      <w:r w:rsidR="00A9439E" w:rsidRPr="00C71CE2">
        <w:rPr>
          <w:rFonts w:ascii="Verdana" w:hAnsi="Verdana" w:cs="Verdana"/>
          <w:color w:val="auto"/>
          <w:sz w:val="23"/>
          <w:szCs w:val="23"/>
        </w:rPr>
        <w:t xml:space="preserve"> 135</w:t>
      </w:r>
      <w:r w:rsidRPr="00C71CE2">
        <w:rPr>
          <w:rFonts w:ascii="Verdana" w:hAnsi="Verdana" w:cs="Verdana"/>
          <w:color w:val="auto"/>
          <w:sz w:val="23"/>
          <w:szCs w:val="23"/>
        </w:rPr>
        <w:t xml:space="preserve"> </w:t>
      </w:r>
      <w:r w:rsidR="003E3425" w:rsidRPr="00C71CE2">
        <w:rPr>
          <w:rFonts w:ascii="Verdana" w:hAnsi="Verdana" w:cs="Verdana"/>
          <w:color w:val="auto"/>
          <w:sz w:val="23"/>
          <w:szCs w:val="23"/>
        </w:rPr>
        <w:t xml:space="preserve">000 Kč nejpozději </w:t>
      </w:r>
      <w:proofErr w:type="gramStart"/>
      <w:r w:rsidR="003E3425" w:rsidRPr="00C71CE2">
        <w:rPr>
          <w:rFonts w:ascii="Verdana" w:hAnsi="Verdana" w:cs="Verdana"/>
          <w:color w:val="auto"/>
          <w:sz w:val="23"/>
          <w:szCs w:val="23"/>
        </w:rPr>
        <w:t>30.6.2019</w:t>
      </w:r>
      <w:proofErr w:type="gramEnd"/>
      <w:r w:rsidR="00FD4450" w:rsidRPr="00C71CE2">
        <w:rPr>
          <w:rFonts w:ascii="Verdana" w:hAnsi="Verdana" w:cs="Verdana"/>
          <w:color w:val="auto"/>
          <w:sz w:val="23"/>
          <w:szCs w:val="23"/>
        </w:rPr>
        <w:t xml:space="preserve">, zálohová faktura musí být doručena nájemci alespoň 14 dní před její splatností. </w:t>
      </w:r>
    </w:p>
    <w:p w:rsidR="00556413" w:rsidRPr="00C71CE2" w:rsidRDefault="00703465" w:rsidP="00FD4450">
      <w:pPr>
        <w:pStyle w:val="Default"/>
        <w:rPr>
          <w:rFonts w:ascii="Verdana" w:hAnsi="Verdana" w:cs="Verdana"/>
          <w:color w:val="auto"/>
          <w:sz w:val="23"/>
          <w:szCs w:val="23"/>
        </w:rPr>
      </w:pPr>
      <w:r w:rsidRPr="00C71CE2">
        <w:rPr>
          <w:rFonts w:ascii="Verdana" w:hAnsi="Verdana" w:cs="Verdana"/>
          <w:color w:val="auto"/>
          <w:sz w:val="23"/>
          <w:szCs w:val="23"/>
        </w:rPr>
        <w:t>2</w:t>
      </w:r>
      <w:r w:rsidR="00FD4450" w:rsidRPr="00C71CE2">
        <w:rPr>
          <w:rFonts w:ascii="Verdana" w:hAnsi="Verdana" w:cs="Verdana"/>
          <w:color w:val="auto"/>
          <w:sz w:val="23"/>
          <w:szCs w:val="23"/>
        </w:rPr>
        <w:t>) Faktura s vyúčtováním zálohových faktur, vyúčtováním a započítáním nákladů stravovacích norem pro zaměstnance pronajímatele a ostatní klienty, vyčíslením případného doplatku za škody,</w:t>
      </w:r>
      <w:r w:rsidR="00556413" w:rsidRPr="00C71CE2">
        <w:rPr>
          <w:rFonts w:ascii="Verdana" w:hAnsi="Verdana" w:cs="Verdana"/>
          <w:color w:val="auto"/>
          <w:sz w:val="23"/>
          <w:szCs w:val="23"/>
        </w:rPr>
        <w:t xml:space="preserve"> nebo jiné náhrady a doplatkem</w:t>
      </w:r>
    </w:p>
    <w:p w:rsidR="00D23CE7" w:rsidRPr="00C71CE2" w:rsidRDefault="00D23CE7" w:rsidP="00FD4450">
      <w:pPr>
        <w:pStyle w:val="Default"/>
        <w:rPr>
          <w:rFonts w:ascii="Verdana" w:hAnsi="Verdana" w:cs="Verdana"/>
          <w:color w:val="auto"/>
          <w:sz w:val="23"/>
          <w:szCs w:val="23"/>
        </w:rPr>
      </w:pPr>
    </w:p>
    <w:p w:rsidR="00FD4450" w:rsidRPr="00C71CE2" w:rsidRDefault="00556413" w:rsidP="00FD4450">
      <w:pPr>
        <w:pStyle w:val="Default"/>
        <w:rPr>
          <w:rFonts w:ascii="Verdana" w:hAnsi="Verdana" w:cs="Verdana"/>
          <w:color w:val="auto"/>
          <w:sz w:val="23"/>
          <w:szCs w:val="23"/>
        </w:rPr>
      </w:pPr>
      <w:r w:rsidRPr="00C71CE2">
        <w:rPr>
          <w:rFonts w:ascii="Verdana" w:hAnsi="Verdana" w:cs="Verdana"/>
          <w:color w:val="auto"/>
          <w:sz w:val="23"/>
          <w:szCs w:val="23"/>
        </w:rPr>
        <w:t xml:space="preserve">15 </w:t>
      </w:r>
      <w:r w:rsidR="00FD4450" w:rsidRPr="00C71CE2">
        <w:rPr>
          <w:rFonts w:ascii="Verdana" w:hAnsi="Verdana" w:cs="Verdana"/>
          <w:color w:val="auto"/>
          <w:sz w:val="23"/>
          <w:szCs w:val="23"/>
        </w:rPr>
        <w:t>00</w:t>
      </w:r>
      <w:r w:rsidR="003E3425" w:rsidRPr="00C71CE2">
        <w:rPr>
          <w:rFonts w:ascii="Verdana" w:hAnsi="Verdana" w:cs="Verdana"/>
          <w:color w:val="auto"/>
          <w:sz w:val="23"/>
          <w:szCs w:val="23"/>
        </w:rPr>
        <w:t xml:space="preserve">0,- Kč bude vystavena k </w:t>
      </w:r>
      <w:proofErr w:type="gramStart"/>
      <w:r w:rsidR="003E3425" w:rsidRPr="00C71CE2">
        <w:rPr>
          <w:rFonts w:ascii="Verdana" w:hAnsi="Verdana" w:cs="Verdana"/>
          <w:color w:val="auto"/>
          <w:sz w:val="23"/>
          <w:szCs w:val="23"/>
        </w:rPr>
        <w:t>1.9.2019</w:t>
      </w:r>
      <w:proofErr w:type="gramEnd"/>
      <w:r w:rsidR="003E3425" w:rsidRPr="00C71CE2">
        <w:rPr>
          <w:rFonts w:ascii="Verdana" w:hAnsi="Verdana" w:cs="Verdana"/>
          <w:color w:val="auto"/>
          <w:sz w:val="23"/>
          <w:szCs w:val="23"/>
        </w:rPr>
        <w:t xml:space="preserve"> se splatností 15.9.2019</w:t>
      </w:r>
      <w:r w:rsidR="00FD4450" w:rsidRPr="00C71CE2">
        <w:rPr>
          <w:rFonts w:ascii="Verdana" w:hAnsi="Verdana" w:cs="Verdana"/>
          <w:color w:val="auto"/>
          <w:sz w:val="23"/>
          <w:szCs w:val="23"/>
        </w:rPr>
        <w:t xml:space="preserve"> </w:t>
      </w:r>
    </w:p>
    <w:p w:rsidR="00FD4450" w:rsidRPr="00C71CE2" w:rsidRDefault="00FD4450" w:rsidP="00FD4450">
      <w:pPr>
        <w:pStyle w:val="Default"/>
        <w:rPr>
          <w:rFonts w:ascii="Verdana" w:hAnsi="Verdana" w:cs="Verdana"/>
          <w:color w:val="auto"/>
          <w:sz w:val="23"/>
          <w:szCs w:val="23"/>
        </w:rPr>
      </w:pP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b/>
          <w:bCs/>
          <w:color w:val="auto"/>
          <w:sz w:val="23"/>
          <w:szCs w:val="23"/>
        </w:rPr>
        <w:t xml:space="preserve">V. Povinnosti nájemce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 xml:space="preserve">1) Nájemce zajistí ohlášení své akce na příslušné hygienické stanici (předpokládaný počet účastníků, termíny apod.).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 xml:space="preserve">2) Nájemce si zajistí na svůj náklad a zodpovědnost stravování, včetně odborného personálu, zásobování a skladování potravin a nápojů v prostoru kuchyně. </w:t>
      </w:r>
    </w:p>
    <w:p w:rsidR="00083A40" w:rsidRPr="00C71CE2" w:rsidRDefault="00083A4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3)Nájemce zajistí pronajímateli cca 50 obědů každý všední den, za cenu aktuální stravovací normy. Tuto částku následně vyúčtuje pronajímateli.</w:t>
      </w:r>
    </w:p>
    <w:p w:rsidR="00FD4450" w:rsidRPr="00C71CE2" w:rsidRDefault="00083A4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4</w:t>
      </w:r>
      <w:r w:rsidR="00FD4450" w:rsidRPr="00C71CE2">
        <w:rPr>
          <w:rFonts w:ascii="Verdana" w:hAnsi="Verdana" w:cs="Verdana"/>
          <w:color w:val="auto"/>
          <w:sz w:val="23"/>
          <w:szCs w:val="23"/>
        </w:rPr>
        <w:t xml:space="preserve">) Nájemce přebírá odpovědnost, za veškeré případné škodní události na majetku poskytnutém pronajímatelem. V případě škody na majetku poskytnutém pronajímatelem, uhradí nájemce pronajímateli účelně vynaložené náklady za opravu, nebo nákup poškozeného či zničeného majetku nad rámec běžného opotřebení, a to na základě faktury se splatností 14 dnů. Z odpovědnosti se vyjímá odpovědnost za živelnou pohromu, zásah vyšší moci a za škodu způsobenou třetí osobou, které nájemce nemohl prokazatelně zabránit. </w:t>
      </w:r>
    </w:p>
    <w:p w:rsidR="00FD4450" w:rsidRPr="00C71CE2" w:rsidRDefault="00083A4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5</w:t>
      </w:r>
      <w:r w:rsidR="00FD4450" w:rsidRPr="00C71CE2">
        <w:rPr>
          <w:rFonts w:ascii="Verdana" w:hAnsi="Verdana" w:cs="Verdana"/>
          <w:color w:val="auto"/>
          <w:sz w:val="23"/>
          <w:szCs w:val="23"/>
        </w:rPr>
        <w:t xml:space="preserve">) Nájemce odpovídá za dodržování předpisů požární ochrany a bezpečnostních předpisů a norem a za proškolení svého personálu. </w:t>
      </w:r>
    </w:p>
    <w:p w:rsidR="00FD4450" w:rsidRPr="00C71CE2" w:rsidRDefault="00083A4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6</w:t>
      </w:r>
      <w:r w:rsidR="00FD4450" w:rsidRPr="00C71CE2">
        <w:rPr>
          <w:rFonts w:ascii="Verdana" w:hAnsi="Verdana" w:cs="Verdana"/>
          <w:color w:val="auto"/>
          <w:sz w:val="23"/>
          <w:szCs w:val="23"/>
        </w:rPr>
        <w:t>) Pověřený zástupce nájemce předá pronajaté prostory pověřen</w:t>
      </w:r>
      <w:r w:rsidR="00F73FA5" w:rsidRPr="00C71CE2">
        <w:rPr>
          <w:rFonts w:ascii="Verdana" w:hAnsi="Verdana" w:cs="Verdana"/>
          <w:color w:val="auto"/>
          <w:sz w:val="23"/>
          <w:szCs w:val="23"/>
        </w:rPr>
        <w:t>ému zás</w:t>
      </w:r>
      <w:r w:rsidR="00D178B1" w:rsidRPr="00C71CE2">
        <w:rPr>
          <w:rFonts w:ascii="Verdana" w:hAnsi="Verdana" w:cs="Verdana"/>
          <w:color w:val="auto"/>
          <w:sz w:val="23"/>
          <w:szCs w:val="23"/>
        </w:rPr>
        <w:t xml:space="preserve">tupci pronajímatele do </w:t>
      </w:r>
      <w:proofErr w:type="gramStart"/>
      <w:r w:rsidR="00D178B1" w:rsidRPr="00C71CE2">
        <w:rPr>
          <w:rFonts w:ascii="Verdana" w:hAnsi="Verdana" w:cs="Verdana"/>
          <w:color w:val="auto"/>
          <w:sz w:val="23"/>
          <w:szCs w:val="23"/>
        </w:rPr>
        <w:t>12.8</w:t>
      </w:r>
      <w:r w:rsidR="003E3425" w:rsidRPr="00C71CE2">
        <w:rPr>
          <w:rFonts w:ascii="Verdana" w:hAnsi="Verdana" w:cs="Verdana"/>
          <w:color w:val="auto"/>
          <w:sz w:val="23"/>
          <w:szCs w:val="23"/>
        </w:rPr>
        <w:t>.2019</w:t>
      </w:r>
      <w:proofErr w:type="gramEnd"/>
      <w:r w:rsidR="00FD4450" w:rsidRPr="00C71CE2">
        <w:rPr>
          <w:rFonts w:ascii="Verdana" w:hAnsi="Verdana" w:cs="Verdana"/>
          <w:color w:val="auto"/>
          <w:sz w:val="23"/>
          <w:szCs w:val="23"/>
        </w:rPr>
        <w:t xml:space="preserve">. </w:t>
      </w:r>
    </w:p>
    <w:p w:rsidR="00FD4450" w:rsidRPr="00C71CE2" w:rsidRDefault="00083A4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7</w:t>
      </w:r>
      <w:r w:rsidR="00FD4450" w:rsidRPr="00C71CE2">
        <w:rPr>
          <w:rFonts w:ascii="Verdana" w:hAnsi="Verdana" w:cs="Verdana"/>
          <w:color w:val="auto"/>
          <w:sz w:val="23"/>
          <w:szCs w:val="23"/>
        </w:rPr>
        <w:t xml:space="preserve">) Nájemce je povinen po skončení nájmu uvést pronajaté prostory do původního stavu. (tj. uklizené a odpovídající inventárním seznamům) </w:t>
      </w:r>
    </w:p>
    <w:p w:rsidR="00FD4450" w:rsidRPr="00C71CE2" w:rsidRDefault="00083A4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8</w:t>
      </w:r>
      <w:r w:rsidR="00FD4450" w:rsidRPr="00C71CE2">
        <w:rPr>
          <w:rFonts w:ascii="Verdana" w:hAnsi="Verdana" w:cs="Verdana"/>
          <w:color w:val="auto"/>
          <w:sz w:val="23"/>
          <w:szCs w:val="23"/>
        </w:rPr>
        <w:t>) Nájemce je povinen bez zbytečného odkladu oznámit pověřenému zástupci pronajímatele</w:t>
      </w:r>
      <w:r w:rsidR="001579F7" w:rsidRPr="00C71CE2">
        <w:rPr>
          <w:rFonts w:ascii="Verdana" w:hAnsi="Verdana" w:cs="Verdana"/>
          <w:color w:val="auto"/>
          <w:sz w:val="23"/>
          <w:szCs w:val="23"/>
        </w:rPr>
        <w:t xml:space="preserve"> potřebu oprav, které má pronají</w:t>
      </w:r>
      <w:r w:rsidR="00FD4450" w:rsidRPr="00C71CE2">
        <w:rPr>
          <w:rFonts w:ascii="Verdana" w:hAnsi="Verdana" w:cs="Verdana"/>
          <w:color w:val="auto"/>
          <w:sz w:val="23"/>
          <w:szCs w:val="23"/>
        </w:rPr>
        <w:t xml:space="preserve">matel provést a umožnit provedení těchto i jiných nezbytných oprav; jinak nájemce odpovídá za škodu, která nesplněním povinnosti vznikla. </w:t>
      </w:r>
    </w:p>
    <w:p w:rsidR="00F73FA5" w:rsidRPr="00C71CE2" w:rsidRDefault="00083A40" w:rsidP="00FD4450">
      <w:pPr>
        <w:pStyle w:val="Default"/>
        <w:rPr>
          <w:rFonts w:ascii="Verdana" w:hAnsi="Verdana" w:cs="Verdana"/>
          <w:color w:val="auto"/>
          <w:sz w:val="23"/>
          <w:szCs w:val="23"/>
        </w:rPr>
      </w:pPr>
      <w:r w:rsidRPr="00C71CE2">
        <w:rPr>
          <w:rFonts w:ascii="Verdana" w:hAnsi="Verdana" w:cs="Verdana"/>
          <w:color w:val="auto"/>
          <w:sz w:val="23"/>
          <w:szCs w:val="23"/>
        </w:rPr>
        <w:t>9</w:t>
      </w:r>
      <w:r w:rsidR="00FD4450" w:rsidRPr="00C71CE2">
        <w:rPr>
          <w:rFonts w:ascii="Verdana" w:hAnsi="Verdana" w:cs="Verdana"/>
          <w:color w:val="auto"/>
          <w:sz w:val="23"/>
          <w:szCs w:val="23"/>
        </w:rPr>
        <w:t>) Nájemce umožní během doby nájmu vstup do pronajatých objektů pověřeným osobám pronajímatele.</w:t>
      </w:r>
    </w:p>
    <w:p w:rsidR="00CE7CA7" w:rsidRPr="00C71CE2" w:rsidRDefault="00CE7CA7" w:rsidP="00FD4450">
      <w:pPr>
        <w:pStyle w:val="Default"/>
        <w:rPr>
          <w:rFonts w:ascii="Verdana" w:hAnsi="Verdana" w:cs="Verdana"/>
          <w:color w:val="auto"/>
          <w:sz w:val="23"/>
          <w:szCs w:val="23"/>
        </w:rPr>
      </w:pPr>
      <w:r w:rsidRPr="00C71CE2">
        <w:rPr>
          <w:rFonts w:ascii="Verdana" w:hAnsi="Verdana" w:cs="Verdana"/>
          <w:color w:val="auto"/>
          <w:sz w:val="23"/>
          <w:szCs w:val="23"/>
        </w:rPr>
        <w:t>10) Nájemce zajistí bezproblémovou přístupovou cestu pro nákladní auta prádelny, ev. zásobování v suterénu vpravo ze zahrady.</w:t>
      </w:r>
    </w:p>
    <w:p w:rsidR="00FD4450" w:rsidRPr="00C71CE2" w:rsidRDefault="00EB2D9A" w:rsidP="00FD4450">
      <w:pPr>
        <w:pStyle w:val="Default"/>
        <w:rPr>
          <w:rFonts w:ascii="Verdana" w:hAnsi="Verdana" w:cs="Verdana"/>
          <w:color w:val="auto"/>
          <w:sz w:val="23"/>
          <w:szCs w:val="23"/>
        </w:rPr>
      </w:pPr>
      <w:r w:rsidRPr="00C71CE2">
        <w:rPr>
          <w:rFonts w:ascii="Verdana" w:hAnsi="Verdana" w:cs="Verdana"/>
          <w:color w:val="auto"/>
          <w:sz w:val="23"/>
          <w:szCs w:val="23"/>
        </w:rPr>
        <w:t>11</w:t>
      </w:r>
      <w:r w:rsidR="00F73FA5" w:rsidRPr="00C71CE2">
        <w:rPr>
          <w:rFonts w:ascii="Verdana" w:hAnsi="Verdana" w:cs="Verdana"/>
          <w:color w:val="auto"/>
          <w:sz w:val="23"/>
          <w:szCs w:val="23"/>
        </w:rPr>
        <w:t>) Nájemce zajistí závěrečný úklid v dohodnutém rozsahu.</w:t>
      </w:r>
      <w:r w:rsidR="00FD4450" w:rsidRPr="00C71CE2">
        <w:rPr>
          <w:rFonts w:ascii="Verdana" w:hAnsi="Verdana" w:cs="Verdana"/>
          <w:color w:val="auto"/>
          <w:sz w:val="23"/>
          <w:szCs w:val="23"/>
        </w:rPr>
        <w:t xml:space="preserve"> </w:t>
      </w:r>
    </w:p>
    <w:p w:rsidR="00FD4450" w:rsidRPr="00C71CE2" w:rsidRDefault="00C430E0" w:rsidP="00FD4450">
      <w:pPr>
        <w:pStyle w:val="Default"/>
        <w:rPr>
          <w:rFonts w:ascii="Verdana" w:hAnsi="Verdana" w:cs="Verdana"/>
          <w:color w:val="auto"/>
          <w:sz w:val="20"/>
          <w:szCs w:val="20"/>
        </w:rPr>
      </w:pPr>
      <w:r w:rsidRPr="00C71CE2">
        <w:rPr>
          <w:rFonts w:ascii="Verdana" w:hAnsi="Verdana" w:cs="Verdana"/>
          <w:color w:val="auto"/>
          <w:sz w:val="20"/>
          <w:szCs w:val="20"/>
        </w:rPr>
        <w:t>2/4</w:t>
      </w:r>
      <w:r w:rsidR="00FD4450" w:rsidRPr="00C71CE2">
        <w:rPr>
          <w:rFonts w:ascii="Verdana" w:hAnsi="Verdana" w:cs="Verdana"/>
          <w:color w:val="auto"/>
          <w:sz w:val="20"/>
          <w:szCs w:val="20"/>
        </w:rPr>
        <w:t xml:space="preserve"> </w:t>
      </w:r>
    </w:p>
    <w:p w:rsidR="00FD4450" w:rsidRPr="00C71CE2" w:rsidRDefault="00FD4450" w:rsidP="00FD4450">
      <w:pPr>
        <w:pStyle w:val="Default"/>
        <w:rPr>
          <w:color w:val="auto"/>
        </w:rPr>
      </w:pPr>
    </w:p>
    <w:p w:rsidR="00FD4450" w:rsidRPr="00C71CE2" w:rsidRDefault="00FD4450" w:rsidP="00FD4450">
      <w:pPr>
        <w:pStyle w:val="Default"/>
        <w:pageBreakBefore/>
        <w:rPr>
          <w:rFonts w:ascii="Verdana" w:hAnsi="Verdana" w:cs="Verdana"/>
          <w:color w:val="auto"/>
          <w:sz w:val="23"/>
          <w:szCs w:val="23"/>
        </w:rPr>
      </w:pPr>
      <w:r w:rsidRPr="00C71CE2">
        <w:rPr>
          <w:rFonts w:ascii="Verdana" w:hAnsi="Verdana" w:cs="Verdana"/>
          <w:b/>
          <w:bCs/>
          <w:color w:val="auto"/>
          <w:sz w:val="23"/>
          <w:szCs w:val="23"/>
        </w:rPr>
        <w:lastRenderedPageBreak/>
        <w:t xml:space="preserve">VI. Povinnosti pronajímatele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 xml:space="preserve">1) Pronajímatel zajistí, aby pronajaté prostory byly řádně vybaveny a plně funkční, včetně kuchyně a jídelny a odpovídaly zákonným požadavkům pro konání akce nájemce. Rovněž zajistí, aby pro každou postel byla k dispozici přikrývka a polštář.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 xml:space="preserve">2) Pronajímatel zajistí, aby ve všech ubytovacích prostorech bylo funkční světlo a elektrická zásuvka, funkční WC, umyvadla a sprchy se studenou a teplou vodou.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 xml:space="preserve">3) Pronajímatel zajistí, aby elektroinstalace, elektrické spotřebiče a další technické vybavení byly v řádném technickém stavu, odpovídajícím příslušným normám a s provedenými platnými revizemi.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 xml:space="preserve">4) Pronajímatel zodpovídá za opravy nebo výměnu základních zařízení, jako je tepelný, vodovodní, elektrický systém nebo oprava střechy (oprava nebo výměna dle potřeby) za předpokladu, že poškození není prokazatelně způsobeno špatným zacházením nájemce během nájemní doby. Pokud pronajímatel nezajistí opravu nebo výměnu v přiměřené době, nájemce si toto zajistí sám na účet pronajímatele a pronajímatel tuto položku zaplatí v hotovosti nájemci.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5) Pronajímatel nese mzdové náklady jedné své kuchařky v praco</w:t>
      </w:r>
      <w:r w:rsidR="000542A8" w:rsidRPr="00C71CE2">
        <w:rPr>
          <w:rFonts w:ascii="Verdana" w:hAnsi="Verdana" w:cs="Verdana"/>
          <w:color w:val="auto"/>
          <w:sz w:val="23"/>
          <w:szCs w:val="23"/>
        </w:rPr>
        <w:t>vních dnech, pracovně zařazené</w:t>
      </w:r>
      <w:r w:rsidRPr="00C71CE2">
        <w:rPr>
          <w:rFonts w:ascii="Verdana" w:hAnsi="Verdana" w:cs="Verdana"/>
          <w:color w:val="auto"/>
          <w:sz w:val="23"/>
          <w:szCs w:val="23"/>
        </w:rPr>
        <w:t xml:space="preserve"> v</w:t>
      </w:r>
      <w:r w:rsidR="000542A8" w:rsidRPr="00C71CE2">
        <w:rPr>
          <w:rFonts w:ascii="Verdana" w:hAnsi="Verdana" w:cs="Verdana"/>
          <w:color w:val="auto"/>
          <w:sz w:val="23"/>
          <w:szCs w:val="23"/>
        </w:rPr>
        <w:t> </w:t>
      </w:r>
      <w:r w:rsidRPr="00C71CE2">
        <w:rPr>
          <w:rFonts w:ascii="Verdana" w:hAnsi="Verdana" w:cs="Verdana"/>
          <w:color w:val="auto"/>
          <w:sz w:val="23"/>
          <w:szCs w:val="23"/>
        </w:rPr>
        <w:t>kuchyni</w:t>
      </w:r>
      <w:r w:rsidR="000542A8" w:rsidRPr="00C71CE2">
        <w:rPr>
          <w:rFonts w:ascii="Verdana" w:hAnsi="Verdana" w:cs="Verdana"/>
          <w:color w:val="auto"/>
          <w:sz w:val="23"/>
          <w:szCs w:val="23"/>
        </w:rPr>
        <w:t xml:space="preserve"> na zajištění obědů pro své zaměstnance.</w:t>
      </w:r>
      <w:r w:rsidRPr="00C71CE2">
        <w:rPr>
          <w:rFonts w:ascii="Verdana" w:hAnsi="Verdana" w:cs="Verdana"/>
          <w:color w:val="auto"/>
          <w:sz w:val="23"/>
          <w:szCs w:val="23"/>
        </w:rPr>
        <w:t xml:space="preserve">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6) Pron</w:t>
      </w:r>
      <w:r w:rsidR="0039262D" w:rsidRPr="00C71CE2">
        <w:rPr>
          <w:rFonts w:ascii="Verdana" w:hAnsi="Verdana" w:cs="Verdana"/>
          <w:color w:val="auto"/>
          <w:sz w:val="23"/>
          <w:szCs w:val="23"/>
        </w:rPr>
        <w:t>ajímatel zajistí pro každé pa</w:t>
      </w:r>
      <w:r w:rsidR="00C06C15" w:rsidRPr="00C71CE2">
        <w:rPr>
          <w:rFonts w:ascii="Verdana" w:hAnsi="Verdana" w:cs="Verdana"/>
          <w:color w:val="auto"/>
          <w:sz w:val="23"/>
          <w:szCs w:val="23"/>
        </w:rPr>
        <w:t>t</w:t>
      </w:r>
      <w:r w:rsidR="0039262D" w:rsidRPr="00C71CE2">
        <w:rPr>
          <w:rFonts w:ascii="Verdana" w:hAnsi="Verdana" w:cs="Verdana"/>
          <w:color w:val="auto"/>
          <w:sz w:val="23"/>
          <w:szCs w:val="23"/>
        </w:rPr>
        <w:t>ro</w:t>
      </w:r>
      <w:r w:rsidRPr="00C71CE2">
        <w:rPr>
          <w:rFonts w:ascii="Verdana" w:hAnsi="Verdana" w:cs="Verdana"/>
          <w:color w:val="auto"/>
          <w:sz w:val="23"/>
          <w:szCs w:val="23"/>
        </w:rPr>
        <w:t xml:space="preserve"> sadu uklízecích pomůce</w:t>
      </w:r>
      <w:r w:rsidR="00984C8C" w:rsidRPr="00C71CE2">
        <w:rPr>
          <w:rFonts w:ascii="Verdana" w:hAnsi="Verdana" w:cs="Verdana"/>
          <w:color w:val="auto"/>
          <w:sz w:val="23"/>
          <w:szCs w:val="23"/>
        </w:rPr>
        <w:t>k - koště, lopatka, kýbl, hadr</w:t>
      </w:r>
      <w:r w:rsidRPr="00C71CE2">
        <w:rPr>
          <w:rFonts w:ascii="Verdana" w:hAnsi="Verdana" w:cs="Verdana"/>
          <w:color w:val="auto"/>
          <w:sz w:val="23"/>
          <w:szCs w:val="23"/>
        </w:rPr>
        <w:t xml:space="preserve">.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 xml:space="preserve">7) Pronajímatel zajistí přistavení kontejnerů na domovní odpad a jejich pravidelný odvoz.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 xml:space="preserve">8) Pronajímatel předá nájemci klíče od všech předaných zamykatelných prostor, zajistí zejména klíč od bočního vchodu školy, kinosálu a dílny.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 xml:space="preserve">9) Pronajímatel zajistí poskytnutí Internetu pomocí WIFI nebo LAN sítě a její případný servis a přístupová hesla. Parametry internetového připojení a plánek pokrytí WIFI signálem je přílohou č. 1 této smlouvy.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 xml:space="preserve">10) Pronajímatel předá pronajaté prostory ve stavu k řádnému konání akce nájemci, před předáním zajistí úklid všech pronajatých prostor. Umožní nájemci plný a nerušený výkon práv spojených s nájmem.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 xml:space="preserve">11) Pronajímatel zajistí posekání a úklid trávy na zahradě a v atriu krátce před akcí a vybaví tyto prostory odpadkovými koši.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 xml:space="preserve">12) Pronajímatel zajistí odstranění případných nedostatků v souladu s požadavky příslušné hygienické stanice, zvláště v souvislosti s ohlašováním akce a zápisu o kontrole a poskytne nájemci nezbytnou součinnost pro ohlášení jeho akce a splnění zákonných požadavků (potvrzení vodáren atp.).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 xml:space="preserve">13) Kinosál a domluvené třídy předá </w:t>
      </w:r>
      <w:r w:rsidR="00ED34D7" w:rsidRPr="00C71CE2">
        <w:rPr>
          <w:rFonts w:ascii="Verdana" w:hAnsi="Verdana" w:cs="Verdana"/>
          <w:color w:val="auto"/>
          <w:sz w:val="23"/>
          <w:szCs w:val="23"/>
        </w:rPr>
        <w:t xml:space="preserve">pronajímatel nájemci do </w:t>
      </w:r>
      <w:proofErr w:type="gramStart"/>
      <w:r w:rsidR="00ED34D7" w:rsidRPr="00C71CE2">
        <w:rPr>
          <w:rFonts w:ascii="Verdana" w:hAnsi="Verdana" w:cs="Verdana"/>
          <w:color w:val="auto"/>
          <w:sz w:val="23"/>
          <w:szCs w:val="23"/>
        </w:rPr>
        <w:t>28.7.</w:t>
      </w:r>
      <w:r w:rsidR="00FD23DD" w:rsidRPr="00C71CE2">
        <w:rPr>
          <w:rFonts w:ascii="Verdana" w:hAnsi="Verdana" w:cs="Verdana"/>
          <w:color w:val="auto"/>
          <w:sz w:val="23"/>
          <w:szCs w:val="23"/>
        </w:rPr>
        <w:t>2019</w:t>
      </w:r>
      <w:proofErr w:type="gramEnd"/>
      <w:r w:rsidRPr="00C71CE2">
        <w:rPr>
          <w:rFonts w:ascii="Verdana" w:hAnsi="Verdana" w:cs="Verdana"/>
          <w:color w:val="auto"/>
          <w:sz w:val="23"/>
          <w:szCs w:val="23"/>
        </w:rPr>
        <w:t xml:space="preserve">. </w:t>
      </w:r>
    </w:p>
    <w:p w:rsidR="00FD4450" w:rsidRPr="00C71CE2" w:rsidRDefault="00FD4450" w:rsidP="00FD4450">
      <w:pPr>
        <w:pStyle w:val="Default"/>
        <w:spacing w:after="27"/>
        <w:rPr>
          <w:rFonts w:ascii="Verdana" w:hAnsi="Verdana" w:cs="Verdana"/>
          <w:color w:val="auto"/>
          <w:sz w:val="23"/>
          <w:szCs w:val="23"/>
        </w:rPr>
      </w:pPr>
      <w:r w:rsidRPr="00C71CE2">
        <w:rPr>
          <w:rFonts w:ascii="Verdana" w:hAnsi="Verdana" w:cs="Verdana"/>
          <w:color w:val="auto"/>
          <w:sz w:val="23"/>
          <w:szCs w:val="23"/>
        </w:rPr>
        <w:t>14) Pronajímatel předá</w:t>
      </w:r>
      <w:r w:rsidR="00A9316A" w:rsidRPr="00C71CE2">
        <w:rPr>
          <w:rFonts w:ascii="Verdana" w:hAnsi="Verdana" w:cs="Verdana"/>
          <w:color w:val="auto"/>
          <w:sz w:val="23"/>
          <w:szCs w:val="23"/>
        </w:rPr>
        <w:t xml:space="preserve"> ubyt</w:t>
      </w:r>
      <w:r w:rsidR="00ED34D7" w:rsidRPr="00C71CE2">
        <w:rPr>
          <w:rFonts w:ascii="Verdana" w:hAnsi="Verdana" w:cs="Verdana"/>
          <w:color w:val="auto"/>
          <w:sz w:val="23"/>
          <w:szCs w:val="23"/>
        </w:rPr>
        <w:t xml:space="preserve">ovací prostory nájemci </w:t>
      </w:r>
      <w:proofErr w:type="gramStart"/>
      <w:r w:rsidR="00ED34D7" w:rsidRPr="00C71CE2">
        <w:rPr>
          <w:rFonts w:ascii="Verdana" w:hAnsi="Verdana" w:cs="Verdana"/>
          <w:color w:val="auto"/>
          <w:sz w:val="23"/>
          <w:szCs w:val="23"/>
        </w:rPr>
        <w:t>28.7.</w:t>
      </w:r>
      <w:r w:rsidR="00FD23DD" w:rsidRPr="00C71CE2">
        <w:rPr>
          <w:rFonts w:ascii="Verdana" w:hAnsi="Verdana" w:cs="Verdana"/>
          <w:color w:val="auto"/>
          <w:sz w:val="23"/>
          <w:szCs w:val="23"/>
        </w:rPr>
        <w:t>2019</w:t>
      </w:r>
      <w:proofErr w:type="gramEnd"/>
      <w:r w:rsidRPr="00C71CE2">
        <w:rPr>
          <w:rFonts w:ascii="Verdana" w:hAnsi="Verdana" w:cs="Verdana"/>
          <w:color w:val="auto"/>
          <w:sz w:val="23"/>
          <w:szCs w:val="23"/>
        </w:rPr>
        <w:t xml:space="preserve"> do 16 hod. </w:t>
      </w:r>
    </w:p>
    <w:p w:rsidR="00FD4450" w:rsidRPr="00C71CE2" w:rsidRDefault="00084F30" w:rsidP="00FD4450">
      <w:pPr>
        <w:pStyle w:val="Default"/>
        <w:rPr>
          <w:rFonts w:ascii="Verdana" w:hAnsi="Verdana" w:cs="Verdana"/>
          <w:color w:val="auto"/>
          <w:sz w:val="23"/>
          <w:szCs w:val="23"/>
        </w:rPr>
      </w:pPr>
      <w:r w:rsidRPr="00C71CE2">
        <w:rPr>
          <w:rFonts w:ascii="Verdana" w:hAnsi="Verdana" w:cs="Verdana"/>
          <w:color w:val="auto"/>
          <w:sz w:val="23"/>
          <w:szCs w:val="23"/>
        </w:rPr>
        <w:t>15</w:t>
      </w:r>
      <w:r w:rsidR="00FD4450" w:rsidRPr="00C71CE2">
        <w:rPr>
          <w:rFonts w:ascii="Verdana" w:hAnsi="Verdana" w:cs="Verdana"/>
          <w:color w:val="auto"/>
          <w:sz w:val="23"/>
          <w:szCs w:val="23"/>
        </w:rPr>
        <w:t xml:space="preserve">) Na Letní herecké škole platí přísný zákaz kouření a konzumace alkoholu. Pronajímatel zajistí, aby tento zákaz dodržovali i jeho zaměstnanci. </w:t>
      </w:r>
    </w:p>
    <w:p w:rsidR="00C430E0" w:rsidRPr="00C71CE2" w:rsidRDefault="00C430E0" w:rsidP="00FD4450">
      <w:pPr>
        <w:pStyle w:val="Default"/>
        <w:rPr>
          <w:rFonts w:ascii="Verdana" w:hAnsi="Verdana" w:cs="Verdana"/>
          <w:color w:val="auto"/>
          <w:sz w:val="23"/>
          <w:szCs w:val="23"/>
        </w:rPr>
      </w:pPr>
      <w:r w:rsidRPr="00C71CE2">
        <w:rPr>
          <w:rFonts w:ascii="Verdana" w:hAnsi="Verdana" w:cs="Verdana"/>
          <w:color w:val="auto"/>
          <w:sz w:val="23"/>
          <w:szCs w:val="23"/>
        </w:rPr>
        <w:t>3/4</w:t>
      </w:r>
    </w:p>
    <w:p w:rsidR="00FD4450" w:rsidRPr="00C71CE2" w:rsidRDefault="00FD4450" w:rsidP="00FD4450">
      <w:pPr>
        <w:pStyle w:val="Default"/>
        <w:rPr>
          <w:rFonts w:ascii="Verdana" w:hAnsi="Verdana" w:cs="Verdana"/>
          <w:color w:val="auto"/>
          <w:sz w:val="20"/>
          <w:szCs w:val="20"/>
        </w:rPr>
      </w:pPr>
    </w:p>
    <w:p w:rsidR="00FD4450" w:rsidRPr="00C71CE2" w:rsidRDefault="00FD4450" w:rsidP="00FD4450">
      <w:pPr>
        <w:pStyle w:val="Default"/>
        <w:rPr>
          <w:color w:val="auto"/>
        </w:rPr>
      </w:pPr>
    </w:p>
    <w:p w:rsidR="00FD4450" w:rsidRPr="00C71CE2" w:rsidRDefault="00FD4450" w:rsidP="00FD4450">
      <w:pPr>
        <w:pStyle w:val="Default"/>
        <w:pageBreakBefore/>
        <w:rPr>
          <w:rFonts w:ascii="Verdana" w:hAnsi="Verdana" w:cs="Verdana"/>
          <w:color w:val="auto"/>
          <w:sz w:val="23"/>
          <w:szCs w:val="23"/>
        </w:rPr>
      </w:pPr>
      <w:r w:rsidRPr="00C71CE2">
        <w:rPr>
          <w:rFonts w:ascii="Verdana" w:hAnsi="Verdana" w:cs="Verdana"/>
          <w:b/>
          <w:bCs/>
          <w:color w:val="auto"/>
          <w:sz w:val="23"/>
          <w:szCs w:val="23"/>
        </w:rPr>
        <w:lastRenderedPageBreak/>
        <w:t xml:space="preserve">VII. Sankce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V případě nedodržení platebních podmínek dle čl. IV je pronajímatel oprávněn fakturovat smluvní pokutu ve výši 0,1 % dlužné částky za každý den prodlení. Případná penalizační faktura bude mít splatnost 14 dní. Nájemce není v prodlení, pokud prodlení souvisí s porušením některé z povinností pronajímatele (např. není vystavena zálohová faktura).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V případě porušení některé z povinností pronajímatele dle </w:t>
      </w:r>
      <w:proofErr w:type="gramStart"/>
      <w:r w:rsidRPr="00C71CE2">
        <w:rPr>
          <w:rFonts w:ascii="Verdana" w:hAnsi="Verdana" w:cs="Verdana"/>
          <w:color w:val="auto"/>
          <w:sz w:val="23"/>
          <w:szCs w:val="23"/>
        </w:rPr>
        <w:t>čl.VI</w:t>
      </w:r>
      <w:proofErr w:type="gramEnd"/>
      <w:r w:rsidRPr="00C71CE2">
        <w:rPr>
          <w:rFonts w:ascii="Verdana" w:hAnsi="Verdana" w:cs="Verdana"/>
          <w:color w:val="auto"/>
          <w:sz w:val="23"/>
          <w:szCs w:val="23"/>
        </w:rPr>
        <w:t xml:space="preserve"> je nájemce oprávněn požadovat na pronajímateli přiměřenou slevu na nájmu.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b/>
          <w:bCs/>
          <w:color w:val="auto"/>
          <w:sz w:val="23"/>
          <w:szCs w:val="23"/>
        </w:rPr>
        <w:t xml:space="preserve">VIII. Zrušení smlouvy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Smlouvu lze zrušit: </w:t>
      </w:r>
    </w:p>
    <w:p w:rsidR="00FD4450" w:rsidRPr="00C71CE2" w:rsidRDefault="00FD4450" w:rsidP="00FD4450">
      <w:pPr>
        <w:pStyle w:val="Default"/>
        <w:spacing w:after="29"/>
        <w:rPr>
          <w:rFonts w:ascii="Verdana" w:hAnsi="Verdana" w:cs="Verdana"/>
          <w:color w:val="auto"/>
          <w:sz w:val="23"/>
          <w:szCs w:val="23"/>
        </w:rPr>
      </w:pPr>
      <w:r w:rsidRPr="00C71CE2">
        <w:rPr>
          <w:rFonts w:ascii="Verdana" w:hAnsi="Verdana" w:cs="Verdana"/>
          <w:color w:val="auto"/>
          <w:sz w:val="23"/>
          <w:szCs w:val="23"/>
        </w:rPr>
        <w:t xml:space="preserve">1) Výpovědí kterékoliv ze smluvních stran při závažném porušení povinností druhé strany. Výpovědí není dotčeno právo na náhradu škody.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2) Jednostranným vypovězením nájemní smlouvy bez udání důvodu. Smluvní strany se zavazují v případě jednostranného zrušení smlouvy nahradit druhé straně prokazatelně vzniklé š</w:t>
      </w:r>
      <w:r w:rsidR="002C3B69" w:rsidRPr="00C71CE2">
        <w:rPr>
          <w:rFonts w:ascii="Verdana" w:hAnsi="Verdana" w:cs="Verdana"/>
          <w:color w:val="auto"/>
          <w:sz w:val="23"/>
          <w:szCs w:val="23"/>
        </w:rPr>
        <w:t>kody a smluvní pokutu ve výši 5</w:t>
      </w:r>
      <w:r w:rsidRPr="00C71CE2">
        <w:rPr>
          <w:rFonts w:ascii="Verdana" w:hAnsi="Verdana" w:cs="Verdana"/>
          <w:color w:val="auto"/>
          <w:sz w:val="23"/>
          <w:szCs w:val="23"/>
        </w:rPr>
        <w:t xml:space="preserve">0 000,- Kč za jednostranné odstoupení, a to nejpozději do 30 dnů od oznámení zrušení smlouvy. Pronajímatel se zavazuje vrátit přijatou nevyúčtovanou zálohu na účet nájemce do 14 dnů od zrušení smlouvy. </w:t>
      </w:r>
    </w:p>
    <w:p w:rsidR="00FD4450" w:rsidRPr="00C71CE2" w:rsidRDefault="00FD4450" w:rsidP="00FD4450">
      <w:pPr>
        <w:pStyle w:val="Default"/>
        <w:rPr>
          <w:rFonts w:ascii="Verdana" w:hAnsi="Verdana" w:cs="Verdana"/>
          <w:color w:val="auto"/>
          <w:sz w:val="23"/>
          <w:szCs w:val="23"/>
        </w:rPr>
      </w:pPr>
    </w:p>
    <w:p w:rsidR="00FD4450" w:rsidRPr="00C71CE2" w:rsidRDefault="00FD4450" w:rsidP="00FD4450">
      <w:pPr>
        <w:pStyle w:val="Default"/>
        <w:rPr>
          <w:rFonts w:ascii="Verdana" w:hAnsi="Verdana" w:cs="Verdana"/>
          <w:color w:val="auto"/>
          <w:sz w:val="23"/>
          <w:szCs w:val="23"/>
        </w:rPr>
      </w:pPr>
      <w:r w:rsidRPr="00C71CE2">
        <w:rPr>
          <w:rFonts w:ascii="Verdana" w:hAnsi="Verdana" w:cs="Verdana"/>
          <w:b/>
          <w:bCs/>
          <w:color w:val="auto"/>
          <w:sz w:val="23"/>
          <w:szCs w:val="23"/>
        </w:rPr>
        <w:t xml:space="preserve">IX. Podnájem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Nájemce není oprávněn přenechat areál nebo jeho část do podnájmu.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b/>
          <w:bCs/>
          <w:color w:val="auto"/>
          <w:sz w:val="23"/>
          <w:szCs w:val="23"/>
        </w:rPr>
        <w:t xml:space="preserve">X. Ostatní ujednání </w:t>
      </w:r>
    </w:p>
    <w:p w:rsidR="00FD4450" w:rsidRPr="00C71CE2" w:rsidRDefault="00FD4450" w:rsidP="00FD4450">
      <w:pPr>
        <w:pStyle w:val="Default"/>
        <w:spacing w:after="29"/>
        <w:rPr>
          <w:rFonts w:ascii="Verdana" w:hAnsi="Verdana" w:cs="Verdana"/>
          <w:color w:val="auto"/>
          <w:sz w:val="23"/>
          <w:szCs w:val="23"/>
        </w:rPr>
      </w:pPr>
      <w:r w:rsidRPr="00C71CE2">
        <w:rPr>
          <w:rFonts w:ascii="Verdana" w:hAnsi="Verdana" w:cs="Verdana"/>
          <w:color w:val="auto"/>
          <w:sz w:val="23"/>
          <w:szCs w:val="23"/>
        </w:rPr>
        <w:t xml:space="preserve">1) Pro smluvní vztahy neupravené touto smlouvou platí ujednání dle zákona 116/1990 Sb. o nájmu a podnájmu nebytových prostor v platném znění. </w:t>
      </w:r>
    </w:p>
    <w:p w:rsidR="00FD4450" w:rsidRPr="00C71CE2" w:rsidRDefault="00FD4450" w:rsidP="00FD4450">
      <w:pPr>
        <w:pStyle w:val="Default"/>
        <w:rPr>
          <w:rFonts w:ascii="Verdana" w:hAnsi="Verdana" w:cs="Verdana"/>
          <w:color w:val="auto"/>
          <w:sz w:val="23"/>
          <w:szCs w:val="23"/>
        </w:rPr>
      </w:pPr>
      <w:r w:rsidRPr="00C71CE2">
        <w:rPr>
          <w:rFonts w:ascii="Verdana" w:hAnsi="Verdana" w:cs="Verdana"/>
          <w:color w:val="auto"/>
          <w:sz w:val="23"/>
          <w:szCs w:val="23"/>
        </w:rPr>
        <w:t xml:space="preserve">2) Tato smlouva je vyhotovena ve dvou stejnopisech. Její platnost a účinnost nastává dnem podpisu obou smluvních stran. Může se měnit nebo doplňovat pouze písemnými dodatky podepsanými oběma stranami. </w:t>
      </w:r>
    </w:p>
    <w:p w:rsidR="00FD4450" w:rsidRPr="00C71CE2" w:rsidRDefault="00FD4450" w:rsidP="00FD4450">
      <w:pPr>
        <w:pStyle w:val="Default"/>
        <w:rPr>
          <w:rFonts w:ascii="Verdana" w:hAnsi="Verdana" w:cs="Verdana"/>
          <w:color w:val="auto"/>
          <w:sz w:val="23"/>
          <w:szCs w:val="23"/>
        </w:rPr>
      </w:pPr>
    </w:p>
    <w:p w:rsidR="00FD4450" w:rsidRPr="00C71CE2" w:rsidRDefault="00F064DF" w:rsidP="00FD4450">
      <w:pPr>
        <w:pStyle w:val="Default"/>
        <w:rPr>
          <w:rFonts w:ascii="Verdana" w:hAnsi="Verdana" w:cs="Verdana"/>
          <w:color w:val="auto"/>
          <w:sz w:val="23"/>
          <w:szCs w:val="23"/>
        </w:rPr>
      </w:pPr>
      <w:r w:rsidRPr="00C71CE2">
        <w:rPr>
          <w:rFonts w:ascii="Verdana" w:hAnsi="Verdana" w:cs="Verdana"/>
          <w:color w:val="auto"/>
          <w:sz w:val="23"/>
          <w:szCs w:val="23"/>
        </w:rPr>
        <w:t xml:space="preserve">V Táboře dne: </w:t>
      </w:r>
      <w:proofErr w:type="gramStart"/>
      <w:r w:rsidRPr="00C71CE2">
        <w:rPr>
          <w:rFonts w:ascii="Verdana" w:hAnsi="Verdana" w:cs="Verdana"/>
          <w:color w:val="auto"/>
          <w:sz w:val="23"/>
          <w:szCs w:val="23"/>
        </w:rPr>
        <w:t>10</w:t>
      </w:r>
      <w:r w:rsidR="00245F94" w:rsidRPr="00C71CE2">
        <w:rPr>
          <w:rFonts w:ascii="Verdana" w:hAnsi="Verdana" w:cs="Verdana"/>
          <w:color w:val="auto"/>
          <w:sz w:val="23"/>
          <w:szCs w:val="23"/>
        </w:rPr>
        <w:t>.5</w:t>
      </w:r>
      <w:r w:rsidR="00122DFF" w:rsidRPr="00C71CE2">
        <w:rPr>
          <w:rFonts w:ascii="Verdana" w:hAnsi="Verdana" w:cs="Verdana"/>
          <w:color w:val="auto"/>
          <w:sz w:val="23"/>
          <w:szCs w:val="23"/>
        </w:rPr>
        <w:t>.201</w:t>
      </w:r>
      <w:r w:rsidRPr="00C71CE2">
        <w:rPr>
          <w:rFonts w:ascii="Verdana" w:hAnsi="Verdana" w:cs="Verdana"/>
          <w:color w:val="auto"/>
          <w:sz w:val="23"/>
          <w:szCs w:val="23"/>
        </w:rPr>
        <w:t>9</w:t>
      </w:r>
      <w:proofErr w:type="gramEnd"/>
      <w:r w:rsidR="00122DFF" w:rsidRPr="00C71CE2">
        <w:rPr>
          <w:rFonts w:ascii="Verdana" w:hAnsi="Verdana" w:cs="Verdana"/>
          <w:color w:val="auto"/>
          <w:sz w:val="23"/>
          <w:szCs w:val="23"/>
        </w:rPr>
        <w:tab/>
      </w:r>
      <w:r w:rsidR="00122DFF" w:rsidRPr="00C71CE2">
        <w:rPr>
          <w:rFonts w:ascii="Verdana" w:hAnsi="Verdana" w:cs="Verdana"/>
          <w:color w:val="auto"/>
          <w:sz w:val="23"/>
          <w:szCs w:val="23"/>
        </w:rPr>
        <w:tab/>
      </w:r>
      <w:r w:rsidR="00122DFF" w:rsidRPr="00C71CE2">
        <w:rPr>
          <w:rFonts w:ascii="Verdana" w:hAnsi="Verdana" w:cs="Verdana"/>
          <w:color w:val="auto"/>
          <w:sz w:val="23"/>
          <w:szCs w:val="23"/>
        </w:rPr>
        <w:tab/>
        <w:t xml:space="preserve"> V T</w:t>
      </w:r>
      <w:r w:rsidRPr="00C71CE2">
        <w:rPr>
          <w:rFonts w:ascii="Verdana" w:hAnsi="Verdana" w:cs="Verdana"/>
          <w:color w:val="auto"/>
          <w:sz w:val="23"/>
          <w:szCs w:val="23"/>
        </w:rPr>
        <w:t xml:space="preserve">áboře dne: </w:t>
      </w:r>
      <w:proofErr w:type="gramStart"/>
      <w:r w:rsidRPr="00C71CE2">
        <w:rPr>
          <w:rFonts w:ascii="Verdana" w:hAnsi="Verdana" w:cs="Verdana"/>
          <w:color w:val="auto"/>
          <w:sz w:val="23"/>
          <w:szCs w:val="23"/>
        </w:rPr>
        <w:t>10</w:t>
      </w:r>
      <w:r w:rsidR="00245F94" w:rsidRPr="00C71CE2">
        <w:rPr>
          <w:rFonts w:ascii="Verdana" w:hAnsi="Verdana" w:cs="Verdana"/>
          <w:color w:val="auto"/>
          <w:sz w:val="23"/>
          <w:szCs w:val="23"/>
        </w:rPr>
        <w:t>.5</w:t>
      </w:r>
      <w:r w:rsidRPr="00C71CE2">
        <w:rPr>
          <w:rFonts w:ascii="Verdana" w:hAnsi="Verdana" w:cs="Verdana"/>
          <w:color w:val="auto"/>
          <w:sz w:val="23"/>
          <w:szCs w:val="23"/>
        </w:rPr>
        <w:t>.2019</w:t>
      </w:r>
      <w:proofErr w:type="gramEnd"/>
      <w:r w:rsidR="00FD4450" w:rsidRPr="00C71CE2">
        <w:rPr>
          <w:rFonts w:ascii="Verdana" w:hAnsi="Verdana" w:cs="Verdana"/>
          <w:color w:val="auto"/>
          <w:sz w:val="23"/>
          <w:szCs w:val="23"/>
        </w:rPr>
        <w:t xml:space="preserve"> </w:t>
      </w:r>
    </w:p>
    <w:p w:rsidR="00A54DDD" w:rsidRPr="00C71CE2" w:rsidRDefault="00A54DDD" w:rsidP="00FD4450">
      <w:pPr>
        <w:pStyle w:val="Default"/>
        <w:rPr>
          <w:rFonts w:ascii="Verdana" w:hAnsi="Verdana" w:cs="Verdana"/>
          <w:color w:val="auto"/>
          <w:sz w:val="23"/>
          <w:szCs w:val="23"/>
        </w:rPr>
      </w:pPr>
    </w:p>
    <w:p w:rsidR="00A54DDD" w:rsidRPr="00C71CE2" w:rsidRDefault="00A54DDD" w:rsidP="00FD4450">
      <w:pPr>
        <w:pStyle w:val="Default"/>
        <w:rPr>
          <w:rFonts w:ascii="Verdana" w:hAnsi="Verdana" w:cs="Verdana"/>
          <w:color w:val="auto"/>
          <w:sz w:val="23"/>
          <w:szCs w:val="23"/>
        </w:rPr>
      </w:pPr>
    </w:p>
    <w:p w:rsidR="00A54DDD" w:rsidRPr="00C71CE2" w:rsidRDefault="00A54DDD" w:rsidP="00FD4450">
      <w:pPr>
        <w:pStyle w:val="Default"/>
        <w:rPr>
          <w:rFonts w:ascii="Verdana" w:hAnsi="Verdana" w:cs="Verdana"/>
          <w:color w:val="auto"/>
          <w:sz w:val="23"/>
          <w:szCs w:val="23"/>
        </w:rPr>
      </w:pPr>
    </w:p>
    <w:p w:rsidR="00A54DDD" w:rsidRPr="00C71CE2" w:rsidRDefault="00A54DDD" w:rsidP="00FD4450">
      <w:pPr>
        <w:pStyle w:val="Default"/>
        <w:rPr>
          <w:rFonts w:ascii="Verdana" w:hAnsi="Verdana" w:cs="Verdana"/>
          <w:color w:val="auto"/>
          <w:sz w:val="23"/>
          <w:szCs w:val="23"/>
        </w:rPr>
      </w:pPr>
      <w:r w:rsidRPr="00C71CE2">
        <w:rPr>
          <w:rFonts w:ascii="Verdana" w:hAnsi="Verdana" w:cs="Verdana"/>
          <w:color w:val="auto"/>
          <w:sz w:val="23"/>
          <w:szCs w:val="23"/>
        </w:rPr>
        <w:t>Za pronajímatele:</w:t>
      </w:r>
      <w:r w:rsidRPr="00C71CE2">
        <w:rPr>
          <w:rFonts w:ascii="Verdana" w:hAnsi="Verdana" w:cs="Verdana"/>
          <w:color w:val="auto"/>
          <w:sz w:val="23"/>
          <w:szCs w:val="23"/>
        </w:rPr>
        <w:tab/>
      </w:r>
      <w:r w:rsidRPr="00C71CE2">
        <w:rPr>
          <w:rFonts w:ascii="Verdana" w:hAnsi="Verdana" w:cs="Verdana"/>
          <w:color w:val="auto"/>
          <w:sz w:val="23"/>
          <w:szCs w:val="23"/>
        </w:rPr>
        <w:tab/>
      </w:r>
      <w:r w:rsidRPr="00C71CE2">
        <w:rPr>
          <w:rFonts w:ascii="Verdana" w:hAnsi="Verdana" w:cs="Verdana"/>
          <w:color w:val="auto"/>
          <w:sz w:val="23"/>
          <w:szCs w:val="23"/>
        </w:rPr>
        <w:tab/>
      </w:r>
      <w:r w:rsidRPr="00C71CE2">
        <w:rPr>
          <w:rFonts w:ascii="Verdana" w:hAnsi="Verdana" w:cs="Verdana"/>
          <w:color w:val="auto"/>
          <w:sz w:val="23"/>
          <w:szCs w:val="23"/>
        </w:rPr>
        <w:tab/>
        <w:t>Za nájemce:</w:t>
      </w:r>
      <w:r w:rsidRPr="00C71CE2">
        <w:rPr>
          <w:rFonts w:ascii="Verdana" w:hAnsi="Verdana" w:cs="Verdana"/>
          <w:color w:val="auto"/>
          <w:sz w:val="23"/>
          <w:szCs w:val="23"/>
        </w:rPr>
        <w:tab/>
      </w:r>
    </w:p>
    <w:p w:rsidR="00A54DDD" w:rsidRPr="00C71CE2" w:rsidRDefault="00A54DDD" w:rsidP="00FD4450">
      <w:pPr>
        <w:pStyle w:val="Default"/>
        <w:rPr>
          <w:rFonts w:ascii="Verdana" w:hAnsi="Verdana" w:cs="Verdana"/>
          <w:color w:val="auto"/>
          <w:sz w:val="23"/>
          <w:szCs w:val="23"/>
        </w:rPr>
      </w:pPr>
    </w:p>
    <w:p w:rsidR="00A54DDD" w:rsidRPr="00C71CE2" w:rsidRDefault="00A54DDD" w:rsidP="00FD4450">
      <w:pPr>
        <w:pStyle w:val="Default"/>
        <w:rPr>
          <w:rFonts w:ascii="Verdana" w:hAnsi="Verdana" w:cs="Verdana"/>
          <w:color w:val="auto"/>
          <w:sz w:val="23"/>
          <w:szCs w:val="23"/>
        </w:rPr>
      </w:pPr>
    </w:p>
    <w:p w:rsidR="00A54DDD" w:rsidRPr="00C71CE2" w:rsidRDefault="00A54DDD" w:rsidP="00FD4450">
      <w:pPr>
        <w:pStyle w:val="Default"/>
        <w:rPr>
          <w:rFonts w:ascii="Verdana" w:hAnsi="Verdana" w:cs="Verdana"/>
          <w:color w:val="auto"/>
          <w:sz w:val="23"/>
          <w:szCs w:val="23"/>
        </w:rPr>
      </w:pPr>
    </w:p>
    <w:p w:rsidR="00D14A8A" w:rsidRPr="00C71CE2" w:rsidRDefault="00D14A8A" w:rsidP="00FD4450">
      <w:pPr>
        <w:pStyle w:val="Default"/>
        <w:rPr>
          <w:rFonts w:ascii="Verdana" w:hAnsi="Verdana" w:cs="Verdana"/>
          <w:color w:val="auto"/>
          <w:sz w:val="23"/>
          <w:szCs w:val="23"/>
        </w:rPr>
      </w:pPr>
    </w:p>
    <w:p w:rsidR="00D14A8A" w:rsidRPr="00C71CE2" w:rsidRDefault="00D14A8A" w:rsidP="00FD4450">
      <w:pPr>
        <w:pStyle w:val="Default"/>
        <w:rPr>
          <w:rFonts w:ascii="Verdana" w:hAnsi="Verdana" w:cs="Verdana"/>
          <w:color w:val="auto"/>
          <w:sz w:val="23"/>
          <w:szCs w:val="23"/>
        </w:rPr>
      </w:pPr>
    </w:p>
    <w:p w:rsidR="00A54DDD" w:rsidRPr="00C71CE2" w:rsidRDefault="00A54DDD" w:rsidP="00FD4450">
      <w:pPr>
        <w:pStyle w:val="Default"/>
        <w:rPr>
          <w:rFonts w:ascii="Verdana" w:hAnsi="Verdana" w:cs="Verdana"/>
          <w:color w:val="auto"/>
          <w:sz w:val="23"/>
          <w:szCs w:val="23"/>
        </w:rPr>
      </w:pPr>
    </w:p>
    <w:p w:rsidR="00A54DDD" w:rsidRPr="00C71CE2" w:rsidRDefault="00A54DDD" w:rsidP="00FD4450">
      <w:pPr>
        <w:pStyle w:val="Default"/>
        <w:rPr>
          <w:rFonts w:ascii="Verdana" w:hAnsi="Verdana" w:cs="Verdana"/>
          <w:color w:val="auto"/>
          <w:sz w:val="23"/>
          <w:szCs w:val="23"/>
        </w:rPr>
      </w:pPr>
    </w:p>
    <w:p w:rsidR="00A54DDD" w:rsidRPr="00C71CE2" w:rsidRDefault="00A54DDD" w:rsidP="00FD4450">
      <w:pPr>
        <w:pStyle w:val="Default"/>
        <w:rPr>
          <w:rFonts w:ascii="Verdana" w:hAnsi="Verdana" w:cs="Verdana"/>
          <w:color w:val="auto"/>
          <w:sz w:val="23"/>
          <w:szCs w:val="23"/>
        </w:rPr>
      </w:pPr>
    </w:p>
    <w:p w:rsidR="00A54DDD" w:rsidRPr="00C71CE2" w:rsidRDefault="00A54DDD" w:rsidP="00FD4450">
      <w:pPr>
        <w:pStyle w:val="Default"/>
        <w:rPr>
          <w:rFonts w:ascii="Verdana" w:hAnsi="Verdana" w:cs="Verdana"/>
          <w:color w:val="auto"/>
          <w:sz w:val="23"/>
          <w:szCs w:val="23"/>
        </w:rPr>
      </w:pPr>
    </w:p>
    <w:p w:rsidR="00F22457" w:rsidRPr="00C71CE2" w:rsidRDefault="00FD4450" w:rsidP="00FD4450">
      <w:pPr>
        <w:rPr>
          <w:rFonts w:ascii="Verdana" w:hAnsi="Verdana" w:cs="Verdana"/>
          <w:sz w:val="23"/>
          <w:szCs w:val="23"/>
        </w:rPr>
      </w:pPr>
      <w:r w:rsidRPr="00C71CE2">
        <w:rPr>
          <w:rFonts w:ascii="Verdana" w:hAnsi="Verdana" w:cs="Verdana"/>
          <w:sz w:val="23"/>
          <w:szCs w:val="23"/>
        </w:rPr>
        <w:t>Ing. Marcel Gause, ředitel SPŠ</w:t>
      </w:r>
      <w:r w:rsidR="00A54DDD" w:rsidRPr="00C71CE2">
        <w:rPr>
          <w:rFonts w:ascii="Verdana" w:hAnsi="Verdana" w:cs="Verdana"/>
          <w:sz w:val="23"/>
          <w:szCs w:val="23"/>
        </w:rPr>
        <w:tab/>
      </w:r>
      <w:r w:rsidR="00A54DDD" w:rsidRPr="00C71CE2">
        <w:rPr>
          <w:rFonts w:ascii="Verdana" w:hAnsi="Verdana" w:cs="Verdana"/>
          <w:sz w:val="23"/>
          <w:szCs w:val="23"/>
        </w:rPr>
        <w:tab/>
      </w:r>
      <w:r w:rsidR="00F21B94" w:rsidRPr="00C71CE2">
        <w:rPr>
          <w:rFonts w:ascii="Verdana" w:hAnsi="Verdana" w:cs="Verdana"/>
          <w:sz w:val="23"/>
          <w:szCs w:val="23"/>
        </w:rPr>
        <w:t xml:space="preserve"> Petr Kubálek, předseda spolku</w:t>
      </w:r>
    </w:p>
    <w:p w:rsidR="00333EAB" w:rsidRPr="00C71CE2" w:rsidRDefault="00333EAB" w:rsidP="00FD4450">
      <w:pPr>
        <w:rPr>
          <w:rFonts w:ascii="Verdana" w:hAnsi="Verdana" w:cs="Verdana"/>
          <w:sz w:val="23"/>
          <w:szCs w:val="23"/>
        </w:rPr>
      </w:pPr>
    </w:p>
    <w:p w:rsidR="00333EAB" w:rsidRDefault="00333EAB" w:rsidP="00FD4450">
      <w:r>
        <w:rPr>
          <w:rFonts w:ascii="Verdana" w:hAnsi="Verdana" w:cs="Verdana"/>
          <w:sz w:val="23"/>
          <w:szCs w:val="23"/>
        </w:rPr>
        <w:t>4/4</w:t>
      </w:r>
    </w:p>
    <w:sectPr w:rsidR="00333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8106D1"/>
    <w:multiLevelType w:val="hybridMultilevel"/>
    <w:tmpl w:val="EC0824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470D37"/>
    <w:multiLevelType w:val="hybridMultilevel"/>
    <w:tmpl w:val="015F02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0088BF"/>
    <w:multiLevelType w:val="hybridMultilevel"/>
    <w:tmpl w:val="395384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4257CC"/>
    <w:multiLevelType w:val="hybridMultilevel"/>
    <w:tmpl w:val="5DFAB7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8E54A1"/>
    <w:multiLevelType w:val="hybridMultilevel"/>
    <w:tmpl w:val="E0F19A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2EFBF7"/>
    <w:multiLevelType w:val="hybridMultilevel"/>
    <w:tmpl w:val="8AAE2D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9C3504"/>
    <w:multiLevelType w:val="hybridMultilevel"/>
    <w:tmpl w:val="497EA4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59B8A8"/>
    <w:multiLevelType w:val="hybridMultilevel"/>
    <w:tmpl w:val="4CC75B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D996AA3"/>
    <w:multiLevelType w:val="hybridMultilevel"/>
    <w:tmpl w:val="62B2BA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E42524"/>
    <w:multiLevelType w:val="hybridMultilevel"/>
    <w:tmpl w:val="949FC6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4"/>
  </w:num>
  <w:num w:numId="4">
    <w:abstractNumId w:val="0"/>
  </w:num>
  <w:num w:numId="5">
    <w:abstractNumId w:val="7"/>
  </w:num>
  <w:num w:numId="6">
    <w:abstractNumId w:val="6"/>
  </w:num>
  <w:num w:numId="7">
    <w:abstractNumId w:val="5"/>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50"/>
    <w:rsid w:val="00016DAA"/>
    <w:rsid w:val="000542A8"/>
    <w:rsid w:val="0005433F"/>
    <w:rsid w:val="00083A40"/>
    <w:rsid w:val="00084F30"/>
    <w:rsid w:val="000A53E3"/>
    <w:rsid w:val="000B3DE4"/>
    <w:rsid w:val="00112A18"/>
    <w:rsid w:val="00122DFF"/>
    <w:rsid w:val="001579F7"/>
    <w:rsid w:val="001E1876"/>
    <w:rsid w:val="002427A2"/>
    <w:rsid w:val="00245F94"/>
    <w:rsid w:val="002C3B69"/>
    <w:rsid w:val="00333EAB"/>
    <w:rsid w:val="00383292"/>
    <w:rsid w:val="0039262D"/>
    <w:rsid w:val="003C25DA"/>
    <w:rsid w:val="003E3425"/>
    <w:rsid w:val="004502A0"/>
    <w:rsid w:val="00463E31"/>
    <w:rsid w:val="00556413"/>
    <w:rsid w:val="00614C3F"/>
    <w:rsid w:val="00634F46"/>
    <w:rsid w:val="00667CE3"/>
    <w:rsid w:val="00703465"/>
    <w:rsid w:val="00712D98"/>
    <w:rsid w:val="007804A1"/>
    <w:rsid w:val="00916899"/>
    <w:rsid w:val="00984C8C"/>
    <w:rsid w:val="009E181E"/>
    <w:rsid w:val="00A1571A"/>
    <w:rsid w:val="00A54DDD"/>
    <w:rsid w:val="00A56792"/>
    <w:rsid w:val="00A9316A"/>
    <w:rsid w:val="00A9439E"/>
    <w:rsid w:val="00B8758B"/>
    <w:rsid w:val="00C06C15"/>
    <w:rsid w:val="00C430E0"/>
    <w:rsid w:val="00C71CE2"/>
    <w:rsid w:val="00C76C62"/>
    <w:rsid w:val="00C9632B"/>
    <w:rsid w:val="00CE7CA7"/>
    <w:rsid w:val="00D14A8A"/>
    <w:rsid w:val="00D178B1"/>
    <w:rsid w:val="00D23CE7"/>
    <w:rsid w:val="00D56ADC"/>
    <w:rsid w:val="00D75926"/>
    <w:rsid w:val="00D76484"/>
    <w:rsid w:val="00EB2D9A"/>
    <w:rsid w:val="00ED34D7"/>
    <w:rsid w:val="00F064DF"/>
    <w:rsid w:val="00F21B94"/>
    <w:rsid w:val="00F22457"/>
    <w:rsid w:val="00F337B3"/>
    <w:rsid w:val="00F56C76"/>
    <w:rsid w:val="00F73FA5"/>
    <w:rsid w:val="00FD22EC"/>
    <w:rsid w:val="00FD23DD"/>
    <w:rsid w:val="00FD44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527F7-2CD5-4FBD-9A5B-2EA5C245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D445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759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5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9A42-AF2E-4C92-9726-A92852D9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1264</Words>
  <Characters>7458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Stredni prumyslova skola strojni a stavebni, Tabor</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Borč Libor</dc:creator>
  <cp:keywords/>
  <dc:description/>
  <cp:lastModifiedBy>Hrochová Miloslava</cp:lastModifiedBy>
  <cp:revision>63</cp:revision>
  <cp:lastPrinted>2019-05-06T09:41:00Z</cp:lastPrinted>
  <dcterms:created xsi:type="dcterms:W3CDTF">2017-05-17T06:01:00Z</dcterms:created>
  <dcterms:modified xsi:type="dcterms:W3CDTF">2019-05-07T06:18:00Z</dcterms:modified>
</cp:coreProperties>
</file>